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1893847F" w14:textId="001FE1D5" w:rsidR="004D29D7" w:rsidRDefault="004D29D7">
      <w:r>
        <w:rPr>
          <w:noProof/>
        </w:rPr>
        <w:drawing>
          <wp:anchor distT="0" distB="0" distL="114300" distR="114300" simplePos="0" relativeHeight="251659264" behindDoc="0" locked="0" layoutInCell="1" allowOverlap="1" wp14:anchorId="58E4AAD0" wp14:editId="5A94999C">
            <wp:simplePos x="0" y="0"/>
            <wp:positionH relativeFrom="page">
              <wp:align>right</wp:align>
            </wp:positionH>
            <wp:positionV relativeFrom="page">
              <wp:align>top</wp:align>
            </wp:positionV>
            <wp:extent cx="7752080" cy="10677525"/>
            <wp:effectExtent l="0" t="0" r="1270" b="9525"/>
            <wp:wrapThrough wrapText="bothSides">
              <wp:wrapPolygon edited="0">
                <wp:start x="0" y="0"/>
                <wp:lineTo x="0" y="21581"/>
                <wp:lineTo x="21550" y="21581"/>
                <wp:lineTo x="21550" y="0"/>
                <wp:lineTo x="0" y="0"/>
              </wp:wrapPolygon>
            </wp:wrapThrough>
            <wp:docPr id="1208694155" name="Imagen 1" descr="Una señal de alto en frente de un grupo de personas sonriend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08694155" name="Imagen 1" descr="Una señal de alto en frente de un grupo de personas sonriendo&#10;&#10;El contenido generado por IA puede ser incorrec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52694" cy="106783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65F82D" w14:textId="1734D46E" w:rsidR="004D29D7" w:rsidRDefault="004D29D7"/>
    <w:p w14:paraId="03568029" w14:textId="77777777" w:rsidR="004D29D7" w:rsidRDefault="004D29D7"/>
    <w:p w14:paraId="367F9C6E" w14:textId="77777777" w:rsidR="004D29D7" w:rsidRDefault="004D29D7"/>
    <w:p w14:paraId="30BB4A95" w14:textId="77777777" w:rsidR="004D29D7" w:rsidRDefault="004D29D7"/>
    <w:p w14:paraId="6B03950B" w14:textId="29589D00" w:rsidR="004D29D7" w:rsidRDefault="004D29D7"/>
    <w:p w14:paraId="09D6E712" w14:textId="77777777" w:rsidR="004D29D7" w:rsidRDefault="004D29D7"/>
    <w:p w14:paraId="6C94D096" w14:textId="77777777" w:rsidR="004D29D7" w:rsidRDefault="004D29D7"/>
    <w:p w14:paraId="05E7EA85" w14:textId="77777777" w:rsidR="004D29D7" w:rsidRDefault="004D29D7"/>
    <w:p w14:paraId="404882F6" w14:textId="77777777" w:rsidR="004D29D7" w:rsidRDefault="004D29D7"/>
    <w:p w14:paraId="594251F0" w14:textId="77777777" w:rsidR="004D29D7" w:rsidRDefault="004D29D7"/>
    <w:p w14:paraId="360FF44F" w14:textId="77777777" w:rsidR="004D29D7" w:rsidRDefault="004D29D7"/>
    <w:p w14:paraId="619972AD" w14:textId="77777777" w:rsidR="004D29D7" w:rsidRDefault="004D29D7"/>
    <w:p w14:paraId="343CAAFA" w14:textId="77777777" w:rsidR="004D29D7" w:rsidRDefault="004D29D7"/>
    <w:p w14:paraId="18878286" w14:textId="77777777" w:rsidR="004D29D7" w:rsidRDefault="004D29D7"/>
    <w:p w14:paraId="224F0492" w14:textId="77777777" w:rsidR="004D29D7" w:rsidRDefault="004D29D7"/>
    <w:p w14:paraId="5ED6B163" w14:textId="77777777" w:rsidR="004D29D7" w:rsidRDefault="004D29D7"/>
    <w:p w14:paraId="15FC61D0" w14:textId="77777777" w:rsidR="004D29D7" w:rsidRDefault="004D29D7"/>
    <w:p w14:paraId="7522232E" w14:textId="77777777" w:rsidR="004D29D7" w:rsidRDefault="004D29D7"/>
    <w:p w14:paraId="29CFE0D5" w14:textId="77777777" w:rsidR="004D29D7" w:rsidRDefault="004D29D7"/>
    <w:p w14:paraId="07FD7742" w14:textId="77777777" w:rsidR="004D29D7" w:rsidRDefault="004D29D7"/>
    <w:p w14:paraId="7CEDDA0F" w14:textId="77777777" w:rsidR="004D29D7" w:rsidRDefault="004D29D7"/>
    <w:p w14:paraId="09010DE6" w14:textId="77777777" w:rsidR="004D29D7" w:rsidRDefault="004D29D7"/>
    <w:p w14:paraId="28822771" w14:textId="77777777" w:rsidR="004D29D7" w:rsidRPr="008B2C1C" w:rsidRDefault="004D29D7" w:rsidP="004D29D7">
      <w:pPr>
        <w:spacing w:after="0pt" w:line="12pt" w:lineRule="auto"/>
        <w:rPr>
          <w:rFonts w:ascii="Altivo Extra Light" w:hAnsi="Altivo Extra Light"/>
        </w:rPr>
      </w:pPr>
      <w:r w:rsidRPr="008B2C1C">
        <w:rPr>
          <w:rFonts w:ascii="Altivo Extra Light" w:hAnsi="Altivo Extra Light"/>
        </w:rPr>
        <w:t xml:space="preserve">Informe Institucional de </w:t>
      </w:r>
    </w:p>
    <w:p w14:paraId="242FDBEA" w14:textId="77777777" w:rsidR="004D29D7" w:rsidRPr="008B2C1C" w:rsidRDefault="004D29D7" w:rsidP="004D29D7">
      <w:pPr>
        <w:spacing w:after="0pt" w:line="12pt" w:lineRule="auto"/>
        <w:rPr>
          <w:rFonts w:ascii="Altivo Extra Light" w:hAnsi="Altivo Extra Light"/>
        </w:rPr>
      </w:pPr>
      <w:r w:rsidRPr="008B2C1C">
        <w:rPr>
          <w:rFonts w:ascii="Altivo Extra Light" w:hAnsi="Altivo Extra Light"/>
        </w:rPr>
        <w:t xml:space="preserve">Pertenencia Sociolingüística </w:t>
      </w:r>
    </w:p>
    <w:p w14:paraId="5B146CE2" w14:textId="16D72321" w:rsidR="004D29D7" w:rsidRPr="008B2C1C" w:rsidRDefault="00FB1922" w:rsidP="004D29D7">
      <w:pPr>
        <w:spacing w:after="0pt" w:line="12pt" w:lineRule="auto"/>
        <w:rPr>
          <w:rFonts w:ascii="Altivo Extra Light" w:hAnsi="Altivo Extra Light" w:cs="Arial"/>
          <w:u w:val="single"/>
        </w:rPr>
      </w:pPr>
      <w:r>
        <w:rPr>
          <w:rFonts w:ascii="Altivo Extra Light" w:hAnsi="Altivo Extra Light" w:cs="Arial"/>
          <w:u w:val="single"/>
        </w:rPr>
        <w:t>Agosto</w:t>
      </w:r>
      <w:r w:rsidR="004D29D7" w:rsidRPr="008B2C1C">
        <w:rPr>
          <w:rFonts w:ascii="Altivo Extra Light" w:hAnsi="Altivo Extra Light" w:cs="Arial"/>
          <w:u w:val="single"/>
        </w:rPr>
        <w:t xml:space="preserve"> 2</w:t>
      </w:r>
      <w:r w:rsidR="004D29D7">
        <w:rPr>
          <w:rFonts w:ascii="Altivo Extra Light" w:hAnsi="Altivo Extra Light" w:cs="Arial"/>
          <w:u w:val="single"/>
        </w:rPr>
        <w:t>,0</w:t>
      </w:r>
      <w:r w:rsidR="004D29D7" w:rsidRPr="008B2C1C">
        <w:rPr>
          <w:rFonts w:ascii="Altivo Extra Light" w:hAnsi="Altivo Extra Light" w:cs="Arial"/>
          <w:u w:val="single"/>
        </w:rPr>
        <w:t>25</w:t>
      </w:r>
    </w:p>
    <w:p w14:paraId="5968F46A" w14:textId="0DEC5002" w:rsidR="004D29D7" w:rsidRDefault="001A21F2" w:rsidP="001A21F2">
      <w:pPr>
        <w:tabs>
          <w:tab w:val="start" w:pos="392.55pt"/>
        </w:tabs>
      </w:pPr>
      <w:r>
        <w:tab/>
      </w:r>
    </w:p>
    <w:p w14:paraId="75347A09" w14:textId="109B157C" w:rsidR="004D29D7" w:rsidRDefault="004D29D7"/>
    <w:p w14:paraId="574A7B50" w14:textId="1EF6E0EF" w:rsidR="004D29D7" w:rsidRDefault="004D29D7"/>
    <w:p w14:paraId="6DB3070E" w14:textId="050A3D8A" w:rsidR="004D29D7" w:rsidRDefault="004D29D7"/>
    <w:p w14:paraId="3056A70D" w14:textId="56C12FAB" w:rsidR="004D29D7" w:rsidRDefault="004D29D7"/>
    <w:p w14:paraId="200166AD" w14:textId="74D2AF7B" w:rsidR="004D29D7" w:rsidRDefault="004D29D7"/>
    <w:sdt>
      <w:sdtPr>
        <w:rPr>
          <w:rFonts w:asciiTheme="minorHAnsi" w:eastAsiaTheme="minorHAnsi" w:hAnsiTheme="minorHAnsi" w:cstheme="minorBidi"/>
          <w:color w:val="auto"/>
          <w:kern w:val="2"/>
          <w:sz w:val="22"/>
          <w:szCs w:val="22"/>
          <w:lang w:val="es-GT" w:eastAsia="en-US"/>
          <w14:ligatures w14:val="standardContextual"/>
        </w:rPr>
        <w:id w:val="715398146"/>
        <w:docPartObj>
          <w:docPartGallery w:val="Table of Contents"/>
          <w:docPartUnique/>
        </w:docPartObj>
      </w:sdtPr>
      <w:sdtEndPr>
        <w:rPr>
          <w:b/>
          <w:bCs/>
          <w:sz w:val="24"/>
          <w:szCs w:val="24"/>
          <w:lang w:val="es-ES"/>
        </w:rPr>
      </w:sdtEndPr>
      <w:sdtContent>
        <w:p w14:paraId="539B3692" w14:textId="77777777" w:rsidR="008E55BC" w:rsidRDefault="008E55BC" w:rsidP="008E55BC">
          <w:pPr>
            <w:pStyle w:val="TtuloTDC"/>
          </w:pPr>
          <w:r>
            <w:t>Contenido</w:t>
          </w:r>
        </w:p>
        <w:p w14:paraId="49A7F28D" w14:textId="3E9571C0" w:rsidR="00F02590" w:rsidRDefault="008E55BC">
          <w:pPr>
            <w:pStyle w:val="TDC1"/>
            <w:tabs>
              <w:tab w:val="end" w:leader="dot" w:pos="424.70pt"/>
            </w:tabs>
            <w:rPr>
              <w:rFonts w:eastAsiaTheme="minorEastAsia"/>
              <w:noProof/>
              <w:sz w:val="24"/>
              <w:szCs w:val="24"/>
              <w:lang w:val="es-ES" w:eastAsia="es-ES"/>
            </w:rPr>
          </w:pPr>
          <w:r>
            <w:fldChar w:fldCharType="begin"/>
          </w:r>
          <w:r>
            <w:instrText xml:space="preserve"> TOC \o "1-3" \h \z \u </w:instrText>
          </w:r>
          <w:r>
            <w:fldChar w:fldCharType="separate"/>
          </w:r>
          <w:hyperlink w:anchor="_Toc206402159" w:history="1">
            <w:r w:rsidR="00F02590" w:rsidRPr="00CC5F1C">
              <w:rPr>
                <w:rStyle w:val="Hipervnculo"/>
                <w:rFonts w:ascii="Altivo Extra Light" w:hAnsi="Altivo Extra Light"/>
                <w:b/>
                <w:bCs/>
                <w:i/>
                <w:iCs/>
                <w:noProof/>
                <w:spacing w:val="5"/>
              </w:rPr>
              <w:t>INTRODUCCIÓN</w:t>
            </w:r>
            <w:r w:rsidR="00F02590">
              <w:rPr>
                <w:noProof/>
                <w:webHidden/>
              </w:rPr>
              <w:tab/>
            </w:r>
            <w:r w:rsidR="00F02590">
              <w:rPr>
                <w:noProof/>
                <w:webHidden/>
              </w:rPr>
              <w:fldChar w:fldCharType="begin"/>
            </w:r>
            <w:r w:rsidR="00F02590">
              <w:rPr>
                <w:noProof/>
                <w:webHidden/>
              </w:rPr>
              <w:instrText xml:space="preserve"> PAGEREF _Toc206402159 \h </w:instrText>
            </w:r>
            <w:r w:rsidR="00F02590">
              <w:rPr>
                <w:noProof/>
                <w:webHidden/>
              </w:rPr>
            </w:r>
            <w:r w:rsidR="00F02590">
              <w:rPr>
                <w:noProof/>
                <w:webHidden/>
              </w:rPr>
              <w:fldChar w:fldCharType="separate"/>
            </w:r>
            <w:r w:rsidR="009B70CD">
              <w:rPr>
                <w:noProof/>
                <w:webHidden/>
              </w:rPr>
              <w:t>4</w:t>
            </w:r>
            <w:r w:rsidR="00F02590">
              <w:rPr>
                <w:noProof/>
                <w:webHidden/>
              </w:rPr>
              <w:fldChar w:fldCharType="end"/>
            </w:r>
          </w:hyperlink>
        </w:p>
        <w:p w14:paraId="4B10D82C" w14:textId="66BE97E2" w:rsidR="00F02590" w:rsidRDefault="00F02590">
          <w:pPr>
            <w:pStyle w:val="TDC2"/>
            <w:tabs>
              <w:tab w:val="end" w:leader="dot" w:pos="424.70pt"/>
            </w:tabs>
            <w:rPr>
              <w:rFonts w:eastAsiaTheme="minorEastAsia"/>
              <w:noProof/>
              <w:sz w:val="24"/>
              <w:szCs w:val="24"/>
              <w:lang w:val="es-ES" w:eastAsia="es-ES"/>
            </w:rPr>
          </w:pPr>
          <w:hyperlink w:anchor="_Toc206402160" w:history="1">
            <w:r w:rsidRPr="00CC5F1C">
              <w:rPr>
                <w:rStyle w:val="Hipervnculo"/>
                <w:rFonts w:ascii="Altivo Extra Light" w:hAnsi="Altivo Extra Light"/>
                <w:noProof/>
              </w:rPr>
              <w:t>OBJETIVO</w:t>
            </w:r>
            <w:r>
              <w:rPr>
                <w:noProof/>
                <w:webHidden/>
              </w:rPr>
              <w:tab/>
            </w:r>
            <w:r>
              <w:rPr>
                <w:noProof/>
                <w:webHidden/>
              </w:rPr>
              <w:fldChar w:fldCharType="begin"/>
            </w:r>
            <w:r>
              <w:rPr>
                <w:noProof/>
                <w:webHidden/>
              </w:rPr>
              <w:instrText xml:space="preserve"> PAGEREF _Toc206402160 \h </w:instrText>
            </w:r>
            <w:r>
              <w:rPr>
                <w:noProof/>
                <w:webHidden/>
              </w:rPr>
            </w:r>
            <w:r>
              <w:rPr>
                <w:noProof/>
                <w:webHidden/>
              </w:rPr>
              <w:fldChar w:fldCharType="separate"/>
            </w:r>
            <w:r w:rsidR="009B70CD">
              <w:rPr>
                <w:noProof/>
                <w:webHidden/>
              </w:rPr>
              <w:t>5</w:t>
            </w:r>
            <w:r>
              <w:rPr>
                <w:noProof/>
                <w:webHidden/>
              </w:rPr>
              <w:fldChar w:fldCharType="end"/>
            </w:r>
          </w:hyperlink>
        </w:p>
        <w:p w14:paraId="6041FEBA" w14:textId="79A8BD36" w:rsidR="00F02590" w:rsidRDefault="00F02590" w:rsidP="00F02590">
          <w:pPr>
            <w:pStyle w:val="TDC3"/>
            <w:rPr>
              <w:rFonts w:eastAsiaTheme="minorEastAsia"/>
              <w:sz w:val="24"/>
              <w:szCs w:val="24"/>
              <w:lang w:val="es-ES" w:eastAsia="es-ES"/>
            </w:rPr>
          </w:pPr>
          <w:hyperlink w:anchor="_Toc206402161" w:history="1">
            <w:r w:rsidRPr="00CC5F1C">
              <w:rPr>
                <w:rStyle w:val="Hipervnculo"/>
              </w:rPr>
              <w:t>TEMPORALIDAD</w:t>
            </w:r>
            <w:r>
              <w:rPr>
                <w:webHidden/>
              </w:rPr>
              <w:tab/>
            </w:r>
            <w:r>
              <w:rPr>
                <w:webHidden/>
              </w:rPr>
              <w:fldChar w:fldCharType="begin"/>
            </w:r>
            <w:r>
              <w:rPr>
                <w:webHidden/>
              </w:rPr>
              <w:instrText xml:space="preserve"> PAGEREF _Toc206402161 \h </w:instrText>
            </w:r>
            <w:r>
              <w:rPr>
                <w:webHidden/>
              </w:rPr>
            </w:r>
            <w:r>
              <w:rPr>
                <w:webHidden/>
              </w:rPr>
              <w:fldChar w:fldCharType="separate"/>
            </w:r>
            <w:r w:rsidR="009B70CD">
              <w:rPr>
                <w:webHidden/>
              </w:rPr>
              <w:t>6</w:t>
            </w:r>
            <w:r>
              <w:rPr>
                <w:webHidden/>
              </w:rPr>
              <w:fldChar w:fldCharType="end"/>
            </w:r>
          </w:hyperlink>
        </w:p>
        <w:p w14:paraId="5ED6113E" w14:textId="3019C078" w:rsidR="00F02590" w:rsidRDefault="00F02590" w:rsidP="00F02590">
          <w:pPr>
            <w:pStyle w:val="TDC3"/>
            <w:rPr>
              <w:rFonts w:eastAsiaTheme="minorEastAsia"/>
              <w:sz w:val="24"/>
              <w:szCs w:val="24"/>
              <w:lang w:val="es-ES" w:eastAsia="es-ES"/>
            </w:rPr>
          </w:pPr>
          <w:hyperlink w:anchor="_Toc206402162" w:history="1">
            <w:r w:rsidRPr="00CC5F1C">
              <w:rPr>
                <w:rStyle w:val="Hipervnculo"/>
              </w:rPr>
              <w:t>BASE LEGAL Y NORMATIVA</w:t>
            </w:r>
            <w:r>
              <w:rPr>
                <w:webHidden/>
              </w:rPr>
              <w:tab/>
            </w:r>
            <w:r>
              <w:rPr>
                <w:webHidden/>
              </w:rPr>
              <w:fldChar w:fldCharType="begin"/>
            </w:r>
            <w:r>
              <w:rPr>
                <w:webHidden/>
              </w:rPr>
              <w:instrText xml:space="preserve"> PAGEREF _Toc206402162 \h </w:instrText>
            </w:r>
            <w:r>
              <w:rPr>
                <w:webHidden/>
              </w:rPr>
            </w:r>
            <w:r>
              <w:rPr>
                <w:webHidden/>
              </w:rPr>
              <w:fldChar w:fldCharType="separate"/>
            </w:r>
            <w:r w:rsidR="009B70CD">
              <w:rPr>
                <w:webHidden/>
              </w:rPr>
              <w:t>6</w:t>
            </w:r>
            <w:r>
              <w:rPr>
                <w:webHidden/>
              </w:rPr>
              <w:fldChar w:fldCharType="end"/>
            </w:r>
          </w:hyperlink>
        </w:p>
        <w:p w14:paraId="55605209" w14:textId="0B6BA89A" w:rsidR="00F02590" w:rsidRDefault="00F02590" w:rsidP="00F02590">
          <w:pPr>
            <w:pStyle w:val="TDC3"/>
            <w:rPr>
              <w:rFonts w:eastAsiaTheme="minorEastAsia"/>
              <w:sz w:val="24"/>
              <w:szCs w:val="24"/>
              <w:lang w:val="es-ES" w:eastAsia="es-ES"/>
            </w:rPr>
          </w:pPr>
          <w:hyperlink w:anchor="_Toc206402163" w:history="1">
            <w:r w:rsidRPr="00CC5F1C">
              <w:rPr>
                <w:rStyle w:val="Hipervnculo"/>
              </w:rPr>
              <w:t>DESCRIPCIÓN DE LA RECOPILACIÓN DE LOS DATOS:</w:t>
            </w:r>
            <w:r>
              <w:rPr>
                <w:webHidden/>
              </w:rPr>
              <w:tab/>
            </w:r>
            <w:r>
              <w:rPr>
                <w:webHidden/>
              </w:rPr>
              <w:fldChar w:fldCharType="begin"/>
            </w:r>
            <w:r>
              <w:rPr>
                <w:webHidden/>
              </w:rPr>
              <w:instrText xml:space="preserve"> PAGEREF _Toc206402163 \h </w:instrText>
            </w:r>
            <w:r>
              <w:rPr>
                <w:webHidden/>
              </w:rPr>
            </w:r>
            <w:r>
              <w:rPr>
                <w:webHidden/>
              </w:rPr>
              <w:fldChar w:fldCharType="separate"/>
            </w:r>
            <w:r w:rsidR="009B70CD">
              <w:rPr>
                <w:webHidden/>
              </w:rPr>
              <w:t>6</w:t>
            </w:r>
            <w:r>
              <w:rPr>
                <w:webHidden/>
              </w:rPr>
              <w:fldChar w:fldCharType="end"/>
            </w:r>
          </w:hyperlink>
        </w:p>
        <w:p w14:paraId="0F5527E9" w14:textId="77777777" w:rsidR="001A21F2" w:rsidRDefault="00F02590" w:rsidP="001A21F2">
          <w:pPr>
            <w:pStyle w:val="TDC3"/>
            <w:rPr>
              <w:rStyle w:val="Hipervnculo"/>
              <w:color w:val="auto"/>
              <w:u w:val="none"/>
            </w:rPr>
          </w:pPr>
          <w:hyperlink w:anchor="_Toc206402164" w:history="1">
            <w:r w:rsidRPr="00F02590">
              <w:rPr>
                <w:rStyle w:val="Hipervnculo"/>
                <w:color w:val="auto"/>
              </w:rPr>
              <w:t>ANÁLISIS DE LOS DATOS RECABADOS Y DESCRIPCIÓN DE ADECUACIÓN DE SERVICIOS</w:t>
            </w:r>
            <w:r w:rsidRPr="00F02590">
              <w:rPr>
                <w:webHidden/>
              </w:rPr>
              <w:t>…………………………………………………………………………………………</w:t>
            </w:r>
            <w:r>
              <w:rPr>
                <w:webHidden/>
              </w:rPr>
              <w:t>……</w:t>
            </w:r>
            <w:r w:rsidR="001A21F2">
              <w:rPr>
                <w:webHidden/>
              </w:rPr>
              <w:t>.</w:t>
            </w:r>
            <w:r w:rsidRPr="00F02590">
              <w:rPr>
                <w:webHidden/>
              </w:rPr>
              <w:fldChar w:fldCharType="begin"/>
            </w:r>
            <w:r w:rsidRPr="00F02590">
              <w:rPr>
                <w:webHidden/>
              </w:rPr>
              <w:instrText xml:space="preserve"> PAGEREF _Toc206402164 \h </w:instrText>
            </w:r>
            <w:r w:rsidRPr="00F02590">
              <w:rPr>
                <w:webHidden/>
              </w:rPr>
            </w:r>
            <w:r w:rsidRPr="00F02590">
              <w:rPr>
                <w:webHidden/>
              </w:rPr>
              <w:fldChar w:fldCharType="separate"/>
            </w:r>
            <w:r w:rsidR="009B70CD">
              <w:rPr>
                <w:webHidden/>
              </w:rPr>
              <w:t>7</w:t>
            </w:r>
            <w:r w:rsidRPr="00F02590">
              <w:rPr>
                <w:webHidden/>
              </w:rPr>
              <w:fldChar w:fldCharType="end"/>
            </w:r>
          </w:hyperlink>
          <w:r w:rsidRPr="00F02590">
            <w:rPr>
              <w:rStyle w:val="Hipervnculo"/>
              <w:color w:val="auto"/>
              <w:u w:val="none"/>
            </w:rPr>
            <w:t>, 8,9</w:t>
          </w:r>
          <w:r w:rsidR="001A21F2">
            <w:rPr>
              <w:rStyle w:val="Hipervnculo"/>
              <w:color w:val="auto"/>
              <w:u w:val="none"/>
            </w:rPr>
            <w:t>,10,11</w:t>
          </w:r>
        </w:p>
        <w:p w14:paraId="6062D0E8" w14:textId="73F0EF52" w:rsidR="00F02590" w:rsidRPr="001A21F2" w:rsidRDefault="00F02590" w:rsidP="001A21F2">
          <w:pPr>
            <w:pStyle w:val="TDC3"/>
            <w:ind w:start="0pt"/>
            <w:rPr>
              <w:rStyle w:val="Hipervnculo"/>
              <w:rFonts w:eastAsiaTheme="minorEastAsia"/>
              <w:color w:val="auto"/>
              <w:sz w:val="24"/>
              <w:szCs w:val="24"/>
              <w:u w:val="none"/>
              <w:lang w:val="es-ES" w:eastAsia="es-ES"/>
            </w:rPr>
          </w:pPr>
          <w:r w:rsidRPr="001A21F2">
            <w:rPr>
              <w:i w:val="0"/>
              <w:iCs w:val="0"/>
            </w:rPr>
            <w:t>Descripción de calidades de servidores</w:t>
          </w:r>
          <w:r>
            <w:rPr>
              <w:webHidden/>
            </w:rPr>
            <w:tab/>
          </w:r>
          <w:r w:rsidR="001A21F2">
            <w:rPr>
              <w:webHidden/>
            </w:rPr>
            <w:t>12</w:t>
          </w:r>
        </w:p>
        <w:p w14:paraId="29F14196" w14:textId="001F2AFF" w:rsidR="00F02590" w:rsidRPr="00F02590" w:rsidRDefault="00F02590" w:rsidP="00F02590">
          <w:pPr>
            <w:rPr>
              <w:rFonts w:ascii="Altivo Extra Light" w:hAnsi="Altivo Extra Light"/>
              <w:noProof/>
              <w:lang w:val="es-GT"/>
            </w:rPr>
          </w:pPr>
          <w:r w:rsidRPr="00F02590">
            <w:rPr>
              <w:rFonts w:ascii="Altivo Extra Light" w:hAnsi="Altivo Extra Light"/>
              <w:noProof/>
              <w:lang w:val="es-GT"/>
            </w:rPr>
            <w:t>Datos relevantes de la Unidad de Comunicación Estratégica………………………</w:t>
          </w:r>
          <w:r w:rsidR="001A21F2">
            <w:rPr>
              <w:rFonts w:ascii="Altivo Extra Light" w:hAnsi="Altivo Extra Light"/>
              <w:noProof/>
              <w:lang w:val="es-GT"/>
            </w:rPr>
            <w:t>..13</w:t>
          </w:r>
        </w:p>
        <w:p w14:paraId="285E9EA9" w14:textId="45627611" w:rsidR="00F02590" w:rsidRPr="00F02590" w:rsidRDefault="00F02590" w:rsidP="00F02590">
          <w:pPr>
            <w:rPr>
              <w:rFonts w:ascii="Altivo Extra Light" w:hAnsi="Altivo Extra Light"/>
              <w:noProof/>
              <w:lang w:val="es-GT"/>
            </w:rPr>
          </w:pPr>
          <w:r w:rsidRPr="00F02590">
            <w:rPr>
              <w:rFonts w:ascii="Altivo Extra Light" w:hAnsi="Altivo Extra Light"/>
              <w:noProof/>
              <w:lang w:val="es-GT"/>
            </w:rPr>
            <w:t>Datos relevantes de la Unidad de Género……………………………………………</w:t>
          </w:r>
          <w:r>
            <w:rPr>
              <w:rFonts w:ascii="Altivo Extra Light" w:hAnsi="Altivo Extra Light"/>
              <w:noProof/>
              <w:lang w:val="es-GT"/>
            </w:rPr>
            <w:t>….</w:t>
          </w:r>
          <w:r w:rsidRPr="00F02590">
            <w:rPr>
              <w:rFonts w:ascii="Altivo Extra Light" w:hAnsi="Altivo Extra Light"/>
              <w:noProof/>
              <w:lang w:val="es-GT"/>
            </w:rPr>
            <w:t>…. 1</w:t>
          </w:r>
          <w:r w:rsidR="001A21F2">
            <w:rPr>
              <w:rFonts w:ascii="Altivo Extra Light" w:hAnsi="Altivo Extra Light"/>
              <w:noProof/>
              <w:lang w:val="es-GT"/>
            </w:rPr>
            <w:t>4</w:t>
          </w:r>
          <w:r w:rsidRPr="00F02590">
            <w:rPr>
              <w:rFonts w:ascii="Altivo Extra Light" w:hAnsi="Altivo Extra Light"/>
              <w:noProof/>
              <w:lang w:val="es-GT"/>
            </w:rPr>
            <w:t>,1</w:t>
          </w:r>
          <w:r w:rsidR="001A21F2">
            <w:rPr>
              <w:rFonts w:ascii="Altivo Extra Light" w:hAnsi="Altivo Extra Light"/>
              <w:noProof/>
              <w:lang w:val="es-GT"/>
            </w:rPr>
            <w:t>5</w:t>
          </w:r>
        </w:p>
        <w:p w14:paraId="434933A5" w14:textId="031E0D7F" w:rsidR="008E55BC" w:rsidRPr="00F02590" w:rsidRDefault="00F02590" w:rsidP="008E55BC">
          <w:pPr>
            <w:rPr>
              <w:lang w:val="es-GT"/>
            </w:rPr>
          </w:pPr>
          <w:r w:rsidRPr="00F02590">
            <w:rPr>
              <w:rFonts w:ascii="Altivo Extra Light" w:hAnsi="Altivo Extra Light"/>
              <w:noProof/>
              <w:lang w:val="es-GT"/>
            </w:rPr>
            <w:t>Conclusión……………………………………</w:t>
          </w:r>
          <w:r>
            <w:rPr>
              <w:noProof/>
              <w:lang w:val="es-GT"/>
            </w:rPr>
            <w:t>……………………………………………………..</w:t>
          </w:r>
          <w:r w:rsidRPr="00F02590">
            <w:rPr>
              <w:noProof/>
              <w:lang w:val="es-GT"/>
            </w:rPr>
            <w:t>…..…</w:t>
          </w:r>
          <w:r w:rsidR="001A21F2">
            <w:rPr>
              <w:noProof/>
              <w:lang w:val="es-GT"/>
            </w:rPr>
            <w:t>16</w:t>
          </w:r>
          <w:r w:rsidR="008E55BC">
            <w:rPr>
              <w:b/>
              <w:bCs/>
            </w:rPr>
            <w:fldChar w:fldCharType="end"/>
          </w:r>
        </w:p>
      </w:sdtContent>
    </w:sdt>
    <w:p w14:paraId="6A4F081F" w14:textId="77777777" w:rsidR="008E55BC" w:rsidRDefault="008E55BC" w:rsidP="008E55BC">
      <w:pPr>
        <w:tabs>
          <w:tab w:val="start" w:pos="49.50pt"/>
        </w:tabs>
        <w:rPr>
          <w:rFonts w:ascii="Altivo Extra Light" w:eastAsia="Times New Roman" w:hAnsi="Altivo Extra Light"/>
          <w:b/>
          <w:bCs/>
          <w:lang w:eastAsia="es-GT"/>
        </w:rPr>
      </w:pPr>
    </w:p>
    <w:p w14:paraId="74F77C87" w14:textId="77777777" w:rsidR="008E55BC" w:rsidRDefault="008E55BC" w:rsidP="008E55BC">
      <w:pPr>
        <w:tabs>
          <w:tab w:val="start" w:pos="49.50pt"/>
        </w:tabs>
        <w:rPr>
          <w:rFonts w:ascii="Altivo Extra Light" w:eastAsia="Times New Roman" w:hAnsi="Altivo Extra Light"/>
          <w:b/>
          <w:bCs/>
          <w:lang w:eastAsia="es-GT"/>
        </w:rPr>
      </w:pPr>
    </w:p>
    <w:p w14:paraId="773178DB" w14:textId="20E9A7CF" w:rsidR="004D29D7" w:rsidRDefault="004D29D7"/>
    <w:p w14:paraId="6A69B96A" w14:textId="57C11EB9" w:rsidR="004D29D7" w:rsidRDefault="004D29D7"/>
    <w:p w14:paraId="5BF53EE3" w14:textId="29EC61DD" w:rsidR="004D29D7" w:rsidRDefault="004D29D7"/>
    <w:p w14:paraId="77F8ECE1" w14:textId="77777777" w:rsidR="004D29D7" w:rsidRDefault="004D29D7"/>
    <w:p w14:paraId="7603C1AD" w14:textId="1B1E5D49" w:rsidR="004D29D7" w:rsidRDefault="004D29D7"/>
    <w:p w14:paraId="008CD85F" w14:textId="77777777" w:rsidR="008E55BC" w:rsidRDefault="008E55BC"/>
    <w:p w14:paraId="031D7233" w14:textId="77777777" w:rsidR="008E55BC" w:rsidRDefault="008E55BC"/>
    <w:p w14:paraId="7BFF5853" w14:textId="77777777" w:rsidR="001A21F2" w:rsidRDefault="001A21F2" w:rsidP="00F02590">
      <w:pPr>
        <w:pStyle w:val="Ttulo1"/>
        <w:jc w:val="center"/>
        <w:rPr>
          <w:rStyle w:val="Ttulodellibro"/>
          <w:rFonts w:ascii="Altivo Extra Light" w:hAnsi="Altivo Extra Light"/>
          <w:sz w:val="24"/>
          <w:szCs w:val="24"/>
        </w:rPr>
      </w:pPr>
      <w:bookmarkStart w:id="0" w:name="_Toc166154820"/>
      <w:bookmarkStart w:id="1" w:name="_Toc206402159"/>
    </w:p>
    <w:p w14:paraId="58DFA070" w14:textId="26BEACFE" w:rsidR="008E55BC" w:rsidRDefault="008E55BC" w:rsidP="00F02590">
      <w:pPr>
        <w:pStyle w:val="Ttulo1"/>
        <w:jc w:val="center"/>
        <w:rPr>
          <w:rStyle w:val="Ttulodellibro"/>
          <w:rFonts w:ascii="Altivo Extra Light" w:hAnsi="Altivo Extra Light"/>
          <w:sz w:val="24"/>
          <w:szCs w:val="24"/>
        </w:rPr>
      </w:pPr>
      <w:r w:rsidRPr="008B2C1C">
        <w:rPr>
          <w:rStyle w:val="Ttulodellibro"/>
          <w:rFonts w:ascii="Altivo Extra Light" w:hAnsi="Altivo Extra Light"/>
          <w:sz w:val="24"/>
          <w:szCs w:val="24"/>
        </w:rPr>
        <w:t>INTRODUCC</w:t>
      </w:r>
      <w:r w:rsidR="00B850D0">
        <w:rPr>
          <w:rStyle w:val="Ttulodellibro"/>
          <w:rFonts w:ascii="Altivo Extra Light" w:hAnsi="Altivo Extra Light"/>
          <w:sz w:val="24"/>
          <w:szCs w:val="24"/>
        </w:rPr>
        <w:t>I</w:t>
      </w:r>
      <w:r w:rsidR="004A6D33">
        <w:rPr>
          <w:rStyle w:val="Ttulodellibro"/>
          <w:rFonts w:ascii="Altivo Extra Light" w:hAnsi="Altivo Extra Light"/>
          <w:sz w:val="24"/>
          <w:szCs w:val="24"/>
        </w:rPr>
        <w:t>Ó</w:t>
      </w:r>
      <w:r w:rsidRPr="008B2C1C">
        <w:rPr>
          <w:rStyle w:val="Ttulodellibro"/>
          <w:rFonts w:ascii="Altivo Extra Light" w:hAnsi="Altivo Extra Light"/>
          <w:sz w:val="24"/>
          <w:szCs w:val="24"/>
        </w:rPr>
        <w:t>N</w:t>
      </w:r>
      <w:bookmarkEnd w:id="0"/>
      <w:bookmarkEnd w:id="1"/>
      <w:r w:rsidR="00D91689">
        <w:rPr>
          <w:rStyle w:val="Ttulodellibro"/>
          <w:rFonts w:ascii="Altivo Extra Light" w:hAnsi="Altivo Extra Light"/>
          <w:sz w:val="24"/>
          <w:szCs w:val="24"/>
        </w:rPr>
        <w:t xml:space="preserve"> </w:t>
      </w:r>
    </w:p>
    <w:p w14:paraId="0DF09F4D" w14:textId="77777777" w:rsidR="004A6D33" w:rsidRPr="004A6D33" w:rsidRDefault="004A6D33" w:rsidP="004A6D33"/>
    <w:p w14:paraId="056F5AB0" w14:textId="17E1F89D" w:rsidR="003E2D3C" w:rsidRPr="003E2D3C" w:rsidRDefault="003E2D3C" w:rsidP="002C4CB7">
      <w:pPr>
        <w:spacing w:line="18pt" w:lineRule="auto"/>
        <w:jc w:val="both"/>
        <w:rPr>
          <w:rFonts w:ascii="Altivo Extra Light" w:hAnsi="Altivo Extra Light"/>
        </w:rPr>
      </w:pPr>
      <w:r w:rsidRPr="003E2D3C">
        <w:rPr>
          <w:rFonts w:ascii="Altivo Extra Light" w:hAnsi="Altivo Extra Light"/>
        </w:rPr>
        <w:t xml:space="preserve">La Comisión Presidencial por la Paz y los Derechos Humanos –COPADEH– fue </w:t>
      </w:r>
      <w:r>
        <w:rPr>
          <w:rFonts w:ascii="Altivo Extra Light" w:hAnsi="Altivo Extra Light"/>
        </w:rPr>
        <w:t>creada</w:t>
      </w:r>
      <w:r w:rsidRPr="003E2D3C">
        <w:rPr>
          <w:rFonts w:ascii="Altivo Extra Light" w:hAnsi="Altivo Extra Light"/>
        </w:rPr>
        <w:t xml:space="preserve"> por medio del Acuerdo Gubernativo número 100-2020, de fecha </w:t>
      </w:r>
      <w:r>
        <w:rPr>
          <w:rFonts w:ascii="Altivo Extra Light" w:hAnsi="Altivo Extra Light"/>
        </w:rPr>
        <w:t>treinta</w:t>
      </w:r>
      <w:r w:rsidRPr="003E2D3C">
        <w:rPr>
          <w:rFonts w:ascii="Altivo Extra Light" w:hAnsi="Altivo Extra Light"/>
        </w:rPr>
        <w:t xml:space="preserve"> de julio de </w:t>
      </w:r>
      <w:r>
        <w:rPr>
          <w:rFonts w:ascii="Altivo Extra Light" w:hAnsi="Altivo Extra Light"/>
        </w:rPr>
        <w:t>dos mil veinte</w:t>
      </w:r>
      <w:r w:rsidRPr="003E2D3C">
        <w:rPr>
          <w:rFonts w:ascii="Altivo Extra Light" w:hAnsi="Altivo Extra Light"/>
        </w:rPr>
        <w:t>, y posteriormente reformada a través del Acuerdo Gubernativo número 27-2024. Este marco legal define que la Comisión tiene como propósito fundamental asesorar y coordinar con las distintas dependencias del Organismo Ejecutivo la implementación de acciones, estrategias y mecanismos orientados a garantizar el pleno respeto, promoción y protección de los derechos humanos en el país. Asimismo, tiene la responsabilidad de velar por el cumplimiento de los compromisos asumidos por el Estado de Guatemala en el marco de los Acuerdos de Paz, los cuales constituyen un pilar esencial para la construcción de una sociedad más justa, incluyente y democrática.</w:t>
      </w:r>
    </w:p>
    <w:p w14:paraId="1BF6C7AA" w14:textId="35012A05" w:rsidR="003E2D3C" w:rsidRPr="003E2D3C" w:rsidRDefault="003E2D3C" w:rsidP="002C4CB7">
      <w:pPr>
        <w:spacing w:line="18pt" w:lineRule="auto"/>
        <w:jc w:val="both"/>
        <w:rPr>
          <w:rFonts w:ascii="Altivo Extra Light" w:hAnsi="Altivo Extra Light"/>
        </w:rPr>
      </w:pPr>
      <w:r w:rsidRPr="003E2D3C">
        <w:rPr>
          <w:rFonts w:ascii="Altivo Extra Light" w:hAnsi="Altivo Extra Light"/>
        </w:rPr>
        <w:t xml:space="preserve">En coherencia con esta misión institucional, y conforme a lo establecido en el artículo 10, numeral 28 del Decreto número 57–2008, Ley de Acceso a la Información Pública, así como lo estipulado en el Decreto número 19-2003, Ley de Idiomas Nacionales del Congreso de la República, la Unidad de Género de la Comisión presenta el Informe Institucional de Pertenencia Sociolingüística correspondiente al mes de </w:t>
      </w:r>
      <w:r w:rsidR="006A3806">
        <w:rPr>
          <w:rFonts w:ascii="Altivo Extra Light" w:hAnsi="Altivo Extra Light"/>
          <w:b/>
          <w:bCs/>
        </w:rPr>
        <w:t>agosto</w:t>
      </w:r>
      <w:r w:rsidRPr="003E2D3C">
        <w:rPr>
          <w:rFonts w:ascii="Altivo Extra Light" w:hAnsi="Altivo Extra Light"/>
          <w:b/>
          <w:bCs/>
        </w:rPr>
        <w:t xml:space="preserve"> de 2025.</w:t>
      </w:r>
    </w:p>
    <w:p w14:paraId="161ABF88" w14:textId="77777777" w:rsidR="008E55BC" w:rsidRDefault="008E55BC" w:rsidP="008E55BC">
      <w:pPr>
        <w:rPr>
          <w:rFonts w:ascii="Altivo Extra Light" w:hAnsi="Altivo Extra Light"/>
        </w:rPr>
      </w:pPr>
    </w:p>
    <w:p w14:paraId="06BB88D6" w14:textId="77777777" w:rsidR="004A6D33" w:rsidRDefault="004A6D33" w:rsidP="008E55BC">
      <w:pPr>
        <w:rPr>
          <w:rFonts w:ascii="Altivo Extra Light" w:hAnsi="Altivo Extra Light"/>
        </w:rPr>
      </w:pPr>
    </w:p>
    <w:p w14:paraId="53707832" w14:textId="77777777" w:rsidR="004A6D33" w:rsidRPr="008B2C1C" w:rsidRDefault="004A6D33" w:rsidP="008E55BC">
      <w:pPr>
        <w:rPr>
          <w:rFonts w:ascii="Altivo Extra Light" w:hAnsi="Altivo Extra Light"/>
        </w:rPr>
      </w:pPr>
    </w:p>
    <w:p w14:paraId="06EC2B1C" w14:textId="77777777" w:rsidR="003E2D3C" w:rsidRDefault="003E2D3C" w:rsidP="008E55BC">
      <w:pPr>
        <w:pStyle w:val="Textoindependiente"/>
        <w:jc w:val="both"/>
        <w:rPr>
          <w:rFonts w:ascii="Altivo Extra Light" w:hAnsi="Altivo Extra Light"/>
          <w:sz w:val="24"/>
          <w:szCs w:val="24"/>
        </w:rPr>
      </w:pPr>
    </w:p>
    <w:p w14:paraId="7D2D683D" w14:textId="519B8730" w:rsidR="008E55BC" w:rsidRDefault="008E55BC" w:rsidP="008E55BC">
      <w:pPr>
        <w:pStyle w:val="Textoindependiente"/>
        <w:jc w:val="both"/>
        <w:rPr>
          <w:rFonts w:ascii="Altivo Extra Light" w:hAnsi="Altivo Extra Light"/>
          <w:b/>
          <w:bCs/>
          <w:sz w:val="24"/>
          <w:szCs w:val="24"/>
        </w:rPr>
      </w:pPr>
      <w:r>
        <w:rPr>
          <w:rFonts w:ascii="Altivo Extra Light" w:hAnsi="Altivo Extra Light"/>
          <w:b/>
          <w:bCs/>
          <w:sz w:val="24"/>
          <w:szCs w:val="24"/>
        </w:rPr>
        <w:lastRenderedPageBreak/>
        <w:t xml:space="preserve"> </w:t>
      </w:r>
    </w:p>
    <w:p w14:paraId="502572C6" w14:textId="77777777" w:rsidR="004A6D33" w:rsidRDefault="004A6D33" w:rsidP="008E55BC">
      <w:pPr>
        <w:pStyle w:val="Textoindependiente"/>
        <w:jc w:val="both"/>
        <w:rPr>
          <w:rFonts w:ascii="Altivo Extra Light" w:hAnsi="Altivo Extra Light"/>
          <w:b/>
          <w:bCs/>
          <w:sz w:val="24"/>
          <w:szCs w:val="24"/>
        </w:rPr>
      </w:pPr>
    </w:p>
    <w:p w14:paraId="3F2077F1" w14:textId="206FB984" w:rsidR="00347AC3" w:rsidRDefault="008E55BC" w:rsidP="00347AC3">
      <w:pPr>
        <w:pStyle w:val="Ttulo2"/>
        <w:rPr>
          <w:rFonts w:ascii="Altivo Extra Light" w:hAnsi="Altivo Extra Light"/>
          <w:sz w:val="24"/>
          <w:szCs w:val="24"/>
        </w:rPr>
      </w:pPr>
      <w:bookmarkStart w:id="2" w:name="_Toc95810635"/>
      <w:bookmarkStart w:id="3" w:name="_Toc166154821"/>
      <w:bookmarkStart w:id="4" w:name="_Toc206402160"/>
      <w:r w:rsidRPr="008B2C1C">
        <w:rPr>
          <w:rFonts w:ascii="Altivo Extra Light" w:hAnsi="Altivo Extra Light"/>
          <w:sz w:val="24"/>
          <w:szCs w:val="24"/>
        </w:rPr>
        <w:t>OBJETIVO</w:t>
      </w:r>
      <w:bookmarkEnd w:id="2"/>
      <w:bookmarkEnd w:id="3"/>
      <w:bookmarkEnd w:id="4"/>
    </w:p>
    <w:p w14:paraId="5E035C89" w14:textId="2C06790E" w:rsidR="002C4CB7" w:rsidRPr="002C4CB7" w:rsidRDefault="002C4CB7" w:rsidP="004A6D33">
      <w:pPr>
        <w:spacing w:line="18pt" w:lineRule="auto"/>
        <w:jc w:val="both"/>
        <w:rPr>
          <w:rFonts w:ascii="Altivo Extra Light" w:hAnsi="Altivo Extra Light"/>
        </w:rPr>
      </w:pPr>
      <w:r w:rsidRPr="002C4CB7">
        <w:rPr>
          <w:rFonts w:ascii="Altivo Extra Light" w:hAnsi="Altivo Extra Light"/>
        </w:rPr>
        <w:t>El presente informe tiene como objetivo visibilizar</w:t>
      </w:r>
      <w:r>
        <w:rPr>
          <w:rFonts w:ascii="Altivo Extra Light" w:hAnsi="Altivo Extra Light"/>
        </w:rPr>
        <w:t xml:space="preserve"> los datos de</w:t>
      </w:r>
      <w:r w:rsidRPr="002C4CB7">
        <w:rPr>
          <w:rFonts w:ascii="Altivo Extra Light" w:hAnsi="Altivo Extra Light"/>
        </w:rPr>
        <w:t xml:space="preserve"> la diversidad lingüística y cultural de la población guatemalteca, promoviendo una gestión pública con enfoque de pertinencia sociolingüística.</w:t>
      </w:r>
    </w:p>
    <w:p w14:paraId="4201E776" w14:textId="4B102837" w:rsidR="002C4CB7" w:rsidRPr="002C4CB7" w:rsidRDefault="002C4CB7" w:rsidP="004A6D33">
      <w:pPr>
        <w:spacing w:line="18pt" w:lineRule="auto"/>
        <w:jc w:val="both"/>
        <w:rPr>
          <w:rFonts w:ascii="Altivo Extra Light" w:hAnsi="Altivo Extra Light"/>
        </w:rPr>
      </w:pPr>
      <w:r w:rsidRPr="002C4CB7">
        <w:rPr>
          <w:rFonts w:ascii="Altivo Extra Light" w:hAnsi="Altivo Extra Light"/>
        </w:rPr>
        <w:t xml:space="preserve">En cumplimiento de los Decretos 57–2008, Ley de Acceso a la Información Pública, y 19–2003, Ley de Idiomas Nacionales, </w:t>
      </w:r>
      <w:r>
        <w:rPr>
          <w:rFonts w:ascii="Altivo Extra Light" w:hAnsi="Altivo Extra Light"/>
        </w:rPr>
        <w:t xml:space="preserve">ambos del Congreso de la República </w:t>
      </w:r>
      <w:r w:rsidRPr="002C4CB7">
        <w:rPr>
          <w:rFonts w:ascii="Altivo Extra Light" w:hAnsi="Altivo Extra Light"/>
        </w:rPr>
        <w:t>la Comisión Presidencial por la Paz y los Derechos Humanos –COPADEH– reafirma su compromiso con el reconocimiento, uso y promoción de los idiomas Mayas, Garífuna y Xinka, como parte de los derechos fundamentales de la ciudadanía.</w:t>
      </w:r>
    </w:p>
    <w:p w14:paraId="5E195EBA" w14:textId="63073489" w:rsidR="002C4CB7" w:rsidRPr="002C4CB7" w:rsidRDefault="002C4CB7" w:rsidP="004A6D33">
      <w:pPr>
        <w:spacing w:line="18pt" w:lineRule="auto"/>
        <w:jc w:val="both"/>
        <w:rPr>
          <w:rFonts w:ascii="Altivo Extra Light" w:hAnsi="Altivo Extra Light"/>
        </w:rPr>
      </w:pPr>
      <w:r w:rsidRPr="002C4CB7">
        <w:rPr>
          <w:rFonts w:ascii="Altivo Extra Light" w:hAnsi="Altivo Extra Light"/>
        </w:rPr>
        <w:t>En este contexto, se presenta el Informe Institucional Sociolingüístico Consolidado con información proporcionada por el Departamento de Formación y Capacitación en Cultura de Paz y el Departamento de Seguimiento y Fortalecimiento a la Paz, que brindan atención directa a la ciudadanía</w:t>
      </w:r>
      <w:r w:rsidR="00D909AC">
        <w:rPr>
          <w:rFonts w:ascii="Altivo Extra Light" w:hAnsi="Altivo Extra Light"/>
        </w:rPr>
        <w:t xml:space="preserve">, y actividades de la Unidad de Comunicación estratégica y la Unidad de Género de la COPADEH, con las actividades que realizaron durante este mes. </w:t>
      </w:r>
    </w:p>
    <w:p w14:paraId="0E53DCA4" w14:textId="77777777" w:rsidR="002C4CB7" w:rsidRPr="002C4CB7" w:rsidRDefault="002C4CB7" w:rsidP="004A6D33">
      <w:pPr>
        <w:spacing w:line="18pt" w:lineRule="auto"/>
        <w:jc w:val="both"/>
        <w:rPr>
          <w:rFonts w:ascii="Altivo Extra Light" w:hAnsi="Altivo Extra Light"/>
        </w:rPr>
      </w:pPr>
      <w:r w:rsidRPr="002C4CB7">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725481D9" w14:textId="77777777" w:rsidR="00347AC3" w:rsidRDefault="00347AC3" w:rsidP="00347AC3">
      <w:pPr>
        <w:jc w:val="both"/>
        <w:rPr>
          <w:rFonts w:ascii="Altivo Extra Light" w:hAnsi="Altivo Extra Light"/>
        </w:rPr>
      </w:pPr>
    </w:p>
    <w:p w14:paraId="5D2412A8" w14:textId="77777777" w:rsidR="002C4CB7" w:rsidRDefault="002C4CB7" w:rsidP="00347AC3">
      <w:pPr>
        <w:jc w:val="both"/>
        <w:rPr>
          <w:rFonts w:ascii="Altivo Extra Light" w:hAnsi="Altivo Extra Light"/>
        </w:rPr>
      </w:pPr>
    </w:p>
    <w:p w14:paraId="07381B5C" w14:textId="77777777" w:rsidR="00B850D0" w:rsidRDefault="00B850D0" w:rsidP="00347AC3">
      <w:pPr>
        <w:jc w:val="both"/>
        <w:rPr>
          <w:rFonts w:ascii="Altivo Extra Light" w:hAnsi="Altivo Extra Light"/>
        </w:rPr>
      </w:pPr>
    </w:p>
    <w:p w14:paraId="69D5F1A2" w14:textId="77777777" w:rsidR="008E55BC" w:rsidRPr="008B2C1C" w:rsidRDefault="008E55BC" w:rsidP="008E55BC">
      <w:pPr>
        <w:pStyle w:val="Ttulo3"/>
        <w:rPr>
          <w:rFonts w:ascii="Altivo Extra Light" w:hAnsi="Altivo Extra Light"/>
          <w:sz w:val="24"/>
          <w:szCs w:val="24"/>
        </w:rPr>
      </w:pPr>
      <w:bookmarkStart w:id="5" w:name="_Toc95810636"/>
      <w:bookmarkStart w:id="6" w:name="_Toc166154822"/>
      <w:bookmarkStart w:id="7" w:name="_Toc206402161"/>
      <w:r w:rsidRPr="008B2C1C">
        <w:rPr>
          <w:rFonts w:ascii="Altivo Extra Light" w:hAnsi="Altivo Extra Light"/>
          <w:sz w:val="24"/>
          <w:szCs w:val="24"/>
        </w:rPr>
        <w:lastRenderedPageBreak/>
        <w:t>TEMPORALIDAD</w:t>
      </w:r>
      <w:bookmarkEnd w:id="5"/>
      <w:bookmarkEnd w:id="6"/>
      <w:bookmarkEnd w:id="7"/>
    </w:p>
    <w:p w14:paraId="57115C8A" w14:textId="61350A76" w:rsidR="008E55BC" w:rsidRPr="004A6D33" w:rsidRDefault="008E55BC" w:rsidP="004A6D33">
      <w:pPr>
        <w:pStyle w:val="Textoindependiente"/>
        <w:spacing w:line="18pt" w:lineRule="auto"/>
        <w:jc w:val="both"/>
        <w:rPr>
          <w:rFonts w:ascii="Altivo Extra Light" w:hAnsi="Altivo Extra Light" w:cs="Arial"/>
          <w:sz w:val="24"/>
          <w:szCs w:val="24"/>
        </w:rPr>
      </w:pPr>
      <w:r w:rsidRPr="008B2C1C">
        <w:rPr>
          <w:rFonts w:ascii="Altivo Extra Light" w:hAnsi="Altivo Extra Light" w:cs="Arial"/>
          <w:sz w:val="24"/>
          <w:szCs w:val="24"/>
        </w:rPr>
        <w:t>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w:t>
      </w:r>
      <w:r w:rsidR="004A6D33">
        <w:rPr>
          <w:rFonts w:ascii="Altivo Extra Light" w:hAnsi="Altivo Extra Light" w:cs="Arial"/>
          <w:sz w:val="24"/>
          <w:szCs w:val="24"/>
        </w:rPr>
        <w:t xml:space="preserve">  </w:t>
      </w:r>
      <w:r w:rsidRPr="008B2C1C">
        <w:rPr>
          <w:rFonts w:ascii="Altivo Extra Light" w:hAnsi="Altivo Extra Light" w:cs="Arial"/>
          <w:sz w:val="24"/>
          <w:szCs w:val="24"/>
        </w:rPr>
        <w:t xml:space="preserve">Sin embargo, para que el informe sea de utilidad institucional se plasma el servicio brindado con pertenencia sociolingüística correspondiente al mes de </w:t>
      </w:r>
      <w:r w:rsidR="003B1A1C">
        <w:rPr>
          <w:rFonts w:ascii="Altivo Extra Light" w:hAnsi="Altivo Extra Light" w:cs="Arial"/>
          <w:b/>
          <w:bCs/>
          <w:sz w:val="24"/>
          <w:szCs w:val="24"/>
        </w:rPr>
        <w:t>agosto de</w:t>
      </w:r>
      <w:r w:rsidRPr="008B2C1C">
        <w:rPr>
          <w:rFonts w:ascii="Altivo Extra Light" w:hAnsi="Altivo Extra Light" w:cs="Arial"/>
          <w:b/>
          <w:bCs/>
          <w:sz w:val="24"/>
          <w:szCs w:val="24"/>
        </w:rPr>
        <w:t xml:space="preserve"> 2025.</w:t>
      </w:r>
    </w:p>
    <w:p w14:paraId="5017F492" w14:textId="77777777" w:rsidR="008E55BC" w:rsidRPr="008B2C1C" w:rsidRDefault="008E55BC" w:rsidP="008E55BC">
      <w:pPr>
        <w:pStyle w:val="Ttulo3"/>
      </w:pPr>
      <w:bookmarkStart w:id="8" w:name="_Toc206402162"/>
      <w:r w:rsidRPr="008B2C1C">
        <w:t>BASE LEGAL Y NORMATIVA</w:t>
      </w:r>
      <w:bookmarkEnd w:id="8"/>
    </w:p>
    <w:p w14:paraId="420E6818" w14:textId="592D5F0D" w:rsidR="008E55BC" w:rsidRPr="008B2C1C" w:rsidRDefault="008E55BC" w:rsidP="004A6D33">
      <w:pPr>
        <w:pStyle w:val="Textoindependiente"/>
        <w:spacing w:line="18pt" w:lineRule="auto"/>
        <w:jc w:val="both"/>
        <w:rPr>
          <w:rFonts w:ascii="Altivo Extra Light" w:hAnsi="Altivo Extra Light" w:cs="Arial"/>
          <w:sz w:val="24"/>
          <w:szCs w:val="24"/>
        </w:rPr>
      </w:pPr>
      <w:r w:rsidRPr="008B2C1C">
        <w:rPr>
          <w:rFonts w:ascii="Altivo Extra Light" w:hAnsi="Altivo Extra Light" w:cs="Arial"/>
          <w:sz w:val="24"/>
          <w:szCs w:val="24"/>
        </w:rPr>
        <w:t xml:space="preserve">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w:t>
      </w:r>
      <w:r w:rsidR="002C4CB7" w:rsidRPr="008B2C1C">
        <w:rPr>
          <w:rFonts w:ascii="Altivo Extra Light" w:hAnsi="Altivo Extra Light" w:cs="Arial"/>
          <w:sz w:val="24"/>
          <w:szCs w:val="24"/>
        </w:rPr>
        <w:t>estos</w:t>
      </w:r>
      <w:r w:rsidRPr="008B2C1C">
        <w:rPr>
          <w:rFonts w:ascii="Altivo Extra Light" w:hAnsi="Altivo Extra Light" w:cs="Arial"/>
          <w:sz w:val="24"/>
          <w:szCs w:val="24"/>
        </w:rPr>
        <w:t>”</w:t>
      </w:r>
    </w:p>
    <w:p w14:paraId="3DBC3F81" w14:textId="77777777" w:rsidR="008E55BC" w:rsidRPr="008B2C1C" w:rsidRDefault="008E55BC" w:rsidP="004A6D33">
      <w:pPr>
        <w:pStyle w:val="Textoindependiente"/>
        <w:spacing w:line="18pt" w:lineRule="auto"/>
        <w:jc w:val="both"/>
        <w:rPr>
          <w:rFonts w:ascii="Altivo Extra Light" w:hAnsi="Altivo Extra Light" w:cs="Arial"/>
          <w:sz w:val="24"/>
          <w:szCs w:val="24"/>
          <w:lang w:eastAsia="es-GT"/>
        </w:rPr>
      </w:pPr>
      <w:r w:rsidRPr="008B2C1C">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79DD0915" w14:textId="77777777" w:rsidR="008E55BC" w:rsidRPr="008B2C1C" w:rsidRDefault="008E55BC" w:rsidP="008E55BC">
      <w:pPr>
        <w:pStyle w:val="Ttulo3"/>
      </w:pPr>
      <w:bookmarkStart w:id="9" w:name="_Toc206402163"/>
      <w:r w:rsidRPr="008B2C1C">
        <w:t>DESCRIPCIÓN DE LA RECOPILACIÓN DE LOS DATOS:</w:t>
      </w:r>
      <w:bookmarkEnd w:id="9"/>
    </w:p>
    <w:p w14:paraId="4137EE52" w14:textId="2379A1A8" w:rsidR="008E55BC" w:rsidRPr="00C42606" w:rsidRDefault="008E55BC" w:rsidP="00C42606">
      <w:pPr>
        <w:spacing w:line="18pt" w:lineRule="auto"/>
        <w:jc w:val="both"/>
        <w:rPr>
          <w:rFonts w:ascii="Altivo Extra Light" w:hAnsi="Altivo Extra Light"/>
          <w:color w:val="000000"/>
        </w:rPr>
      </w:pPr>
      <w:r w:rsidRPr="008B2C1C">
        <w:rPr>
          <w:rFonts w:ascii="Altivo Extra Light" w:hAnsi="Altivo Extra Light"/>
          <w:color w:val="000000"/>
        </w:rPr>
        <w:t>En cumplimiento al artículo 10 de la Ley de Idiomas Nacionales, la Comisión Presidencial por la Paz y los Derechos Humanos COPADEH, a través del Departamento de Formación y Capacitación en Cultura de Paz DEFOCAP, realiza los registros institucionales enfocados en la recopilación de datos de la comunidad lingüística de los participantes en los eventos de formación y capacitación con temáticas de acuerdo al mandato institucional, como lo son cultura de paz y derechos humanos, a través de formatos oficiales de listados de asistencia, en los cuales se recaban los datos del idioma que habla cada participante que se atiende, siendo ellos servidores públicos del Organismo Ejecutivo y otros actores</w:t>
      </w:r>
    </w:p>
    <w:p w14:paraId="6743C392" w14:textId="4A01F569" w:rsidR="003B1A1C" w:rsidRPr="003B1A1C" w:rsidRDefault="00D909AC" w:rsidP="003B1A1C">
      <w:r w:rsidRPr="001D7C20">
        <w:rPr>
          <w:rFonts w:ascii="Altivo Regular" w:hAnsi="Altivo Regular"/>
          <w:noProof/>
        </w:rPr>
        <w:lastRenderedPageBreak/>
        <w:drawing>
          <wp:inline distT="0" distB="0" distL="0" distR="0" wp14:anchorId="0B7D4E2A" wp14:editId="39C4DFD0">
            <wp:extent cx="5400040" cy="3169285"/>
            <wp:effectExtent l="0" t="0" r="0" b="0"/>
            <wp:docPr id="1850587754" name="Imagen 3" descr="Imagen que contiene Esquemátic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850587754" name="Imagen 3" descr="Imagen que contiene Esquemático&#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l="29.871%" t="13.579%" r="6.145%" b="19.736%"/>
                    <a:stretch>
                      <a:fillRect/>
                    </a:stretch>
                  </pic:blipFill>
                  <pic:spPr bwMode="auto">
                    <a:xfrm>
                      <a:off x="0" y="0"/>
                      <a:ext cx="5400040" cy="3169285"/>
                    </a:xfrm>
                    <a:prstGeom prst="rect">
                      <a:avLst/>
                    </a:prstGeom>
                    <a:noFill/>
                    <a:ln>
                      <a:noFill/>
                    </a:ln>
                  </pic:spPr>
                </pic:pic>
              </a:graphicData>
            </a:graphic>
          </wp:inline>
        </w:drawing>
      </w:r>
    </w:p>
    <w:p w14:paraId="7F663B13" w14:textId="2CF8F2B0" w:rsidR="003B1A1C" w:rsidRPr="00FC5B27" w:rsidRDefault="003B1A1C" w:rsidP="003B1A1C">
      <w:pPr>
        <w:pStyle w:val="Ttulo2"/>
        <w:spacing w:line="12.95pt" w:lineRule="auto"/>
        <w:jc w:val="center"/>
        <w:rPr>
          <w:rStyle w:val="nfasisintenso"/>
          <w:rFonts w:asciiTheme="minorHAnsi" w:hAnsiTheme="minorHAnsi"/>
          <w:sz w:val="28"/>
          <w:szCs w:val="28"/>
        </w:rPr>
      </w:pPr>
      <w:bookmarkStart w:id="10" w:name="_Toc181171361"/>
      <w:r w:rsidRPr="00FC5B27">
        <w:rPr>
          <w:rStyle w:val="nfasisintenso"/>
          <w:rFonts w:asciiTheme="minorHAnsi" w:hAnsiTheme="minorHAnsi"/>
          <w:sz w:val="28"/>
          <w:szCs w:val="28"/>
        </w:rPr>
        <w:t>Análisis de los datos recabados y descripción de adecuación de servicios</w:t>
      </w:r>
      <w:bookmarkEnd w:id="10"/>
    </w:p>
    <w:p w14:paraId="61B44547" w14:textId="77777777" w:rsidR="00FC5B27" w:rsidRDefault="00FC5B27" w:rsidP="003B1A1C">
      <w:pPr>
        <w:spacing w:line="18pt" w:lineRule="auto"/>
        <w:jc w:val="both"/>
      </w:pPr>
    </w:p>
    <w:p w14:paraId="1317FCC6" w14:textId="0A8D16E7" w:rsidR="003B1A1C" w:rsidRPr="00FC5B27" w:rsidRDefault="003B1A1C" w:rsidP="003B1A1C">
      <w:pPr>
        <w:spacing w:line="18pt" w:lineRule="auto"/>
        <w:jc w:val="both"/>
        <w:rPr>
          <w:rFonts w:ascii="Altivo Extra Light" w:hAnsi="Altivo Extra Light"/>
          <w:color w:val="000000" w:themeColor="text1"/>
        </w:rPr>
      </w:pPr>
      <w:r w:rsidRPr="003B1A1C">
        <w:rPr>
          <w:rFonts w:ascii="Altivo Extra Light" w:hAnsi="Altivo Extra Light"/>
          <w:color w:val="000000" w:themeColor="text1"/>
        </w:rPr>
        <w:t>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w:t>
      </w:r>
      <w:r w:rsidRPr="00FF4649">
        <w:rPr>
          <w:rFonts w:ascii="Altivo Regular" w:hAnsi="Altivo Regular"/>
          <w:color w:val="000000" w:themeColor="text1"/>
        </w:rPr>
        <w:t xml:space="preserve"> </w:t>
      </w:r>
      <w:r w:rsidRPr="00FC5B27">
        <w:rPr>
          <w:rFonts w:ascii="Altivo Extra Light" w:hAnsi="Altivo Extra Light"/>
          <w:color w:val="000000" w:themeColor="text1"/>
        </w:rPr>
        <w:t>Política de la República</w:t>
      </w:r>
      <w:r w:rsidR="00FC5B27">
        <w:rPr>
          <w:rFonts w:ascii="Altivo Extra Light" w:hAnsi="Altivo Extra Light"/>
          <w:color w:val="000000" w:themeColor="text1"/>
        </w:rPr>
        <w:t xml:space="preserve"> de Guatemala. </w:t>
      </w:r>
    </w:p>
    <w:p w14:paraId="78E0B8F2" w14:textId="303BA7FE" w:rsidR="003B1A1C" w:rsidRPr="00FC5B27" w:rsidRDefault="003B1A1C" w:rsidP="003B1A1C">
      <w:pPr>
        <w:spacing w:line="18pt" w:lineRule="auto"/>
        <w:jc w:val="both"/>
        <w:rPr>
          <w:rFonts w:ascii="Altivo Extra Light" w:hAnsi="Altivo Extra Light"/>
          <w:color w:val="000000" w:themeColor="text1"/>
        </w:rPr>
      </w:pPr>
      <w:r w:rsidRPr="00FC5B27">
        <w:rPr>
          <w:rFonts w:ascii="Altivo Extra Light" w:hAnsi="Altivo Extra Light"/>
          <w:color w:val="000000" w:themeColor="text1"/>
        </w:rPr>
        <w:t>Para cumplir con el artículo 14 de la Ley de Idiomas Nacionales que establece: “</w:t>
      </w:r>
      <w:r w:rsidRPr="00FC5B27">
        <w:rPr>
          <w:rFonts w:ascii="Altivo Extra Light" w:hAnsi="Altivo Extra Light"/>
          <w:i/>
          <w:iCs/>
          <w:color w:val="000000" w:themeColor="text1"/>
        </w:rPr>
        <w:t>El estado velará por que en la prestación de bienes y servicios públicos se observe la práctica de comunicación en el idioma propio de la comunidad lingüística, fomentando a su vez esta práctica en el ámbito privado</w:t>
      </w:r>
      <w:r w:rsidRPr="00FC5B27">
        <w:rPr>
          <w:rFonts w:ascii="Altivo Extra Light" w:hAnsi="Altivo Extra Light"/>
          <w:color w:val="000000" w:themeColor="text1"/>
        </w:rPr>
        <w:t xml:space="preserve">”, el DEFOCAP al momento de coordinar los eventos verifica si la población a atender es monolingüe o bilingüe y, de acuerdo con la información, se analiza si dentro del equipo de facilitadores hay hablantes del idioma o los idiomas de la población que se </w:t>
      </w:r>
      <w:r w:rsidRPr="00FC5B27">
        <w:rPr>
          <w:rFonts w:ascii="Altivo Extra Light" w:hAnsi="Altivo Extra Light"/>
          <w:color w:val="000000" w:themeColor="text1"/>
        </w:rPr>
        <w:lastRenderedPageBreak/>
        <w:t>atenderá, si no hubiera personal de la COPADEH que hable el idioma, se gestiona un traductor con la institución u organizaciones con quien se realiza la coordinación, que en ocasiones puede ser municipalidades, delegaciones departamentales</w:t>
      </w:r>
      <w:r w:rsidR="00FC5B27">
        <w:rPr>
          <w:rFonts w:ascii="Altivo Extra Light" w:hAnsi="Altivo Extra Light"/>
          <w:color w:val="000000" w:themeColor="text1"/>
        </w:rPr>
        <w:t xml:space="preserve"> </w:t>
      </w:r>
      <w:r w:rsidRPr="00FC5B27">
        <w:rPr>
          <w:rFonts w:ascii="Altivo Extra Light" w:hAnsi="Altivo Extra Light"/>
          <w:color w:val="000000" w:themeColor="text1"/>
        </w:rPr>
        <w:t>de los ministerios de Estado, organizaciones u otros actores.</w:t>
      </w:r>
    </w:p>
    <w:p w14:paraId="6F3FCFB8" w14:textId="77777777" w:rsidR="003B1A1C" w:rsidRPr="00FC5B27" w:rsidRDefault="003B1A1C" w:rsidP="003B1A1C">
      <w:pPr>
        <w:spacing w:line="18pt" w:lineRule="auto"/>
        <w:jc w:val="both"/>
        <w:rPr>
          <w:rFonts w:ascii="Altivo Extra Light" w:hAnsi="Altivo Extra Light"/>
          <w:color w:val="000000" w:themeColor="text1"/>
        </w:rPr>
        <w:sectPr w:rsidR="003B1A1C" w:rsidRPr="00FC5B27" w:rsidSect="003B1A1C">
          <w:headerReference w:type="default" r:id="rId9"/>
          <w:footerReference w:type="default" r:id="rId10"/>
          <w:pgSz w:w="612pt" w:h="792pt" w:code="1"/>
          <w:pgMar w:top="89.60pt" w:right="85.05pt" w:bottom="56.70pt" w:left="85.05pt" w:header="42.55pt" w:footer="35.45pt" w:gutter="0pt"/>
          <w:cols w:space="35.40pt"/>
          <w:docGrid w:linePitch="360"/>
        </w:sectPr>
      </w:pPr>
    </w:p>
    <w:p w14:paraId="7E10ABAB" w14:textId="77777777" w:rsidR="003B1A1C" w:rsidRPr="00FC5B27" w:rsidRDefault="003B1A1C" w:rsidP="003B1A1C">
      <w:pPr>
        <w:spacing w:line="18pt" w:lineRule="auto"/>
        <w:jc w:val="both"/>
        <w:rPr>
          <w:rFonts w:ascii="Altivo Extra Light" w:hAnsi="Altivo Extra Light"/>
          <w:color w:val="000000" w:themeColor="text1"/>
        </w:rPr>
      </w:pPr>
      <w:r w:rsidRPr="00FC5B27">
        <w:rPr>
          <w:rFonts w:ascii="Altivo Extra Light" w:hAnsi="Altivo Extra Light"/>
          <w:noProof/>
          <w:color w:val="000000" w:themeColor="text1"/>
        </w:rPr>
        <w:lastRenderedPageBreak/>
        <w:drawing>
          <wp:anchor distT="0" distB="0" distL="114300" distR="114300" simplePos="0" relativeHeight="251665408" behindDoc="0" locked="0" layoutInCell="1" allowOverlap="1" wp14:anchorId="724DC273" wp14:editId="2C29A293">
            <wp:simplePos x="0" y="0"/>
            <wp:positionH relativeFrom="column">
              <wp:posOffset>-374015</wp:posOffset>
            </wp:positionH>
            <wp:positionV relativeFrom="paragraph">
              <wp:posOffset>734695</wp:posOffset>
            </wp:positionV>
            <wp:extent cx="8775065" cy="3442970"/>
            <wp:effectExtent l="0" t="0" r="6985" b="5080"/>
            <wp:wrapSquare wrapText="bothSides"/>
            <wp:docPr id="315480565" name="Imagen 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75065" cy="3442970"/>
                    </a:xfrm>
                    <a:prstGeom prst="rect">
                      <a:avLst/>
                    </a:prstGeom>
                    <a:noFill/>
                  </pic:spPr>
                </pic:pic>
              </a:graphicData>
            </a:graphic>
            <wp14:sizeRelH relativeFrom="page">
              <wp14:pctWidth>0%</wp14:pctWidth>
            </wp14:sizeRelH>
            <wp14:sizeRelV relativeFrom="page">
              <wp14:pctHeight>0%</wp14:pctHeight>
            </wp14:sizeRelV>
          </wp:anchor>
        </w:drawing>
      </w:r>
      <w:r w:rsidRPr="00FC5B27">
        <w:rPr>
          <w:rFonts w:ascii="Altivo Extra Light" w:hAnsi="Altivo Extra Light"/>
          <w:color w:val="000000" w:themeColor="text1"/>
        </w:rPr>
        <w:t>En el mes de agosto de 2025 se atendieron a 1500 personas, quienes se autoidentificaron con la siguiente pertenencia sociolingüística:</w:t>
      </w:r>
    </w:p>
    <w:p w14:paraId="6096B9A1" w14:textId="77777777" w:rsidR="003B1A1C" w:rsidRPr="00FC5B27" w:rsidRDefault="003B1A1C" w:rsidP="003B1A1C">
      <w:pPr>
        <w:spacing w:line="18pt" w:lineRule="auto"/>
        <w:rPr>
          <w:rFonts w:ascii="Altivo Extra Light" w:hAnsi="Altivo Extra Light"/>
          <w:color w:val="000000" w:themeColor="text1"/>
        </w:rPr>
      </w:pPr>
    </w:p>
    <w:p w14:paraId="115C2EBB" w14:textId="0E1F90D4" w:rsidR="003B1A1C" w:rsidRPr="00FC5B27" w:rsidRDefault="003B1A1C" w:rsidP="003B1A1C">
      <w:pPr>
        <w:spacing w:line="18pt" w:lineRule="auto"/>
        <w:jc w:val="both"/>
        <w:rPr>
          <w:rFonts w:ascii="Altivo Extra Light" w:hAnsi="Altivo Extra Light"/>
        </w:rPr>
      </w:pPr>
      <w:r w:rsidRPr="00FC5B27">
        <w:rPr>
          <w:rFonts w:ascii="Altivo Extra Light" w:hAnsi="Altivo Extra Light"/>
        </w:rPr>
        <w:t xml:space="preserve">Las 3 comunidades sociolingüísticas que más predominaron, de acuerdo con la autoidentificación de las personas atendidas son: español (80.67%), </w:t>
      </w:r>
      <w:r w:rsidR="00FC5B27" w:rsidRPr="00FC5B27">
        <w:rPr>
          <w:rFonts w:ascii="Altivo Extra Light" w:hAnsi="Altivo Extra Light"/>
        </w:rPr>
        <w:t>Q’eqchi</w:t>
      </w:r>
      <w:r w:rsidRPr="00FC5B27">
        <w:rPr>
          <w:rFonts w:ascii="Altivo Extra Light" w:hAnsi="Altivo Extra Light"/>
        </w:rPr>
        <w:t xml:space="preserve"> (6.20%) y Kaqchikel (5.20%).</w:t>
      </w:r>
    </w:p>
    <w:p w14:paraId="18797C3A" w14:textId="77777777" w:rsidR="003B1A1C" w:rsidRPr="00FC5B27" w:rsidRDefault="003B1A1C" w:rsidP="003B1A1C">
      <w:pPr>
        <w:spacing w:line="18pt" w:lineRule="auto"/>
        <w:jc w:val="both"/>
        <w:rPr>
          <w:rFonts w:ascii="Altivo Extra Light" w:hAnsi="Altivo Extra Light"/>
          <w:color w:val="000000" w:themeColor="text1"/>
        </w:rPr>
        <w:sectPr w:rsidR="003B1A1C" w:rsidRPr="00FC5B27" w:rsidSect="003B1A1C">
          <w:pgSz w:w="792pt" w:h="612pt" w:orient="landscape" w:code="1"/>
          <w:pgMar w:top="85.05pt" w:right="56.70pt" w:bottom="85.05pt" w:left="89.60pt" w:header="42.55pt" w:footer="35.45pt" w:gutter="0pt"/>
          <w:cols w:space="35.40pt"/>
          <w:docGrid w:linePitch="360"/>
        </w:sectPr>
      </w:pPr>
    </w:p>
    <w:p w14:paraId="079F6AB5" w14:textId="77777777" w:rsidR="003B1A1C" w:rsidRPr="00FC5B27" w:rsidRDefault="003B1A1C" w:rsidP="00FC5B27">
      <w:pPr>
        <w:spacing w:line="18pt" w:lineRule="auto"/>
        <w:jc w:val="center"/>
        <w:rPr>
          <w:rFonts w:ascii="Altivo Extra Light" w:hAnsi="Altivo Extra Light"/>
          <w:color w:val="000000" w:themeColor="text1"/>
        </w:rPr>
      </w:pPr>
      <w:r w:rsidRPr="00FC5B27">
        <w:rPr>
          <w:rFonts w:ascii="Altivo Extra Light" w:hAnsi="Altivo Extra Light"/>
          <w:noProof/>
        </w:rPr>
        <w:lastRenderedPageBreak/>
        <w:drawing>
          <wp:anchor distT="0" distB="0" distL="114300" distR="114300" simplePos="0" relativeHeight="251666432" behindDoc="1" locked="0" layoutInCell="1" allowOverlap="1" wp14:anchorId="544EB15A" wp14:editId="35D835E7">
            <wp:simplePos x="0" y="0"/>
            <wp:positionH relativeFrom="margin">
              <wp:align>center</wp:align>
            </wp:positionH>
            <wp:positionV relativeFrom="paragraph">
              <wp:posOffset>357505</wp:posOffset>
            </wp:positionV>
            <wp:extent cx="6132814" cy="7776000"/>
            <wp:effectExtent l="0" t="0" r="1905" b="0"/>
            <wp:wrapNone/>
            <wp:docPr id="1269117145" name="Imagen 1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32814" cy="777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E4194" w14:textId="77777777" w:rsidR="00FC5B27" w:rsidRDefault="00FC5B27" w:rsidP="003B1A1C">
      <w:pPr>
        <w:spacing w:line="18pt" w:lineRule="auto"/>
        <w:jc w:val="both"/>
        <w:rPr>
          <w:rFonts w:ascii="Altivo Extra Light" w:hAnsi="Altivo Extra Light"/>
          <w:color w:val="000000" w:themeColor="text1"/>
        </w:rPr>
      </w:pPr>
    </w:p>
    <w:p w14:paraId="2260FE5C" w14:textId="77777777" w:rsidR="00FC5B27" w:rsidRDefault="00FC5B27" w:rsidP="003B1A1C">
      <w:pPr>
        <w:spacing w:line="18pt" w:lineRule="auto"/>
        <w:jc w:val="both"/>
        <w:rPr>
          <w:rFonts w:ascii="Altivo Extra Light" w:hAnsi="Altivo Extra Light"/>
          <w:color w:val="000000" w:themeColor="text1"/>
        </w:rPr>
      </w:pPr>
    </w:p>
    <w:p w14:paraId="5CF5D7CD" w14:textId="77777777" w:rsidR="00FC5B27" w:rsidRDefault="00FC5B27" w:rsidP="003B1A1C">
      <w:pPr>
        <w:spacing w:line="18pt" w:lineRule="auto"/>
        <w:jc w:val="both"/>
        <w:rPr>
          <w:rFonts w:ascii="Altivo Extra Light" w:hAnsi="Altivo Extra Light"/>
          <w:color w:val="000000" w:themeColor="text1"/>
        </w:rPr>
      </w:pPr>
    </w:p>
    <w:p w14:paraId="5867DB94" w14:textId="77777777" w:rsidR="00FC5B27" w:rsidRDefault="00FC5B27" w:rsidP="003B1A1C">
      <w:pPr>
        <w:spacing w:line="18pt" w:lineRule="auto"/>
        <w:jc w:val="both"/>
        <w:rPr>
          <w:rFonts w:ascii="Altivo Extra Light" w:hAnsi="Altivo Extra Light"/>
          <w:color w:val="000000" w:themeColor="text1"/>
        </w:rPr>
      </w:pPr>
    </w:p>
    <w:p w14:paraId="2480913A" w14:textId="77777777" w:rsidR="00FC5B27" w:rsidRDefault="00FC5B27" w:rsidP="003B1A1C">
      <w:pPr>
        <w:spacing w:line="18pt" w:lineRule="auto"/>
        <w:jc w:val="both"/>
        <w:rPr>
          <w:rFonts w:ascii="Altivo Extra Light" w:hAnsi="Altivo Extra Light"/>
          <w:color w:val="000000" w:themeColor="text1"/>
        </w:rPr>
      </w:pPr>
    </w:p>
    <w:p w14:paraId="61C3B945" w14:textId="77777777" w:rsidR="00FC5B27" w:rsidRDefault="00FC5B27" w:rsidP="003B1A1C">
      <w:pPr>
        <w:spacing w:line="18pt" w:lineRule="auto"/>
        <w:jc w:val="both"/>
        <w:rPr>
          <w:rFonts w:ascii="Altivo Extra Light" w:hAnsi="Altivo Extra Light"/>
          <w:color w:val="000000" w:themeColor="text1"/>
        </w:rPr>
      </w:pPr>
    </w:p>
    <w:p w14:paraId="316F93BE" w14:textId="77777777" w:rsidR="00FC5B27" w:rsidRDefault="00FC5B27" w:rsidP="003B1A1C">
      <w:pPr>
        <w:spacing w:line="18pt" w:lineRule="auto"/>
        <w:jc w:val="both"/>
        <w:rPr>
          <w:rFonts w:ascii="Altivo Extra Light" w:hAnsi="Altivo Extra Light"/>
          <w:color w:val="000000" w:themeColor="text1"/>
        </w:rPr>
      </w:pPr>
    </w:p>
    <w:p w14:paraId="7553896D" w14:textId="77777777" w:rsidR="00FC5B27" w:rsidRDefault="00FC5B27" w:rsidP="003B1A1C">
      <w:pPr>
        <w:spacing w:line="18pt" w:lineRule="auto"/>
        <w:jc w:val="both"/>
        <w:rPr>
          <w:rFonts w:ascii="Altivo Extra Light" w:hAnsi="Altivo Extra Light"/>
          <w:color w:val="000000" w:themeColor="text1"/>
        </w:rPr>
      </w:pPr>
    </w:p>
    <w:p w14:paraId="4D0B2BD0" w14:textId="77777777" w:rsidR="00FC5B27" w:rsidRDefault="00FC5B27" w:rsidP="003B1A1C">
      <w:pPr>
        <w:spacing w:line="18pt" w:lineRule="auto"/>
        <w:jc w:val="both"/>
        <w:rPr>
          <w:rFonts w:ascii="Altivo Extra Light" w:hAnsi="Altivo Extra Light"/>
          <w:color w:val="000000" w:themeColor="text1"/>
        </w:rPr>
      </w:pPr>
    </w:p>
    <w:p w14:paraId="52A408E0" w14:textId="77777777" w:rsidR="00FC5B27" w:rsidRDefault="00FC5B27" w:rsidP="003B1A1C">
      <w:pPr>
        <w:spacing w:line="18pt" w:lineRule="auto"/>
        <w:jc w:val="both"/>
        <w:rPr>
          <w:rFonts w:ascii="Altivo Extra Light" w:hAnsi="Altivo Extra Light"/>
          <w:color w:val="000000" w:themeColor="text1"/>
        </w:rPr>
      </w:pPr>
    </w:p>
    <w:p w14:paraId="55F5FA96" w14:textId="77777777" w:rsidR="00FC5B27" w:rsidRDefault="00FC5B27" w:rsidP="003B1A1C">
      <w:pPr>
        <w:spacing w:line="18pt" w:lineRule="auto"/>
        <w:jc w:val="both"/>
        <w:rPr>
          <w:rFonts w:ascii="Altivo Extra Light" w:hAnsi="Altivo Extra Light"/>
          <w:color w:val="000000" w:themeColor="text1"/>
        </w:rPr>
      </w:pPr>
    </w:p>
    <w:p w14:paraId="5702AF8B" w14:textId="77777777" w:rsidR="00FC5B27" w:rsidRDefault="00FC5B27" w:rsidP="003B1A1C">
      <w:pPr>
        <w:spacing w:line="18pt" w:lineRule="auto"/>
        <w:jc w:val="both"/>
        <w:rPr>
          <w:rFonts w:ascii="Altivo Extra Light" w:hAnsi="Altivo Extra Light"/>
          <w:color w:val="000000" w:themeColor="text1"/>
        </w:rPr>
      </w:pPr>
    </w:p>
    <w:p w14:paraId="56F369D2" w14:textId="77777777" w:rsidR="00FC5B27" w:rsidRDefault="00FC5B27" w:rsidP="003B1A1C">
      <w:pPr>
        <w:spacing w:line="18pt" w:lineRule="auto"/>
        <w:jc w:val="both"/>
        <w:rPr>
          <w:rFonts w:ascii="Altivo Extra Light" w:hAnsi="Altivo Extra Light"/>
          <w:color w:val="000000" w:themeColor="text1"/>
        </w:rPr>
      </w:pPr>
    </w:p>
    <w:p w14:paraId="62EDD123" w14:textId="77777777" w:rsidR="00FC5B27" w:rsidRDefault="00FC5B27" w:rsidP="003B1A1C">
      <w:pPr>
        <w:spacing w:line="18pt" w:lineRule="auto"/>
        <w:jc w:val="both"/>
        <w:rPr>
          <w:rFonts w:ascii="Altivo Extra Light" w:hAnsi="Altivo Extra Light"/>
          <w:color w:val="000000" w:themeColor="text1"/>
        </w:rPr>
      </w:pPr>
    </w:p>
    <w:p w14:paraId="504D9E9E" w14:textId="77777777" w:rsidR="00FC5B27" w:rsidRDefault="00FC5B27" w:rsidP="003B1A1C">
      <w:pPr>
        <w:spacing w:line="18pt" w:lineRule="auto"/>
        <w:jc w:val="both"/>
        <w:rPr>
          <w:rFonts w:ascii="Altivo Extra Light" w:hAnsi="Altivo Extra Light"/>
          <w:color w:val="000000" w:themeColor="text1"/>
        </w:rPr>
      </w:pPr>
    </w:p>
    <w:p w14:paraId="21D379A0" w14:textId="77777777" w:rsidR="00FC5B27" w:rsidRDefault="00FC5B27" w:rsidP="003B1A1C">
      <w:pPr>
        <w:spacing w:line="18pt" w:lineRule="auto"/>
        <w:jc w:val="both"/>
        <w:rPr>
          <w:rFonts w:ascii="Altivo Extra Light" w:hAnsi="Altivo Extra Light"/>
          <w:color w:val="000000" w:themeColor="text1"/>
        </w:rPr>
      </w:pPr>
    </w:p>
    <w:p w14:paraId="61A5E70B" w14:textId="77777777" w:rsidR="00FC5B27" w:rsidRDefault="00FC5B27" w:rsidP="003B1A1C">
      <w:pPr>
        <w:spacing w:line="18pt" w:lineRule="auto"/>
        <w:jc w:val="both"/>
        <w:rPr>
          <w:rFonts w:ascii="Altivo Extra Light" w:hAnsi="Altivo Extra Light"/>
          <w:color w:val="000000" w:themeColor="text1"/>
        </w:rPr>
      </w:pPr>
    </w:p>
    <w:p w14:paraId="196B3F23" w14:textId="77777777" w:rsidR="00FC5B27" w:rsidRDefault="00FC5B27" w:rsidP="003B1A1C">
      <w:pPr>
        <w:spacing w:line="18pt" w:lineRule="auto"/>
        <w:jc w:val="both"/>
        <w:rPr>
          <w:rFonts w:ascii="Altivo Extra Light" w:hAnsi="Altivo Extra Light"/>
          <w:color w:val="000000" w:themeColor="text1"/>
        </w:rPr>
      </w:pPr>
    </w:p>
    <w:p w14:paraId="3F563DCD" w14:textId="77777777" w:rsidR="00FC5B27" w:rsidRDefault="00FC5B27" w:rsidP="003B1A1C">
      <w:pPr>
        <w:spacing w:line="18pt" w:lineRule="auto"/>
        <w:jc w:val="both"/>
        <w:rPr>
          <w:rFonts w:ascii="Altivo Extra Light" w:hAnsi="Altivo Extra Light"/>
          <w:color w:val="000000" w:themeColor="text1"/>
        </w:rPr>
      </w:pPr>
    </w:p>
    <w:p w14:paraId="573E616D" w14:textId="77777777" w:rsidR="00FC5B27" w:rsidRDefault="00FC5B27" w:rsidP="003B1A1C">
      <w:pPr>
        <w:spacing w:line="18pt" w:lineRule="auto"/>
        <w:jc w:val="both"/>
        <w:rPr>
          <w:rFonts w:ascii="Altivo Extra Light" w:hAnsi="Altivo Extra Light"/>
          <w:color w:val="000000" w:themeColor="text1"/>
        </w:rPr>
      </w:pPr>
    </w:p>
    <w:p w14:paraId="39F1EC33" w14:textId="77777777" w:rsidR="00FC5B27" w:rsidRDefault="00FC5B27" w:rsidP="003B1A1C">
      <w:pPr>
        <w:spacing w:line="18pt" w:lineRule="auto"/>
        <w:jc w:val="both"/>
        <w:rPr>
          <w:rFonts w:ascii="Altivo Extra Light" w:hAnsi="Altivo Extra Light"/>
          <w:color w:val="000000" w:themeColor="text1"/>
        </w:rPr>
      </w:pPr>
    </w:p>
    <w:p w14:paraId="09CD469F" w14:textId="1EAD6CC7" w:rsidR="003B1A1C" w:rsidRPr="00FC5B27" w:rsidRDefault="003B1A1C" w:rsidP="003B1A1C">
      <w:pPr>
        <w:spacing w:line="18pt" w:lineRule="auto"/>
        <w:jc w:val="both"/>
        <w:rPr>
          <w:rFonts w:ascii="Altivo Extra Light" w:hAnsi="Altivo Extra Light"/>
          <w:color w:val="000000" w:themeColor="text1"/>
        </w:rPr>
      </w:pPr>
      <w:r w:rsidRPr="00FC5B27">
        <w:rPr>
          <w:rFonts w:ascii="Altivo Extra Light" w:hAnsi="Altivo Extra Light"/>
          <w:color w:val="000000" w:themeColor="text1"/>
        </w:rPr>
        <w:t>De acuerdo con la gráfica y tabla</w:t>
      </w:r>
      <w:r w:rsidR="00FC5B27">
        <w:rPr>
          <w:rFonts w:ascii="Altivo Extra Light" w:hAnsi="Altivo Extra Light"/>
          <w:color w:val="000000" w:themeColor="text1"/>
        </w:rPr>
        <w:t>s</w:t>
      </w:r>
      <w:r w:rsidRPr="00FC5B27">
        <w:rPr>
          <w:rFonts w:ascii="Altivo Extra Light" w:hAnsi="Altivo Extra Light"/>
          <w:color w:val="000000" w:themeColor="text1"/>
        </w:rPr>
        <w:t xml:space="preserve"> anteriores, las personas atendidas se</w:t>
      </w:r>
      <w:r w:rsidR="00FC5B27">
        <w:rPr>
          <w:rFonts w:ascii="Altivo Extra Light" w:hAnsi="Altivo Extra Light"/>
          <w:color w:val="000000" w:themeColor="text1"/>
        </w:rPr>
        <w:t xml:space="preserve"> </w:t>
      </w:r>
      <w:r w:rsidRPr="00FC5B27">
        <w:rPr>
          <w:rFonts w:ascii="Altivo Extra Light" w:hAnsi="Altivo Extra Light"/>
          <w:color w:val="000000" w:themeColor="text1"/>
        </w:rPr>
        <w:t xml:space="preserve">autoidentificaron que pertenecen a comunidades maya 20.87%; no indica 0.93%, garífuna 0.67%; </w:t>
      </w:r>
      <w:r w:rsidR="00FC5B27" w:rsidRPr="00FC5B27">
        <w:rPr>
          <w:rFonts w:ascii="Altivo Extra Light" w:hAnsi="Altivo Extra Light"/>
          <w:color w:val="000000" w:themeColor="text1"/>
        </w:rPr>
        <w:t>Xinka</w:t>
      </w:r>
      <w:r w:rsidRPr="00FC5B27">
        <w:rPr>
          <w:rFonts w:ascii="Altivo Extra Light" w:hAnsi="Altivo Extra Light"/>
          <w:color w:val="000000" w:themeColor="text1"/>
        </w:rPr>
        <w:t xml:space="preserve"> 0.20% y ladino/mestizo con el 77.20%.</w:t>
      </w:r>
    </w:p>
    <w:p w14:paraId="5E5B5E84" w14:textId="0053E54C" w:rsidR="003B1A1C" w:rsidRPr="00FC5B27" w:rsidRDefault="003B1A1C" w:rsidP="003B1A1C">
      <w:pPr>
        <w:spacing w:line="18pt" w:lineRule="auto"/>
        <w:jc w:val="both"/>
        <w:rPr>
          <w:rFonts w:ascii="Altivo Extra Light" w:hAnsi="Altivo Extra Light"/>
          <w:color w:val="000000" w:themeColor="text1"/>
        </w:rPr>
      </w:pPr>
      <w:r w:rsidRPr="00FC5B27">
        <w:rPr>
          <w:rFonts w:ascii="Altivo Extra Light" w:hAnsi="Altivo Extra Light"/>
          <w:color w:val="000000" w:themeColor="text1"/>
        </w:rPr>
        <w:t xml:space="preserve">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w:t>
      </w:r>
      <w:r w:rsidR="00FC5B27" w:rsidRPr="00FC5B27">
        <w:rPr>
          <w:rFonts w:ascii="Altivo Extra Light" w:hAnsi="Altivo Extra Light"/>
          <w:color w:val="000000" w:themeColor="text1"/>
        </w:rPr>
        <w:t>Xinka</w:t>
      </w:r>
      <w:r w:rsidRPr="00FC5B27">
        <w:rPr>
          <w:rFonts w:ascii="Altivo Extra Light" w:hAnsi="Altivo Extra Light"/>
          <w:color w:val="000000" w:themeColor="text1"/>
        </w:rPr>
        <w:t>, para asegurar la transmisión y preservación de este legado a las futuras generaciones, con especial énfasis en promover el respeto al derecho de ser atendido en el idioma materno.</w:t>
      </w:r>
    </w:p>
    <w:p w14:paraId="7245E636" w14:textId="77777777" w:rsidR="003B1A1C" w:rsidRPr="00FC5B27" w:rsidRDefault="003B1A1C" w:rsidP="003B1A1C">
      <w:pPr>
        <w:pStyle w:val="Ttulo5"/>
        <w:rPr>
          <w:rFonts w:ascii="Altivo Extra Light" w:hAnsi="Altivo Extra Light"/>
        </w:rPr>
      </w:pPr>
      <w:r w:rsidRPr="00FC5B27">
        <w:rPr>
          <w:rFonts w:ascii="Altivo Extra Light" w:hAnsi="Altivo Extra Light"/>
        </w:rPr>
        <w:t>Eventos realizados:</w:t>
      </w:r>
    </w:p>
    <w:tbl>
      <w:tblPr>
        <w:tblStyle w:val="Tabladecuadrcula1clara-nfasis51"/>
        <w:tblW w:w="446.30pt" w:type="dxa"/>
        <w:tblLook w:firstRow="1" w:lastRow="0" w:firstColumn="1" w:lastColumn="0" w:noHBand="0" w:noVBand="1"/>
      </w:tblPr>
      <w:tblGrid>
        <w:gridCol w:w="5949"/>
        <w:gridCol w:w="2977"/>
      </w:tblGrid>
      <w:tr w:rsidR="003B1A1C" w:rsidRPr="00FC5B27" w14:paraId="00F8ECF8" w14:textId="77777777" w:rsidTr="00406299">
        <w:trPr>
          <w:cnfStyle w:firstRow="1" w:lastRow="0" w:firstColumn="0" w:lastColumn="0" w:oddVBand="0" w:evenVBand="0" w:oddHBand="0" w:evenHBand="0" w:firstRowFirstColumn="0" w:firstRowLastColumn="0" w:lastRowFirstColumn="0" w:lastRowLastColumn="0"/>
          <w:trHeight w:val="435"/>
        </w:trPr>
        <w:tc>
          <w:tcPr>
            <w:cnfStyle w:firstRow="0" w:lastRow="0" w:firstColumn="1" w:lastColumn="0" w:oddVBand="0" w:evenVBand="0" w:oddHBand="0" w:evenHBand="0" w:firstRowFirstColumn="0" w:firstRowLastColumn="0" w:lastRowFirstColumn="0" w:lastRowLastColumn="0"/>
            <w:tcW w:w="297.45pt" w:type="dxa"/>
            <w:hideMark/>
          </w:tcPr>
          <w:p w14:paraId="7E9D93E8" w14:textId="77777777" w:rsidR="003B1A1C" w:rsidRPr="00FC5B27" w:rsidRDefault="003B1A1C" w:rsidP="00406299">
            <w:pPr>
              <w:jc w:val="center"/>
              <w:rPr>
                <w:rFonts w:ascii="Altivo Extra Light" w:hAnsi="Altivo Extra Light" w:cs="Arial"/>
                <w:color w:val="000000"/>
                <w:sz w:val="24"/>
                <w:szCs w:val="24"/>
              </w:rPr>
            </w:pPr>
            <w:r w:rsidRPr="00FC5B27">
              <w:rPr>
                <w:rFonts w:ascii="Altivo Extra Light" w:hAnsi="Altivo Extra Light" w:cs="Arial"/>
                <w:color w:val="000000"/>
                <w:sz w:val="24"/>
                <w:szCs w:val="24"/>
              </w:rPr>
              <w:t>Tema</w:t>
            </w:r>
          </w:p>
        </w:tc>
        <w:tc>
          <w:tcPr>
            <w:tcW w:w="148.85pt" w:type="dxa"/>
            <w:hideMark/>
          </w:tcPr>
          <w:p w14:paraId="7E4039DE" w14:textId="77777777" w:rsidR="003B1A1C" w:rsidRPr="00FC5B27" w:rsidRDefault="003B1A1C" w:rsidP="00406299">
            <w:pPr>
              <w:jc w:val="center"/>
              <w:cnfStyle w:firstRow="1"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Lugar</w:t>
            </w:r>
          </w:p>
        </w:tc>
      </w:tr>
      <w:tr w:rsidR="003B1A1C" w:rsidRPr="00FC5B27" w14:paraId="415268C6" w14:textId="77777777" w:rsidTr="00406299">
        <w:trPr>
          <w:trHeight w:val="336"/>
        </w:trPr>
        <w:tc>
          <w:tcPr>
            <w:cnfStyle w:firstRow="0" w:lastRow="0" w:firstColumn="1" w:lastColumn="0" w:oddVBand="0" w:evenVBand="0" w:oddHBand="0" w:evenHBand="0" w:firstRowFirstColumn="0" w:firstRowLastColumn="0" w:lastRowFirstColumn="0" w:lastRowLastColumn="0"/>
            <w:tcW w:w="297.45pt" w:type="dxa"/>
            <w:hideMark/>
          </w:tcPr>
          <w:p w14:paraId="68A7882F" w14:textId="77777777" w:rsidR="003B1A1C" w:rsidRPr="00FC5B27" w:rsidRDefault="003B1A1C" w:rsidP="00406299">
            <w:pPr>
              <w:rPr>
                <w:rFonts w:ascii="Altivo Extra Light" w:hAnsi="Altivo Extra Light" w:cs="Arial"/>
                <w:b w:val="0"/>
                <w:bCs w:val="0"/>
                <w:color w:val="000000"/>
                <w:sz w:val="24"/>
                <w:szCs w:val="24"/>
              </w:rPr>
            </w:pPr>
            <w:r w:rsidRPr="00FC5B27">
              <w:rPr>
                <w:rFonts w:ascii="Altivo Extra Light" w:hAnsi="Altivo Extra Light"/>
                <w:b w:val="0"/>
                <w:bCs w:val="0"/>
                <w:sz w:val="24"/>
                <w:szCs w:val="24"/>
              </w:rPr>
              <w:t>ACUERDO SOBRE LA IDENTIDAD DE LOS DERECHOS DE LOS PUEBLOS INDÍGENAS</w:t>
            </w:r>
          </w:p>
        </w:tc>
        <w:tc>
          <w:tcPr>
            <w:tcW w:w="148.85pt" w:type="dxa"/>
            <w:hideMark/>
          </w:tcPr>
          <w:p w14:paraId="7E2065B6" w14:textId="77777777" w:rsidR="003B1A1C" w:rsidRPr="00FC5B27" w:rsidRDefault="003B1A1C" w:rsidP="003B1A1C">
            <w:pPr>
              <w:pStyle w:val="Prrafodelista"/>
              <w:numPr>
                <w:ilvl w:val="0"/>
                <w:numId w:val="3"/>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Guatemala</w:t>
            </w:r>
          </w:p>
          <w:p w14:paraId="3BEAFF56" w14:textId="77777777" w:rsidR="003B1A1C" w:rsidRPr="00FC5B27" w:rsidRDefault="003B1A1C" w:rsidP="00406299">
            <w:p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p>
        </w:tc>
      </w:tr>
      <w:tr w:rsidR="003B1A1C" w:rsidRPr="00FC5B27" w14:paraId="1F3EC9A6" w14:textId="77777777" w:rsidTr="00406299">
        <w:trPr>
          <w:trHeight w:val="336"/>
        </w:trPr>
        <w:tc>
          <w:tcPr>
            <w:cnfStyle w:firstRow="0" w:lastRow="0" w:firstColumn="1" w:lastColumn="0" w:oddVBand="0" w:evenVBand="0" w:oddHBand="0" w:evenHBand="0" w:firstRowFirstColumn="0" w:firstRowLastColumn="0" w:lastRowFirstColumn="0" w:lastRowLastColumn="0"/>
            <w:tcW w:w="297.45pt" w:type="dxa"/>
          </w:tcPr>
          <w:p w14:paraId="118A484D" w14:textId="77777777" w:rsidR="003B1A1C" w:rsidRPr="00FC5B27" w:rsidRDefault="003B1A1C" w:rsidP="00406299">
            <w:pPr>
              <w:rPr>
                <w:rFonts w:ascii="Altivo Extra Light" w:hAnsi="Altivo Extra Light" w:cs="Arial"/>
                <w:b w:val="0"/>
                <w:bCs w:val="0"/>
                <w:color w:val="000000"/>
                <w:sz w:val="24"/>
                <w:szCs w:val="24"/>
              </w:rPr>
            </w:pPr>
            <w:r w:rsidRPr="00FC5B27">
              <w:rPr>
                <w:rFonts w:ascii="Altivo Extra Light" w:hAnsi="Altivo Extra Light"/>
                <w:b w:val="0"/>
                <w:bCs w:val="0"/>
                <w:sz w:val="24"/>
                <w:szCs w:val="24"/>
              </w:rPr>
              <w:t>DERECHOS DE LAS PERSONAS MIGRANTES</w:t>
            </w:r>
          </w:p>
        </w:tc>
        <w:tc>
          <w:tcPr>
            <w:tcW w:w="148.85pt" w:type="dxa"/>
          </w:tcPr>
          <w:p w14:paraId="010479AF"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Guatemala</w:t>
            </w:r>
          </w:p>
          <w:p w14:paraId="23BCDB89"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Virtual</w:t>
            </w:r>
          </w:p>
        </w:tc>
      </w:tr>
      <w:tr w:rsidR="003B1A1C" w:rsidRPr="00FC5B27" w14:paraId="2B2B6377" w14:textId="77777777" w:rsidTr="00406299">
        <w:trPr>
          <w:trHeight w:val="336"/>
        </w:trPr>
        <w:tc>
          <w:tcPr>
            <w:cnfStyle w:firstRow="0" w:lastRow="0" w:firstColumn="1" w:lastColumn="0" w:oddVBand="0" w:evenVBand="0" w:oddHBand="0" w:evenHBand="0" w:firstRowFirstColumn="0" w:firstRowLastColumn="0" w:lastRowFirstColumn="0" w:lastRowLastColumn="0"/>
            <w:tcW w:w="297.45pt" w:type="dxa"/>
          </w:tcPr>
          <w:p w14:paraId="46CAB118" w14:textId="77777777" w:rsidR="003B1A1C" w:rsidRPr="00FC5B27" w:rsidRDefault="003B1A1C" w:rsidP="00406299">
            <w:pPr>
              <w:rPr>
                <w:rFonts w:ascii="Altivo Extra Light" w:hAnsi="Altivo Extra Light" w:cs="Arial"/>
                <w:b w:val="0"/>
                <w:bCs w:val="0"/>
                <w:color w:val="000000"/>
                <w:sz w:val="24"/>
                <w:szCs w:val="24"/>
              </w:rPr>
            </w:pPr>
            <w:r w:rsidRPr="00FC5B27">
              <w:rPr>
                <w:rFonts w:ascii="Altivo Extra Light" w:hAnsi="Altivo Extra Light"/>
                <w:b w:val="0"/>
                <w:bCs w:val="0"/>
                <w:sz w:val="24"/>
                <w:szCs w:val="24"/>
              </w:rPr>
              <w:t>DERECHOS HUMANOS CON PERTINENCIA CULTURAL</w:t>
            </w:r>
          </w:p>
        </w:tc>
        <w:tc>
          <w:tcPr>
            <w:tcW w:w="148.85pt" w:type="dxa"/>
          </w:tcPr>
          <w:p w14:paraId="68F8C85C"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Virtual</w:t>
            </w:r>
          </w:p>
        </w:tc>
      </w:tr>
      <w:tr w:rsidR="003B1A1C" w:rsidRPr="00FC5B27" w14:paraId="78C47194" w14:textId="77777777" w:rsidTr="00406299">
        <w:trPr>
          <w:trHeight w:val="336"/>
        </w:trPr>
        <w:tc>
          <w:tcPr>
            <w:cnfStyle w:firstRow="0" w:lastRow="0" w:firstColumn="1" w:lastColumn="0" w:oddVBand="0" w:evenVBand="0" w:oddHBand="0" w:evenHBand="0" w:firstRowFirstColumn="0" w:firstRowLastColumn="0" w:lastRowFirstColumn="0" w:lastRowLastColumn="0"/>
            <w:tcW w:w="297.45pt" w:type="dxa"/>
          </w:tcPr>
          <w:p w14:paraId="3A93913D" w14:textId="77777777" w:rsidR="003B1A1C" w:rsidRPr="00FC5B27" w:rsidRDefault="003B1A1C" w:rsidP="00406299">
            <w:pPr>
              <w:rPr>
                <w:rFonts w:ascii="Altivo Extra Light" w:hAnsi="Altivo Extra Light" w:cs="Arial"/>
                <w:b w:val="0"/>
                <w:bCs w:val="0"/>
                <w:color w:val="000000"/>
                <w:sz w:val="24"/>
                <w:szCs w:val="24"/>
              </w:rPr>
            </w:pPr>
            <w:r w:rsidRPr="00FC5B27">
              <w:rPr>
                <w:rFonts w:ascii="Altivo Extra Light" w:hAnsi="Altivo Extra Light"/>
                <w:b w:val="0"/>
                <w:bCs w:val="0"/>
                <w:sz w:val="24"/>
                <w:szCs w:val="24"/>
              </w:rPr>
              <w:t>ELEMENTOS BÁSICOS DE LOS DERECHOS HUMANOS</w:t>
            </w:r>
          </w:p>
        </w:tc>
        <w:tc>
          <w:tcPr>
            <w:tcW w:w="148.85pt" w:type="dxa"/>
          </w:tcPr>
          <w:p w14:paraId="4A37B62A"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Virtual</w:t>
            </w:r>
          </w:p>
          <w:p w14:paraId="56543D67" w14:textId="77777777" w:rsidR="003B1A1C" w:rsidRPr="00FC5B27" w:rsidRDefault="003B1A1C" w:rsidP="00406299">
            <w:p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p>
        </w:tc>
      </w:tr>
      <w:tr w:rsidR="003B1A1C" w:rsidRPr="00FC5B27" w14:paraId="0E8CFC27" w14:textId="77777777" w:rsidTr="00406299">
        <w:trPr>
          <w:trHeight w:val="336"/>
        </w:trPr>
        <w:tc>
          <w:tcPr>
            <w:cnfStyle w:firstRow="0" w:lastRow="0" w:firstColumn="1" w:lastColumn="0" w:oddVBand="0" w:evenVBand="0" w:oddHBand="0" w:evenHBand="0" w:firstRowFirstColumn="0" w:firstRowLastColumn="0" w:lastRowFirstColumn="0" w:lastRowLastColumn="0"/>
            <w:tcW w:w="297.45pt" w:type="dxa"/>
          </w:tcPr>
          <w:p w14:paraId="234640D0" w14:textId="77777777" w:rsidR="003B1A1C" w:rsidRPr="00FC5B27" w:rsidRDefault="003B1A1C" w:rsidP="00406299">
            <w:pPr>
              <w:rPr>
                <w:rFonts w:ascii="Altivo Extra Light" w:hAnsi="Altivo Extra Light" w:cs="Arial"/>
                <w:b w:val="0"/>
                <w:bCs w:val="0"/>
                <w:color w:val="000000"/>
                <w:sz w:val="24"/>
                <w:szCs w:val="24"/>
              </w:rPr>
            </w:pPr>
            <w:r w:rsidRPr="00FC5B27">
              <w:rPr>
                <w:rFonts w:ascii="Altivo Extra Light" w:hAnsi="Altivo Extra Light"/>
                <w:b w:val="0"/>
                <w:bCs w:val="0"/>
                <w:sz w:val="24"/>
                <w:szCs w:val="24"/>
              </w:rPr>
              <w:t>ANÁLISIS DE LA LEY DE ACCESO A LA INFORMACIÓN PÚBLICA A LA LUZ DE LA CONVENCIÓN SOBRE LOS DERECHOS DE LAS PERSONAS CON DISCAPACIDAD Y EL TRATADO DE MARRAKECH</w:t>
            </w:r>
          </w:p>
        </w:tc>
        <w:tc>
          <w:tcPr>
            <w:tcW w:w="148.85pt" w:type="dxa"/>
          </w:tcPr>
          <w:p w14:paraId="593143C0"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Guatemala</w:t>
            </w:r>
          </w:p>
          <w:p w14:paraId="520114EF" w14:textId="77777777" w:rsidR="003B1A1C" w:rsidRPr="00FC5B27" w:rsidRDefault="003B1A1C" w:rsidP="00406299">
            <w:p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p>
        </w:tc>
      </w:tr>
      <w:tr w:rsidR="003B1A1C" w:rsidRPr="00FC5B27" w14:paraId="1E8CCB8D" w14:textId="77777777" w:rsidTr="00406299">
        <w:trPr>
          <w:trHeight w:val="336"/>
        </w:trPr>
        <w:tc>
          <w:tcPr>
            <w:cnfStyle w:firstRow="0" w:lastRow="0" w:firstColumn="1" w:lastColumn="0" w:oddVBand="0" w:evenVBand="0" w:oddHBand="0" w:evenHBand="0" w:firstRowFirstColumn="0" w:firstRowLastColumn="0" w:lastRowFirstColumn="0" w:lastRowLastColumn="0"/>
            <w:tcW w:w="297.45pt" w:type="dxa"/>
          </w:tcPr>
          <w:p w14:paraId="51B22A26" w14:textId="77777777" w:rsidR="003B1A1C" w:rsidRPr="00FC5B27" w:rsidRDefault="003B1A1C" w:rsidP="00406299">
            <w:pPr>
              <w:rPr>
                <w:rFonts w:ascii="Altivo Extra Light" w:hAnsi="Altivo Extra Light"/>
                <w:b w:val="0"/>
                <w:bCs w:val="0"/>
                <w:sz w:val="24"/>
                <w:szCs w:val="24"/>
              </w:rPr>
            </w:pPr>
            <w:r w:rsidRPr="00FC5B27">
              <w:rPr>
                <w:rFonts w:ascii="Altivo Extra Light" w:hAnsi="Altivo Extra Light"/>
                <w:b w:val="0"/>
                <w:bCs w:val="0"/>
                <w:sz w:val="24"/>
                <w:szCs w:val="24"/>
              </w:rPr>
              <w:t>DERECHOS DE LA NIÑEZ Y ADOLESCENCIA</w:t>
            </w:r>
          </w:p>
        </w:tc>
        <w:tc>
          <w:tcPr>
            <w:tcW w:w="148.85pt" w:type="dxa"/>
          </w:tcPr>
          <w:p w14:paraId="3B07E6AC"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Chimaltenango</w:t>
            </w:r>
          </w:p>
          <w:p w14:paraId="3929196B"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Totonicapán</w:t>
            </w:r>
          </w:p>
          <w:p w14:paraId="78C0FBE7"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Quetzaltenango</w:t>
            </w:r>
          </w:p>
        </w:tc>
      </w:tr>
      <w:tr w:rsidR="003B1A1C" w:rsidRPr="00FC5B27" w14:paraId="4E9633AA" w14:textId="77777777" w:rsidTr="00406299">
        <w:trPr>
          <w:trHeight w:val="336"/>
        </w:trPr>
        <w:tc>
          <w:tcPr>
            <w:cnfStyle w:firstRow="0" w:lastRow="0" w:firstColumn="1" w:lastColumn="0" w:oddVBand="0" w:evenVBand="0" w:oddHBand="0" w:evenHBand="0" w:firstRowFirstColumn="0" w:firstRowLastColumn="0" w:lastRowFirstColumn="0" w:lastRowLastColumn="0"/>
            <w:tcW w:w="297.45pt" w:type="dxa"/>
          </w:tcPr>
          <w:p w14:paraId="1A6992CD" w14:textId="77777777" w:rsidR="003B1A1C" w:rsidRPr="00FC5B27" w:rsidRDefault="003B1A1C" w:rsidP="00406299">
            <w:pPr>
              <w:rPr>
                <w:rFonts w:ascii="Altivo Extra Light" w:hAnsi="Altivo Extra Light"/>
                <w:b w:val="0"/>
                <w:bCs w:val="0"/>
                <w:sz w:val="24"/>
                <w:szCs w:val="24"/>
              </w:rPr>
            </w:pPr>
            <w:r w:rsidRPr="00FC5B27">
              <w:rPr>
                <w:rFonts w:ascii="Altivo Extra Light" w:hAnsi="Altivo Extra Light"/>
                <w:b w:val="0"/>
                <w:bCs w:val="0"/>
                <w:sz w:val="24"/>
                <w:szCs w:val="24"/>
              </w:rPr>
              <w:t>DERECHOS HUMANOS Y USO DE LA FUERZA</w:t>
            </w:r>
          </w:p>
        </w:tc>
        <w:tc>
          <w:tcPr>
            <w:tcW w:w="148.85pt" w:type="dxa"/>
          </w:tcPr>
          <w:p w14:paraId="5F318D40"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Guatemala</w:t>
            </w:r>
          </w:p>
          <w:p w14:paraId="0B04B4BB" w14:textId="77777777" w:rsidR="003B1A1C" w:rsidRPr="00FC5B27" w:rsidRDefault="003B1A1C" w:rsidP="003B1A1C">
            <w:pPr>
              <w:pStyle w:val="Prrafodelista"/>
              <w:numPr>
                <w:ilvl w:val="0"/>
                <w:numId w:val="2"/>
              </w:numPr>
              <w:cnfStyle w:firstRow="0" w:lastRow="0" w:firstColumn="0" w:lastColumn="0" w:oddVBand="0" w:evenVBand="0" w:oddHBand="0" w:evenHBand="0" w:firstRowFirstColumn="0" w:firstRowLastColumn="0" w:lastRowFirstColumn="0" w:lastRowLastColumn="0"/>
              <w:rPr>
                <w:rFonts w:ascii="Altivo Extra Light" w:hAnsi="Altivo Extra Light" w:cs="Arial"/>
                <w:color w:val="000000"/>
                <w:sz w:val="24"/>
                <w:szCs w:val="24"/>
              </w:rPr>
            </w:pPr>
            <w:r w:rsidRPr="00FC5B27">
              <w:rPr>
                <w:rFonts w:ascii="Altivo Extra Light" w:hAnsi="Altivo Extra Light" w:cs="Arial"/>
                <w:color w:val="000000"/>
                <w:sz w:val="24"/>
                <w:szCs w:val="24"/>
              </w:rPr>
              <w:t>Izabal</w:t>
            </w:r>
          </w:p>
        </w:tc>
      </w:tr>
    </w:tbl>
    <w:p w14:paraId="7348D067" w14:textId="77777777" w:rsidR="003B1A1C" w:rsidRDefault="003B1A1C" w:rsidP="003B1A1C">
      <w:pPr>
        <w:spacing w:line="18pt" w:lineRule="auto"/>
        <w:jc w:val="both"/>
        <w:rPr>
          <w:rFonts w:ascii="Altivo Extra Light" w:hAnsi="Altivo Extra Light"/>
          <w:color w:val="000000" w:themeColor="text1"/>
        </w:rPr>
      </w:pPr>
    </w:p>
    <w:p w14:paraId="132485ED" w14:textId="77777777" w:rsidR="00FC5B27" w:rsidRPr="00FC5B27" w:rsidRDefault="00FC5B27" w:rsidP="003B1A1C">
      <w:pPr>
        <w:spacing w:line="18pt" w:lineRule="auto"/>
        <w:jc w:val="both"/>
        <w:rPr>
          <w:rFonts w:ascii="Altivo Extra Light" w:hAnsi="Altivo Extra Light"/>
          <w:color w:val="000000" w:themeColor="text1"/>
        </w:rPr>
      </w:pPr>
    </w:p>
    <w:p w14:paraId="4B7002D8" w14:textId="77777777" w:rsidR="003B1A1C" w:rsidRPr="00FC5B27" w:rsidRDefault="003B1A1C" w:rsidP="003B1A1C">
      <w:pPr>
        <w:pStyle w:val="Ttulo2"/>
        <w:numPr>
          <w:ilvl w:val="0"/>
          <w:numId w:val="1"/>
        </w:numPr>
        <w:spacing w:line="12.95pt" w:lineRule="auto"/>
        <w:ind w:start="36pt"/>
        <w:rPr>
          <w:rFonts w:asciiTheme="minorHAnsi" w:hAnsiTheme="minorHAnsi"/>
          <w:i/>
          <w:iCs/>
          <w:color w:val="156082" w:themeColor="accent1"/>
          <w:sz w:val="24"/>
          <w:szCs w:val="24"/>
        </w:rPr>
      </w:pPr>
      <w:bookmarkStart w:id="11" w:name="_Toc181171362"/>
      <w:r w:rsidRPr="00FC5B27">
        <w:rPr>
          <w:rStyle w:val="nfasisintenso"/>
          <w:rFonts w:asciiTheme="minorHAnsi" w:hAnsiTheme="minorHAnsi"/>
          <w:i w:val="0"/>
          <w:iCs w:val="0"/>
          <w:sz w:val="24"/>
          <w:szCs w:val="24"/>
        </w:rPr>
        <w:t>Descripción de calidades de servidores</w:t>
      </w:r>
      <w:bookmarkEnd w:id="11"/>
    </w:p>
    <w:p w14:paraId="2329E306" w14:textId="77777777" w:rsidR="003B1A1C" w:rsidRPr="00FC5B27" w:rsidRDefault="003B1A1C" w:rsidP="003B1A1C">
      <w:pPr>
        <w:spacing w:line="18pt" w:lineRule="auto"/>
        <w:jc w:val="both"/>
        <w:rPr>
          <w:rFonts w:ascii="Altivo Extra Light" w:hAnsi="Altivo Extra Light"/>
          <w:color w:val="000000" w:themeColor="text1"/>
        </w:rPr>
      </w:pPr>
      <w:r w:rsidRPr="00FC5B27">
        <w:rPr>
          <w:rFonts w:ascii="Altivo Extra Light" w:hAnsi="Altivo Extra Light"/>
          <w:color w:val="000000" w:themeColor="text1"/>
        </w:rPr>
        <w:t>El personal del DEFOCAP se integra por siete mujeres y un hombre, de los cuales solo una persona habla el idioma maya kaqchikel.</w:t>
      </w:r>
    </w:p>
    <w:p w14:paraId="18F72CC2" w14:textId="77777777" w:rsidR="003B1A1C" w:rsidRPr="00FC5B27" w:rsidRDefault="003B1A1C" w:rsidP="003B1A1C">
      <w:pPr>
        <w:pStyle w:val="Ttulo2"/>
        <w:numPr>
          <w:ilvl w:val="0"/>
          <w:numId w:val="1"/>
        </w:numPr>
        <w:spacing w:line="12.95pt" w:lineRule="auto"/>
        <w:ind w:start="36pt"/>
        <w:rPr>
          <w:rFonts w:asciiTheme="minorHAnsi" w:hAnsiTheme="minorHAnsi"/>
          <w:i/>
          <w:iCs/>
          <w:color w:val="156082" w:themeColor="accent1"/>
          <w:sz w:val="24"/>
          <w:szCs w:val="24"/>
        </w:rPr>
      </w:pPr>
      <w:bookmarkStart w:id="12" w:name="_Toc181171363"/>
      <w:r w:rsidRPr="00FC5B27">
        <w:rPr>
          <w:rStyle w:val="nfasisintenso"/>
          <w:rFonts w:asciiTheme="minorHAnsi" w:hAnsiTheme="minorHAnsi"/>
          <w:i w:val="0"/>
          <w:iCs w:val="0"/>
          <w:sz w:val="24"/>
          <w:szCs w:val="24"/>
        </w:rPr>
        <w:t>Identificación institucional</w:t>
      </w:r>
      <w:bookmarkEnd w:id="12"/>
      <w:r w:rsidRPr="00FC5B27">
        <w:rPr>
          <w:rStyle w:val="nfasisintenso"/>
          <w:rFonts w:asciiTheme="minorHAnsi" w:hAnsiTheme="minorHAnsi"/>
          <w:i w:val="0"/>
          <w:iCs w:val="0"/>
          <w:sz w:val="24"/>
          <w:szCs w:val="24"/>
        </w:rPr>
        <w:t xml:space="preserve"> </w:t>
      </w:r>
    </w:p>
    <w:p w14:paraId="5D7CBE34" w14:textId="77777777" w:rsidR="003B1A1C" w:rsidRPr="00FC5B27" w:rsidRDefault="003B1A1C" w:rsidP="003B1A1C">
      <w:pPr>
        <w:spacing w:line="18pt" w:lineRule="auto"/>
        <w:jc w:val="both"/>
        <w:rPr>
          <w:rFonts w:ascii="Altivo Extra Light" w:hAnsi="Altivo Extra Light"/>
          <w:color w:val="000000" w:themeColor="text1"/>
        </w:rPr>
      </w:pPr>
      <w:r w:rsidRPr="00FC5B27">
        <w:rPr>
          <w:rFonts w:ascii="Altivo Extra Light" w:hAnsi="Altivo Extra Light"/>
          <w:color w:val="000000" w:themeColor="text1"/>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1599C5C8" w14:textId="482C2912" w:rsidR="003B1A1C" w:rsidRPr="00FC5B27" w:rsidRDefault="003B1A1C" w:rsidP="00FC5B27">
      <w:pPr>
        <w:pStyle w:val="Ttulo1"/>
        <w:numPr>
          <w:ilvl w:val="0"/>
          <w:numId w:val="1"/>
        </w:numPr>
        <w:ind w:start="28.35pt" w:hanging="14.15pt"/>
        <w:rPr>
          <w:rStyle w:val="nfasisintenso"/>
          <w:rFonts w:ascii="Altivo Extra Light" w:hAnsi="Altivo Extra Light"/>
          <w:sz w:val="24"/>
          <w:szCs w:val="24"/>
        </w:rPr>
      </w:pPr>
      <w:bookmarkStart w:id="13" w:name="_Toc181171364"/>
      <w:r w:rsidRPr="00FC5B27">
        <w:rPr>
          <w:rStyle w:val="nfasisintenso"/>
          <w:rFonts w:asciiTheme="minorHAnsi" w:hAnsiTheme="minorHAnsi"/>
          <w:i w:val="0"/>
          <w:iCs w:val="0"/>
          <w:sz w:val="24"/>
          <w:szCs w:val="24"/>
        </w:rPr>
        <w:t>Periodicidad del informe</w:t>
      </w:r>
      <w:bookmarkEnd w:id="13"/>
    </w:p>
    <w:p w14:paraId="47454AEB" w14:textId="77777777" w:rsidR="003B1A1C" w:rsidRPr="00FC5B27" w:rsidRDefault="003B1A1C" w:rsidP="003B1A1C">
      <w:pPr>
        <w:spacing w:line="18pt" w:lineRule="auto"/>
        <w:jc w:val="both"/>
        <w:rPr>
          <w:rFonts w:ascii="Altivo Extra Light" w:hAnsi="Altivo Extra Light"/>
          <w:color w:val="000000" w:themeColor="text1"/>
        </w:rPr>
      </w:pPr>
      <w:r w:rsidRPr="00FC5B27">
        <w:rPr>
          <w:rFonts w:ascii="Altivo Extra Light" w:hAnsi="Altivo Extra Light"/>
          <w:color w:val="000000" w:themeColor="text1"/>
        </w:rPr>
        <w:t>El artículo 10 de la Ley de Idiomas Nacionales indica que “</w:t>
      </w:r>
      <w:r w:rsidRPr="00FC5B27">
        <w:rPr>
          <w:rFonts w:ascii="Altivo Extra Light" w:hAnsi="Altivo Extra Light"/>
          <w:i/>
          <w:iCs/>
          <w:color w:val="000000" w:themeColor="text1"/>
        </w:rPr>
        <w:t>deberán llevar registros</w:t>
      </w:r>
      <w:r w:rsidRPr="00FC5B27">
        <w:rPr>
          <w:rFonts w:ascii="Altivo Extra Light" w:hAnsi="Altivo Extra Light"/>
          <w:color w:val="000000" w:themeColor="text1"/>
        </w:rPr>
        <w:t xml:space="preserve">”, entendiéndose que es una obligación permanente. </w:t>
      </w:r>
    </w:p>
    <w:p w14:paraId="4857FB3A" w14:textId="77777777" w:rsidR="003B1A1C" w:rsidRPr="00FF4649" w:rsidRDefault="003B1A1C" w:rsidP="003B1A1C">
      <w:pPr>
        <w:spacing w:line="18pt" w:lineRule="auto"/>
        <w:jc w:val="both"/>
        <w:rPr>
          <w:rFonts w:ascii="Altivo Regular" w:hAnsi="Altivo Regular"/>
          <w:color w:val="000000" w:themeColor="text1"/>
        </w:rPr>
      </w:pPr>
      <w:r w:rsidRPr="00FC5B27">
        <w:rPr>
          <w:rFonts w:ascii="Altivo Extra Light" w:hAnsi="Altivo Extra Light"/>
          <w:color w:val="000000" w:themeColor="text1"/>
        </w:rPr>
        <w:t>En tal sentido, para que el informe sea de utilidad institucional el DEFOCAP lo elabora mensualmente con todos los elementos descritos, de tal manera que permita cumplir con los registros permanentes, presentando en esta oportunidad el servicio brindado con pertenencia sociolingüística, correspondiente al mes de agosto 2025.</w:t>
      </w:r>
      <w:r w:rsidRPr="00FC5B27">
        <w:rPr>
          <w:rFonts w:ascii="Altivo Extra Light" w:hAnsi="Altivo Extra Light"/>
          <w:color w:val="000000" w:themeColor="text1"/>
        </w:rPr>
        <w:br w:type="page"/>
      </w:r>
    </w:p>
    <w:p w14:paraId="24F3A0C8" w14:textId="77777777" w:rsidR="003B1A1C" w:rsidRDefault="003B1A1C" w:rsidP="00C42606">
      <w:pPr>
        <w:spacing w:line="18pt" w:lineRule="auto"/>
        <w:jc w:val="both"/>
        <w:rPr>
          <w:rFonts w:ascii="Altivo Extra Light" w:hAnsi="Altivo Extra Light"/>
          <w:b/>
          <w:bCs/>
          <w:color w:val="0F4761" w:themeColor="accent1" w:themeShade="BF"/>
        </w:rPr>
      </w:pPr>
    </w:p>
    <w:p w14:paraId="5C5AE4EC" w14:textId="4733AFFF" w:rsidR="00C42606" w:rsidRPr="00C42606" w:rsidRDefault="00C42606" w:rsidP="00C42606">
      <w:pPr>
        <w:spacing w:line="18pt" w:lineRule="auto"/>
        <w:jc w:val="both"/>
        <w:rPr>
          <w:rFonts w:ascii="Altivo Extra Light" w:hAnsi="Altivo Extra Light"/>
          <w:b/>
          <w:bCs/>
          <w:color w:val="0F4761" w:themeColor="accent1" w:themeShade="BF"/>
        </w:rPr>
      </w:pPr>
      <w:r w:rsidRPr="00C42606">
        <w:rPr>
          <w:rFonts w:ascii="Altivo Extra Light" w:hAnsi="Altivo Extra Light"/>
          <w:b/>
          <w:bCs/>
          <w:color w:val="0F4761" w:themeColor="accent1" w:themeShade="BF"/>
        </w:rPr>
        <w:t>Dato relevante desde la comunicación en el contexto sociolingüístico:</w:t>
      </w:r>
    </w:p>
    <w:p w14:paraId="161E4F1D" w14:textId="77777777" w:rsidR="00DC02F5" w:rsidRPr="00DC02F5" w:rsidRDefault="00DC02F5" w:rsidP="00DC02F5">
      <w:pPr>
        <w:spacing w:line="18pt" w:lineRule="auto"/>
        <w:jc w:val="both"/>
        <w:rPr>
          <w:rFonts w:ascii="Altivo Extra Light" w:hAnsi="Altivo Extra Light"/>
          <w:color w:val="000000"/>
        </w:rPr>
      </w:pPr>
      <w:r w:rsidRPr="00DC02F5">
        <w:rPr>
          <w:rFonts w:ascii="Altivo Extra Light" w:hAnsi="Altivo Extra Light"/>
          <w:color w:val="000000"/>
        </w:rPr>
        <w:t>En cumplimiento al Oficio Circular UAIP-008-2025/COPADEH/ELDS/aemv, la Comisión Presidencial por la Paz y los Derechos Humanos (COPADEH), a través de su Unidad de Comunicación Estratégica (UCE), presenta las acciones realizadas durante el mes de agosto, con especial énfasis en la promoción de los derechos lingüísticos de los pueblos originarios.</w:t>
      </w:r>
    </w:p>
    <w:p w14:paraId="23CDBD24" w14:textId="334AADDA" w:rsidR="00DC02F5" w:rsidRPr="00DC02F5" w:rsidRDefault="00DC02F5" w:rsidP="00DC02F5">
      <w:pPr>
        <w:spacing w:line="18pt" w:lineRule="auto"/>
        <w:jc w:val="both"/>
        <w:rPr>
          <w:rFonts w:ascii="Altivo Extra Light" w:hAnsi="Altivo Extra Light"/>
          <w:color w:val="000000"/>
        </w:rPr>
      </w:pPr>
      <w:r w:rsidRPr="00DC02F5">
        <w:rPr>
          <w:rFonts w:ascii="Altivo Extra Light" w:hAnsi="Altivo Extra Light"/>
          <w:color w:val="000000"/>
        </w:rPr>
        <w:t xml:space="preserve">Como parte de la conmemoración del </w:t>
      </w:r>
      <w:r w:rsidRPr="00DC02F5">
        <w:rPr>
          <w:rFonts w:ascii="Altivo Extra Light" w:hAnsi="Altivo Extra Light"/>
          <w:i/>
          <w:iCs/>
          <w:color w:val="000000"/>
        </w:rPr>
        <w:t>Día Nacional e Internacional de los Pueblos Indígenas</w:t>
      </w:r>
      <w:r w:rsidRPr="00DC02F5">
        <w:rPr>
          <w:rFonts w:ascii="Altivo Extra Light" w:hAnsi="Altivo Extra Light"/>
          <w:color w:val="000000"/>
        </w:rPr>
        <w:t>, se realizó la edición y publicación de un video institucional para el Foro Interinstitucional, que incluyó mensajes clave en los idiomas Mam</w:t>
      </w:r>
      <w:r>
        <w:rPr>
          <w:rFonts w:ascii="Altivo Extra Light" w:hAnsi="Altivo Extra Light"/>
          <w:color w:val="000000"/>
        </w:rPr>
        <w:t xml:space="preserve">, </w:t>
      </w:r>
      <w:r w:rsidRPr="00DC02F5">
        <w:rPr>
          <w:rFonts w:ascii="Altivo Extra Light" w:hAnsi="Altivo Extra Light"/>
          <w:color w:val="000000"/>
        </w:rPr>
        <w:t xml:space="preserve">Quiché y Kaqchikel. Esta producción audiovisual no solo fue una muestra de respeto hacia </w:t>
      </w:r>
      <w:r>
        <w:rPr>
          <w:rFonts w:ascii="Altivo Extra Light" w:hAnsi="Altivo Extra Light"/>
          <w:color w:val="000000"/>
        </w:rPr>
        <w:t>los idiomas originarios</w:t>
      </w:r>
      <w:r w:rsidRPr="00DC02F5">
        <w:rPr>
          <w:rFonts w:ascii="Altivo Extra Light" w:hAnsi="Altivo Extra Light"/>
          <w:color w:val="000000"/>
        </w:rPr>
        <w:t>, sino también un ejercicio consciente de visibilización y reivindicación del valor sociolingüístico que representan.</w:t>
      </w:r>
    </w:p>
    <w:p w14:paraId="3D9D22FA" w14:textId="77777777" w:rsidR="00CF3BAB" w:rsidRDefault="00DC02F5" w:rsidP="00DC02F5">
      <w:pPr>
        <w:spacing w:line="18pt" w:lineRule="auto"/>
        <w:jc w:val="both"/>
        <w:rPr>
          <w:rFonts w:ascii="Altivo Extra Light" w:hAnsi="Altivo Extra Light"/>
          <w:color w:val="000000"/>
        </w:rPr>
      </w:pPr>
      <w:r w:rsidRPr="00DC02F5">
        <w:rPr>
          <w:rFonts w:ascii="Altivo Extra Light" w:hAnsi="Altivo Extra Light"/>
          <w:color w:val="000000"/>
        </w:rPr>
        <w:t xml:space="preserve">La utilización de idiomas mayas en espacios públicos y oficiales constituye una acción concreta para el fortalecimiento del derecho a la comunicación en  </w:t>
      </w:r>
      <w:r>
        <w:rPr>
          <w:rFonts w:ascii="Altivo Extra Light" w:hAnsi="Altivo Extra Light"/>
          <w:color w:val="000000"/>
        </w:rPr>
        <w:t>el idioma materno</w:t>
      </w:r>
      <w:r w:rsidRPr="00DC02F5">
        <w:rPr>
          <w:rFonts w:ascii="Altivo Extra Light" w:hAnsi="Altivo Extra Light"/>
          <w:color w:val="000000"/>
        </w:rPr>
        <w:t>, además de ser un gesto de inclusión que fomenta el reconocimiento de la diversidad cultural y lingüística del país. En este sentido, COPADEH reafirma su compromiso con la promoción de una ciudadanía intercultural, donde todas las voces, en todos sus idiomas, sean escuchadas, valoradas y respetadas.</w:t>
      </w:r>
      <w:r w:rsidR="00CF3BAB">
        <w:rPr>
          <w:rFonts w:ascii="Altivo Extra Light" w:hAnsi="Altivo Extra Light"/>
          <w:color w:val="000000"/>
        </w:rPr>
        <w:t xml:space="preserve"> </w:t>
      </w:r>
    </w:p>
    <w:p w14:paraId="26DDCAFF" w14:textId="0A67726B" w:rsidR="00DC02F5" w:rsidRPr="00DC02F5" w:rsidRDefault="00CF3BAB" w:rsidP="00DC02F5">
      <w:pPr>
        <w:spacing w:line="18pt" w:lineRule="auto"/>
        <w:jc w:val="both"/>
        <w:rPr>
          <w:rFonts w:ascii="Altivo Extra Light" w:hAnsi="Altivo Extra Light"/>
          <w:color w:val="000000"/>
        </w:rPr>
      </w:pPr>
      <w:r>
        <w:rPr>
          <w:rFonts w:ascii="Altivo Extra Light" w:hAnsi="Altivo Extra Light"/>
          <w:color w:val="000000"/>
        </w:rPr>
        <w:t xml:space="preserve">VER VIDEO AQUÍ </w:t>
      </w:r>
      <w:hyperlink r:id="rId13" w:tgtFrame="_blank" w:tooltip="https://youtu.be/Cwp_RzRzylM?feature=shared" w:history="1">
        <w:r w:rsidRPr="00CF3BAB">
          <w:rPr>
            <w:rStyle w:val="Hipervnculo"/>
            <w:rFonts w:ascii="Altivo Extra Light" w:hAnsi="Altivo Extra Light"/>
          </w:rPr>
          <w:t>https://youtu.be/Cwp_RzRzylM?feature=shared</w:t>
        </w:r>
      </w:hyperlink>
    </w:p>
    <w:p w14:paraId="275C578C" w14:textId="77777777" w:rsidR="00A044E6" w:rsidRDefault="00A044E6" w:rsidP="00C42606">
      <w:pPr>
        <w:spacing w:line="18pt" w:lineRule="auto"/>
        <w:jc w:val="both"/>
        <w:rPr>
          <w:rFonts w:ascii="Altivo Extra Light" w:hAnsi="Altivo Extra Light"/>
          <w:color w:val="000000"/>
        </w:rPr>
      </w:pPr>
    </w:p>
    <w:p w14:paraId="76DBEC42" w14:textId="77777777" w:rsidR="00A044E6" w:rsidRDefault="00A044E6" w:rsidP="00C42606">
      <w:pPr>
        <w:spacing w:line="18pt" w:lineRule="auto"/>
        <w:jc w:val="both"/>
        <w:rPr>
          <w:rFonts w:ascii="Altivo Extra Light" w:hAnsi="Altivo Extra Light"/>
          <w:color w:val="000000"/>
        </w:rPr>
      </w:pPr>
    </w:p>
    <w:p w14:paraId="10F694B0" w14:textId="77777777" w:rsidR="00DC02F5" w:rsidRDefault="00DC02F5" w:rsidP="00A044E6">
      <w:pPr>
        <w:spacing w:line="18pt" w:lineRule="auto"/>
        <w:jc w:val="both"/>
        <w:rPr>
          <w:rFonts w:ascii="Altivo Extra Light" w:hAnsi="Altivo Extra Light"/>
          <w:color w:val="000000"/>
        </w:rPr>
      </w:pPr>
    </w:p>
    <w:p w14:paraId="0E384C99" w14:textId="77777777" w:rsidR="00DC02F5" w:rsidRDefault="00DC02F5" w:rsidP="00A044E6">
      <w:pPr>
        <w:spacing w:line="18pt" w:lineRule="auto"/>
        <w:jc w:val="both"/>
        <w:rPr>
          <w:rFonts w:ascii="Altivo Extra Light" w:hAnsi="Altivo Extra Light"/>
          <w:color w:val="000000"/>
        </w:rPr>
      </w:pPr>
    </w:p>
    <w:p w14:paraId="5B287444" w14:textId="77777777" w:rsidR="00DC02F5" w:rsidRDefault="00DC02F5" w:rsidP="00A044E6">
      <w:pPr>
        <w:spacing w:line="18pt" w:lineRule="auto"/>
        <w:jc w:val="both"/>
        <w:rPr>
          <w:rFonts w:ascii="Altivo Extra Light" w:hAnsi="Altivo Extra Light"/>
          <w:color w:val="000000"/>
        </w:rPr>
      </w:pPr>
    </w:p>
    <w:p w14:paraId="47DCA67D" w14:textId="7BD2A59D" w:rsidR="00A044E6" w:rsidRPr="00A044E6" w:rsidRDefault="00A044E6" w:rsidP="00A044E6">
      <w:pPr>
        <w:spacing w:line="18pt" w:lineRule="auto"/>
        <w:jc w:val="both"/>
        <w:rPr>
          <w:rFonts w:ascii="Altivo Extra Light" w:hAnsi="Altivo Extra Light"/>
          <w:b/>
          <w:bCs/>
          <w:color w:val="0F4761" w:themeColor="accent1" w:themeShade="BF"/>
        </w:rPr>
      </w:pPr>
      <w:r w:rsidRPr="00A044E6">
        <w:rPr>
          <w:rFonts w:ascii="Altivo Extra Light" w:hAnsi="Altivo Extra Light"/>
          <w:b/>
          <w:bCs/>
          <w:color w:val="0F4761" w:themeColor="accent1" w:themeShade="BF"/>
        </w:rPr>
        <w:t>Dato relevante desde la Unidad de Género en el contexto sociolingüístico:</w:t>
      </w:r>
    </w:p>
    <w:p w14:paraId="48E2B750" w14:textId="77777777" w:rsidR="003B6DE0" w:rsidRDefault="003B6DE0" w:rsidP="003B6DE0">
      <w:pPr>
        <w:jc w:val="center"/>
        <w:rPr>
          <w:rFonts w:ascii="Altivo Extra Light" w:hAnsi="Altivo Extra Light"/>
          <w:b/>
          <w:bCs/>
          <w:color w:val="156082" w:themeColor="accent1"/>
        </w:rPr>
      </w:pPr>
      <w:r w:rsidRPr="00027B6A">
        <w:rPr>
          <w:rFonts w:ascii="Altivo Extra Light" w:hAnsi="Altivo Extra Light"/>
          <w:b/>
          <w:bCs/>
          <w:color w:val="156082" w:themeColor="accent1"/>
        </w:rPr>
        <w:t>Informe de Actividad</w:t>
      </w:r>
      <w:r>
        <w:rPr>
          <w:rFonts w:ascii="Altivo Extra Light" w:hAnsi="Altivo Extra Light"/>
          <w:b/>
          <w:bCs/>
          <w:color w:val="156082" w:themeColor="accent1"/>
        </w:rPr>
        <w:t>es</w:t>
      </w:r>
      <w:r w:rsidRPr="00027B6A">
        <w:rPr>
          <w:rFonts w:ascii="Altivo Extra Light" w:hAnsi="Altivo Extra Light"/>
          <w:b/>
          <w:bCs/>
          <w:color w:val="156082" w:themeColor="accent1"/>
        </w:rPr>
        <w:t>–</w:t>
      </w:r>
      <w:r>
        <w:rPr>
          <w:rFonts w:ascii="Altivo Extra Light" w:hAnsi="Altivo Extra Light"/>
          <w:b/>
          <w:bCs/>
          <w:color w:val="156082" w:themeColor="accent1"/>
        </w:rPr>
        <w:t>Unidad de Género</w:t>
      </w:r>
    </w:p>
    <w:p w14:paraId="48634D96" w14:textId="77777777" w:rsidR="003B6DE0" w:rsidRPr="00606591" w:rsidRDefault="003B6DE0" w:rsidP="003B6DE0">
      <w:pPr>
        <w:pStyle w:val="Prrafodelista"/>
        <w:numPr>
          <w:ilvl w:val="0"/>
          <w:numId w:val="4"/>
        </w:numPr>
        <w:rPr>
          <w:rFonts w:ascii="Altivo Extra Light" w:hAnsi="Altivo Extra Light"/>
          <w:color w:val="156082" w:themeColor="accent1"/>
        </w:rPr>
      </w:pPr>
      <w:r w:rsidRPr="00606591">
        <w:rPr>
          <w:rFonts w:ascii="Altivo Extra Light" w:hAnsi="Altivo Extra Light"/>
          <w:color w:val="156082" w:themeColor="accent1"/>
        </w:rPr>
        <w:t xml:space="preserve">Participación en mesas de dialogo interinstitucional (MIMPAZ) </w:t>
      </w:r>
    </w:p>
    <w:p w14:paraId="28F02E19" w14:textId="27A01FC1" w:rsidR="003B6DE0" w:rsidRDefault="003B6DE0" w:rsidP="003B6DE0">
      <w:pPr>
        <w:jc w:val="both"/>
        <w:rPr>
          <w:rFonts w:ascii="Altivo Extra Light" w:hAnsi="Altivo Extra Light"/>
        </w:rPr>
      </w:pPr>
      <w:r w:rsidRPr="00606591">
        <w:rPr>
          <w:rFonts w:ascii="Altivo Extra Light" w:hAnsi="Altivo Extra Light"/>
        </w:rPr>
        <w:t xml:space="preserve">En </w:t>
      </w:r>
      <w:r w:rsidR="00B13F9D">
        <w:rPr>
          <w:rFonts w:ascii="Altivo Extra Light" w:hAnsi="Altivo Extra Light"/>
        </w:rPr>
        <w:t xml:space="preserve"> este mes se tuvo la participación de la Unidad de género dentro de </w:t>
      </w:r>
      <w:r w:rsidRPr="00606591">
        <w:rPr>
          <w:rFonts w:ascii="Altivo Extra Light" w:hAnsi="Altivo Extra Light"/>
        </w:rPr>
        <w:t>las mesas de la MIMP</w:t>
      </w:r>
      <w:r>
        <w:rPr>
          <w:rFonts w:ascii="Altivo Extra Light" w:hAnsi="Altivo Extra Light"/>
        </w:rPr>
        <w:t>AZ,</w:t>
      </w:r>
      <w:r w:rsidRPr="00606591">
        <w:rPr>
          <w:rFonts w:ascii="Altivo Extra Light" w:hAnsi="Altivo Extra Light"/>
        </w:rPr>
        <w:t xml:space="preserve"> </w:t>
      </w:r>
      <w:r w:rsidR="00B13F9D">
        <w:rPr>
          <w:rFonts w:ascii="Altivo Extra Light" w:hAnsi="Altivo Extra Light"/>
        </w:rPr>
        <w:t xml:space="preserve">se realizó por vía virtual la reunión y se logró evidenciar que, </w:t>
      </w:r>
      <w:r w:rsidRPr="00606591">
        <w:rPr>
          <w:rFonts w:ascii="Altivo Extra Light" w:hAnsi="Altivo Extra Light"/>
        </w:rPr>
        <w:t>el intercambio de discursos entre instituciones del Estado, organizaciones de la sociedad civil</w:t>
      </w:r>
      <w:r>
        <w:rPr>
          <w:rFonts w:ascii="Altivo Extra Light" w:hAnsi="Altivo Extra Light"/>
        </w:rPr>
        <w:t xml:space="preserve">, </w:t>
      </w:r>
      <w:r w:rsidRPr="00606591">
        <w:rPr>
          <w:rFonts w:ascii="Altivo Extra Light" w:hAnsi="Altivo Extra Light"/>
        </w:rPr>
        <w:t xml:space="preserve">evidencia un uso estratégico del lenguaje para negociar significados, construir consensos y visibilizar las demandas de poblaciones históricamente marginadas. La Unidad de Género de COPADEH, al integrarse en estos espacios, no solo aporta desde una perspectiva institucional, sino que también </w:t>
      </w:r>
      <w:r>
        <w:rPr>
          <w:rFonts w:ascii="Altivo Extra Light" w:hAnsi="Altivo Extra Light"/>
        </w:rPr>
        <w:t xml:space="preserve">en </w:t>
      </w:r>
      <w:r w:rsidRPr="00606591">
        <w:rPr>
          <w:rFonts w:ascii="Altivo Extra Light" w:hAnsi="Altivo Extra Light"/>
        </w:rPr>
        <w:t>la resignificación del discurso de género en los marcos del postconflicto y la construcción de paz</w:t>
      </w:r>
      <w:r>
        <w:rPr>
          <w:rFonts w:ascii="Altivo Extra Light" w:hAnsi="Altivo Extra Light"/>
        </w:rPr>
        <w:t>.</w:t>
      </w:r>
    </w:p>
    <w:p w14:paraId="677618A4" w14:textId="00B6CCAA" w:rsidR="00B13F9D" w:rsidRDefault="00B13F9D" w:rsidP="003B6DE0">
      <w:pPr>
        <w:jc w:val="both"/>
        <w:rPr>
          <w:rFonts w:ascii="Altivo Extra Light" w:hAnsi="Altivo Extra Light"/>
        </w:rPr>
      </w:pPr>
      <w:r w:rsidRPr="002E32F4">
        <w:rPr>
          <w:noProof/>
        </w:rPr>
        <w:drawing>
          <wp:anchor distT="0" distB="0" distL="114300" distR="114300" simplePos="0" relativeHeight="251668480" behindDoc="1" locked="0" layoutInCell="1" allowOverlap="1" wp14:anchorId="22695E77" wp14:editId="6503C6F0">
            <wp:simplePos x="0" y="0"/>
            <wp:positionH relativeFrom="margin">
              <wp:align>right</wp:align>
            </wp:positionH>
            <wp:positionV relativeFrom="paragraph">
              <wp:posOffset>10160</wp:posOffset>
            </wp:positionV>
            <wp:extent cx="5400040" cy="2562225"/>
            <wp:effectExtent l="0" t="0" r="0" b="9525"/>
            <wp:wrapNone/>
            <wp:docPr id="1120582727" name="Imagen 1" descr="Captura de pantalla de un celular con texto e imágenes&#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120582727" name="Imagen 1" descr="Captura de pantalla de un celular con texto e imágenes&#10;&#10;El contenido generado por IA puede ser incorrecto."/>
                    <pic:cNvPicPr/>
                  </pic:nvPicPr>
                  <pic:blipFill rotWithShape="1">
                    <a:blip r:embed="rId14" cstate="print">
                      <a:extLst>
                        <a:ext uri="{28A0092B-C50C-407E-A947-70E740481C1C}">
                          <a14:useLocalDpi xmlns:a14="http://schemas.microsoft.com/office/drawing/2010/main" val="0"/>
                        </a:ext>
                      </a:extLst>
                    </a:blip>
                    <a:srcRect t="11.609%" b="3.995%"/>
                    <a:stretch>
                      <a:fillRect/>
                    </a:stretch>
                  </pic:blipFill>
                  <pic:spPr bwMode="auto">
                    <a:xfrm>
                      <a:off x="0" y="0"/>
                      <a:ext cx="5400040"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821DF6" w14:textId="77777777" w:rsidR="00B13F9D" w:rsidRDefault="00B13F9D" w:rsidP="003B6DE0">
      <w:pPr>
        <w:jc w:val="both"/>
        <w:rPr>
          <w:rFonts w:ascii="Altivo Extra Light" w:hAnsi="Altivo Extra Light"/>
        </w:rPr>
      </w:pPr>
    </w:p>
    <w:p w14:paraId="23F373FC" w14:textId="001309F5" w:rsidR="00B13F9D" w:rsidRDefault="00B13F9D" w:rsidP="003B6DE0">
      <w:pPr>
        <w:jc w:val="both"/>
        <w:rPr>
          <w:rFonts w:ascii="Altivo Extra Light" w:hAnsi="Altivo Extra Light"/>
        </w:rPr>
      </w:pPr>
    </w:p>
    <w:p w14:paraId="3D109E3D" w14:textId="50054402" w:rsidR="00B13F9D" w:rsidRDefault="00B13F9D" w:rsidP="003B6DE0">
      <w:pPr>
        <w:jc w:val="both"/>
        <w:rPr>
          <w:rFonts w:ascii="Altivo Extra Light" w:hAnsi="Altivo Extra Light"/>
        </w:rPr>
      </w:pPr>
    </w:p>
    <w:p w14:paraId="5039311C" w14:textId="77777777" w:rsidR="00B13F9D" w:rsidRDefault="00B13F9D" w:rsidP="003B6DE0">
      <w:pPr>
        <w:jc w:val="both"/>
        <w:rPr>
          <w:rFonts w:ascii="Altivo Extra Light" w:hAnsi="Altivo Extra Light"/>
        </w:rPr>
      </w:pPr>
    </w:p>
    <w:p w14:paraId="3FC31721" w14:textId="77777777" w:rsidR="00B13F9D" w:rsidRDefault="00B13F9D" w:rsidP="003B6DE0">
      <w:pPr>
        <w:jc w:val="both"/>
        <w:rPr>
          <w:rFonts w:ascii="Altivo Extra Light" w:hAnsi="Altivo Extra Light"/>
        </w:rPr>
      </w:pPr>
    </w:p>
    <w:p w14:paraId="68DBB15A" w14:textId="77777777" w:rsidR="00B13F9D" w:rsidRDefault="00B13F9D" w:rsidP="003B6DE0">
      <w:pPr>
        <w:jc w:val="both"/>
        <w:rPr>
          <w:rFonts w:ascii="Altivo Extra Light" w:hAnsi="Altivo Extra Light"/>
        </w:rPr>
      </w:pPr>
    </w:p>
    <w:p w14:paraId="7752EEDF" w14:textId="77777777" w:rsidR="00B13F9D" w:rsidRDefault="00B13F9D" w:rsidP="003B6DE0">
      <w:pPr>
        <w:jc w:val="both"/>
        <w:rPr>
          <w:rFonts w:ascii="Altivo Extra Light" w:hAnsi="Altivo Extra Light"/>
        </w:rPr>
      </w:pPr>
    </w:p>
    <w:p w14:paraId="2C074B4D" w14:textId="527434B3" w:rsidR="003B6DE0" w:rsidRDefault="003B6DE0" w:rsidP="003B6DE0">
      <w:pPr>
        <w:jc w:val="both"/>
        <w:rPr>
          <w:rFonts w:ascii="Altivo Extra Light" w:hAnsi="Altivo Extra Light"/>
        </w:rPr>
      </w:pPr>
    </w:p>
    <w:p w14:paraId="2B2E0861" w14:textId="77777777" w:rsidR="003B6DE0" w:rsidRDefault="003B6DE0" w:rsidP="003B6DE0">
      <w:pPr>
        <w:pStyle w:val="Prrafodelista"/>
        <w:numPr>
          <w:ilvl w:val="0"/>
          <w:numId w:val="4"/>
        </w:numPr>
        <w:jc w:val="both"/>
        <w:rPr>
          <w:rFonts w:ascii="Altivo Extra Light" w:hAnsi="Altivo Extra Light"/>
          <w:color w:val="156082" w:themeColor="accent1"/>
        </w:rPr>
      </w:pPr>
      <w:r w:rsidRPr="00606591">
        <w:rPr>
          <w:rFonts w:ascii="Altivo Extra Light" w:hAnsi="Altivo Extra Light"/>
          <w:b/>
          <w:bCs/>
          <w:color w:val="156082" w:themeColor="accent1"/>
        </w:rPr>
        <w:t>Curso sobre Derecho Internacional Humanitario con enfoque de género</w:t>
      </w:r>
      <w:r w:rsidRPr="00606591">
        <w:rPr>
          <w:rFonts w:ascii="Altivo Extra Light" w:hAnsi="Altivo Extra Light"/>
          <w:color w:val="156082" w:themeColor="accent1"/>
        </w:rPr>
        <w:t xml:space="preserve"> </w:t>
      </w:r>
    </w:p>
    <w:p w14:paraId="001D5A70" w14:textId="77777777" w:rsidR="00B850D0" w:rsidRDefault="00B13F9D" w:rsidP="003B6DE0">
      <w:pPr>
        <w:jc w:val="both"/>
        <w:rPr>
          <w:rFonts w:ascii="Altivo Extra Light" w:hAnsi="Altivo Extra Light"/>
        </w:rPr>
      </w:pPr>
      <w:r>
        <w:rPr>
          <w:rFonts w:ascii="Altivo Extra Light" w:hAnsi="Altivo Extra Light"/>
        </w:rPr>
        <w:t xml:space="preserve">En el mes de agosto se inició la participación dentro del curso </w:t>
      </w:r>
      <w:r w:rsidRPr="00B13F9D">
        <w:rPr>
          <w:rFonts w:ascii="Altivo Extra Light" w:hAnsi="Altivo Extra Light"/>
          <w:i/>
          <w:iCs/>
        </w:rPr>
        <w:t xml:space="preserve">Derecho Internacional humanitario, con enfoque en derechos humanos de las mujeres, </w:t>
      </w:r>
      <w:r>
        <w:rPr>
          <w:rFonts w:ascii="Altivo Extra Light" w:hAnsi="Altivo Extra Light"/>
        </w:rPr>
        <w:t>por parte del Ministerio de la Defensa, de manera online, esto no</w:t>
      </w:r>
      <w:r w:rsidR="003B6DE0" w:rsidRPr="003B6DE0">
        <w:rPr>
          <w:rFonts w:ascii="Altivo Extra Light" w:hAnsi="Altivo Extra Light"/>
        </w:rPr>
        <w:t xml:space="preserve"> solo representa un fortalecimiento de capacidades técnicas, sino una forma de reafirmar el compromiso institucional con una transformación del lenguaje </w:t>
      </w:r>
    </w:p>
    <w:p w14:paraId="3FCB3A9E" w14:textId="77777777" w:rsidR="00B850D0" w:rsidRDefault="00B850D0" w:rsidP="003B6DE0">
      <w:pPr>
        <w:jc w:val="both"/>
        <w:rPr>
          <w:rFonts w:ascii="Altivo Extra Light" w:hAnsi="Altivo Extra Light"/>
        </w:rPr>
      </w:pPr>
    </w:p>
    <w:p w14:paraId="5E4B737D" w14:textId="72949FAA" w:rsidR="00B13F9D" w:rsidRDefault="003B6DE0" w:rsidP="003B6DE0">
      <w:pPr>
        <w:jc w:val="both"/>
        <w:rPr>
          <w:rFonts w:ascii="Altivo Extra Light" w:hAnsi="Altivo Extra Light"/>
        </w:rPr>
      </w:pPr>
      <w:r w:rsidRPr="003B6DE0">
        <w:rPr>
          <w:rFonts w:ascii="Altivo Extra Light" w:hAnsi="Altivo Extra Light"/>
        </w:rPr>
        <w:t xml:space="preserve">jurídico y político hacia uno más inclusivo, equitativo y sensible a las realidades de las mujeres y diversidades. </w:t>
      </w:r>
    </w:p>
    <w:p w14:paraId="119BB418" w14:textId="7BF0C1E5" w:rsidR="003B6DE0" w:rsidRPr="00B13F9D" w:rsidRDefault="003B6DE0" w:rsidP="003B6DE0">
      <w:pPr>
        <w:jc w:val="both"/>
        <w:rPr>
          <w:rFonts w:ascii="Altivo Extra Light" w:hAnsi="Altivo Extra Light"/>
        </w:rPr>
      </w:pPr>
      <w:r w:rsidRPr="003B6DE0">
        <w:rPr>
          <w:rFonts w:ascii="Altivo Extra Light" w:hAnsi="Altivo Extra Light"/>
        </w:rPr>
        <w:t>Desde el enfoque sociolingüístico, este tipo de formación permite identificar cómo los marcos normativos internacionales pueden ser reinterpretados y aplicados de forma contextualizada a través de prácticas discursivas que promueven la igualdad y el respeto a los derechos humanos.</w:t>
      </w:r>
    </w:p>
    <w:p w14:paraId="1D58BD02" w14:textId="77777777" w:rsidR="003B6DE0" w:rsidRDefault="003B6DE0" w:rsidP="003B6DE0">
      <w:pPr>
        <w:jc w:val="both"/>
        <w:rPr>
          <w:rFonts w:ascii="Altivo Extra Light" w:hAnsi="Altivo Extra Light"/>
        </w:rPr>
      </w:pPr>
      <w:r w:rsidRPr="00606591">
        <w:rPr>
          <w:rFonts w:ascii="Altivo Extra Light" w:hAnsi="Altivo Extra Light"/>
        </w:rPr>
        <w:t>El involucramiento de la Unidad de Género de COPADEH en estos espacios de diálogo y formación es un ejemplo concreto de cómo el lenguaje, en su dimensión social, se convierte en una herramienta fundamental para la transformación de las prácticas institucionales, la promoción de la paz y la justicia de género.</w:t>
      </w:r>
    </w:p>
    <w:p w14:paraId="599C38F5" w14:textId="4ABE413B" w:rsidR="005F59B6" w:rsidRPr="00B850D0" w:rsidRDefault="00B13F9D" w:rsidP="00B850D0">
      <w:pPr>
        <w:jc w:val="both"/>
        <w:rPr>
          <w:rFonts w:ascii="Altivo Extra Light" w:hAnsi="Altivo Extra Light"/>
        </w:rPr>
      </w:pPr>
      <w:r>
        <w:rPr>
          <w:noProof/>
        </w:rPr>
        <w:drawing>
          <wp:inline distT="0" distB="0" distL="0" distR="0" wp14:anchorId="2104A127" wp14:editId="7B594575">
            <wp:extent cx="5514347" cy="3492000"/>
            <wp:effectExtent l="0" t="0" r="0" b="0"/>
            <wp:docPr id="2112452840" name="Imagen 1" descr="Captura de pantalla de computadora&#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112452840" name="Imagen 1" descr="Captura de pantalla de computadora&#10;&#10;El contenido generado por IA puede ser incorrecto."/>
                    <pic:cNvPicPr/>
                  </pic:nvPicPr>
                  <pic:blipFill rotWithShape="1">
                    <a:blip r:embed="rId15"/>
                    <a:srcRect l="12.523%" t="6.276%" r="10.042%" b="6.504%"/>
                    <a:stretch>
                      <a:fillRect/>
                    </a:stretch>
                  </pic:blipFill>
                  <pic:spPr bwMode="auto">
                    <a:xfrm>
                      <a:off x="0" y="0"/>
                      <a:ext cx="5514347" cy="3492000"/>
                    </a:xfrm>
                    <a:prstGeom prst="rect">
                      <a:avLst/>
                    </a:prstGeom>
                    <a:ln>
                      <a:noFill/>
                    </a:ln>
                    <a:extLst>
                      <a:ext uri="{53640926-AAD7-44D8-BBD7-CCE9431645EC}">
                        <a14:shadowObscured xmlns:a14="http://schemas.microsoft.com/office/drawing/2010/main"/>
                      </a:ext>
                    </a:extLst>
                  </pic:spPr>
                </pic:pic>
              </a:graphicData>
            </a:graphic>
          </wp:inline>
        </w:drawing>
      </w:r>
    </w:p>
    <w:p w14:paraId="54B3286B" w14:textId="77777777" w:rsidR="005F59B6" w:rsidRDefault="005F59B6" w:rsidP="00A044E6">
      <w:pPr>
        <w:spacing w:line="18pt" w:lineRule="auto"/>
        <w:jc w:val="both"/>
        <w:rPr>
          <w:rFonts w:ascii="Altivo Extra Light" w:hAnsi="Altivo Extra Light"/>
          <w:color w:val="0F4761" w:themeColor="accent1" w:themeShade="BF"/>
        </w:rPr>
      </w:pPr>
    </w:p>
    <w:p w14:paraId="5D6722A3" w14:textId="77777777" w:rsidR="005F59B6" w:rsidRDefault="005F59B6" w:rsidP="00A044E6">
      <w:pPr>
        <w:spacing w:line="18pt" w:lineRule="auto"/>
        <w:jc w:val="both"/>
        <w:rPr>
          <w:rFonts w:ascii="Altivo Extra Light" w:hAnsi="Altivo Extra Light"/>
          <w:color w:val="0F4761" w:themeColor="accent1" w:themeShade="BF"/>
        </w:rPr>
      </w:pPr>
    </w:p>
    <w:p w14:paraId="5C987552" w14:textId="77777777" w:rsidR="005F59B6" w:rsidRDefault="005F59B6" w:rsidP="00A044E6">
      <w:pPr>
        <w:spacing w:line="18pt" w:lineRule="auto"/>
        <w:jc w:val="both"/>
        <w:rPr>
          <w:rFonts w:ascii="Altivo Extra Light" w:hAnsi="Altivo Extra Light"/>
          <w:color w:val="0F4761" w:themeColor="accent1" w:themeShade="BF"/>
        </w:rPr>
      </w:pPr>
    </w:p>
    <w:p w14:paraId="5F85C0BD" w14:textId="77777777" w:rsidR="005F59B6" w:rsidRDefault="005F59B6" w:rsidP="00A044E6">
      <w:pPr>
        <w:spacing w:line="18pt" w:lineRule="auto"/>
        <w:jc w:val="both"/>
        <w:rPr>
          <w:rFonts w:ascii="Altivo Extra Light" w:hAnsi="Altivo Extra Light"/>
          <w:color w:val="0F4761" w:themeColor="accent1" w:themeShade="BF"/>
        </w:rPr>
      </w:pPr>
    </w:p>
    <w:p w14:paraId="4F6B9BCA" w14:textId="77777777" w:rsidR="00B850D0" w:rsidRDefault="00B850D0" w:rsidP="00A044E6">
      <w:pPr>
        <w:spacing w:line="18pt" w:lineRule="auto"/>
        <w:jc w:val="both"/>
        <w:rPr>
          <w:rFonts w:ascii="Altivo Extra Light" w:hAnsi="Altivo Extra Light"/>
          <w:color w:val="0F4761" w:themeColor="accent1" w:themeShade="BF"/>
        </w:rPr>
      </w:pPr>
    </w:p>
    <w:p w14:paraId="289268C5" w14:textId="457974E1" w:rsidR="005F59B6" w:rsidRPr="005F59B6" w:rsidRDefault="005F59B6" w:rsidP="00A044E6">
      <w:pPr>
        <w:spacing w:line="18pt" w:lineRule="auto"/>
        <w:jc w:val="both"/>
        <w:rPr>
          <w:rFonts w:ascii="Altivo Extra Light" w:hAnsi="Altivo Extra Light"/>
          <w:color w:val="0F4761" w:themeColor="accent1" w:themeShade="BF"/>
        </w:rPr>
      </w:pPr>
      <w:r w:rsidRPr="005F59B6">
        <w:rPr>
          <w:rFonts w:ascii="Altivo Extra Light" w:hAnsi="Altivo Extra Light"/>
          <w:color w:val="0F4761" w:themeColor="accent1" w:themeShade="BF"/>
        </w:rPr>
        <w:t xml:space="preserve">Conclusión </w:t>
      </w:r>
    </w:p>
    <w:p w14:paraId="5441DC27" w14:textId="77777777" w:rsidR="005F59B6" w:rsidRPr="005F59B6" w:rsidRDefault="005F59B6" w:rsidP="005F59B6">
      <w:pPr>
        <w:spacing w:line="18pt" w:lineRule="auto"/>
        <w:jc w:val="both"/>
        <w:rPr>
          <w:rFonts w:ascii="Altivo Extra Light" w:hAnsi="Altivo Extra Light"/>
          <w:color w:val="000000"/>
        </w:rPr>
      </w:pPr>
      <w:r w:rsidRPr="005F59B6">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7549F4F2" w14:textId="4DD6D36A" w:rsidR="005F59B6" w:rsidRPr="005F59B6" w:rsidRDefault="005F59B6" w:rsidP="005F59B6">
      <w:pPr>
        <w:spacing w:line="18pt" w:lineRule="auto"/>
        <w:jc w:val="both"/>
        <w:rPr>
          <w:rFonts w:ascii="Altivo Extra Light" w:hAnsi="Altivo Extra Light"/>
          <w:color w:val="000000"/>
        </w:rPr>
      </w:pPr>
      <w:r w:rsidRPr="005F59B6">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7D5AD869" w14:textId="3146CFC4" w:rsidR="002F7B49" w:rsidRDefault="005F59B6" w:rsidP="005F59B6">
      <w:pPr>
        <w:spacing w:line="18pt" w:lineRule="auto"/>
        <w:jc w:val="both"/>
        <w:rPr>
          <w:rFonts w:ascii="Altivo Extra Light" w:hAnsi="Altivo Extra Light"/>
          <w:color w:val="000000"/>
        </w:rPr>
      </w:pPr>
      <w:r w:rsidRPr="005F59B6">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0BCCCB7C" w14:textId="2FC744AA" w:rsidR="005F59B6" w:rsidRDefault="00B41766" w:rsidP="005F59B6">
      <w:pPr>
        <w:spacing w:line="18pt" w:lineRule="auto"/>
        <w:jc w:val="both"/>
        <w:rPr>
          <w:rFonts w:ascii="Altivo Extra Light" w:hAnsi="Altivo Extra Light"/>
          <w:color w:val="000000"/>
        </w:rPr>
      </w:pPr>
      <w:r>
        <w:rPr>
          <w:rFonts w:ascii="Altivo Extra Light" w:hAnsi="Altivo Extra Light"/>
          <w:noProof/>
          <w:color w:val="000000"/>
        </w:rPr>
        <w:drawing>
          <wp:anchor distT="0" distB="0" distL="114300" distR="114300" simplePos="0" relativeHeight="251663360" behindDoc="1" locked="0" layoutInCell="1" allowOverlap="1" wp14:anchorId="115BE001" wp14:editId="3A264387">
            <wp:simplePos x="0" y="0"/>
            <wp:positionH relativeFrom="margin">
              <wp:align>center</wp:align>
            </wp:positionH>
            <wp:positionV relativeFrom="paragraph">
              <wp:posOffset>252095</wp:posOffset>
            </wp:positionV>
            <wp:extent cx="2898775" cy="1259840"/>
            <wp:effectExtent l="0" t="0" r="0" b="0"/>
            <wp:wrapNone/>
            <wp:docPr id="1558222780" name="Imagen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
                    <pic:cNvPicPr>
                      <a:picLocks noChangeAspect="1" noChangeArrowheads="1"/>
                    </pic:cNvPicPr>
                  </pic:nvPicPr>
                  <pic:blipFill>
                    <a:blip r:embed="rId16" cstate="print">
                      <a:extLst>
                        <a:ext uri="{BEBA8EAE-BF5A-486C-A8C5-ECC9F3942E4B}">
                          <a14:imgProps xmlns:a14="http://schemas.microsoft.com/office/drawing/2010/main">
                            <a14:imgLayer r:embed="rId17">
                              <a14:imgEffect>
                                <a14:brightnessContrast bright="20%" contrast="-40%"/>
                              </a14:imgEffect>
                            </a14:imgLayer>
                          </a14:imgProps>
                        </a:ext>
                        <a:ext uri="{28A0092B-C50C-407E-A947-70E740481C1C}">
                          <a14:useLocalDpi xmlns:a14="http://schemas.microsoft.com/office/drawing/2010/main" val="0"/>
                        </a:ext>
                      </a:extLst>
                    </a:blip>
                    <a:srcRect/>
                    <a:stretch>
                      <a:fillRect/>
                    </a:stretch>
                  </pic:blipFill>
                  <pic:spPr bwMode="auto">
                    <a:xfrm>
                      <a:off x="0" y="0"/>
                      <a:ext cx="2898775" cy="125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5F59B6">
        <w:rPr>
          <w:rFonts w:ascii="Altivo Extra Light" w:hAnsi="Altivo Extra Light"/>
          <w:color w:val="000000"/>
        </w:rPr>
        <w:t xml:space="preserve">Elaborado por: </w:t>
      </w:r>
    </w:p>
    <w:p w14:paraId="1CD87670" w14:textId="77777777" w:rsidR="00B41766" w:rsidRDefault="00B41766" w:rsidP="005F59B6">
      <w:pPr>
        <w:spacing w:line="18pt" w:lineRule="auto"/>
        <w:jc w:val="both"/>
        <w:rPr>
          <w:rFonts w:ascii="Altivo Extra Light" w:hAnsi="Altivo Extra Light"/>
          <w:color w:val="000000"/>
        </w:rPr>
      </w:pPr>
    </w:p>
    <w:p w14:paraId="09DD3A05" w14:textId="77777777" w:rsidR="00B41766" w:rsidRDefault="00B41766" w:rsidP="00B41766">
      <w:pPr>
        <w:spacing w:after="0pt" w:line="12pt" w:lineRule="auto"/>
        <w:rPr>
          <w:rFonts w:ascii="Altivo Extra Light" w:hAnsi="Altivo Extra Light"/>
          <w:color w:val="000000"/>
        </w:rPr>
      </w:pPr>
    </w:p>
    <w:p w14:paraId="3C5FB3B4" w14:textId="7CF7CA46" w:rsidR="004D1AAA" w:rsidRPr="004D1AAA" w:rsidRDefault="004D1AAA" w:rsidP="004D1AAA">
      <w:pPr>
        <w:spacing w:after="0pt" w:line="12pt" w:lineRule="auto"/>
        <w:jc w:val="center"/>
        <w:rPr>
          <w:rFonts w:ascii="Altivo Extra Light" w:hAnsi="Altivo Extra Light"/>
          <w:b/>
          <w:bCs/>
          <w:color w:val="0F4761" w:themeColor="accent1" w:themeShade="BF"/>
          <w:sz w:val="22"/>
          <w:szCs w:val="22"/>
        </w:rPr>
      </w:pPr>
    </w:p>
    <w:p w14:paraId="7516277E" w14:textId="77777777" w:rsidR="005F59B6" w:rsidRDefault="005F59B6" w:rsidP="005F59B6">
      <w:pPr>
        <w:spacing w:line="18pt" w:lineRule="auto"/>
        <w:jc w:val="both"/>
        <w:rPr>
          <w:rFonts w:ascii="Altivo Extra Light" w:hAnsi="Altivo Extra Light"/>
          <w:color w:val="000000"/>
        </w:rPr>
      </w:pPr>
    </w:p>
    <w:p w14:paraId="24C4C659" w14:textId="77777777" w:rsidR="00B850D0" w:rsidRDefault="00B850D0" w:rsidP="00C42606">
      <w:pPr>
        <w:spacing w:line="18pt" w:lineRule="auto"/>
        <w:jc w:val="both"/>
        <w:rPr>
          <w:rFonts w:ascii="Altivo Extra Light" w:hAnsi="Altivo Extra Light"/>
          <w:color w:val="000000"/>
        </w:rPr>
      </w:pPr>
    </w:p>
    <w:p w14:paraId="31A71AB9" w14:textId="77777777" w:rsidR="00B850D0" w:rsidRDefault="00B850D0" w:rsidP="00C42606">
      <w:pPr>
        <w:spacing w:line="18pt" w:lineRule="auto"/>
        <w:jc w:val="both"/>
        <w:rPr>
          <w:rFonts w:ascii="Altivo Extra Light" w:hAnsi="Altivo Extra Light"/>
          <w:color w:val="000000"/>
        </w:rPr>
      </w:pPr>
    </w:p>
    <w:p w14:paraId="1FC2FC7C" w14:textId="46E2CACA" w:rsidR="008E55BC" w:rsidRPr="00A044E6" w:rsidRDefault="00F26E69" w:rsidP="00A044E6">
      <w:pPr>
        <w:spacing w:line="18pt" w:lineRule="auto"/>
        <w:jc w:val="both"/>
        <w:rPr>
          <w:rFonts w:ascii="Altivo Extra Light" w:hAnsi="Altivo Extra Light"/>
          <w:color w:val="000000"/>
        </w:rPr>
      </w:pPr>
      <w:r>
        <w:rPr>
          <w:rFonts w:ascii="Altivo Extra Light" w:hAnsi="Altivo Extra Light"/>
          <w:noProof/>
          <w:color w:val="000000"/>
        </w:rPr>
        <w:drawing>
          <wp:anchor distT="0" distB="0" distL="114300" distR="114300" simplePos="0" relativeHeight="251661312" behindDoc="0" locked="0" layoutInCell="1" allowOverlap="1" wp14:anchorId="5A6D591E" wp14:editId="06A28174">
            <wp:simplePos x="0" y="0"/>
            <wp:positionH relativeFrom="margin">
              <wp:posOffset>-1131570</wp:posOffset>
            </wp:positionH>
            <wp:positionV relativeFrom="paragraph">
              <wp:posOffset>-644525</wp:posOffset>
            </wp:positionV>
            <wp:extent cx="8044815" cy="10439400"/>
            <wp:effectExtent l="0" t="0" r="0" b="0"/>
            <wp:wrapNone/>
            <wp:docPr id="1995035164" name="Imagen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44815" cy="10439400"/>
                    </a:xfrm>
                    <a:prstGeom prst="rect">
                      <a:avLst/>
                    </a:prstGeom>
                    <a:noFill/>
                  </pic:spPr>
                </pic:pic>
              </a:graphicData>
            </a:graphic>
            <wp14:sizeRelH relativeFrom="page">
              <wp14:pctWidth>0%</wp14:pctWidth>
            </wp14:sizeRelH>
            <wp14:sizeRelV relativeFrom="page">
              <wp14:pctHeight>0%</wp14:pctHeight>
            </wp14:sizeRelV>
          </wp:anchor>
        </w:drawing>
      </w:r>
    </w:p>
    <w:sectPr w:rsidR="008E55BC" w:rsidRPr="00A044E6" w:rsidSect="004D29D7">
      <w:headerReference w:type="default" r:id="rId19"/>
      <w:footerReference w:type="default" r:id="rId20"/>
      <w:pgSz w:w="595.30pt" w:h="841.90pt"/>
      <w:pgMar w:top="70.85pt" w:right="85.05pt" w:bottom="70.85pt" w:left="85.05pt" w:header="35.40pt" w:footer="20.1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209D489E" w14:textId="77777777" w:rsidR="00E779ED" w:rsidRDefault="00E779ED" w:rsidP="004D29D7">
      <w:pPr>
        <w:spacing w:after="0pt" w:line="12pt" w:lineRule="auto"/>
      </w:pPr>
      <w:r>
        <w:separator/>
      </w:r>
    </w:p>
  </w:endnote>
  <w:endnote w:type="continuationSeparator" w:id="0">
    <w:p w14:paraId="4F75E91B" w14:textId="77777777" w:rsidR="00E779ED" w:rsidRDefault="00E779ED" w:rsidP="004D29D7">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ptos">
    <w:charset w:characterSet="iso-8859-1"/>
    <w:family w:val="swiss"/>
    <w:pitch w:val="variable"/>
    <w:sig w:usb0="20000287" w:usb1="00000003" w:usb2="00000000" w:usb3="00000000" w:csb0="0000019F" w:csb1="00000000"/>
  </w:font>
  <w:font w:name="Aptos Display">
    <w:charset w:characterSet="iso-8859-1"/>
    <w:family w:val="swiss"/>
    <w:pitch w:val="variable"/>
    <w:sig w:usb0="20000287" w:usb1="00000003" w:usb2="00000000" w:usb3="00000000" w:csb0="0000019F" w:csb1="00000000"/>
  </w:font>
  <w:font w:name="Altivo Extra Light">
    <w:panose1 w:val="020B0000000000000000"/>
    <w:charset w:characterSet="iso-8859-1"/>
    <w:family w:val="swiss"/>
    <w:notTrueType/>
    <w:pitch w:val="variable"/>
    <w:sig w:usb0="A00000EF" w:usb1="5000205B" w:usb2="00000000" w:usb3="00000000" w:csb0="0000009B" w:csb1="00000000"/>
  </w:font>
  <w:font w:name="Arial">
    <w:panose1 w:val="020B0604020202020204"/>
    <w:charset w:characterSet="iso-8859-1"/>
    <w:family w:val="swiss"/>
    <w:pitch w:val="variable"/>
    <w:sig w:usb0="E0002EFF" w:usb1="C000785B" w:usb2="00000009" w:usb3="00000000" w:csb0="000001FF" w:csb1="00000000"/>
  </w:font>
  <w:font w:name="Altivo Regular">
    <w:panose1 w:val="020B0000000000000000"/>
    <w:charset w:characterSet="iso-8859-1"/>
    <w:family w:val="swiss"/>
    <w:notTrueType/>
    <w:pitch w:val="variable"/>
    <w:sig w:usb0="A00000EF" w:usb1="5000205B" w:usb2="00000000" w:usb3="00000000" w:csb0="0000009B"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05E5DE6" w14:textId="7E4B3860" w:rsidR="00B850D0" w:rsidRDefault="001A21F2" w:rsidP="001A21F2">
    <w:pPr>
      <w:tabs>
        <w:tab w:val="center" w:pos="227.50pt"/>
        <w:tab w:val="start" w:pos="290.90pt"/>
      </w:tabs>
      <w:ind w:end="13pt"/>
      <w:jc w:val="end"/>
      <w:rPr>
        <w:rFonts w:ascii="Altivo Extra Light" w:hAnsi="Altivo Extra Light"/>
        <w:sz w:val="16"/>
        <w:szCs w:val="16"/>
      </w:rPr>
    </w:pPr>
    <w:r w:rsidRPr="004D29D7">
      <w:rPr>
        <w:rFonts w:ascii="Altivo Extra Light" w:hAnsi="Altivo Extra Light"/>
        <w:spacing w:val="60"/>
        <w:sz w:val="16"/>
        <w:szCs w:val="16"/>
      </w:rPr>
      <w:t>Página</w:t>
    </w:r>
    <w:r w:rsidRPr="004D29D7">
      <w:rPr>
        <w:rFonts w:ascii="Altivo Extra Light" w:hAnsi="Altivo Extra Light"/>
        <w:sz w:val="16"/>
        <w:szCs w:val="16"/>
      </w:rPr>
      <w:t xml:space="preserve"> </w:t>
    </w:r>
    <w:r w:rsidRPr="004D29D7">
      <w:rPr>
        <w:rFonts w:ascii="Altivo Extra Light" w:hAnsi="Altivo Extra Light"/>
        <w:sz w:val="16"/>
        <w:szCs w:val="16"/>
      </w:rPr>
      <w:fldChar w:fldCharType="begin"/>
    </w:r>
    <w:r w:rsidRPr="004D29D7">
      <w:rPr>
        <w:rFonts w:ascii="Altivo Extra Light" w:hAnsi="Altivo Extra Light"/>
        <w:sz w:val="16"/>
        <w:szCs w:val="16"/>
      </w:rPr>
      <w:instrText>PAGE   \* MERGEFORMAT</w:instrText>
    </w:r>
    <w:r w:rsidRPr="004D29D7">
      <w:rPr>
        <w:rFonts w:ascii="Altivo Extra Light" w:hAnsi="Altivo Extra Light"/>
        <w:sz w:val="16"/>
        <w:szCs w:val="16"/>
      </w:rPr>
      <w:fldChar w:fldCharType="separate"/>
    </w:r>
    <w:r>
      <w:rPr>
        <w:rFonts w:ascii="Altivo Extra Light" w:hAnsi="Altivo Extra Light"/>
        <w:sz w:val="16"/>
        <w:szCs w:val="16"/>
      </w:rPr>
      <w:t>10</w:t>
    </w:r>
    <w:r w:rsidRPr="004D29D7">
      <w:rPr>
        <w:rFonts w:ascii="Altivo Extra Light" w:hAnsi="Altivo Extra Light"/>
        <w:sz w:val="16"/>
        <w:szCs w:val="16"/>
      </w:rPr>
      <w:fldChar w:fldCharType="end"/>
    </w:r>
    <w:r w:rsidRPr="004D29D7">
      <w:rPr>
        <w:rFonts w:ascii="Altivo Extra Light" w:hAnsi="Altivo Extra Light"/>
        <w:sz w:val="16"/>
        <w:szCs w:val="16"/>
      </w:rPr>
      <w:t xml:space="preserve"> de </w:t>
    </w:r>
    <w:r w:rsidRPr="004D29D7">
      <w:rPr>
        <w:rFonts w:ascii="Altivo Extra Light" w:hAnsi="Altivo Extra Light"/>
        <w:sz w:val="16"/>
        <w:szCs w:val="16"/>
      </w:rPr>
      <w:fldChar w:fldCharType="begin"/>
    </w:r>
    <w:r w:rsidRPr="004D29D7">
      <w:rPr>
        <w:rFonts w:ascii="Altivo Extra Light" w:hAnsi="Altivo Extra Light"/>
        <w:sz w:val="16"/>
        <w:szCs w:val="16"/>
      </w:rPr>
      <w:instrText>NUMPAGES  \* Arabic  \* MERGEFORMAT</w:instrText>
    </w:r>
    <w:r w:rsidRPr="004D29D7">
      <w:rPr>
        <w:rFonts w:ascii="Altivo Extra Light" w:hAnsi="Altivo Extra Light"/>
        <w:sz w:val="16"/>
        <w:szCs w:val="16"/>
      </w:rPr>
      <w:fldChar w:fldCharType="separate"/>
    </w:r>
    <w:r>
      <w:rPr>
        <w:rFonts w:ascii="Altivo Extra Light" w:hAnsi="Altivo Extra Light"/>
        <w:sz w:val="16"/>
        <w:szCs w:val="16"/>
      </w:rPr>
      <w:t>16</w:t>
    </w:r>
    <w:r w:rsidRPr="004D29D7">
      <w:rPr>
        <w:rFonts w:ascii="Altivo Extra Light" w:hAnsi="Altivo Extra Light"/>
        <w:sz w:val="16"/>
        <w:szCs w:val="16"/>
      </w:rPr>
      <w:fldChar w:fldCharType="end"/>
    </w:r>
    <w:r w:rsidR="00B850D0">
      <w:rPr>
        <w:noProof/>
      </w:rPr>
      <w:drawing>
        <wp:anchor distT="0" distB="0" distL="114300" distR="114300" simplePos="0" relativeHeight="251665408" behindDoc="0" locked="0" layoutInCell="1" allowOverlap="1" wp14:anchorId="2BE5D54F" wp14:editId="2653FF31">
          <wp:simplePos x="0" y="0"/>
          <wp:positionH relativeFrom="margin">
            <wp:posOffset>-366758</wp:posOffset>
          </wp:positionH>
          <wp:positionV relativeFrom="page">
            <wp:posOffset>9362077</wp:posOffset>
          </wp:positionV>
          <wp:extent cx="7196004" cy="576000"/>
          <wp:effectExtent l="0" t="0" r="0" b="0"/>
          <wp:wrapNone/>
          <wp:docPr id="1202638704" name="Imagen 120263870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7.973%" t="0.78%" b="18.875%"/>
                  <a:stretch>
                    <a:fillRect/>
                  </a:stretch>
                </pic:blipFill>
                <pic:spPr bwMode="auto">
                  <a:xfrm>
                    <a:off x="0" y="0"/>
                    <a:ext cx="7196004" cy="57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32591A" w14:textId="1F2F6217" w:rsidR="003B1A1C" w:rsidRDefault="003B1A1C">
    <w:pPr>
      <w:pStyle w:val="Piedepgina"/>
    </w:pPr>
    <w:r>
      <w:rPr>
        <w:noProof/>
      </w:rPr>
      <w:drawing>
        <wp:anchor distT="0" distB="0" distL="114300" distR="114300" simplePos="0" relativeHeight="251664384" behindDoc="0" locked="0" layoutInCell="1" allowOverlap="1" wp14:anchorId="2C7BDD7D" wp14:editId="26ECD855">
          <wp:simplePos x="0" y="0"/>
          <wp:positionH relativeFrom="page">
            <wp:posOffset>622300</wp:posOffset>
          </wp:positionH>
          <wp:positionV relativeFrom="paragraph">
            <wp:posOffset>805180</wp:posOffset>
          </wp:positionV>
          <wp:extent cx="3039745" cy="1021080"/>
          <wp:effectExtent l="0" t="0" r="0" b="7620"/>
          <wp:wrapSquare wrapText="bothSides"/>
          <wp:docPr id="1068121602" name="Imagen 106812160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t="7.99%" b="2.699%"/>
                  <a:stretch>
                    <a:fillRect/>
                  </a:stretch>
                </pic:blipFill>
                <pic:spPr bwMode="auto">
                  <a:xfrm>
                    <a:off x="0" y="0"/>
                    <a:ext cx="303974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24F7">
      <w:rPr>
        <w:noProof/>
        <w:lang w:val="es-GT" w:eastAsia="es-GT"/>
      </w:rPr>
      <w:drawing>
        <wp:anchor distT="0" distB="0" distL="114300" distR="114300" simplePos="0" relativeHeight="251663360" behindDoc="0" locked="0" layoutInCell="1" allowOverlap="1" wp14:anchorId="6733F923" wp14:editId="4FE99FC3">
          <wp:simplePos x="0" y="0"/>
          <wp:positionH relativeFrom="column">
            <wp:posOffset>6061710</wp:posOffset>
          </wp:positionH>
          <wp:positionV relativeFrom="paragraph">
            <wp:posOffset>-228600</wp:posOffset>
          </wp:positionV>
          <wp:extent cx="628650" cy="640715"/>
          <wp:effectExtent l="0" t="0" r="0" b="0"/>
          <wp:wrapNone/>
          <wp:docPr id="1634207443" name="Oval 1"/>
          <wp:cNvGraphicFramePr>
            <a:graphicFrameLocks xmlns:a="http://purl.oclc.org/ooxml/drawingml/main"/>
          </wp:cNvGraphicFramePr>
          <a:graphic xmlns:a="http://purl.oclc.org/ooxml/drawingml/main">
            <a:graphicData uri="http://schemas.microsoft.com/office/word/2010/wordprocessingShape">
              <wp:wsp>
                <wp:cNvSpPr>
                  <a:spLocks noChangeArrowheads="1"/>
                </wp:cNvSpPr>
                <wp:spPr bwMode="auto">
                  <a:xfrm>
                    <a:off x="0" y="0"/>
                    <a:ext cx="628650" cy="640715"/>
                  </a:xfrm>
                  <a:prstGeom prst="ellipse">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pPr>
                <wp:txbx>
                  <wne:txbxContent>
                    <w:p w14:paraId="34D5BCFD" w14:textId="77777777" w:rsidR="003B1A1C" w:rsidRPr="005D6539" w:rsidRDefault="003B1A1C" w:rsidP="00B624F7">
                      <w:pPr>
                        <w:rPr>
                          <w:rStyle w:val="Ttulo6Car"/>
                          <w:sz w:val="26"/>
                          <w:szCs w:val="26"/>
                        </w:rPr>
                      </w:pPr>
                    </w:p>
                    <w:p w14:paraId="06BFF90D" w14:textId="77777777" w:rsidR="003B1A1C" w:rsidRPr="00970CE0" w:rsidRDefault="003B1A1C" w:rsidP="00B624F7">
                      <w:pPr>
                        <w:jc w:val="center"/>
                        <w:rPr>
                          <w:rStyle w:val="Ttulo6Car"/>
                          <w:rFonts w:ascii="Arial" w:hAnsi="Arial"/>
                          <w:b/>
                          <w:color w:val="FFFFFF"/>
                          <w:sz w:val="26"/>
                          <w:szCs w:val="26"/>
                        </w:rPr>
                      </w:pPr>
                      <w:r w:rsidRPr="00970CE0">
                        <w:rPr>
                          <w:rStyle w:val="Ttulo6Car"/>
                          <w:rFonts w:ascii="Arial" w:hAnsi="Arial"/>
                          <w:b/>
                          <w:color w:val="FFFFFF"/>
                          <w:sz w:val="26"/>
                          <w:szCs w:val="26"/>
                        </w:rPr>
                        <w:fldChar w:fldCharType="begin"/>
                      </w:r>
                      <w:r w:rsidRPr="00970CE0">
                        <w:rPr>
                          <w:rStyle w:val="Ttulo6Car"/>
                          <w:rFonts w:ascii="Arial" w:hAnsi="Arial"/>
                          <w:color w:val="FFFFFF"/>
                          <w:sz w:val="26"/>
                          <w:szCs w:val="26"/>
                        </w:rPr>
                        <w:instrText xml:space="preserve">PAGE  </w:instrText>
                      </w:r>
                      <w:r w:rsidRPr="00970CE0">
                        <w:rPr>
                          <w:rStyle w:val="Ttulo6Car"/>
                          <w:rFonts w:ascii="Arial" w:hAnsi="Arial"/>
                          <w:b/>
                          <w:color w:val="FFFFFF"/>
                          <w:sz w:val="26"/>
                          <w:szCs w:val="26"/>
                        </w:rPr>
                        <w:fldChar w:fldCharType="separate"/>
                      </w:r>
                      <w:r>
                        <w:rPr>
                          <w:rStyle w:val="Ttulo6Car"/>
                          <w:rFonts w:ascii="Arial" w:hAnsi="Arial"/>
                          <w:noProof/>
                          <w:color w:val="FFFFFF"/>
                          <w:sz w:val="26"/>
                          <w:szCs w:val="26"/>
                        </w:rPr>
                        <w:t>11</w:t>
                      </w:r>
                      <w:r w:rsidRPr="00970CE0">
                        <w:rPr>
                          <w:rStyle w:val="Ttulo6Car"/>
                          <w:rFonts w:ascii="Arial" w:hAnsi="Arial"/>
                          <w:b/>
                          <w:color w:val="FFFFFF"/>
                          <w:sz w:val="26"/>
                          <w:szCs w:val="26"/>
                        </w:rPr>
                        <w:fldChar w:fldCharType="end"/>
                      </w:r>
                    </w:p>
                    <w:p w14:paraId="0DC2119C" w14:textId="77777777" w:rsidR="003B1A1C" w:rsidRPr="005D6539" w:rsidRDefault="003B1A1C" w:rsidP="00B624F7">
                      <w:pPr>
                        <w:rPr>
                          <w:sz w:val="26"/>
                          <w:szCs w:val="26"/>
                        </w:rPr>
                      </w:pPr>
                    </w:p>
                  </wne:txbxContent>
                </wp:txbx>
                <wp:bodyPr rot="0" vert="horz" wrap="square" lIns="91440" tIns="45720" rIns="91440" bIns="45720" anchor="t" anchorCtr="0" upright="1">
                  <a:noAutofit/>
                </wp:bodyPr>
              </wp:wsp>
            </a:graphicData>
          </a:graphic>
          <wp14:sizeRelH relativeFrom="margin">
            <wp14:pctWidth>0%</wp14:pctWidth>
          </wp14:sizeRelH>
        </wp:anchor>
      </w:drawing>
    </w: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8B4A47A" w14:textId="77908F0C" w:rsidR="004D29D7" w:rsidRDefault="004D29D7">
    <w:pPr>
      <w:tabs>
        <w:tab w:val="center" w:pos="227.50pt"/>
        <w:tab w:val="start" w:pos="290.90pt"/>
      </w:tabs>
      <w:ind w:end="13pt"/>
      <w:jc w:val="end"/>
      <w:rPr>
        <w:rFonts w:ascii="Altivo Extra Light" w:hAnsi="Altivo Extra Light"/>
        <w:sz w:val="16"/>
        <w:szCs w:val="16"/>
      </w:rPr>
    </w:pPr>
    <w:r w:rsidRPr="004D29D7">
      <w:rPr>
        <w:rFonts w:ascii="Altivo Extra Light" w:hAnsi="Altivo Extra Light"/>
        <w:spacing w:val="60"/>
        <w:sz w:val="16"/>
        <w:szCs w:val="16"/>
      </w:rPr>
      <w:t>Página</w:t>
    </w:r>
    <w:r w:rsidRPr="004D29D7">
      <w:rPr>
        <w:rFonts w:ascii="Altivo Extra Light" w:hAnsi="Altivo Extra Light"/>
        <w:sz w:val="16"/>
        <w:szCs w:val="16"/>
      </w:rPr>
      <w:t xml:space="preserve"> </w:t>
    </w:r>
    <w:r w:rsidRPr="004D29D7">
      <w:rPr>
        <w:rFonts w:ascii="Altivo Extra Light" w:hAnsi="Altivo Extra Light"/>
        <w:sz w:val="16"/>
        <w:szCs w:val="16"/>
      </w:rPr>
      <w:fldChar w:fldCharType="begin"/>
    </w:r>
    <w:r w:rsidRPr="004D29D7">
      <w:rPr>
        <w:rFonts w:ascii="Altivo Extra Light" w:hAnsi="Altivo Extra Light"/>
        <w:sz w:val="16"/>
        <w:szCs w:val="16"/>
      </w:rPr>
      <w:instrText>PAGE   \* MERGEFORMAT</w:instrText>
    </w:r>
    <w:r w:rsidRPr="004D29D7">
      <w:rPr>
        <w:rFonts w:ascii="Altivo Extra Light" w:hAnsi="Altivo Extra Light"/>
        <w:sz w:val="16"/>
        <w:szCs w:val="16"/>
      </w:rPr>
      <w:fldChar w:fldCharType="separate"/>
    </w:r>
    <w:r w:rsidRPr="004D29D7">
      <w:rPr>
        <w:rFonts w:ascii="Altivo Extra Light" w:hAnsi="Altivo Extra Light"/>
        <w:sz w:val="16"/>
        <w:szCs w:val="16"/>
      </w:rPr>
      <w:t>1</w:t>
    </w:r>
    <w:r w:rsidRPr="004D29D7">
      <w:rPr>
        <w:rFonts w:ascii="Altivo Extra Light" w:hAnsi="Altivo Extra Light"/>
        <w:sz w:val="16"/>
        <w:szCs w:val="16"/>
      </w:rPr>
      <w:fldChar w:fldCharType="end"/>
    </w:r>
    <w:r w:rsidRPr="004D29D7">
      <w:rPr>
        <w:rFonts w:ascii="Altivo Extra Light" w:hAnsi="Altivo Extra Light"/>
        <w:sz w:val="16"/>
        <w:szCs w:val="16"/>
      </w:rPr>
      <w:t xml:space="preserve"> de </w:t>
    </w:r>
    <w:r w:rsidRPr="004D29D7">
      <w:rPr>
        <w:rFonts w:ascii="Altivo Extra Light" w:hAnsi="Altivo Extra Light"/>
        <w:sz w:val="16"/>
        <w:szCs w:val="16"/>
      </w:rPr>
      <w:fldChar w:fldCharType="begin"/>
    </w:r>
    <w:r w:rsidRPr="004D29D7">
      <w:rPr>
        <w:rFonts w:ascii="Altivo Extra Light" w:hAnsi="Altivo Extra Light"/>
        <w:sz w:val="16"/>
        <w:szCs w:val="16"/>
      </w:rPr>
      <w:instrText>NUMPAGES  \* Arabic  \* MERGEFORMAT</w:instrText>
    </w:r>
    <w:r w:rsidRPr="004D29D7">
      <w:rPr>
        <w:rFonts w:ascii="Altivo Extra Light" w:hAnsi="Altivo Extra Light"/>
        <w:sz w:val="16"/>
        <w:szCs w:val="16"/>
      </w:rPr>
      <w:fldChar w:fldCharType="separate"/>
    </w:r>
    <w:r w:rsidRPr="004D29D7">
      <w:rPr>
        <w:rFonts w:ascii="Altivo Extra Light" w:hAnsi="Altivo Extra Light"/>
        <w:sz w:val="16"/>
        <w:szCs w:val="16"/>
      </w:rPr>
      <w:t>1</w:t>
    </w:r>
    <w:r w:rsidRPr="004D29D7">
      <w:rPr>
        <w:rFonts w:ascii="Altivo Extra Light" w:hAnsi="Altivo Extra Light"/>
        <w:sz w:val="16"/>
        <w:szCs w:val="16"/>
      </w:rPr>
      <w:fldChar w:fldCharType="end"/>
    </w:r>
  </w:p>
  <w:p w14:paraId="2EEBF60A" w14:textId="6C836CB5" w:rsidR="004D29D7" w:rsidRPr="004D29D7" w:rsidRDefault="004D29D7">
    <w:pPr>
      <w:tabs>
        <w:tab w:val="center" w:pos="227.50pt"/>
        <w:tab w:val="start" w:pos="290.90pt"/>
      </w:tabs>
      <w:ind w:end="13pt"/>
      <w:jc w:val="end"/>
      <w:rPr>
        <w:rFonts w:ascii="Altivo Extra Light" w:hAnsi="Altivo Extra Light"/>
        <w:sz w:val="16"/>
        <w:szCs w:val="16"/>
      </w:rPr>
    </w:pPr>
    <w:r>
      <w:rPr>
        <w:noProof/>
        <w:lang w:eastAsia="es-GT"/>
      </w:rPr>
      <w:drawing>
        <wp:anchor distT="0" distB="0" distL="114300" distR="114300" simplePos="0" relativeHeight="251661312" behindDoc="0" locked="0" layoutInCell="1" allowOverlap="1" wp14:anchorId="22B8D94F" wp14:editId="17665DE0">
          <wp:simplePos x="0" y="0"/>
          <wp:positionH relativeFrom="margin">
            <wp:align>center</wp:align>
          </wp:positionH>
          <wp:positionV relativeFrom="margin">
            <wp:posOffset>8793480</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1894967824" name="Imagen 189496782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0.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AD3F05" w14:textId="7DDB98D7" w:rsidR="004D29D7" w:rsidRPr="004D29D7" w:rsidRDefault="004D29D7">
    <w:pPr>
      <w:pStyle w:val="Piedepgina"/>
      <w:rPr>
        <w:lang w:val="es-GT"/>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3400A9F" w14:textId="77777777" w:rsidR="00E779ED" w:rsidRDefault="00E779ED" w:rsidP="004D29D7">
      <w:pPr>
        <w:spacing w:after="0pt" w:line="12pt" w:lineRule="auto"/>
      </w:pPr>
      <w:r>
        <w:separator/>
      </w:r>
    </w:p>
  </w:footnote>
  <w:footnote w:type="continuationSeparator" w:id="0">
    <w:p w14:paraId="7116F7E9" w14:textId="77777777" w:rsidR="00E779ED" w:rsidRDefault="00E779ED" w:rsidP="004D29D7">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8289CEA" w14:textId="77777777" w:rsidR="003B1A1C" w:rsidRDefault="003B1A1C">
    <w:pPr>
      <w:pStyle w:val="Encabezado"/>
    </w:pPr>
    <w:r>
      <w:rPr>
        <w:noProof/>
      </w:rPr>
      <w:drawing>
        <wp:anchor distT="0" distB="0" distL="114300" distR="114300" simplePos="0" relativeHeight="251666432" behindDoc="0" locked="0" layoutInCell="1" allowOverlap="1" wp14:anchorId="75000C9A" wp14:editId="1DF06F2D">
          <wp:simplePos x="0" y="0"/>
          <wp:positionH relativeFrom="page">
            <wp:posOffset>657225</wp:posOffset>
          </wp:positionH>
          <wp:positionV relativeFrom="paragraph">
            <wp:posOffset>-387985</wp:posOffset>
          </wp:positionV>
          <wp:extent cx="2552700" cy="857250"/>
          <wp:effectExtent l="0" t="0" r="0" b="0"/>
          <wp:wrapSquare wrapText="bothSides"/>
          <wp:docPr id="153705135" name="Imagen 15370513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7.99%" b="2.699%"/>
                  <a:stretch>
                    <a:fillRect/>
                  </a:stretch>
                </pic:blipFill>
                <pic:spPr bwMode="auto">
                  <a:xfrm>
                    <a:off x="0" y="0"/>
                    <a:ext cx="255270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E86FC11" w14:textId="0431BD36" w:rsidR="004D29D7" w:rsidRDefault="004D29D7">
    <w:pPr>
      <w:pStyle w:val="Encabezado"/>
    </w:pPr>
    <w:r>
      <w:rPr>
        <w:b/>
        <w:noProof/>
        <w:lang w:eastAsia="es-GT"/>
      </w:rPr>
      <w:drawing>
        <wp:anchor distT="0" distB="0" distL="114300" distR="114300" simplePos="0" relativeHeight="251659264" behindDoc="1" locked="0" layoutInCell="1" allowOverlap="1" wp14:anchorId="03347FB6" wp14:editId="318DFB3C">
          <wp:simplePos x="0" y="0"/>
          <wp:positionH relativeFrom="margin">
            <wp:posOffset>-314325</wp:posOffset>
          </wp:positionH>
          <wp:positionV relativeFrom="topMargin">
            <wp:posOffset>153670</wp:posOffset>
          </wp:positionV>
          <wp:extent cx="3037840" cy="1077595"/>
          <wp:effectExtent l="0" t="0" r="0" b="0"/>
          <wp:wrapSquare wrapText="bothSides"/>
          <wp:docPr id="1748605227" name="Imagen 1" descr="Interfaz de usuario gráfica, Text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51224828" name="Imagen 1" descr="Interfaz de usuario gráfica, 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8915FD6"/>
    <w:multiLevelType w:val="hybridMultilevel"/>
    <w:tmpl w:val="DAFCA426"/>
    <w:lvl w:ilvl="0" w:tplc="0C0A0001">
      <w:start w:val="1"/>
      <w:numFmt w:val="bullet"/>
      <w:lvlText w:val=""/>
      <w:lvlJc w:val="start"/>
      <w:pPr>
        <w:ind w:start="36pt" w:hanging="18pt"/>
      </w:pPr>
      <w:rPr>
        <w:rFonts w:ascii="Symbol" w:hAnsi="Symbo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1" w15:restartNumberingAfterBreak="0">
    <w:nsid w:val="26CC29C1"/>
    <w:multiLevelType w:val="hybridMultilevel"/>
    <w:tmpl w:val="A47E056E"/>
    <w:lvl w:ilvl="0" w:tplc="080A000F">
      <w:start w:val="1"/>
      <w:numFmt w:val="decimal"/>
      <w:lvlText w:val="%1."/>
      <w:lvlJc w:val="start"/>
      <w:pPr>
        <w:ind w:start="53.45pt" w:hanging="18pt"/>
      </w:pPr>
      <w:rPr>
        <w:rFonts w:hint="default"/>
      </w:rPr>
    </w:lvl>
    <w:lvl w:ilvl="1" w:tplc="080A0019">
      <w:start w:val="1"/>
      <w:numFmt w:val="lowerLetter"/>
      <w:lvlText w:val="%2."/>
      <w:lvlJc w:val="start"/>
      <w:pPr>
        <w:ind w:start="89.45pt" w:hanging="18pt"/>
      </w:pPr>
    </w:lvl>
    <w:lvl w:ilvl="2" w:tplc="080A001B" w:tentative="1">
      <w:start w:val="1"/>
      <w:numFmt w:val="lowerRoman"/>
      <w:lvlText w:val="%3."/>
      <w:lvlJc w:val="end"/>
      <w:pPr>
        <w:ind w:start="125.45pt" w:hanging="9pt"/>
      </w:pPr>
    </w:lvl>
    <w:lvl w:ilvl="3" w:tplc="080A000F" w:tentative="1">
      <w:start w:val="1"/>
      <w:numFmt w:val="decimal"/>
      <w:lvlText w:val="%4."/>
      <w:lvlJc w:val="start"/>
      <w:pPr>
        <w:ind w:start="161.45pt" w:hanging="18pt"/>
      </w:pPr>
    </w:lvl>
    <w:lvl w:ilvl="4" w:tplc="080A0019" w:tentative="1">
      <w:start w:val="1"/>
      <w:numFmt w:val="lowerLetter"/>
      <w:lvlText w:val="%5."/>
      <w:lvlJc w:val="start"/>
      <w:pPr>
        <w:ind w:start="197.45pt" w:hanging="18pt"/>
      </w:pPr>
    </w:lvl>
    <w:lvl w:ilvl="5" w:tplc="080A001B" w:tentative="1">
      <w:start w:val="1"/>
      <w:numFmt w:val="lowerRoman"/>
      <w:lvlText w:val="%6."/>
      <w:lvlJc w:val="end"/>
      <w:pPr>
        <w:ind w:start="233.45pt" w:hanging="9pt"/>
      </w:pPr>
    </w:lvl>
    <w:lvl w:ilvl="6" w:tplc="080A000F" w:tentative="1">
      <w:start w:val="1"/>
      <w:numFmt w:val="decimal"/>
      <w:lvlText w:val="%7."/>
      <w:lvlJc w:val="start"/>
      <w:pPr>
        <w:ind w:start="269.45pt" w:hanging="18pt"/>
      </w:pPr>
    </w:lvl>
    <w:lvl w:ilvl="7" w:tplc="080A0019" w:tentative="1">
      <w:start w:val="1"/>
      <w:numFmt w:val="lowerLetter"/>
      <w:lvlText w:val="%8."/>
      <w:lvlJc w:val="start"/>
      <w:pPr>
        <w:ind w:start="305.45pt" w:hanging="18pt"/>
      </w:pPr>
    </w:lvl>
    <w:lvl w:ilvl="8" w:tplc="080A001B" w:tentative="1">
      <w:start w:val="1"/>
      <w:numFmt w:val="lowerRoman"/>
      <w:lvlText w:val="%9."/>
      <w:lvlJc w:val="end"/>
      <w:pPr>
        <w:ind w:start="341.45pt" w:hanging="9pt"/>
      </w:pPr>
    </w:lvl>
  </w:abstractNum>
  <w:abstractNum w:abstractNumId="2" w15:restartNumberingAfterBreak="0">
    <w:nsid w:val="28DF20D9"/>
    <w:multiLevelType w:val="hybridMultilevel"/>
    <w:tmpl w:val="B5FAF0DA"/>
    <w:lvl w:ilvl="0" w:tplc="0C0A0001">
      <w:start w:val="1"/>
      <w:numFmt w:val="bullet"/>
      <w:lvlText w:val=""/>
      <w:lvlJc w:val="start"/>
      <w:pPr>
        <w:ind w:start="36pt" w:hanging="18pt"/>
      </w:pPr>
      <w:rPr>
        <w:rFonts w:ascii="Symbol" w:hAnsi="Symbo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3" w15:restartNumberingAfterBreak="0">
    <w:nsid w:val="5C777BCE"/>
    <w:multiLevelType w:val="hybridMultilevel"/>
    <w:tmpl w:val="4F8656F4"/>
    <w:lvl w:ilvl="0" w:tplc="0C0A0011">
      <w:start w:val="1"/>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num w:numId="1" w16cid:durableId="1263491497">
    <w:abstractNumId w:val="1"/>
  </w:num>
  <w:num w:numId="2" w16cid:durableId="478226946">
    <w:abstractNumId w:val="0"/>
  </w:num>
  <w:num w:numId="3" w16cid:durableId="1578636106">
    <w:abstractNumId w:val="2"/>
  </w:num>
  <w:num w:numId="4" w16cid:durableId="1839417516">
    <w:abstractNumId w:val="3"/>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9D7"/>
    <w:rsid w:val="00013D9A"/>
    <w:rsid w:val="00042528"/>
    <w:rsid w:val="00163877"/>
    <w:rsid w:val="00174FC3"/>
    <w:rsid w:val="001A21F2"/>
    <w:rsid w:val="00261EE4"/>
    <w:rsid w:val="0026470E"/>
    <w:rsid w:val="00271DC2"/>
    <w:rsid w:val="002C4CB7"/>
    <w:rsid w:val="002F7B49"/>
    <w:rsid w:val="00331ECB"/>
    <w:rsid w:val="003325F5"/>
    <w:rsid w:val="00347AC3"/>
    <w:rsid w:val="003B1A1C"/>
    <w:rsid w:val="003B6DE0"/>
    <w:rsid w:val="003E2D3C"/>
    <w:rsid w:val="00455201"/>
    <w:rsid w:val="00490F13"/>
    <w:rsid w:val="004A6D33"/>
    <w:rsid w:val="004D1AAA"/>
    <w:rsid w:val="004D29D7"/>
    <w:rsid w:val="0059532D"/>
    <w:rsid w:val="005F59B6"/>
    <w:rsid w:val="006032FC"/>
    <w:rsid w:val="0061743A"/>
    <w:rsid w:val="00686E1B"/>
    <w:rsid w:val="006A3806"/>
    <w:rsid w:val="007A2230"/>
    <w:rsid w:val="00826C8A"/>
    <w:rsid w:val="008D5A45"/>
    <w:rsid w:val="008E55BC"/>
    <w:rsid w:val="009B70CD"/>
    <w:rsid w:val="00A044E6"/>
    <w:rsid w:val="00AE37AC"/>
    <w:rsid w:val="00B13F9D"/>
    <w:rsid w:val="00B41766"/>
    <w:rsid w:val="00B850D0"/>
    <w:rsid w:val="00C135AE"/>
    <w:rsid w:val="00C42606"/>
    <w:rsid w:val="00C7441F"/>
    <w:rsid w:val="00CA6F38"/>
    <w:rsid w:val="00CC3ACE"/>
    <w:rsid w:val="00CD506C"/>
    <w:rsid w:val="00CF3BAB"/>
    <w:rsid w:val="00D03EF4"/>
    <w:rsid w:val="00D576C7"/>
    <w:rsid w:val="00D909AC"/>
    <w:rsid w:val="00D91689"/>
    <w:rsid w:val="00DC02F5"/>
    <w:rsid w:val="00E347B9"/>
    <w:rsid w:val="00E779ED"/>
    <w:rsid w:val="00F02590"/>
    <w:rsid w:val="00F07FDD"/>
    <w:rsid w:val="00F26E69"/>
    <w:rsid w:val="00FB1922"/>
    <w:rsid w:val="00FC5B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37E50428"/>
  <w15:chartTrackingRefBased/>
  <w15:docId w15:val="{3601A4DC-1D14-497A-9503-9C9DAFE3690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29D7"/>
    <w:pPr>
      <w:keepNext/>
      <w:keepLines/>
      <w:spacing w:before="18pt" w:after="4pt"/>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D29D7"/>
    <w:pPr>
      <w:keepNext/>
      <w:keepLines/>
      <w:spacing w:before="8pt" w:after="4pt"/>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D29D7"/>
    <w:pPr>
      <w:keepNext/>
      <w:keepLines/>
      <w:spacing w:before="8pt" w:after="4pt"/>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D29D7"/>
    <w:pPr>
      <w:keepNext/>
      <w:keepLines/>
      <w:spacing w:before="4pt" w:after="2pt"/>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D29D7"/>
    <w:pPr>
      <w:keepNext/>
      <w:keepLines/>
      <w:spacing w:before="4pt" w:after="2pt"/>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29D7"/>
    <w:pPr>
      <w:keepNext/>
      <w:keepLines/>
      <w:spacing w:before="2pt" w:after="0pt"/>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29D7"/>
    <w:pPr>
      <w:keepNext/>
      <w:keepLines/>
      <w:spacing w:before="2pt" w:after="0pt"/>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29D7"/>
    <w:pPr>
      <w:keepNext/>
      <w:keepLines/>
      <w:spacing w:after="0pt"/>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29D7"/>
    <w:pPr>
      <w:keepNext/>
      <w:keepLines/>
      <w:spacing w:after="0pt"/>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29D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D29D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D29D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D29D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D29D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29D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29D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29D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29D7"/>
    <w:rPr>
      <w:rFonts w:eastAsiaTheme="majorEastAsia" w:cstheme="majorBidi"/>
      <w:color w:val="272727" w:themeColor="text1" w:themeTint="D8"/>
    </w:rPr>
  </w:style>
  <w:style w:type="paragraph" w:styleId="Ttulo">
    <w:name w:val="Title"/>
    <w:basedOn w:val="Normal"/>
    <w:next w:val="Normal"/>
    <w:link w:val="TtuloCar"/>
    <w:uiPriority w:val="10"/>
    <w:qFormat/>
    <w:rsid w:val="004D29D7"/>
    <w:pPr>
      <w:spacing w:after="4pt" w:line="12pt"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29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29D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29D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29D7"/>
    <w:pPr>
      <w:spacing w:before="8pt"/>
      <w:jc w:val="center"/>
    </w:pPr>
    <w:rPr>
      <w:i/>
      <w:iCs/>
      <w:color w:val="404040" w:themeColor="text1" w:themeTint="BF"/>
    </w:rPr>
  </w:style>
  <w:style w:type="character" w:customStyle="1" w:styleId="CitaCar">
    <w:name w:val="Cita Car"/>
    <w:basedOn w:val="Fuentedeprrafopredeter"/>
    <w:link w:val="Cita"/>
    <w:uiPriority w:val="29"/>
    <w:rsid w:val="004D29D7"/>
    <w:rPr>
      <w:i/>
      <w:iCs/>
      <w:color w:val="404040" w:themeColor="text1" w:themeTint="BF"/>
    </w:rPr>
  </w:style>
  <w:style w:type="paragraph" w:styleId="Prrafodelista">
    <w:name w:val="List Paragraph"/>
    <w:basedOn w:val="Normal"/>
    <w:uiPriority w:val="34"/>
    <w:qFormat/>
    <w:rsid w:val="004D29D7"/>
    <w:pPr>
      <w:ind w:start="36pt"/>
      <w:contextualSpacing/>
    </w:pPr>
  </w:style>
  <w:style w:type="character" w:styleId="nfasisintenso">
    <w:name w:val="Intense Emphasis"/>
    <w:basedOn w:val="Fuentedeprrafopredeter"/>
    <w:uiPriority w:val="21"/>
    <w:qFormat/>
    <w:rsid w:val="004D29D7"/>
    <w:rPr>
      <w:i/>
      <w:iCs/>
      <w:color w:val="0F4761" w:themeColor="accent1" w:themeShade="BF"/>
    </w:rPr>
  </w:style>
  <w:style w:type="paragraph" w:styleId="Citadestacada">
    <w:name w:val="Intense Quote"/>
    <w:basedOn w:val="Normal"/>
    <w:next w:val="Normal"/>
    <w:link w:val="CitadestacadaCar"/>
    <w:uiPriority w:val="30"/>
    <w:qFormat/>
    <w:rsid w:val="004D29D7"/>
    <w:pPr>
      <w:pBdr>
        <w:top w:val="single" w:sz="4" w:space="10" w:color="0F4761" w:themeColor="accent1" w:themeShade="BF"/>
        <w:bottom w:val="single" w:sz="4" w:space="10" w:color="0F4761" w:themeColor="accent1" w:themeShade="BF"/>
      </w:pBdr>
      <w:spacing w:before="18pt" w:after="18pt"/>
      <w:ind w:start="43.20pt" w:end="43.20pt"/>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29D7"/>
    <w:rPr>
      <w:i/>
      <w:iCs/>
      <w:color w:val="0F4761" w:themeColor="accent1" w:themeShade="BF"/>
    </w:rPr>
  </w:style>
  <w:style w:type="character" w:styleId="Referenciaintensa">
    <w:name w:val="Intense Reference"/>
    <w:basedOn w:val="Fuentedeprrafopredeter"/>
    <w:uiPriority w:val="32"/>
    <w:qFormat/>
    <w:rsid w:val="004D29D7"/>
    <w:rPr>
      <w:b/>
      <w:bCs/>
      <w:smallCaps/>
      <w:color w:val="0F4761" w:themeColor="accent1" w:themeShade="BF"/>
      <w:spacing w:val="5"/>
    </w:rPr>
  </w:style>
  <w:style w:type="paragraph" w:styleId="Encabezado">
    <w:name w:val="header"/>
    <w:basedOn w:val="Normal"/>
    <w:link w:val="EncabezadoCar"/>
    <w:uiPriority w:val="99"/>
    <w:unhideWhenUsed/>
    <w:rsid w:val="004D29D7"/>
    <w:pPr>
      <w:tabs>
        <w:tab w:val="center" w:pos="212.60pt"/>
        <w:tab w:val="end" w:pos="425.20pt"/>
      </w:tabs>
      <w:spacing w:after="0pt" w:line="12pt" w:lineRule="auto"/>
    </w:pPr>
  </w:style>
  <w:style w:type="character" w:customStyle="1" w:styleId="EncabezadoCar">
    <w:name w:val="Encabezado Car"/>
    <w:basedOn w:val="Fuentedeprrafopredeter"/>
    <w:link w:val="Encabezado"/>
    <w:uiPriority w:val="99"/>
    <w:rsid w:val="004D29D7"/>
  </w:style>
  <w:style w:type="paragraph" w:styleId="Piedepgina">
    <w:name w:val="footer"/>
    <w:basedOn w:val="Normal"/>
    <w:link w:val="PiedepginaCar"/>
    <w:uiPriority w:val="99"/>
    <w:unhideWhenUsed/>
    <w:rsid w:val="004D29D7"/>
    <w:pPr>
      <w:tabs>
        <w:tab w:val="center" w:pos="212.60pt"/>
        <w:tab w:val="end" w:pos="425.20pt"/>
      </w:tabs>
      <w:spacing w:after="0pt" w:line="12pt" w:lineRule="auto"/>
    </w:pPr>
  </w:style>
  <w:style w:type="character" w:customStyle="1" w:styleId="PiedepginaCar">
    <w:name w:val="Pie de página Car"/>
    <w:basedOn w:val="Fuentedeprrafopredeter"/>
    <w:link w:val="Piedepgina"/>
    <w:uiPriority w:val="99"/>
    <w:rsid w:val="004D29D7"/>
  </w:style>
  <w:style w:type="character" w:styleId="Hipervnculo">
    <w:name w:val="Hyperlink"/>
    <w:basedOn w:val="Fuentedeprrafopredeter"/>
    <w:uiPriority w:val="99"/>
    <w:unhideWhenUsed/>
    <w:rsid w:val="008E55BC"/>
    <w:rPr>
      <w:color w:val="467886" w:themeColor="hyperlink"/>
      <w:u w:val="single"/>
    </w:rPr>
  </w:style>
  <w:style w:type="paragraph" w:styleId="TtuloTDC">
    <w:name w:val="TOC Heading"/>
    <w:basedOn w:val="Ttulo1"/>
    <w:next w:val="Normal"/>
    <w:uiPriority w:val="39"/>
    <w:unhideWhenUsed/>
    <w:qFormat/>
    <w:rsid w:val="008E55BC"/>
    <w:pPr>
      <w:spacing w:before="12pt" w:after="0pt" w:line="12.95pt" w:lineRule="auto"/>
      <w:outlineLvl w:val="9"/>
    </w:pPr>
    <w:rPr>
      <w:kern w:val="0"/>
      <w:sz w:val="32"/>
      <w:szCs w:val="32"/>
      <w:lang w:eastAsia="es-ES"/>
      <w14:ligatures w14:val="none"/>
    </w:rPr>
  </w:style>
  <w:style w:type="paragraph" w:styleId="TDC1">
    <w:name w:val="toc 1"/>
    <w:basedOn w:val="Normal"/>
    <w:next w:val="Normal"/>
    <w:autoRedefine/>
    <w:uiPriority w:val="39"/>
    <w:unhideWhenUsed/>
    <w:rsid w:val="008E55BC"/>
    <w:pPr>
      <w:spacing w:after="5pt" w:line="12.95pt" w:lineRule="auto"/>
    </w:pPr>
    <w:rPr>
      <w:sz w:val="22"/>
      <w:szCs w:val="22"/>
      <w:lang w:val="es-GT"/>
    </w:rPr>
  </w:style>
  <w:style w:type="paragraph" w:styleId="TDC2">
    <w:name w:val="toc 2"/>
    <w:basedOn w:val="Normal"/>
    <w:next w:val="Normal"/>
    <w:autoRedefine/>
    <w:uiPriority w:val="39"/>
    <w:unhideWhenUsed/>
    <w:rsid w:val="008E55BC"/>
    <w:pPr>
      <w:spacing w:after="5pt" w:line="12.95pt" w:lineRule="auto"/>
      <w:ind w:start="11pt"/>
    </w:pPr>
    <w:rPr>
      <w:sz w:val="22"/>
      <w:szCs w:val="22"/>
      <w:lang w:val="es-GT"/>
    </w:rPr>
  </w:style>
  <w:style w:type="paragraph" w:styleId="TDC3">
    <w:name w:val="toc 3"/>
    <w:basedOn w:val="Normal"/>
    <w:next w:val="Normal"/>
    <w:autoRedefine/>
    <w:uiPriority w:val="39"/>
    <w:unhideWhenUsed/>
    <w:rsid w:val="00F02590"/>
    <w:pPr>
      <w:tabs>
        <w:tab w:val="end" w:leader="dot" w:pos="424.70pt"/>
      </w:tabs>
      <w:spacing w:after="5pt" w:line="12.95pt" w:lineRule="auto"/>
      <w:ind w:start="22pt"/>
    </w:pPr>
    <w:rPr>
      <w:rFonts w:ascii="Altivo Extra Light" w:hAnsi="Altivo Extra Light"/>
      <w:i/>
      <w:iCs/>
      <w:noProof/>
      <w:sz w:val="22"/>
      <w:szCs w:val="22"/>
      <w:lang w:val="es-GT"/>
    </w:rPr>
  </w:style>
  <w:style w:type="paragraph" w:styleId="Textoindependiente">
    <w:name w:val="Body Text"/>
    <w:basedOn w:val="Normal"/>
    <w:link w:val="TextoindependienteCar"/>
    <w:uiPriority w:val="99"/>
    <w:unhideWhenUsed/>
    <w:rsid w:val="008E55BC"/>
    <w:pPr>
      <w:spacing w:after="6pt" w:line="12.95pt" w:lineRule="auto"/>
    </w:pPr>
    <w:rPr>
      <w:sz w:val="22"/>
      <w:szCs w:val="22"/>
      <w:lang w:val="es-GT"/>
    </w:rPr>
  </w:style>
  <w:style w:type="character" w:customStyle="1" w:styleId="TextoindependienteCar">
    <w:name w:val="Texto independiente Car"/>
    <w:basedOn w:val="Fuentedeprrafopredeter"/>
    <w:link w:val="Textoindependiente"/>
    <w:uiPriority w:val="99"/>
    <w:rsid w:val="008E55BC"/>
    <w:rPr>
      <w:sz w:val="22"/>
      <w:szCs w:val="22"/>
      <w:lang w:val="es-GT"/>
    </w:rPr>
  </w:style>
  <w:style w:type="character" w:styleId="Ttulodellibro">
    <w:name w:val="Book Title"/>
    <w:uiPriority w:val="33"/>
    <w:qFormat/>
    <w:rsid w:val="008E55BC"/>
    <w:rPr>
      <w:b/>
      <w:bCs/>
      <w:i/>
      <w:iCs/>
      <w:spacing w:val="5"/>
    </w:rPr>
  </w:style>
  <w:style w:type="character" w:styleId="Mencinsinresolver">
    <w:name w:val="Unresolved Mention"/>
    <w:basedOn w:val="Fuentedeprrafopredeter"/>
    <w:uiPriority w:val="99"/>
    <w:semiHidden/>
    <w:unhideWhenUsed/>
    <w:rsid w:val="00C42606"/>
    <w:rPr>
      <w:color w:val="605E5C"/>
      <w:shd w:val="clear" w:color="auto" w:fill="E1DFDD"/>
    </w:rPr>
  </w:style>
  <w:style w:type="character" w:styleId="Hipervnculovisitado">
    <w:name w:val="FollowedHyperlink"/>
    <w:basedOn w:val="Fuentedeprrafopredeter"/>
    <w:uiPriority w:val="99"/>
    <w:semiHidden/>
    <w:unhideWhenUsed/>
    <w:rsid w:val="00C42606"/>
    <w:rPr>
      <w:color w:val="96607D" w:themeColor="followedHyperlink"/>
      <w:u w:val="single"/>
    </w:rPr>
  </w:style>
  <w:style w:type="table" w:customStyle="1" w:styleId="Tabladecuadrcula1clara-nfasis51">
    <w:name w:val="Tabla de cuadrícula 1 clara - Énfasis 51"/>
    <w:basedOn w:val="Tablanormal"/>
    <w:uiPriority w:val="46"/>
    <w:rsid w:val="003B1A1C"/>
    <w:pPr>
      <w:spacing w:after="0pt" w:line="12pt" w:lineRule="auto"/>
    </w:pPr>
    <w:rPr>
      <w:kern w:val="0"/>
      <w:sz w:val="22"/>
      <w:szCs w:val="22"/>
      <w:lang w:val="es-GT"/>
      <w14:ligatures w14:val="none"/>
    </w:rPr>
    <w:tblPr>
      <w:tblStyleRowBandSize w:val="1"/>
      <w:tblStyleColBandSize w:val="1"/>
      <w:tblBorders>
        <w:top w:val="single" w:sz="4" w:space="0" w:color="E59EDC" w:themeColor="accent5" w:themeTint="66"/>
        <w:start w:val="single" w:sz="4" w:space="0" w:color="E59EDC" w:themeColor="accent5" w:themeTint="66"/>
        <w:bottom w:val="single" w:sz="4" w:space="0" w:color="E59EDC" w:themeColor="accent5" w:themeTint="66"/>
        <w:end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purl.oclc.org/ooxml/officeDocument/relationships/image" Target="media/image2.png"/><Relationship Id="rId13" Type="http://purl.oclc.org/ooxml/officeDocument/relationships/hyperlink" Target="https://youtu.be/Cwp_RzRzylM?feature=shared" TargetMode="External"/><Relationship Id="rId18" Type="http://purl.oclc.org/ooxml/officeDocument/relationships/image" Target="media/image10.png"/><Relationship Id="rId3" Type="http://purl.oclc.org/ooxml/officeDocument/relationships/settings" Target="settings.xml"/><Relationship Id="rId21" Type="http://purl.oclc.org/ooxml/officeDocument/relationships/fontTable" Target="fontTable.xml"/><Relationship Id="rId7" Type="http://purl.oclc.org/ooxml/officeDocument/relationships/image" Target="media/image1.jpeg"/><Relationship Id="rId12" Type="http://purl.oclc.org/ooxml/officeDocument/relationships/image" Target="media/image6.emf"/><Relationship Id="rId17" Type="http://schemas.microsoft.com/office/2007/relationships/hdphoto" Target="media/hdphoto1.wdp"/><Relationship Id="rId2" Type="http://purl.oclc.org/ooxml/officeDocument/relationships/styles" Target="styles.xml"/><Relationship Id="rId16" Type="http://purl.oclc.org/ooxml/officeDocument/relationships/image" Target="media/image9.png"/><Relationship Id="rId20" Type="http://purl.oclc.org/ooxml/officeDocument/relationships/footer" Target="footer2.xml"/><Relationship Id="rId1" Type="http://purl.oclc.org/ooxml/officeDocument/relationships/numbering" Target="numbering.xml"/><Relationship Id="rId6" Type="http://purl.oclc.org/ooxml/officeDocument/relationships/endnotes" Target="endnotes.xml"/><Relationship Id="rId11" Type="http://purl.oclc.org/ooxml/officeDocument/relationships/image" Target="media/image5.png"/><Relationship Id="rId5" Type="http://purl.oclc.org/ooxml/officeDocument/relationships/footnotes" Target="footnotes.xml"/><Relationship Id="rId15" Type="http://purl.oclc.org/ooxml/officeDocument/relationships/image" Target="media/image8.png"/><Relationship Id="rId10" Type="http://purl.oclc.org/ooxml/officeDocument/relationships/footer" Target="footer1.xml"/><Relationship Id="rId19" Type="http://purl.oclc.org/ooxml/officeDocument/relationships/header" Target="header2.xml"/><Relationship Id="rId4" Type="http://purl.oclc.org/ooxml/officeDocument/relationships/webSettings" Target="webSettings.xml"/><Relationship Id="rId9" Type="http://purl.oclc.org/ooxml/officeDocument/relationships/header" Target="header1.xml"/><Relationship Id="rId14" Type="http://purl.oclc.org/ooxml/officeDocument/relationships/image" Target="media/image7.png"/><Relationship Id="rId22" Type="http://purl.oclc.org/ooxml/officeDocument/relationships/theme" Target="theme/theme1.xml"/></Relationships>
</file>

<file path=word/_rels/footer1.xml.rels><?xml version="1.0" encoding="UTF-8" standalone="yes"?>
<Relationships xmlns="http://schemas.openxmlformats.org/package/2006/relationships"><Relationship Id="rId2" Type="http://purl.oclc.org/ooxml/officeDocument/relationships/image" Target="media/image3.png"/><Relationship Id="rId1" Type="http://purl.oclc.org/ooxml/officeDocument/relationships/image" Target="media/image4.png"/></Relationships>
</file>

<file path=word/_rels/footer2.xml.rels><?xml version="1.0" encoding="UTF-8" standalone="yes"?>
<Relationships xmlns="http://schemas.openxmlformats.org/package/2006/relationships"><Relationship Id="rId1" Type="http://purl.oclc.org/ooxml/officeDocument/relationships/image" Target="media/image4.png"/></Relationships>
</file>

<file path=word/_rels/header1.xml.rels><?xml version="1.0" encoding="UTF-8" standalone="yes"?>
<Relationships xmlns="http://schemas.openxmlformats.org/package/2006/relationships"><Relationship Id="rId1" Type="http://purl.oclc.org/ooxml/officeDocument/relationships/image" Target="media/image3.png"/></Relationships>
</file>

<file path=word/_rels/header2.xml.rels><?xml version="1.0" encoding="UTF-8" standalone="yes"?>
<Relationships xmlns="http://schemas.openxmlformats.org/package/2006/relationships"><Relationship Id="rId1" Type="http://purl.oclc.org/ooxml/officeDocument/relationships/image" Target="media/image11.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purl.oclc.org/ooxml/officeDocument/extendedProperties" xmlns:vt="http://purl.oclc.org/ooxml/officeDocument/docPropsVTypes">
  <Template>Normal.dotm</Template>
  <TotalTime>196</TotalTime>
  <Pages>16</Pages>
  <Words>2150</Words>
  <Characters>11826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cp:keywords/>
  <dc:description/>
  <cp:lastModifiedBy>MARIAN JANNETH CHAVEZ CHAVARRIA</cp:lastModifiedBy>
  <cp:revision>8</cp:revision>
  <cp:lastPrinted>2025-08-18T15:52:00Z</cp:lastPrinted>
  <dcterms:created xsi:type="dcterms:W3CDTF">2025-08-18T15:51:00Z</dcterms:created>
  <dcterms:modified xsi:type="dcterms:W3CDTF">2025-09-22T14:51:00Z</dcterms:modified>
</cp:coreProperties>
</file>