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F3C8D" w14:textId="665A3386" w:rsidR="009E3948" w:rsidRPr="00CB33E9" w:rsidRDefault="009E3948" w:rsidP="00EC1379">
      <w:pPr>
        <w:spacing w:line="276" w:lineRule="auto"/>
        <w:rPr>
          <w:rFonts w:ascii="Altivo Extra Light" w:eastAsia="Times New Roman" w:hAnsi="Altivo Extra Light"/>
          <w:b/>
          <w:bCs/>
          <w:lang w:val="es-GT" w:eastAsia="es-GT"/>
        </w:rPr>
      </w:pPr>
    </w:p>
    <w:p w14:paraId="7BC10DBB" w14:textId="31C9ACD0" w:rsidR="00A507BD" w:rsidRPr="00CB33E9" w:rsidRDefault="00A507BD" w:rsidP="00890A2C">
      <w:pPr>
        <w:spacing w:line="276" w:lineRule="auto"/>
        <w:jc w:val="center"/>
        <w:rPr>
          <w:rFonts w:ascii="Altivo Extra Light" w:eastAsia="Times New Roman" w:hAnsi="Altivo Extra Light"/>
          <w:b/>
          <w:bCs/>
          <w:lang w:val="es-ES" w:eastAsia="es-GT"/>
        </w:rPr>
      </w:pPr>
      <w:r w:rsidRPr="00CB33E9">
        <w:rPr>
          <w:rFonts w:ascii="Altivo Extra Light" w:eastAsia="Times New Roman" w:hAnsi="Altivo Extra Light"/>
          <w:b/>
          <w:bCs/>
          <w:lang w:val="es-ES" w:eastAsia="es-GT"/>
        </w:rPr>
        <w:t>EJECUCIÓN DE METAS FÍSICAS</w:t>
      </w:r>
    </w:p>
    <w:p w14:paraId="3838C8CD" w14:textId="2B559CDD" w:rsidR="00A507BD" w:rsidRPr="00CB33E9" w:rsidRDefault="00A507BD" w:rsidP="00A507BD">
      <w:pPr>
        <w:spacing w:line="276" w:lineRule="auto"/>
        <w:jc w:val="center"/>
        <w:rPr>
          <w:rFonts w:ascii="Altivo Extra Light" w:eastAsia="Times New Roman" w:hAnsi="Altivo Extra Light"/>
          <w:b/>
          <w:bCs/>
          <w:lang w:val="es-ES" w:eastAsia="es-GT"/>
        </w:rPr>
      </w:pPr>
      <w:r w:rsidRPr="00CB33E9">
        <w:rPr>
          <w:rFonts w:ascii="Altivo Extra Light" w:eastAsia="Times New Roman" w:hAnsi="Altivo Extra Light"/>
          <w:b/>
          <w:bCs/>
          <w:lang w:val="es-ES" w:eastAsia="es-GT"/>
        </w:rPr>
        <w:t xml:space="preserve">CORRESPONDIENTE AL MES DE </w:t>
      </w:r>
      <w:r w:rsidR="00CA2ED4">
        <w:rPr>
          <w:rFonts w:ascii="Altivo Extra Light" w:eastAsia="Times New Roman" w:hAnsi="Altivo Extra Light"/>
          <w:b/>
          <w:bCs/>
          <w:lang w:val="es-ES" w:eastAsia="es-GT"/>
        </w:rPr>
        <w:t>JUNIO</w:t>
      </w:r>
      <w:r w:rsidRPr="00CB33E9">
        <w:rPr>
          <w:rFonts w:ascii="Altivo Extra Light" w:eastAsia="Times New Roman" w:hAnsi="Altivo Extra Light"/>
          <w:b/>
          <w:bCs/>
          <w:lang w:val="es-ES" w:eastAsia="es-GT"/>
        </w:rPr>
        <w:t xml:space="preserve"> 202</w:t>
      </w:r>
      <w:r w:rsidR="005D2FF5" w:rsidRPr="00CB33E9">
        <w:rPr>
          <w:rFonts w:ascii="Altivo Extra Light" w:eastAsia="Times New Roman" w:hAnsi="Altivo Extra Light"/>
          <w:b/>
          <w:bCs/>
          <w:lang w:val="es-ES" w:eastAsia="es-GT"/>
        </w:rPr>
        <w:t>5</w:t>
      </w:r>
    </w:p>
    <w:p w14:paraId="757C42B3" w14:textId="5CA9EC50" w:rsidR="00A507BD" w:rsidRPr="00CB33E9" w:rsidRDefault="00890A2C" w:rsidP="00A507BD">
      <w:pPr>
        <w:spacing w:line="276" w:lineRule="auto"/>
        <w:jc w:val="center"/>
        <w:rPr>
          <w:rFonts w:ascii="Altivo Extra Light" w:eastAsia="Times New Roman" w:hAnsi="Altivo Extra Light"/>
          <w:b/>
          <w:bCs/>
          <w:lang w:eastAsia="es-GT"/>
        </w:rPr>
      </w:pPr>
      <w:r w:rsidRPr="00CB33E9">
        <w:rPr>
          <w:rFonts w:ascii="Altivo Extra Light" w:eastAsia="Times New Roman" w:hAnsi="Altivo Extra Light"/>
          <w:b/>
          <w:bCs/>
          <w:lang w:val="es-ES" w:eastAsia="es-GT"/>
        </w:rPr>
        <w:t xml:space="preserve">INFORME </w:t>
      </w:r>
      <w:r w:rsidR="00A507BD" w:rsidRPr="00CB33E9">
        <w:rPr>
          <w:rFonts w:ascii="Altivo Extra Light" w:eastAsia="Times New Roman" w:hAnsi="Altivo Extra Light"/>
          <w:b/>
          <w:bCs/>
          <w:lang w:val="es-ES" w:eastAsia="es-GT"/>
        </w:rPr>
        <w:t>NARRATIVO</w:t>
      </w:r>
    </w:p>
    <w:p w14:paraId="3B17D240" w14:textId="77777777" w:rsidR="00A507BD" w:rsidRPr="00CB33E9" w:rsidRDefault="00A507BD" w:rsidP="00A507BD">
      <w:pPr>
        <w:spacing w:line="276" w:lineRule="auto"/>
        <w:jc w:val="center"/>
        <w:rPr>
          <w:rFonts w:ascii="Altivo Extra Light" w:eastAsia="Times New Roman" w:hAnsi="Altivo Extra Light"/>
          <w:sz w:val="22"/>
          <w:szCs w:val="22"/>
          <w:lang w:val="es-ES" w:eastAsia="es-GT"/>
        </w:rPr>
      </w:pPr>
    </w:p>
    <w:p w14:paraId="1BE9B998" w14:textId="352538D4" w:rsidR="00A507BD" w:rsidRPr="00CB33E9" w:rsidRDefault="00A507BD" w:rsidP="00A507BD">
      <w:pPr>
        <w:spacing w:line="276" w:lineRule="auto"/>
        <w:jc w:val="both"/>
        <w:rPr>
          <w:rFonts w:ascii="Altivo Extra Light" w:eastAsia="Times New Roman" w:hAnsi="Altivo Extra Light"/>
          <w:lang w:eastAsia="es-GT"/>
        </w:rPr>
      </w:pPr>
      <w:r w:rsidRPr="00CB33E9">
        <w:rPr>
          <w:rFonts w:ascii="Altivo Extra Light" w:eastAsia="Times New Roman" w:hAnsi="Altivo Extra Light"/>
          <w:lang w:val="es-ES" w:eastAsia="es-GT"/>
        </w:rPr>
        <w:t xml:space="preserve">La ejecución de metas físicas correspondiente al mes de </w:t>
      </w:r>
      <w:r w:rsidR="00CA2ED4">
        <w:rPr>
          <w:rFonts w:ascii="Altivo Extra Light" w:eastAsia="Times New Roman" w:hAnsi="Altivo Extra Light"/>
          <w:lang w:val="es-ES" w:eastAsia="es-GT"/>
        </w:rPr>
        <w:t>junio</w:t>
      </w:r>
      <w:r w:rsidR="005D2FF5" w:rsidRPr="00CB33E9">
        <w:rPr>
          <w:rFonts w:ascii="Altivo Extra Light" w:eastAsia="Times New Roman" w:hAnsi="Altivo Extra Light"/>
          <w:lang w:val="es-ES" w:eastAsia="es-GT"/>
        </w:rPr>
        <w:t xml:space="preserve"> </w:t>
      </w:r>
      <w:r w:rsidRPr="00CB33E9">
        <w:rPr>
          <w:rFonts w:ascii="Altivo Extra Light" w:eastAsia="Times New Roman" w:hAnsi="Altivo Extra Light"/>
          <w:lang w:val="es-ES" w:eastAsia="es-GT"/>
        </w:rPr>
        <w:t>de 202</w:t>
      </w:r>
      <w:r w:rsidR="005D2FF5" w:rsidRPr="00CB33E9">
        <w:rPr>
          <w:rFonts w:ascii="Altivo Extra Light" w:eastAsia="Times New Roman" w:hAnsi="Altivo Extra Light"/>
          <w:lang w:val="es-ES" w:eastAsia="es-GT"/>
        </w:rPr>
        <w:t>5</w:t>
      </w:r>
      <w:r w:rsidRPr="00CB33E9">
        <w:rPr>
          <w:rFonts w:ascii="Altivo Extra Light" w:eastAsia="Times New Roman" w:hAnsi="Altivo Extra Light"/>
          <w:lang w:val="es-ES" w:eastAsia="es-GT"/>
        </w:rPr>
        <w:t xml:space="preserve"> se registra como se detalla a continuación:</w:t>
      </w:r>
    </w:p>
    <w:p w14:paraId="7081B59C" w14:textId="77777777" w:rsidR="00A507BD" w:rsidRPr="00CB33E9" w:rsidRDefault="00A507BD" w:rsidP="00A507BD">
      <w:pPr>
        <w:spacing w:line="276" w:lineRule="auto"/>
        <w:jc w:val="both"/>
        <w:rPr>
          <w:rFonts w:ascii="Altivo Extra Light" w:eastAsia="Times New Roman" w:hAnsi="Altivo Extra Light"/>
          <w:lang w:eastAsia="es-GT"/>
        </w:rPr>
      </w:pPr>
      <w:r w:rsidRPr="00CB33E9">
        <w:rPr>
          <w:rFonts w:ascii="Altivo Extra Light" w:eastAsia="Times New Roman" w:hAnsi="Altivo Extra Light"/>
          <w:lang w:val="es-ES" w:eastAsia="es-GT"/>
        </w:rPr>
        <w:t>                                                          </w:t>
      </w:r>
    </w:p>
    <w:p w14:paraId="3B21271F" w14:textId="77777777" w:rsidR="00A507BD"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Producto:   </w:t>
      </w:r>
      <w:r w:rsidRPr="00CB33E9">
        <w:rPr>
          <w:rFonts w:ascii="Altivo Extra Light" w:hAnsi="Altivo Extra Light" w:cs="Arial"/>
          <w:b/>
          <w:bCs/>
          <w:color w:val="2F5496" w:themeColor="accent1" w:themeShade="BF"/>
          <w:shd w:val="clear" w:color="auto" w:fill="FFFFFF"/>
        </w:rPr>
        <w:t>001-001</w:t>
      </w:r>
      <w:r w:rsidRPr="00CB33E9">
        <w:rPr>
          <w:rFonts w:ascii="Altivo Extra Light" w:eastAsia="Times New Roman" w:hAnsi="Altivo Extra Light"/>
          <w:b/>
          <w:bCs/>
          <w:color w:val="2F5496" w:themeColor="accent1" w:themeShade="BF"/>
          <w:lang w:val="es-ES" w:eastAsia="es-GT"/>
        </w:rPr>
        <w:t xml:space="preserve"> DIRECCIÓN Y COORDINACIÓN.</w:t>
      </w:r>
    </w:p>
    <w:p w14:paraId="5FADF733" w14:textId="77777777" w:rsidR="009033B4" w:rsidRPr="00CB33E9" w:rsidRDefault="009033B4" w:rsidP="00A507BD">
      <w:pPr>
        <w:spacing w:line="276" w:lineRule="auto"/>
        <w:jc w:val="both"/>
        <w:rPr>
          <w:rFonts w:ascii="Altivo Extra Light" w:eastAsia="Times New Roman" w:hAnsi="Altivo Extra Light"/>
          <w:b/>
          <w:bCs/>
          <w:color w:val="2F5496" w:themeColor="accent1" w:themeShade="BF"/>
          <w:lang w:val="es-ES" w:eastAsia="es-GT"/>
        </w:rPr>
      </w:pPr>
    </w:p>
    <w:p w14:paraId="01E69713" w14:textId="2058468D" w:rsidR="00A507BD" w:rsidRPr="00CB33E9" w:rsidRDefault="00A507BD" w:rsidP="00A507BD">
      <w:pPr>
        <w:spacing w:line="276" w:lineRule="auto"/>
        <w:jc w:val="both"/>
        <w:rPr>
          <w:rFonts w:ascii="Altivo Extra Light" w:hAnsi="Altivo Extra Light"/>
          <w:lang w:val="es-ES" w:eastAsia="es-GT"/>
        </w:rPr>
      </w:pPr>
      <w:r w:rsidRPr="00CB33E9">
        <w:rPr>
          <w:rFonts w:ascii="Altivo Extra Light" w:eastAsia="Times New Roman" w:hAnsi="Altivo Extra Light"/>
          <w:b/>
          <w:bCs/>
          <w:color w:val="2F5496" w:themeColor="accent1" w:themeShade="BF"/>
          <w:lang w:val="es-ES" w:eastAsia="es-GT"/>
        </w:rPr>
        <w:t xml:space="preserve">Meta del mes: </w:t>
      </w:r>
      <w:r w:rsidR="000A4877">
        <w:rPr>
          <w:rFonts w:ascii="Altivo Extra Light" w:eastAsia="Times New Roman" w:hAnsi="Altivo Extra Light"/>
          <w:b/>
          <w:bCs/>
          <w:color w:val="2F5496" w:themeColor="accent1" w:themeShade="BF"/>
          <w:lang w:val="es-ES" w:eastAsia="es-GT"/>
        </w:rPr>
        <w:t>1</w:t>
      </w:r>
      <w:r w:rsidRPr="00CB33E9">
        <w:rPr>
          <w:rFonts w:ascii="Altivo Extra Light" w:eastAsia="Times New Roman" w:hAnsi="Altivo Extra Light"/>
          <w:b/>
          <w:bCs/>
          <w:color w:val="2F5496" w:themeColor="accent1" w:themeShade="BF"/>
          <w:lang w:val="es-ES" w:eastAsia="es-GT"/>
        </w:rPr>
        <w:t xml:space="preserve"> (documento)</w:t>
      </w:r>
      <w:r w:rsidRPr="00CB33E9">
        <w:rPr>
          <w:rFonts w:ascii="Altivo Extra Light" w:hAnsi="Altivo Extra Light"/>
          <w:lang w:val="es-ES" w:eastAsia="es-GT"/>
        </w:rPr>
        <w:t> </w:t>
      </w:r>
    </w:p>
    <w:p w14:paraId="772E7BB1" w14:textId="77777777" w:rsidR="00324561" w:rsidRPr="00CB33E9" w:rsidRDefault="00324561" w:rsidP="00A507BD">
      <w:pPr>
        <w:spacing w:line="276" w:lineRule="auto"/>
        <w:jc w:val="both"/>
        <w:rPr>
          <w:rFonts w:ascii="Altivo Extra Light" w:eastAsia="Times New Roman" w:hAnsi="Altivo Extra Light"/>
          <w:b/>
          <w:bCs/>
          <w:color w:val="2F5496" w:themeColor="accent1" w:themeShade="BF"/>
          <w:lang w:val="es-ES" w:eastAsia="es-GT"/>
        </w:rPr>
      </w:pPr>
    </w:p>
    <w:p w14:paraId="04131779" w14:textId="68FC6C07" w:rsidR="00472674"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Subproducto:   </w:t>
      </w:r>
      <w:r w:rsidRPr="00CB33E9">
        <w:rPr>
          <w:rFonts w:ascii="Altivo Extra Light" w:hAnsi="Altivo Extra Light" w:cs="Arial"/>
          <w:b/>
          <w:color w:val="2F5496" w:themeColor="accent1" w:themeShade="BF"/>
          <w:shd w:val="clear" w:color="auto" w:fill="FFFFFF"/>
        </w:rPr>
        <w:t>001-001-0001</w:t>
      </w:r>
      <w:r w:rsidRPr="00CB33E9">
        <w:rPr>
          <w:rFonts w:ascii="Altivo Extra Light" w:eastAsia="Times New Roman" w:hAnsi="Altivo Extra Light"/>
          <w:b/>
          <w:bCs/>
          <w:color w:val="2F5496" w:themeColor="accent1" w:themeShade="BF"/>
          <w:lang w:val="es-ES" w:eastAsia="es-GT"/>
        </w:rPr>
        <w:t>   Dirección y Coordinación</w:t>
      </w:r>
    </w:p>
    <w:p w14:paraId="034879E3" w14:textId="77777777" w:rsidR="00890A2C" w:rsidRPr="00CB33E9" w:rsidRDefault="00890A2C" w:rsidP="00A507BD">
      <w:pPr>
        <w:spacing w:line="276" w:lineRule="auto"/>
        <w:jc w:val="both"/>
        <w:rPr>
          <w:rFonts w:ascii="Altivo Extra Light" w:eastAsia="Times New Roman" w:hAnsi="Altivo Extra Light"/>
          <w:b/>
          <w:bCs/>
          <w:color w:val="2F5496" w:themeColor="accent1" w:themeShade="BF"/>
          <w:lang w:val="es-ES" w:eastAsia="es-GT"/>
        </w:rPr>
      </w:pPr>
    </w:p>
    <w:p w14:paraId="3A496199" w14:textId="4B84098C" w:rsidR="00A507BD"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 xml:space="preserve">Meta del mes: </w:t>
      </w:r>
      <w:r w:rsidR="000A4877">
        <w:rPr>
          <w:rFonts w:ascii="Altivo Extra Light" w:eastAsia="Times New Roman" w:hAnsi="Altivo Extra Light"/>
          <w:b/>
          <w:bCs/>
          <w:color w:val="2F5496" w:themeColor="accent1" w:themeShade="BF"/>
          <w:lang w:val="es-ES" w:eastAsia="es-GT"/>
        </w:rPr>
        <w:t>1</w:t>
      </w:r>
      <w:r w:rsidRPr="00CB33E9">
        <w:rPr>
          <w:rFonts w:ascii="Altivo Extra Light" w:eastAsia="Times New Roman" w:hAnsi="Altivo Extra Light"/>
          <w:b/>
          <w:bCs/>
          <w:color w:val="2F5496" w:themeColor="accent1" w:themeShade="BF"/>
          <w:lang w:val="es-ES" w:eastAsia="es-GT"/>
        </w:rPr>
        <w:t xml:space="preserve"> (documento)</w:t>
      </w:r>
    </w:p>
    <w:p w14:paraId="2C321086" w14:textId="77777777" w:rsidR="00A507BD" w:rsidRPr="00CB33E9" w:rsidRDefault="00A507BD" w:rsidP="00A507BD">
      <w:pPr>
        <w:spacing w:line="276" w:lineRule="auto"/>
        <w:jc w:val="both"/>
        <w:rPr>
          <w:rFonts w:ascii="Altivo Extra Light" w:eastAsia="Times New Roman" w:hAnsi="Altivo Extra Light"/>
          <w:b/>
          <w:bCs/>
          <w:lang w:val="es-ES" w:eastAsia="es-GT"/>
        </w:rPr>
      </w:pPr>
    </w:p>
    <w:p w14:paraId="31E95A91" w14:textId="58BE5386" w:rsidR="00D11D9D" w:rsidRPr="00CB33E9" w:rsidRDefault="00D11D9D" w:rsidP="00D11D9D">
      <w:pPr>
        <w:spacing w:line="276" w:lineRule="auto"/>
        <w:jc w:val="both"/>
        <w:rPr>
          <w:rFonts w:ascii="Altivo Extra Light" w:eastAsia="Times New Roman" w:hAnsi="Altivo Extra Light"/>
          <w:bCs/>
          <w:lang w:val="es-ES" w:eastAsia="es-GT"/>
        </w:rPr>
      </w:pPr>
      <w:r w:rsidRPr="00CB33E9">
        <w:rPr>
          <w:rFonts w:ascii="Altivo Extra Light" w:eastAsia="Times New Roman" w:hAnsi="Altivo Extra Light"/>
          <w:bCs/>
          <w:lang w:val="es-ES" w:eastAsia="es-GT"/>
        </w:rPr>
        <w:t>Para el registro de las metas físicas correspondientes a las actividades de las áreas administrativo-financieras, de asesoría técnica, de apoyo y de control, se registra</w:t>
      </w:r>
      <w:r w:rsidR="002D0D6B">
        <w:rPr>
          <w:rFonts w:ascii="Altivo Extra Light" w:eastAsia="Times New Roman" w:hAnsi="Altivo Extra Light"/>
          <w:bCs/>
          <w:lang w:val="es-ES" w:eastAsia="es-GT"/>
        </w:rPr>
        <w:t>n</w:t>
      </w:r>
      <w:r w:rsidRPr="00CB33E9">
        <w:rPr>
          <w:rFonts w:ascii="Altivo Extra Light" w:eastAsia="Times New Roman" w:hAnsi="Altivo Extra Light"/>
          <w:bCs/>
          <w:lang w:val="es-ES" w:eastAsia="es-GT"/>
        </w:rPr>
        <w:t xml:space="preserve"> </w:t>
      </w:r>
      <w:r w:rsidR="00DE1D28">
        <w:rPr>
          <w:rFonts w:ascii="Altivo Extra Light" w:eastAsia="Times New Roman" w:hAnsi="Altivo Extra Light"/>
          <w:bCs/>
          <w:lang w:val="es-ES" w:eastAsia="es-GT"/>
        </w:rPr>
        <w:t>el</w:t>
      </w:r>
      <w:r w:rsidRPr="00CB33E9">
        <w:rPr>
          <w:rFonts w:ascii="Altivo Extra Light" w:eastAsia="Times New Roman" w:hAnsi="Altivo Extra Light"/>
          <w:bCs/>
          <w:lang w:val="es-ES" w:eastAsia="es-GT"/>
        </w:rPr>
        <w:t xml:space="preserve"> siguiente documento:</w:t>
      </w:r>
    </w:p>
    <w:p w14:paraId="167FB8B1" w14:textId="77777777" w:rsidR="00E93CD6" w:rsidRPr="00CB33E9" w:rsidRDefault="00E93CD6" w:rsidP="00E93CD6">
      <w:pPr>
        <w:spacing w:line="276" w:lineRule="auto"/>
        <w:jc w:val="both"/>
        <w:rPr>
          <w:rFonts w:ascii="Altivo Extra Light" w:eastAsia="Times New Roman" w:hAnsi="Altivo Extra Light"/>
          <w:color w:val="000000" w:themeColor="text1"/>
          <w:lang w:val="es-ES" w:eastAsia="es-GT"/>
        </w:rPr>
      </w:pPr>
    </w:p>
    <w:p w14:paraId="35CD4E52" w14:textId="10B94850" w:rsidR="008C6E1C" w:rsidRPr="008C6E1C" w:rsidRDefault="00DB43CF" w:rsidP="00DB43CF">
      <w:pPr>
        <w:pStyle w:val="Prrafodelista"/>
        <w:numPr>
          <w:ilvl w:val="0"/>
          <w:numId w:val="16"/>
        </w:numPr>
        <w:spacing w:after="0" w:line="276" w:lineRule="auto"/>
        <w:jc w:val="both"/>
        <w:rPr>
          <w:rFonts w:ascii="Altivo Extra Light" w:eastAsia="Times New Roman" w:hAnsi="Altivo Extra Light"/>
          <w:bCs/>
          <w:lang w:val="es-ES" w:eastAsia="es-GT"/>
        </w:rPr>
      </w:pPr>
      <w:r>
        <w:rPr>
          <w:rFonts w:ascii="Altivo Extra Light" w:eastAsia="Times New Roman" w:hAnsi="Altivo Extra Light"/>
          <w:lang w:eastAsia="es-GT"/>
        </w:rPr>
        <w:t xml:space="preserve">Aprobación de la </w:t>
      </w:r>
      <w:r w:rsidRPr="00DB43CF">
        <w:rPr>
          <w:rFonts w:ascii="Altivo Extra Light" w:eastAsia="Times New Roman" w:hAnsi="Altivo Extra Light"/>
          <w:lang w:eastAsia="es-GT"/>
        </w:rPr>
        <w:t>Versión 2 del Original del Manual de Normas y Procedimientos Informáticos dentro de la Comisión Presidencial por la Paz y los Derechos Humanos</w:t>
      </w:r>
    </w:p>
    <w:p w14:paraId="4FCD8037" w14:textId="77777777" w:rsidR="00BE5BA9" w:rsidRDefault="00BE5BA9" w:rsidP="00A507BD">
      <w:pPr>
        <w:spacing w:line="276" w:lineRule="auto"/>
        <w:jc w:val="both"/>
        <w:rPr>
          <w:rFonts w:ascii="Altivo Extra Light" w:eastAsia="Times New Roman" w:hAnsi="Altivo Extra Light"/>
          <w:b/>
          <w:bCs/>
          <w:color w:val="2F5496" w:themeColor="accent1" w:themeShade="BF"/>
          <w:lang w:val="es-ES" w:eastAsia="es-GT"/>
        </w:rPr>
      </w:pPr>
    </w:p>
    <w:p w14:paraId="4B5D4B1D" w14:textId="24D6642B" w:rsidR="00883AE2"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Producto:</w:t>
      </w:r>
      <w:r w:rsidRPr="00CB33E9">
        <w:rPr>
          <w:rFonts w:ascii="Altivo Extra Light" w:eastAsia="Times New Roman" w:hAnsi="Altivo Extra Light"/>
          <w:bCs/>
          <w:color w:val="2F5496" w:themeColor="accent1" w:themeShade="BF"/>
          <w:lang w:val="es-ES" w:eastAsia="es-GT"/>
        </w:rPr>
        <w:t xml:space="preserve"> </w:t>
      </w:r>
      <w:r w:rsidRPr="00CB33E9">
        <w:rPr>
          <w:rFonts w:ascii="Altivo Extra Light" w:eastAsia="Times New Roman" w:hAnsi="Altivo Extra Light"/>
          <w:b/>
          <w:bCs/>
          <w:color w:val="2F5496" w:themeColor="accent1" w:themeShade="BF"/>
          <w:lang w:val="es-ES" w:eastAsia="es-GT"/>
        </w:rPr>
        <w:t>001-002 EVENTOS DE ASESORÍA, COORDINACIÓN Y FORMACIÓN A LAS DEPENDENCIAS DEL ORGANISMO EJECUTIVO Y OTROS ACTORES, EN MATERIA DE PAZ.</w:t>
      </w:r>
    </w:p>
    <w:p w14:paraId="416F1F05" w14:textId="77777777" w:rsidR="00BA01FD" w:rsidRPr="00CB33E9" w:rsidRDefault="00BA01FD" w:rsidP="00A507BD">
      <w:pPr>
        <w:spacing w:line="276" w:lineRule="auto"/>
        <w:jc w:val="both"/>
        <w:rPr>
          <w:rFonts w:ascii="Altivo Extra Light" w:eastAsia="Times New Roman" w:hAnsi="Altivo Extra Light"/>
          <w:b/>
          <w:bCs/>
          <w:color w:val="2F5496" w:themeColor="accent1" w:themeShade="BF"/>
          <w:lang w:val="es-ES" w:eastAsia="es-GT"/>
        </w:rPr>
      </w:pPr>
    </w:p>
    <w:p w14:paraId="60B2DE6D" w14:textId="40429EA9" w:rsidR="00613026" w:rsidRDefault="006B147E"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 xml:space="preserve">Meta del mes: </w:t>
      </w:r>
      <w:r w:rsidR="00DB43CF">
        <w:rPr>
          <w:rFonts w:ascii="Altivo Extra Light" w:eastAsia="Times New Roman" w:hAnsi="Altivo Extra Light"/>
          <w:b/>
          <w:bCs/>
          <w:color w:val="2F5496" w:themeColor="accent1" w:themeShade="BF"/>
          <w:lang w:val="es-ES" w:eastAsia="es-GT"/>
        </w:rPr>
        <w:t>3</w:t>
      </w:r>
      <w:r w:rsidR="003C5E5F" w:rsidRPr="00CB33E9">
        <w:rPr>
          <w:rFonts w:ascii="Altivo Extra Light" w:eastAsia="Times New Roman" w:hAnsi="Altivo Extra Light"/>
          <w:b/>
          <w:bCs/>
          <w:color w:val="2F5496" w:themeColor="accent1" w:themeShade="BF"/>
          <w:lang w:val="es-ES" w:eastAsia="es-GT"/>
        </w:rPr>
        <w:t xml:space="preserve"> </w:t>
      </w:r>
      <w:r w:rsidRPr="00CB33E9">
        <w:rPr>
          <w:rFonts w:ascii="Altivo Extra Light" w:eastAsia="Times New Roman" w:hAnsi="Altivo Extra Light"/>
          <w:b/>
          <w:bCs/>
          <w:color w:val="2F5496" w:themeColor="accent1" w:themeShade="BF"/>
          <w:lang w:val="es-ES" w:eastAsia="es-GT"/>
        </w:rPr>
        <w:t>(</w:t>
      </w:r>
      <w:r w:rsidR="00883AE2" w:rsidRPr="00CB33E9">
        <w:rPr>
          <w:rFonts w:ascii="Altivo Extra Light" w:eastAsia="Times New Roman" w:hAnsi="Altivo Extra Light"/>
          <w:b/>
          <w:bCs/>
          <w:color w:val="2F5496" w:themeColor="accent1" w:themeShade="BF"/>
          <w:lang w:val="es-ES" w:eastAsia="es-GT"/>
        </w:rPr>
        <w:t>evento</w:t>
      </w:r>
      <w:r w:rsidRPr="00CB33E9">
        <w:rPr>
          <w:rFonts w:ascii="Altivo Extra Light" w:eastAsia="Times New Roman" w:hAnsi="Altivo Extra Light"/>
          <w:b/>
          <w:bCs/>
          <w:color w:val="2F5496" w:themeColor="accent1" w:themeShade="BF"/>
          <w:lang w:val="es-ES" w:eastAsia="es-GT"/>
        </w:rPr>
        <w:t>)</w:t>
      </w:r>
    </w:p>
    <w:p w14:paraId="1B8E0603" w14:textId="77777777" w:rsidR="009D7273" w:rsidRDefault="009D7273" w:rsidP="00A507BD">
      <w:pPr>
        <w:spacing w:line="276" w:lineRule="auto"/>
        <w:jc w:val="both"/>
        <w:rPr>
          <w:rFonts w:ascii="Altivo Extra Light" w:eastAsia="Times New Roman" w:hAnsi="Altivo Extra Light"/>
          <w:b/>
          <w:bCs/>
          <w:color w:val="2F5496" w:themeColor="accent1" w:themeShade="BF"/>
          <w:lang w:val="es-ES" w:eastAsia="es-GT"/>
        </w:rPr>
      </w:pPr>
    </w:p>
    <w:p w14:paraId="3955E5D8" w14:textId="77777777" w:rsidR="008C6E1C" w:rsidRPr="00CB33E9" w:rsidRDefault="008C6E1C" w:rsidP="00A507BD">
      <w:pPr>
        <w:spacing w:line="276" w:lineRule="auto"/>
        <w:jc w:val="both"/>
        <w:rPr>
          <w:rFonts w:ascii="Altivo Extra Light" w:eastAsia="Times New Roman" w:hAnsi="Altivo Extra Light"/>
          <w:b/>
          <w:bCs/>
          <w:color w:val="2F5496" w:themeColor="accent1" w:themeShade="BF"/>
          <w:lang w:val="es-ES" w:eastAsia="es-GT"/>
        </w:rPr>
      </w:pPr>
    </w:p>
    <w:p w14:paraId="5F2A86E8" w14:textId="3F872D57" w:rsidR="00883AE2" w:rsidRPr="00CB33E9" w:rsidRDefault="00883AE2"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lastRenderedPageBreak/>
        <w:t xml:space="preserve">Subproducto: </w:t>
      </w:r>
      <w:r w:rsidRPr="00CB33E9">
        <w:rPr>
          <w:rFonts w:ascii="Altivo Extra Light" w:hAnsi="Altivo Extra Light" w:cs="Arial"/>
          <w:b/>
          <w:color w:val="2F5496" w:themeColor="accent1" w:themeShade="BF"/>
          <w:shd w:val="clear" w:color="auto" w:fill="FFFFFF"/>
        </w:rPr>
        <w:t xml:space="preserve">001-002-0001 </w:t>
      </w:r>
      <w:r w:rsidRPr="00CB33E9">
        <w:rPr>
          <w:rFonts w:ascii="Altivo Extra Light" w:eastAsia="Times New Roman" w:hAnsi="Altivo Extra Light"/>
          <w:b/>
          <w:bCs/>
          <w:color w:val="2F5496" w:themeColor="accent1" w:themeShade="BF"/>
          <w:lang w:val="es-ES" w:eastAsia="es-GT"/>
        </w:rPr>
        <w:t xml:space="preserve">Eventos de asesoría, coordinación y formación a las dependencias del </w:t>
      </w:r>
      <w:r w:rsidR="00033429" w:rsidRPr="00CB33E9">
        <w:rPr>
          <w:rFonts w:ascii="Altivo Extra Light" w:eastAsia="Times New Roman" w:hAnsi="Altivo Extra Light"/>
          <w:b/>
          <w:bCs/>
          <w:color w:val="2F5496" w:themeColor="accent1" w:themeShade="BF"/>
          <w:lang w:val="es-ES" w:eastAsia="es-GT"/>
        </w:rPr>
        <w:t>O</w:t>
      </w:r>
      <w:r w:rsidRPr="00CB33E9">
        <w:rPr>
          <w:rFonts w:ascii="Altivo Extra Light" w:eastAsia="Times New Roman" w:hAnsi="Altivo Extra Light"/>
          <w:b/>
          <w:bCs/>
          <w:color w:val="2F5496" w:themeColor="accent1" w:themeShade="BF"/>
          <w:lang w:val="es-ES" w:eastAsia="es-GT"/>
        </w:rPr>
        <w:t xml:space="preserve">rganismo </w:t>
      </w:r>
      <w:r w:rsidR="00033429" w:rsidRPr="00CB33E9">
        <w:rPr>
          <w:rFonts w:ascii="Altivo Extra Light" w:eastAsia="Times New Roman" w:hAnsi="Altivo Extra Light"/>
          <w:b/>
          <w:bCs/>
          <w:color w:val="2F5496" w:themeColor="accent1" w:themeShade="BF"/>
          <w:lang w:val="es-ES" w:eastAsia="es-GT"/>
        </w:rPr>
        <w:t>E</w:t>
      </w:r>
      <w:r w:rsidRPr="00CB33E9">
        <w:rPr>
          <w:rFonts w:ascii="Altivo Extra Light" w:eastAsia="Times New Roman" w:hAnsi="Altivo Extra Light"/>
          <w:b/>
          <w:bCs/>
          <w:color w:val="2F5496" w:themeColor="accent1" w:themeShade="BF"/>
          <w:lang w:val="es-ES" w:eastAsia="es-GT"/>
        </w:rPr>
        <w:t>jecutivo y otros actores, en materia de paz.</w:t>
      </w:r>
    </w:p>
    <w:p w14:paraId="40EA99C3" w14:textId="77777777" w:rsidR="00DE2604" w:rsidRPr="00CB33E9" w:rsidRDefault="00DE2604" w:rsidP="00A507BD">
      <w:pPr>
        <w:spacing w:line="276" w:lineRule="auto"/>
        <w:jc w:val="both"/>
        <w:rPr>
          <w:rFonts w:ascii="Altivo Extra Light" w:eastAsia="Times New Roman" w:hAnsi="Altivo Extra Light"/>
          <w:b/>
          <w:bCs/>
          <w:color w:val="2F5496" w:themeColor="accent1" w:themeShade="BF"/>
          <w:lang w:val="es-ES" w:eastAsia="es-GT"/>
        </w:rPr>
      </w:pPr>
    </w:p>
    <w:p w14:paraId="55DB4A5D" w14:textId="00856BAC" w:rsidR="00A11957" w:rsidRPr="00CB33E9" w:rsidRDefault="00883AE2" w:rsidP="00883AE2">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 xml:space="preserve">Meta del mes: </w:t>
      </w:r>
      <w:r w:rsidR="00DE1D28">
        <w:rPr>
          <w:rFonts w:ascii="Altivo Extra Light" w:eastAsia="Times New Roman" w:hAnsi="Altivo Extra Light"/>
          <w:b/>
          <w:bCs/>
          <w:color w:val="2F5496" w:themeColor="accent1" w:themeShade="BF"/>
          <w:lang w:val="es-ES" w:eastAsia="es-GT"/>
        </w:rPr>
        <w:t>3</w:t>
      </w:r>
      <w:r w:rsidR="003C5E5F" w:rsidRPr="00CB33E9">
        <w:rPr>
          <w:rFonts w:ascii="Altivo Extra Light" w:eastAsia="Times New Roman" w:hAnsi="Altivo Extra Light"/>
          <w:b/>
          <w:bCs/>
          <w:color w:val="2F5496" w:themeColor="accent1" w:themeShade="BF"/>
          <w:lang w:val="es-ES" w:eastAsia="es-GT"/>
        </w:rPr>
        <w:t xml:space="preserve"> </w:t>
      </w:r>
      <w:r w:rsidRPr="00CB33E9">
        <w:rPr>
          <w:rFonts w:ascii="Altivo Extra Light" w:eastAsia="Times New Roman" w:hAnsi="Altivo Extra Light"/>
          <w:b/>
          <w:bCs/>
          <w:color w:val="2F5496" w:themeColor="accent1" w:themeShade="BF"/>
          <w:lang w:val="es-ES" w:eastAsia="es-GT"/>
        </w:rPr>
        <w:t>(evento)</w:t>
      </w:r>
    </w:p>
    <w:p w14:paraId="5D65976A" w14:textId="77777777" w:rsidR="00766900" w:rsidRPr="00CB33E9" w:rsidRDefault="00766900" w:rsidP="00883AE2">
      <w:pPr>
        <w:spacing w:line="276" w:lineRule="auto"/>
        <w:jc w:val="both"/>
        <w:rPr>
          <w:rFonts w:ascii="Altivo Extra Light" w:eastAsia="Times New Roman" w:hAnsi="Altivo Extra Light"/>
          <w:b/>
          <w:bCs/>
          <w:color w:val="2F5496" w:themeColor="accent1" w:themeShade="BF"/>
          <w:lang w:val="es-ES" w:eastAsia="es-GT"/>
        </w:rPr>
      </w:pPr>
    </w:p>
    <w:p w14:paraId="6EE6B4E8" w14:textId="54FF55BA" w:rsidR="00D11D9D" w:rsidRDefault="00D11D9D" w:rsidP="00D11D9D">
      <w:pPr>
        <w:spacing w:line="276" w:lineRule="auto"/>
        <w:jc w:val="both"/>
        <w:rPr>
          <w:rFonts w:ascii="Altivo Extra Light" w:eastAsia="Times New Roman" w:hAnsi="Altivo Extra Light"/>
          <w:bCs/>
          <w:lang w:val="es-ES" w:eastAsia="es-GT"/>
        </w:rPr>
      </w:pPr>
      <w:r w:rsidRPr="00CB33E9">
        <w:rPr>
          <w:rFonts w:ascii="Altivo Extra Light" w:eastAsia="Times New Roman" w:hAnsi="Altivo Extra Light"/>
          <w:bCs/>
          <w:lang w:val="es-ES" w:eastAsia="es-GT"/>
        </w:rPr>
        <w:t xml:space="preserve">Para promover la construcción de una Cultura de Paz y de ciudadanía, se </w:t>
      </w:r>
      <w:r w:rsidR="00303192">
        <w:rPr>
          <w:rFonts w:ascii="Altivo Extra Light" w:eastAsia="Times New Roman" w:hAnsi="Altivo Extra Light"/>
          <w:bCs/>
          <w:lang w:val="es-ES" w:eastAsia="es-GT"/>
        </w:rPr>
        <w:t>real</w:t>
      </w:r>
      <w:r w:rsidR="00FF5D39">
        <w:rPr>
          <w:rFonts w:ascii="Altivo Extra Light" w:eastAsia="Times New Roman" w:hAnsi="Altivo Extra Light"/>
          <w:bCs/>
          <w:lang w:val="es-ES" w:eastAsia="es-GT"/>
        </w:rPr>
        <w:t>izaron los</w:t>
      </w:r>
      <w:r w:rsidR="001171B2">
        <w:rPr>
          <w:rFonts w:ascii="Altivo Extra Light" w:eastAsia="Times New Roman" w:hAnsi="Altivo Extra Light"/>
          <w:bCs/>
          <w:lang w:val="es-ES" w:eastAsia="es-GT"/>
        </w:rPr>
        <w:t xml:space="preserve"> </w:t>
      </w:r>
      <w:r w:rsidRPr="00CB33E9">
        <w:rPr>
          <w:rFonts w:ascii="Altivo Extra Light" w:eastAsia="Times New Roman" w:hAnsi="Altivo Extra Light"/>
          <w:bCs/>
          <w:lang w:val="es-ES" w:eastAsia="es-GT"/>
        </w:rPr>
        <w:t>siguiente</w:t>
      </w:r>
      <w:r w:rsidR="00FF5D39">
        <w:rPr>
          <w:rFonts w:ascii="Altivo Extra Light" w:eastAsia="Times New Roman" w:hAnsi="Altivo Extra Light"/>
          <w:bCs/>
          <w:lang w:val="es-ES" w:eastAsia="es-GT"/>
        </w:rPr>
        <w:t>s</w:t>
      </w:r>
      <w:r w:rsidRPr="00CB33E9">
        <w:rPr>
          <w:rFonts w:ascii="Altivo Extra Light" w:eastAsia="Times New Roman" w:hAnsi="Altivo Extra Light"/>
          <w:bCs/>
          <w:lang w:val="es-ES" w:eastAsia="es-GT"/>
        </w:rPr>
        <w:t xml:space="preserve"> evento</w:t>
      </w:r>
      <w:r w:rsidR="00FF5D39">
        <w:rPr>
          <w:rFonts w:ascii="Altivo Extra Light" w:eastAsia="Times New Roman" w:hAnsi="Altivo Extra Light"/>
          <w:bCs/>
          <w:lang w:val="es-ES" w:eastAsia="es-GT"/>
        </w:rPr>
        <w:t>s</w:t>
      </w:r>
      <w:r w:rsidRPr="00CB33E9">
        <w:rPr>
          <w:rFonts w:ascii="Altivo Extra Light" w:eastAsia="Times New Roman" w:hAnsi="Altivo Extra Light"/>
          <w:bCs/>
          <w:lang w:val="es-ES" w:eastAsia="es-GT"/>
        </w:rPr>
        <w:t xml:space="preserve">: </w:t>
      </w:r>
    </w:p>
    <w:p w14:paraId="13335B0D" w14:textId="77777777" w:rsidR="00416D56" w:rsidRDefault="00416D56" w:rsidP="00D11D9D">
      <w:pPr>
        <w:spacing w:line="276" w:lineRule="auto"/>
        <w:jc w:val="both"/>
        <w:rPr>
          <w:rFonts w:ascii="Altivo Extra Light" w:eastAsia="Times New Roman" w:hAnsi="Altivo Extra Light"/>
          <w:bCs/>
          <w:lang w:val="es-ES" w:eastAsia="es-GT"/>
        </w:rPr>
      </w:pPr>
    </w:p>
    <w:p w14:paraId="73C40543" w14:textId="77777777" w:rsidR="007E0811" w:rsidRDefault="007E0811" w:rsidP="007E0811">
      <w:pPr>
        <w:pStyle w:val="Prrafodelista"/>
        <w:numPr>
          <w:ilvl w:val="0"/>
          <w:numId w:val="12"/>
        </w:numPr>
        <w:spacing w:line="276" w:lineRule="auto"/>
        <w:jc w:val="both"/>
        <w:rPr>
          <w:rFonts w:ascii="Altivo Extra Light" w:eastAsia="Times New Roman" w:hAnsi="Altivo Extra Light"/>
          <w:lang w:eastAsia="es-GT"/>
        </w:rPr>
      </w:pPr>
      <w:r w:rsidRPr="007E0811">
        <w:rPr>
          <w:rFonts w:ascii="Altivo Extra Light" w:eastAsia="Times New Roman" w:hAnsi="Altivo Extra Light"/>
          <w:b/>
          <w:bCs/>
          <w:lang w:eastAsia="es-GT"/>
        </w:rPr>
        <w:t>Coordinación de reunión de seguimiento interinstitucional, para la Dignificación de las Víctimas del Conflicto Armado Interno</w:t>
      </w:r>
      <w:r w:rsidRPr="007E0811">
        <w:rPr>
          <w:rFonts w:ascii="Altivo Extra Light" w:eastAsia="Times New Roman" w:hAnsi="Altivo Extra Light"/>
          <w:lang w:eastAsia="es-GT"/>
        </w:rPr>
        <w:t>. Se desarrollo en modalidad virtual con el objeto de recopilar insumos de las instituciones públicas para su vinculación a Acciones de Dignificación de Víctimas del Conflicto Armado Interno. Con la participación de las siguientes instituciones: Comisión Presidencial contra la Discriminación y el Racismo en Guatemala contra los Pueblos Indígenas en Guatemala.</w:t>
      </w:r>
    </w:p>
    <w:p w14:paraId="33678E55" w14:textId="77777777" w:rsidR="007E0811" w:rsidRDefault="007E0811" w:rsidP="007E0811">
      <w:pPr>
        <w:pStyle w:val="Prrafodelista"/>
        <w:spacing w:line="276" w:lineRule="auto"/>
        <w:jc w:val="both"/>
        <w:rPr>
          <w:rFonts w:ascii="Altivo Extra Light" w:eastAsia="Times New Roman" w:hAnsi="Altivo Extra Light"/>
          <w:lang w:eastAsia="es-GT"/>
        </w:rPr>
      </w:pPr>
    </w:p>
    <w:p w14:paraId="01C53216" w14:textId="1D6E5873" w:rsidR="00416D56" w:rsidRPr="007E0811" w:rsidRDefault="007E0811" w:rsidP="007E0811">
      <w:pPr>
        <w:pStyle w:val="Prrafodelista"/>
        <w:numPr>
          <w:ilvl w:val="0"/>
          <w:numId w:val="12"/>
        </w:numPr>
        <w:spacing w:line="276" w:lineRule="auto"/>
        <w:jc w:val="both"/>
        <w:rPr>
          <w:rFonts w:ascii="Altivo Extra Light" w:eastAsia="Times New Roman" w:hAnsi="Altivo Extra Light"/>
          <w:lang w:eastAsia="es-GT"/>
        </w:rPr>
      </w:pPr>
      <w:r w:rsidRPr="007E0811">
        <w:rPr>
          <w:rFonts w:ascii="Altivo Extra Light" w:eastAsia="Times New Roman" w:hAnsi="Altivo Extra Light"/>
          <w:b/>
          <w:lang w:val="es-ES" w:eastAsia="es-GT"/>
        </w:rPr>
        <w:t>Coordinación de reunión interinstitucional en seguimiento a los Acuerdos de Paz y otros temas vinculados, encuentro presencial para el fortalecimiento de conceptos y herramientas aprendidas, en el marco del Proyecto de cooperación técnica “Herramientas para la Memoria Histórica”</w:t>
      </w:r>
      <w:r>
        <w:rPr>
          <w:rFonts w:ascii="Altivo Extra Light" w:eastAsia="Times New Roman" w:hAnsi="Altivo Extra Light"/>
          <w:b/>
          <w:lang w:val="es-ES" w:eastAsia="es-GT"/>
        </w:rPr>
        <w:t>,</w:t>
      </w:r>
      <w:r w:rsidRPr="007E0811">
        <w:rPr>
          <w:rFonts w:ascii="Altivo Extra Light" w:eastAsia="Times New Roman" w:hAnsi="Altivo Extra Light"/>
          <w:bCs/>
          <w:lang w:val="es-ES" w:eastAsia="es-GT"/>
        </w:rPr>
        <w:t xml:space="preserve"> con el objetivo de intercambiar experiencias y abordaje de la Memoria Histórica en ambos países. Se contó con la participación de las siguientes instituciones: Ministerio de Cultura y Deportes, Comisión Presidencial contra la Discriminación y Racismo contra los Pueblos Indígenas, Universidad de San Carlos de Guatemala, Embajada de Chile en Guatemala, Universidad Alberto Hurtado de Chile. </w:t>
      </w:r>
      <w:r>
        <w:rPr>
          <w:rFonts w:ascii="Altivo Extra Light" w:eastAsia="Times New Roman" w:hAnsi="Altivo Extra Light"/>
          <w:bCs/>
          <w:lang w:val="es-ES" w:eastAsia="es-GT"/>
        </w:rPr>
        <w:t>Realizado e</w:t>
      </w:r>
      <w:r w:rsidRPr="007E0811">
        <w:rPr>
          <w:rFonts w:ascii="Altivo Extra Light" w:eastAsia="Times New Roman" w:hAnsi="Altivo Extra Light"/>
          <w:bCs/>
          <w:lang w:val="es-ES" w:eastAsia="es-GT"/>
        </w:rPr>
        <w:t>l 03 de junio de 2025</w:t>
      </w:r>
      <w:r>
        <w:rPr>
          <w:rFonts w:ascii="Altivo Extra Light" w:eastAsia="Times New Roman" w:hAnsi="Altivo Extra Light"/>
          <w:bCs/>
          <w:lang w:val="es-ES" w:eastAsia="es-GT"/>
        </w:rPr>
        <w:t>.</w:t>
      </w:r>
    </w:p>
    <w:p w14:paraId="6F2AB440" w14:textId="77777777" w:rsidR="007E0811" w:rsidRPr="007E0811" w:rsidRDefault="007E0811" w:rsidP="007E0811">
      <w:pPr>
        <w:pStyle w:val="Prrafodelista"/>
        <w:rPr>
          <w:rFonts w:ascii="Altivo Extra Light" w:eastAsia="Times New Roman" w:hAnsi="Altivo Extra Light"/>
          <w:lang w:eastAsia="es-GT"/>
        </w:rPr>
      </w:pPr>
    </w:p>
    <w:p w14:paraId="102F112A" w14:textId="627147C4" w:rsidR="007E0811" w:rsidRPr="007E0811" w:rsidRDefault="007E0811" w:rsidP="007E0811">
      <w:pPr>
        <w:pStyle w:val="Prrafodelista"/>
        <w:numPr>
          <w:ilvl w:val="0"/>
          <w:numId w:val="12"/>
        </w:numPr>
        <w:spacing w:line="276" w:lineRule="auto"/>
        <w:jc w:val="both"/>
        <w:rPr>
          <w:rFonts w:ascii="Altivo Extra Light" w:eastAsia="Times New Roman" w:hAnsi="Altivo Extra Light"/>
          <w:bCs/>
          <w:lang w:val="es-ES" w:eastAsia="es-GT"/>
        </w:rPr>
      </w:pPr>
      <w:r>
        <w:rPr>
          <w:rFonts w:ascii="Altivo Extra Light" w:eastAsia="Times New Roman" w:hAnsi="Altivo Extra Light"/>
          <w:b/>
          <w:lang w:val="es-ES" w:eastAsia="es-GT"/>
        </w:rPr>
        <w:t>C</w:t>
      </w:r>
      <w:r w:rsidRPr="007E0811">
        <w:rPr>
          <w:rFonts w:ascii="Altivo Extra Light" w:eastAsia="Times New Roman" w:hAnsi="Altivo Extra Light"/>
          <w:b/>
          <w:lang w:val="es-ES" w:eastAsia="es-GT"/>
        </w:rPr>
        <w:t xml:space="preserve">oordinación de reunión interinstitucional, en el marco de acciones en seguimiento al Acuerdo sobre Identidad y Derechos de los Pueblos Indígenas. </w:t>
      </w:r>
      <w:r w:rsidRPr="007E0811">
        <w:rPr>
          <w:rFonts w:ascii="Altivo Extra Light" w:eastAsia="Times New Roman" w:hAnsi="Altivo Extra Light"/>
          <w:bCs/>
          <w:lang w:val="es-ES" w:eastAsia="es-GT"/>
        </w:rPr>
        <w:t xml:space="preserve">Con el objetivo de dar seguimiento de acciones y construcción de la metodología para la evaluación del estado del cumplimiento del Acuerdo sobre Identidad y Derechos de los Pueblos Indígenas (AIDPI) y la construcción de una hoja de ruta. </w:t>
      </w:r>
      <w:r w:rsidRPr="007E0811">
        <w:rPr>
          <w:rFonts w:ascii="Altivo Extra Light" w:eastAsia="Times New Roman" w:hAnsi="Altivo Extra Light"/>
          <w:bCs/>
          <w:lang w:val="es-ES" w:eastAsia="es-GT"/>
        </w:rPr>
        <w:lastRenderedPageBreak/>
        <w:t xml:space="preserve">Se contó con la participación de las siguientes instituciones: Secretaría de Coordinación Ejecutiva de la Presidencia </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SCEP</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 Defensoría de la Mujer Indígena, Academia de Lenguas Mayas de Guatemala, Ministerio de Trabajo y Previsión Social, Ministerio de Cultura y Deportes, Ministerio de Educación, Fondo de Desarrollo Indígena Guatemalteco, Secretaría Presidencial de la Mujer</w:t>
      </w:r>
      <w:r>
        <w:rPr>
          <w:rFonts w:ascii="Altivo Extra Light" w:eastAsia="Times New Roman" w:hAnsi="Altivo Extra Light"/>
          <w:bCs/>
          <w:lang w:val="es-ES" w:eastAsia="es-GT"/>
        </w:rPr>
        <w:t xml:space="preserve">, realizada el </w:t>
      </w:r>
      <w:r w:rsidRPr="007E0811">
        <w:rPr>
          <w:rFonts w:ascii="Altivo Extra Light" w:eastAsia="Times New Roman" w:hAnsi="Altivo Extra Light"/>
          <w:bCs/>
          <w:lang w:val="es-ES" w:eastAsia="es-GT"/>
        </w:rPr>
        <w:t>jueves 19 de junio 2025</w:t>
      </w:r>
      <w:r>
        <w:rPr>
          <w:rFonts w:ascii="Altivo Extra Light" w:eastAsia="Times New Roman" w:hAnsi="Altivo Extra Light"/>
          <w:bCs/>
          <w:lang w:val="es-ES" w:eastAsia="es-GT"/>
        </w:rPr>
        <w:t>.</w:t>
      </w:r>
    </w:p>
    <w:p w14:paraId="2552A904" w14:textId="77777777" w:rsidR="007E0811" w:rsidRPr="007E0811" w:rsidRDefault="007E0811" w:rsidP="007E0811">
      <w:pPr>
        <w:pStyle w:val="Prrafodelista"/>
        <w:spacing w:line="276" w:lineRule="auto"/>
        <w:jc w:val="both"/>
        <w:rPr>
          <w:rFonts w:ascii="Altivo Extra Light" w:eastAsia="Times New Roman" w:hAnsi="Altivo Extra Light"/>
          <w:lang w:eastAsia="es-GT"/>
        </w:rPr>
      </w:pPr>
    </w:p>
    <w:p w14:paraId="0CC3F624" w14:textId="06C6AB7E" w:rsidR="00A507BD" w:rsidRPr="00CB33E9" w:rsidRDefault="00A507BD" w:rsidP="00F350B1">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 xml:space="preserve">Subproducto: </w:t>
      </w:r>
      <w:r w:rsidRPr="00CB33E9">
        <w:rPr>
          <w:rFonts w:ascii="Altivo Extra Light" w:hAnsi="Altivo Extra Light" w:cs="Arial"/>
          <w:b/>
          <w:color w:val="2F5496" w:themeColor="accent1" w:themeShade="BF"/>
          <w:shd w:val="clear" w:color="auto" w:fill="FFFFFF"/>
        </w:rPr>
        <w:t>001-002-0002</w:t>
      </w:r>
      <w:r w:rsidRPr="00CB33E9">
        <w:rPr>
          <w:rFonts w:ascii="Altivo Extra Light" w:hAnsi="Altivo Extra Light" w:cs="Arial"/>
          <w:color w:val="2F5496" w:themeColor="accent1" w:themeShade="BF"/>
          <w:shd w:val="clear" w:color="auto" w:fill="FFFFFF"/>
        </w:rPr>
        <w:t xml:space="preserve"> </w:t>
      </w:r>
      <w:r w:rsidRPr="00CB33E9">
        <w:rPr>
          <w:rFonts w:ascii="Altivo Extra Light" w:eastAsia="Times New Roman" w:hAnsi="Altivo Extra Light"/>
          <w:b/>
          <w:bCs/>
          <w:color w:val="2F5496" w:themeColor="accent1" w:themeShade="BF"/>
          <w:lang w:val="es-ES" w:eastAsia="es-GT"/>
        </w:rPr>
        <w:t>Servidores Públicos y Ciudadanos formados y capacitados en Cultura de Paz, respeto a los Derechos Humanos y Mecanismos de Diálogo.</w:t>
      </w:r>
    </w:p>
    <w:p w14:paraId="54C68564" w14:textId="32E23EDB" w:rsidR="00A507BD" w:rsidRPr="00CB33E9" w:rsidRDefault="00A507BD" w:rsidP="00A507BD">
      <w:pPr>
        <w:spacing w:line="276" w:lineRule="auto"/>
        <w:jc w:val="both"/>
        <w:rPr>
          <w:rFonts w:ascii="Altivo Extra Light" w:eastAsia="Times New Roman" w:hAnsi="Altivo Extra Light"/>
          <w:b/>
          <w:bCs/>
          <w:color w:val="2F5496" w:themeColor="accent1" w:themeShade="BF"/>
          <w:highlight w:val="yellow"/>
          <w:lang w:val="es-ES" w:eastAsia="es-GT"/>
        </w:rPr>
      </w:pPr>
    </w:p>
    <w:p w14:paraId="121B9F3B" w14:textId="682A74A6" w:rsidR="003B498A"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Meta del mes:</w:t>
      </w:r>
      <w:r w:rsidR="00304FD4" w:rsidRPr="00CB33E9">
        <w:rPr>
          <w:rFonts w:ascii="Altivo Extra Light" w:eastAsia="Times New Roman" w:hAnsi="Altivo Extra Light"/>
          <w:b/>
          <w:bCs/>
          <w:color w:val="2F5496" w:themeColor="accent1" w:themeShade="BF"/>
          <w:lang w:val="es-ES" w:eastAsia="es-GT"/>
        </w:rPr>
        <w:t xml:space="preserve"> </w:t>
      </w:r>
      <w:r w:rsidR="009C685D">
        <w:rPr>
          <w:rFonts w:ascii="Altivo Extra Light" w:eastAsia="Times New Roman" w:hAnsi="Altivo Extra Light"/>
          <w:b/>
          <w:bCs/>
          <w:color w:val="2F5496" w:themeColor="accent1" w:themeShade="BF"/>
          <w:lang w:val="es-ES" w:eastAsia="es-GT"/>
        </w:rPr>
        <w:t>394</w:t>
      </w:r>
      <w:r w:rsidR="00304FD4" w:rsidRPr="00CB33E9">
        <w:rPr>
          <w:rFonts w:ascii="Altivo Extra Light" w:eastAsia="Times New Roman" w:hAnsi="Altivo Extra Light"/>
          <w:b/>
          <w:bCs/>
          <w:color w:val="2F5496" w:themeColor="accent1" w:themeShade="BF"/>
          <w:lang w:val="es-ES" w:eastAsia="es-GT"/>
        </w:rPr>
        <w:t xml:space="preserve"> (</w:t>
      </w:r>
      <w:r w:rsidRPr="00CB33E9">
        <w:rPr>
          <w:rFonts w:ascii="Altivo Extra Light" w:eastAsia="Times New Roman" w:hAnsi="Altivo Extra Light"/>
          <w:b/>
          <w:bCs/>
          <w:color w:val="2F5496" w:themeColor="accent1" w:themeShade="BF"/>
          <w:lang w:val="es-ES" w:eastAsia="es-GT"/>
        </w:rPr>
        <w:t>persona)</w:t>
      </w:r>
    </w:p>
    <w:p w14:paraId="50DC759B" w14:textId="77777777" w:rsidR="003B498A" w:rsidRPr="00CB33E9" w:rsidRDefault="003B498A" w:rsidP="00A507BD">
      <w:pPr>
        <w:spacing w:line="276" w:lineRule="auto"/>
        <w:jc w:val="both"/>
        <w:rPr>
          <w:rFonts w:ascii="Altivo Extra Light" w:eastAsia="Times New Roman" w:hAnsi="Altivo Extra Light"/>
          <w:b/>
          <w:bCs/>
          <w:color w:val="2F5496" w:themeColor="accent1" w:themeShade="BF"/>
          <w:lang w:val="es-ES" w:eastAsia="es-GT"/>
        </w:rPr>
      </w:pPr>
    </w:p>
    <w:p w14:paraId="76BC8485" w14:textId="3668B120" w:rsidR="00A507BD" w:rsidRPr="0028278B" w:rsidRDefault="00A507BD" w:rsidP="00A507BD">
      <w:pPr>
        <w:spacing w:line="276" w:lineRule="auto"/>
        <w:jc w:val="both"/>
        <w:rPr>
          <w:rFonts w:ascii="Altivo Extra Light" w:hAnsi="Altivo Extra Light" w:cs="Arial"/>
          <w:color w:val="000000"/>
          <w:sz w:val="22"/>
          <w:szCs w:val="22"/>
        </w:rPr>
      </w:pPr>
      <w:r w:rsidRPr="0028278B">
        <w:rPr>
          <w:rFonts w:ascii="Altivo Extra Light" w:hAnsi="Altivo Extra Light" w:cs="Arial"/>
          <w:color w:val="000000"/>
          <w:sz w:val="22"/>
          <w:szCs w:val="22"/>
        </w:rPr>
        <w:t xml:space="preserve">Se </w:t>
      </w:r>
      <w:r w:rsidR="00991365" w:rsidRPr="0028278B">
        <w:rPr>
          <w:rFonts w:ascii="Altivo Extra Light" w:hAnsi="Altivo Extra Light" w:cs="Arial"/>
          <w:color w:val="000000"/>
          <w:sz w:val="22"/>
          <w:szCs w:val="22"/>
        </w:rPr>
        <w:t>llevaron a cabo</w:t>
      </w:r>
      <w:r w:rsidR="00606FCC" w:rsidRPr="0028278B">
        <w:rPr>
          <w:rFonts w:ascii="Altivo Extra Light" w:hAnsi="Altivo Extra Light" w:cs="Arial"/>
          <w:color w:val="000000"/>
          <w:sz w:val="22"/>
          <w:szCs w:val="22"/>
        </w:rPr>
        <w:t xml:space="preserve"> </w:t>
      </w:r>
      <w:r w:rsidR="009C685D">
        <w:rPr>
          <w:rFonts w:ascii="Altivo Extra Light" w:hAnsi="Altivo Extra Light" w:cs="Arial"/>
          <w:b/>
          <w:bCs/>
          <w:color w:val="000000"/>
          <w:sz w:val="22"/>
          <w:szCs w:val="22"/>
        </w:rPr>
        <w:t>6</w:t>
      </w:r>
      <w:r w:rsidR="000A045E" w:rsidRPr="0028278B">
        <w:rPr>
          <w:rFonts w:ascii="Altivo Extra Light" w:hAnsi="Altivo Extra Light" w:cs="Arial"/>
          <w:b/>
          <w:bCs/>
          <w:color w:val="000000"/>
          <w:sz w:val="22"/>
          <w:szCs w:val="22"/>
        </w:rPr>
        <w:t xml:space="preserve"> </w:t>
      </w:r>
      <w:r w:rsidR="007F71FF" w:rsidRPr="0028278B">
        <w:rPr>
          <w:rFonts w:ascii="Altivo Extra Light" w:hAnsi="Altivo Extra Light" w:cs="Arial"/>
          <w:color w:val="000000"/>
          <w:sz w:val="22"/>
          <w:szCs w:val="22"/>
        </w:rPr>
        <w:t>actividad</w:t>
      </w:r>
      <w:r w:rsidR="00991365" w:rsidRPr="0028278B">
        <w:rPr>
          <w:rFonts w:ascii="Altivo Extra Light" w:hAnsi="Altivo Extra Light" w:cs="Arial"/>
          <w:color w:val="000000"/>
          <w:sz w:val="22"/>
          <w:szCs w:val="22"/>
        </w:rPr>
        <w:t xml:space="preserve">es </w:t>
      </w:r>
      <w:r w:rsidRPr="0028278B">
        <w:rPr>
          <w:rFonts w:ascii="Altivo Extra Light" w:hAnsi="Altivo Extra Light" w:cs="Arial"/>
          <w:color w:val="000000"/>
          <w:sz w:val="22"/>
          <w:szCs w:val="22"/>
        </w:rPr>
        <w:t xml:space="preserve">de formación y capacitación </w:t>
      </w:r>
      <w:r w:rsidR="00514A99" w:rsidRPr="0028278B">
        <w:rPr>
          <w:rFonts w:ascii="Altivo Extra Light" w:hAnsi="Altivo Extra Light" w:cs="Arial"/>
          <w:color w:val="000000"/>
          <w:sz w:val="22"/>
          <w:szCs w:val="22"/>
        </w:rPr>
        <w:t>en modalidad</w:t>
      </w:r>
      <w:r w:rsidR="004C34A3" w:rsidRPr="0028278B">
        <w:rPr>
          <w:rFonts w:ascii="Altivo Extra Light" w:hAnsi="Altivo Extra Light" w:cs="Arial"/>
          <w:color w:val="000000"/>
          <w:sz w:val="22"/>
          <w:szCs w:val="22"/>
        </w:rPr>
        <w:t xml:space="preserve"> </w:t>
      </w:r>
      <w:r w:rsidR="00211969" w:rsidRPr="0028278B">
        <w:rPr>
          <w:rFonts w:ascii="Altivo Extra Light" w:hAnsi="Altivo Extra Light" w:cs="Arial"/>
          <w:color w:val="000000"/>
          <w:sz w:val="22"/>
          <w:szCs w:val="22"/>
        </w:rPr>
        <w:t>presencia</w:t>
      </w:r>
      <w:r w:rsidR="005A5669" w:rsidRPr="0028278B">
        <w:rPr>
          <w:rFonts w:ascii="Altivo Extra Light" w:hAnsi="Altivo Extra Light" w:cs="Arial"/>
          <w:color w:val="000000"/>
          <w:sz w:val="22"/>
          <w:szCs w:val="22"/>
        </w:rPr>
        <w:t>l</w:t>
      </w:r>
      <w:r w:rsidR="00103FC5">
        <w:rPr>
          <w:rFonts w:ascii="Altivo Extra Light" w:hAnsi="Altivo Extra Light" w:cs="Arial"/>
          <w:color w:val="000000"/>
          <w:sz w:val="22"/>
          <w:szCs w:val="22"/>
        </w:rPr>
        <w:t xml:space="preserve"> y virtual</w:t>
      </w:r>
      <w:r w:rsidR="00211969" w:rsidRPr="0028278B">
        <w:rPr>
          <w:rFonts w:ascii="Altivo Extra Light" w:hAnsi="Altivo Extra Light" w:cs="Arial"/>
          <w:color w:val="000000"/>
          <w:sz w:val="22"/>
          <w:szCs w:val="22"/>
        </w:rPr>
        <w:t xml:space="preserve"> </w:t>
      </w:r>
      <w:r w:rsidR="00606FCC" w:rsidRPr="0028278B">
        <w:rPr>
          <w:rFonts w:ascii="Altivo Extra Light" w:hAnsi="Altivo Extra Light" w:cs="Arial"/>
          <w:color w:val="000000"/>
          <w:sz w:val="22"/>
          <w:szCs w:val="22"/>
        </w:rPr>
        <w:t>en</w:t>
      </w:r>
      <w:r w:rsidR="00570E07" w:rsidRPr="0028278B">
        <w:rPr>
          <w:rFonts w:ascii="Altivo Extra Light" w:hAnsi="Altivo Extra Light" w:cs="Arial"/>
          <w:color w:val="000000"/>
          <w:sz w:val="22"/>
          <w:szCs w:val="22"/>
        </w:rPr>
        <w:t xml:space="preserve"> </w:t>
      </w:r>
      <w:r w:rsidRPr="0028278B">
        <w:rPr>
          <w:rFonts w:ascii="Altivo Extra Light" w:hAnsi="Altivo Extra Light" w:cs="Arial"/>
          <w:color w:val="000000"/>
          <w:sz w:val="22"/>
          <w:szCs w:val="22"/>
        </w:rPr>
        <w:t>Derechos Humanos, Cultura de Paz y promoción del Diálogo</w:t>
      </w:r>
      <w:r w:rsidR="00606FCC" w:rsidRPr="0028278B">
        <w:rPr>
          <w:rFonts w:ascii="Altivo Extra Light" w:hAnsi="Altivo Extra Light" w:cs="Arial"/>
          <w:color w:val="000000"/>
          <w:sz w:val="22"/>
          <w:szCs w:val="22"/>
        </w:rPr>
        <w:t xml:space="preserve"> para Servidores Públicos y Ciudadanos</w:t>
      </w:r>
      <w:r w:rsidRPr="0028278B">
        <w:rPr>
          <w:rFonts w:ascii="Altivo Extra Light" w:hAnsi="Altivo Extra Light" w:cs="Arial"/>
          <w:color w:val="000000"/>
          <w:sz w:val="22"/>
          <w:szCs w:val="22"/>
        </w:rPr>
        <w:t xml:space="preserve"> </w:t>
      </w:r>
      <w:r w:rsidR="00570E07" w:rsidRPr="0028278B">
        <w:rPr>
          <w:rFonts w:ascii="Altivo Extra Light" w:hAnsi="Altivo Extra Light" w:cs="Arial"/>
          <w:color w:val="000000"/>
          <w:sz w:val="22"/>
          <w:szCs w:val="22"/>
        </w:rPr>
        <w:t>con la siguiente participación:</w:t>
      </w:r>
    </w:p>
    <w:p w14:paraId="659A887B" w14:textId="77777777" w:rsidR="001312DA" w:rsidRPr="0028278B" w:rsidRDefault="001312DA" w:rsidP="00A507BD">
      <w:pPr>
        <w:spacing w:line="276" w:lineRule="auto"/>
        <w:jc w:val="both"/>
        <w:rPr>
          <w:rFonts w:ascii="Altivo Extra Light" w:hAnsi="Altivo Extra Light" w:cs="Arial"/>
          <w:color w:val="000000"/>
          <w:sz w:val="22"/>
          <w:szCs w:val="22"/>
        </w:rPr>
      </w:pPr>
    </w:p>
    <w:p w14:paraId="579E000B" w14:textId="0C015D5A" w:rsidR="001312DA" w:rsidRDefault="001312DA" w:rsidP="001312DA">
      <w:pPr>
        <w:spacing w:line="276" w:lineRule="auto"/>
        <w:jc w:val="both"/>
        <w:rPr>
          <w:rFonts w:ascii="Altivo Extra Light" w:hAnsi="Altivo Extra Light" w:cs="Arial"/>
          <w:b/>
          <w:bCs/>
          <w:color w:val="000000"/>
          <w:sz w:val="22"/>
          <w:szCs w:val="22"/>
        </w:rPr>
      </w:pPr>
      <w:r w:rsidRPr="0028278B">
        <w:rPr>
          <w:rFonts w:ascii="Altivo Extra Light" w:hAnsi="Altivo Extra Light" w:cs="Arial"/>
          <w:b/>
          <w:bCs/>
          <w:color w:val="000000"/>
          <w:sz w:val="22"/>
          <w:szCs w:val="22"/>
        </w:rPr>
        <w:t>Conversatorio</w:t>
      </w:r>
      <w:r w:rsidR="00103FC5">
        <w:rPr>
          <w:rFonts w:ascii="Altivo Extra Light" w:hAnsi="Altivo Extra Light" w:cs="Arial"/>
          <w:b/>
          <w:bCs/>
          <w:color w:val="000000"/>
          <w:sz w:val="22"/>
          <w:szCs w:val="22"/>
        </w:rPr>
        <w:t>s</w:t>
      </w:r>
      <w:r w:rsidRPr="0028278B">
        <w:rPr>
          <w:rFonts w:ascii="Altivo Extra Light" w:hAnsi="Altivo Extra Light" w:cs="Arial"/>
          <w:b/>
          <w:bCs/>
          <w:color w:val="000000"/>
          <w:sz w:val="22"/>
          <w:szCs w:val="22"/>
        </w:rPr>
        <w:t xml:space="preserve"> virtual</w:t>
      </w:r>
      <w:r w:rsidR="00103FC5">
        <w:rPr>
          <w:rFonts w:ascii="Altivo Extra Light" w:hAnsi="Altivo Extra Light" w:cs="Arial"/>
          <w:b/>
          <w:bCs/>
          <w:color w:val="000000"/>
          <w:sz w:val="22"/>
          <w:szCs w:val="22"/>
        </w:rPr>
        <w:t>es</w:t>
      </w:r>
      <w:r w:rsidRPr="0028278B">
        <w:rPr>
          <w:rFonts w:ascii="Altivo Extra Light" w:hAnsi="Altivo Extra Light" w:cs="Arial"/>
          <w:b/>
          <w:bCs/>
          <w:color w:val="000000"/>
          <w:sz w:val="22"/>
          <w:szCs w:val="22"/>
        </w:rPr>
        <w:t xml:space="preserve"> en Derechos Humanos, Cultura de Paz y Promoción del Diálogo para Servidores Públicos y Ciudadanos (Nivel Nacional) </w:t>
      </w:r>
    </w:p>
    <w:p w14:paraId="7E1377A7" w14:textId="77777777" w:rsidR="00103FC5" w:rsidRDefault="00103FC5" w:rsidP="001312DA">
      <w:pPr>
        <w:spacing w:line="276" w:lineRule="auto"/>
        <w:jc w:val="both"/>
        <w:rPr>
          <w:rFonts w:ascii="Altivo Extra Light" w:hAnsi="Altivo Extra Light" w:cs="Arial"/>
          <w:b/>
          <w:bCs/>
          <w:color w:val="000000"/>
          <w:sz w:val="22"/>
          <w:szCs w:val="22"/>
        </w:rPr>
      </w:pPr>
    </w:p>
    <w:p w14:paraId="76AD4780" w14:textId="77777777" w:rsidR="00103FC5" w:rsidRPr="00103FC5" w:rsidRDefault="00103FC5" w:rsidP="00103FC5">
      <w:pPr>
        <w:spacing w:line="276" w:lineRule="auto"/>
        <w:jc w:val="both"/>
        <w:rPr>
          <w:rFonts w:ascii="Altivo Extra Light" w:hAnsi="Altivo Extra Light" w:cs="Arial"/>
          <w:color w:val="000000"/>
          <w:sz w:val="22"/>
          <w:szCs w:val="22"/>
          <w:lang w:val="es-GT"/>
        </w:rPr>
      </w:pPr>
      <w:r w:rsidRPr="00103FC5">
        <w:rPr>
          <w:rFonts w:ascii="Altivo Extra Light" w:hAnsi="Altivo Extra Light" w:cs="Arial"/>
          <w:color w:val="000000"/>
          <w:sz w:val="22"/>
          <w:szCs w:val="22"/>
          <w:lang w:val="es-GT"/>
        </w:rPr>
        <w:t xml:space="preserve">* Se realizó 1 conversatorio en derechos humanos de las mujeres, con la participación de </w:t>
      </w:r>
      <w:r w:rsidRPr="00103FC5">
        <w:rPr>
          <w:rFonts w:ascii="Altivo Extra Light" w:hAnsi="Altivo Extra Light" w:cs="Arial"/>
          <w:b/>
          <w:bCs/>
          <w:color w:val="000000"/>
          <w:sz w:val="22"/>
          <w:szCs w:val="22"/>
          <w:lang w:val="es-GT"/>
        </w:rPr>
        <w:t>149</w:t>
      </w:r>
      <w:r w:rsidRPr="00103FC5">
        <w:rPr>
          <w:rFonts w:ascii="Altivo Extra Light" w:hAnsi="Altivo Extra Light" w:cs="Arial"/>
          <w:color w:val="000000"/>
          <w:sz w:val="22"/>
          <w:szCs w:val="22"/>
          <w:lang w:val="es-GT"/>
        </w:rPr>
        <w:t xml:space="preserve"> personas, 124 mujeres y 25 hombres, dirigido a jóvenes líderes a nivel nacional.</w:t>
      </w:r>
    </w:p>
    <w:p w14:paraId="709CED1D" w14:textId="77777777" w:rsidR="00103FC5" w:rsidRPr="00103FC5" w:rsidRDefault="00103FC5" w:rsidP="00103FC5">
      <w:pPr>
        <w:spacing w:line="276" w:lineRule="auto"/>
        <w:jc w:val="both"/>
        <w:rPr>
          <w:rFonts w:ascii="Altivo Extra Light" w:hAnsi="Altivo Extra Light" w:cs="Arial"/>
          <w:color w:val="000000"/>
          <w:sz w:val="22"/>
          <w:szCs w:val="22"/>
          <w:lang w:val="es-GT"/>
        </w:rPr>
      </w:pPr>
    </w:p>
    <w:p w14:paraId="4F4155DD" w14:textId="77777777" w:rsidR="00103FC5" w:rsidRPr="00103FC5" w:rsidRDefault="00103FC5" w:rsidP="00103FC5">
      <w:pPr>
        <w:spacing w:line="276" w:lineRule="auto"/>
        <w:jc w:val="both"/>
        <w:rPr>
          <w:rFonts w:ascii="Altivo Extra Light" w:hAnsi="Altivo Extra Light" w:cs="Arial"/>
          <w:color w:val="000000"/>
          <w:sz w:val="22"/>
          <w:szCs w:val="22"/>
          <w:lang w:val="es-GT"/>
        </w:rPr>
      </w:pPr>
      <w:r w:rsidRPr="00103FC5">
        <w:rPr>
          <w:rFonts w:ascii="Altivo Extra Light" w:hAnsi="Altivo Extra Light" w:cs="Arial"/>
          <w:color w:val="000000"/>
          <w:sz w:val="22"/>
          <w:szCs w:val="22"/>
          <w:lang w:val="es-GT"/>
        </w:rPr>
        <w:t xml:space="preserve">* Se realizó 1 conversatorio en derechos de los trabajadores migrantes y sus familiares con enfoque de género, con la participación de </w:t>
      </w:r>
      <w:r w:rsidRPr="00103FC5">
        <w:rPr>
          <w:rFonts w:ascii="Altivo Extra Light" w:hAnsi="Altivo Extra Light" w:cs="Arial"/>
          <w:b/>
          <w:bCs/>
          <w:color w:val="000000"/>
          <w:sz w:val="22"/>
          <w:szCs w:val="22"/>
          <w:lang w:val="es-GT"/>
        </w:rPr>
        <w:t>40</w:t>
      </w:r>
      <w:r w:rsidRPr="00103FC5">
        <w:rPr>
          <w:rFonts w:ascii="Altivo Extra Light" w:hAnsi="Altivo Extra Light" w:cs="Arial"/>
          <w:color w:val="000000"/>
          <w:sz w:val="22"/>
          <w:szCs w:val="22"/>
          <w:lang w:val="es-GT"/>
        </w:rPr>
        <w:t xml:space="preserve"> personas, 29 mujeres y 11 hombres, dirigido a servidores públicos del Registro Nacional de Personas -RENAP-.</w:t>
      </w:r>
    </w:p>
    <w:p w14:paraId="72F37FF6" w14:textId="77777777" w:rsidR="00103FC5" w:rsidRDefault="00103FC5" w:rsidP="001312DA">
      <w:pPr>
        <w:spacing w:line="276" w:lineRule="auto"/>
        <w:jc w:val="both"/>
        <w:rPr>
          <w:rFonts w:ascii="Altivo Extra Light" w:hAnsi="Altivo Extra Light" w:cs="Arial"/>
          <w:b/>
          <w:bCs/>
          <w:color w:val="000000"/>
          <w:sz w:val="22"/>
          <w:szCs w:val="22"/>
        </w:rPr>
      </w:pPr>
    </w:p>
    <w:p w14:paraId="2C758673" w14:textId="11D61D72" w:rsidR="001312DA" w:rsidRPr="0028278B" w:rsidRDefault="001312DA" w:rsidP="001312DA">
      <w:pPr>
        <w:spacing w:line="276" w:lineRule="auto"/>
        <w:jc w:val="both"/>
        <w:rPr>
          <w:rFonts w:ascii="Altivo Extra Light" w:hAnsi="Altivo Extra Light" w:cs="Arial"/>
          <w:b/>
          <w:bCs/>
          <w:color w:val="000000"/>
          <w:sz w:val="22"/>
          <w:szCs w:val="22"/>
        </w:rPr>
      </w:pPr>
      <w:r w:rsidRPr="0028278B">
        <w:rPr>
          <w:rFonts w:ascii="Altivo Extra Light" w:hAnsi="Altivo Extra Light" w:cs="Arial"/>
          <w:b/>
          <w:bCs/>
          <w:color w:val="000000"/>
          <w:sz w:val="22"/>
          <w:szCs w:val="22"/>
        </w:rPr>
        <w:t>Conversatorios y talleres presenciales</w:t>
      </w:r>
      <w:r w:rsidRPr="0028278B">
        <w:rPr>
          <w:rFonts w:ascii="Altivo Extra Light" w:hAnsi="Altivo Extra Light" w:cs="Arial"/>
          <w:color w:val="000000"/>
          <w:sz w:val="22"/>
          <w:szCs w:val="22"/>
        </w:rPr>
        <w:t xml:space="preserve"> </w:t>
      </w:r>
      <w:r w:rsidRPr="0028278B">
        <w:rPr>
          <w:rFonts w:ascii="Altivo Extra Light" w:hAnsi="Altivo Extra Light" w:cs="Arial"/>
          <w:b/>
          <w:bCs/>
          <w:color w:val="000000"/>
          <w:sz w:val="22"/>
          <w:szCs w:val="22"/>
        </w:rPr>
        <w:t>en Derechos Humanos, Cultura de Paz y Promoción del Diálogo a Servidores Públicos y Ciudadanos</w:t>
      </w:r>
    </w:p>
    <w:p w14:paraId="6AFD21ED" w14:textId="77777777" w:rsidR="001312DA" w:rsidRPr="0028278B" w:rsidRDefault="001312DA" w:rsidP="001312DA">
      <w:pPr>
        <w:spacing w:line="276" w:lineRule="auto"/>
        <w:jc w:val="both"/>
        <w:rPr>
          <w:rFonts w:ascii="Altivo Extra Light" w:hAnsi="Altivo Extra Light" w:cs="Arial"/>
          <w:b/>
          <w:bCs/>
          <w:sz w:val="22"/>
          <w:szCs w:val="22"/>
          <w:lang w:val="es-GT"/>
        </w:rPr>
      </w:pPr>
    </w:p>
    <w:p w14:paraId="042A6449" w14:textId="77777777" w:rsidR="00103FC5" w:rsidRPr="00103FC5" w:rsidRDefault="00103FC5" w:rsidP="00103FC5">
      <w:pPr>
        <w:spacing w:line="276" w:lineRule="auto"/>
        <w:jc w:val="both"/>
        <w:rPr>
          <w:rFonts w:ascii="Altivo Extra Light" w:hAnsi="Altivo Extra Light" w:cs="Arial"/>
          <w:sz w:val="22"/>
          <w:szCs w:val="22"/>
          <w:lang w:val="es-GT"/>
        </w:rPr>
      </w:pPr>
      <w:r w:rsidRPr="00103FC5">
        <w:rPr>
          <w:rFonts w:ascii="Altivo Extra Light" w:hAnsi="Altivo Extra Light" w:cs="Arial"/>
          <w:sz w:val="22"/>
          <w:szCs w:val="22"/>
          <w:lang w:val="es-GT"/>
        </w:rPr>
        <w:t xml:space="preserve">*Se realizó 1 conversatorio en derechos humanos de las mujeres, con la participación de </w:t>
      </w:r>
      <w:r w:rsidRPr="00103FC5">
        <w:rPr>
          <w:rFonts w:ascii="Altivo Extra Light" w:hAnsi="Altivo Extra Light" w:cs="Arial"/>
          <w:b/>
          <w:bCs/>
          <w:sz w:val="22"/>
          <w:szCs w:val="22"/>
          <w:lang w:val="es-GT"/>
        </w:rPr>
        <w:t>43</w:t>
      </w:r>
      <w:r w:rsidRPr="00103FC5">
        <w:rPr>
          <w:rFonts w:ascii="Altivo Extra Light" w:hAnsi="Altivo Extra Light" w:cs="Arial"/>
          <w:sz w:val="22"/>
          <w:szCs w:val="22"/>
          <w:lang w:val="es-GT"/>
        </w:rPr>
        <w:t xml:space="preserve"> personas, 41 mujeres y 2 hombres, dirigido a organización de mujeres del municipio de Mixco, Guatemala. </w:t>
      </w:r>
    </w:p>
    <w:p w14:paraId="695603D5" w14:textId="77777777" w:rsidR="00103FC5" w:rsidRPr="00103FC5" w:rsidRDefault="00103FC5" w:rsidP="00103FC5">
      <w:pPr>
        <w:spacing w:line="276" w:lineRule="auto"/>
        <w:jc w:val="both"/>
        <w:rPr>
          <w:rFonts w:ascii="Altivo Extra Light" w:hAnsi="Altivo Extra Light" w:cs="Arial"/>
          <w:sz w:val="22"/>
          <w:szCs w:val="22"/>
          <w:lang w:val="es-GT"/>
        </w:rPr>
      </w:pPr>
    </w:p>
    <w:p w14:paraId="23DDEEE1" w14:textId="695FE8DF" w:rsidR="00103FC5" w:rsidRPr="00103FC5" w:rsidRDefault="00103FC5" w:rsidP="00103FC5">
      <w:pPr>
        <w:spacing w:line="276" w:lineRule="auto"/>
        <w:jc w:val="both"/>
        <w:rPr>
          <w:rFonts w:ascii="Altivo Extra Light" w:hAnsi="Altivo Extra Light" w:cs="Arial"/>
          <w:sz w:val="22"/>
          <w:szCs w:val="22"/>
          <w:lang w:val="es-GT"/>
        </w:rPr>
      </w:pPr>
      <w:r w:rsidRPr="00103FC5">
        <w:rPr>
          <w:rFonts w:ascii="Altivo Extra Light" w:hAnsi="Altivo Extra Light" w:cs="Arial"/>
          <w:sz w:val="22"/>
          <w:szCs w:val="22"/>
          <w:lang w:val="es-GT"/>
        </w:rPr>
        <w:t xml:space="preserve">*Se realizaron 2 talleres de derechos humanos y uso de la fuerza, con la participación de </w:t>
      </w:r>
      <w:r w:rsidRPr="00103FC5">
        <w:rPr>
          <w:rFonts w:ascii="Altivo Extra Light" w:hAnsi="Altivo Extra Light" w:cs="Arial"/>
          <w:b/>
          <w:bCs/>
          <w:sz w:val="22"/>
          <w:szCs w:val="22"/>
          <w:lang w:val="es-GT"/>
        </w:rPr>
        <w:t>118</w:t>
      </w:r>
      <w:r w:rsidRPr="00103FC5">
        <w:rPr>
          <w:rFonts w:ascii="Altivo Extra Light" w:hAnsi="Altivo Extra Light" w:cs="Arial"/>
          <w:sz w:val="22"/>
          <w:szCs w:val="22"/>
          <w:lang w:val="es-GT"/>
        </w:rPr>
        <w:t xml:space="preserve"> personas, 9 mujeres y 109 hombres, dirigido a</w:t>
      </w:r>
      <w:r>
        <w:rPr>
          <w:rFonts w:ascii="Altivo Extra Light" w:hAnsi="Altivo Extra Light" w:cs="Arial"/>
          <w:sz w:val="22"/>
          <w:szCs w:val="22"/>
          <w:lang w:val="es-GT"/>
        </w:rPr>
        <w:t>l</w:t>
      </w:r>
      <w:r w:rsidRPr="00103FC5">
        <w:rPr>
          <w:rFonts w:ascii="Altivo Extra Light" w:hAnsi="Altivo Extra Light" w:cs="Arial"/>
          <w:sz w:val="22"/>
          <w:szCs w:val="22"/>
          <w:lang w:val="es-GT"/>
        </w:rPr>
        <w:t xml:space="preserve"> personal del Ministerio de la Defensa Nacional: Brigada Especial de Operaciones de Selva "Teniente Coronel Víctor Augusto Quilo Ayuso" y Brigada de Fuerzas Especiales "General de Brigada Pablo Nuila Hub" Petén.</w:t>
      </w:r>
    </w:p>
    <w:p w14:paraId="1421E1D1" w14:textId="77777777" w:rsidR="00103FC5" w:rsidRPr="00103FC5" w:rsidRDefault="00103FC5" w:rsidP="00103FC5">
      <w:pPr>
        <w:spacing w:line="276" w:lineRule="auto"/>
        <w:jc w:val="both"/>
        <w:rPr>
          <w:rFonts w:ascii="Altivo Extra Light" w:hAnsi="Altivo Extra Light" w:cs="Arial"/>
          <w:sz w:val="22"/>
          <w:szCs w:val="22"/>
          <w:lang w:val="es-GT"/>
        </w:rPr>
      </w:pPr>
    </w:p>
    <w:p w14:paraId="72E0CB9D" w14:textId="08C87A71" w:rsidR="00103FC5" w:rsidRPr="00103FC5" w:rsidRDefault="00103FC5" w:rsidP="00103FC5">
      <w:pPr>
        <w:spacing w:line="276" w:lineRule="auto"/>
        <w:jc w:val="both"/>
        <w:rPr>
          <w:rFonts w:ascii="Altivo Extra Light" w:hAnsi="Altivo Extra Light" w:cs="Arial"/>
          <w:sz w:val="22"/>
          <w:szCs w:val="22"/>
          <w:lang w:val="es-GT"/>
        </w:rPr>
      </w:pPr>
      <w:r w:rsidRPr="00103FC5">
        <w:rPr>
          <w:rFonts w:ascii="Altivo Extra Light" w:hAnsi="Altivo Extra Light" w:cs="Arial"/>
          <w:sz w:val="22"/>
          <w:szCs w:val="22"/>
          <w:lang w:val="es-GT"/>
        </w:rPr>
        <w:t xml:space="preserve">*Se realizó 1 conversatorio en elementos básicos en derechos humanos, con la participación de </w:t>
      </w:r>
      <w:r w:rsidRPr="00103FC5">
        <w:rPr>
          <w:rFonts w:ascii="Altivo Extra Light" w:hAnsi="Altivo Extra Light" w:cs="Arial"/>
          <w:b/>
          <w:bCs/>
          <w:sz w:val="22"/>
          <w:szCs w:val="22"/>
          <w:lang w:val="es-GT"/>
        </w:rPr>
        <w:t>44</w:t>
      </w:r>
      <w:r w:rsidRPr="00103FC5">
        <w:rPr>
          <w:rFonts w:ascii="Altivo Extra Light" w:hAnsi="Altivo Extra Light" w:cs="Arial"/>
          <w:sz w:val="22"/>
          <w:szCs w:val="22"/>
          <w:lang w:val="es-GT"/>
        </w:rPr>
        <w:t xml:space="preserve"> personas, 30 mujeres y 14 hombres, dirigido a</w:t>
      </w:r>
      <w:r>
        <w:rPr>
          <w:rFonts w:ascii="Altivo Extra Light" w:hAnsi="Altivo Extra Light" w:cs="Arial"/>
          <w:sz w:val="22"/>
          <w:szCs w:val="22"/>
          <w:lang w:val="es-GT"/>
        </w:rPr>
        <w:t>l</w:t>
      </w:r>
      <w:r w:rsidRPr="00103FC5">
        <w:rPr>
          <w:rFonts w:ascii="Altivo Extra Light" w:hAnsi="Altivo Extra Light" w:cs="Arial"/>
          <w:sz w:val="22"/>
          <w:szCs w:val="22"/>
          <w:lang w:val="es-GT"/>
        </w:rPr>
        <w:t xml:space="preserve"> personal administrativo, coordinado </w:t>
      </w:r>
      <w:r w:rsidR="00FF5D39" w:rsidRPr="00103FC5">
        <w:rPr>
          <w:rFonts w:ascii="Altivo Extra Light" w:hAnsi="Altivo Extra Light" w:cs="Arial"/>
          <w:sz w:val="22"/>
          <w:szCs w:val="22"/>
          <w:lang w:val="es-GT"/>
        </w:rPr>
        <w:t xml:space="preserve">con </w:t>
      </w:r>
      <w:r w:rsidR="00FF5D39">
        <w:rPr>
          <w:rFonts w:ascii="Altivo Extra Light" w:hAnsi="Altivo Extra Light" w:cs="Arial"/>
          <w:sz w:val="22"/>
          <w:szCs w:val="22"/>
          <w:lang w:val="es-GT"/>
        </w:rPr>
        <w:t>el</w:t>
      </w:r>
      <w:r>
        <w:rPr>
          <w:rFonts w:ascii="Altivo Extra Light" w:hAnsi="Altivo Extra Light" w:cs="Arial"/>
          <w:sz w:val="22"/>
          <w:szCs w:val="22"/>
          <w:lang w:val="es-GT"/>
        </w:rPr>
        <w:t xml:space="preserve"> Ministerio de Educación (</w:t>
      </w:r>
      <w:r w:rsidRPr="00103FC5">
        <w:rPr>
          <w:rFonts w:ascii="Altivo Extra Light" w:hAnsi="Altivo Extra Light" w:cs="Arial"/>
          <w:sz w:val="22"/>
          <w:szCs w:val="22"/>
          <w:lang w:val="es-GT"/>
        </w:rPr>
        <w:t>MINEDUC</w:t>
      </w:r>
      <w:r>
        <w:rPr>
          <w:rFonts w:ascii="Altivo Extra Light" w:hAnsi="Altivo Extra Light" w:cs="Arial"/>
          <w:sz w:val="22"/>
          <w:szCs w:val="22"/>
          <w:lang w:val="es-GT"/>
        </w:rPr>
        <w:t>)</w:t>
      </w:r>
      <w:r w:rsidRPr="00103FC5">
        <w:rPr>
          <w:rFonts w:ascii="Altivo Extra Light" w:hAnsi="Altivo Extra Light" w:cs="Arial"/>
          <w:sz w:val="22"/>
          <w:szCs w:val="22"/>
          <w:lang w:val="es-GT"/>
        </w:rPr>
        <w:t>.</w:t>
      </w:r>
    </w:p>
    <w:p w14:paraId="73296577" w14:textId="77777777" w:rsidR="001312DA" w:rsidRPr="00CB33E9" w:rsidRDefault="001312DA" w:rsidP="00A507BD">
      <w:pPr>
        <w:spacing w:line="276" w:lineRule="auto"/>
        <w:jc w:val="both"/>
        <w:rPr>
          <w:rFonts w:ascii="Altivo Extra Light" w:hAnsi="Altivo Extra Light" w:cs="Arial"/>
          <w:b/>
          <w:bCs/>
        </w:rPr>
      </w:pPr>
    </w:p>
    <w:p w14:paraId="5D722254" w14:textId="48060E52" w:rsidR="00A507BD" w:rsidRPr="00CB33E9" w:rsidRDefault="00A507BD" w:rsidP="00A507BD">
      <w:pPr>
        <w:spacing w:line="276" w:lineRule="auto"/>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Producto: </w:t>
      </w:r>
      <w:r w:rsidRPr="00CB33E9">
        <w:rPr>
          <w:rFonts w:ascii="Altivo Extra Light" w:hAnsi="Altivo Extra Light" w:cs="Arial"/>
          <w:b/>
          <w:bCs/>
          <w:color w:val="2F5496" w:themeColor="accent1" w:themeShade="BF"/>
          <w:shd w:val="clear" w:color="auto" w:fill="FFFFFF"/>
        </w:rPr>
        <w:t xml:space="preserve">001-003 </w:t>
      </w:r>
      <w:r w:rsidRPr="00CB33E9">
        <w:rPr>
          <w:rFonts w:ascii="Altivo Extra Light" w:eastAsia="Times New Roman" w:hAnsi="Altivo Extra Light"/>
          <w:b/>
          <w:color w:val="2F5496" w:themeColor="accent1" w:themeShade="BF"/>
          <w:lang w:val="es-ES" w:eastAsia="es-GT"/>
        </w:rPr>
        <w:t>INFORMES DE ASESORÍA, COORDINACIÓN E IMPLEMENTACIÓN DE MEDIDAS DE REPARACIÓN EN MATERIA DE DERECHOS HUMANOS A DISTINTAS INSTITUCIONES DEL ESTADO.</w:t>
      </w:r>
    </w:p>
    <w:p w14:paraId="0BFB01B5" w14:textId="77777777" w:rsidR="00024097" w:rsidRPr="00CB33E9" w:rsidRDefault="00024097" w:rsidP="00A507BD">
      <w:pPr>
        <w:spacing w:line="276" w:lineRule="auto"/>
        <w:jc w:val="both"/>
        <w:rPr>
          <w:rFonts w:ascii="Altivo Extra Light" w:eastAsia="Times New Roman" w:hAnsi="Altivo Extra Light"/>
          <w:b/>
          <w:bCs/>
          <w:color w:val="2F5496" w:themeColor="accent1" w:themeShade="BF"/>
          <w:lang w:val="es-ES" w:eastAsia="es-GT"/>
        </w:rPr>
      </w:pPr>
    </w:p>
    <w:p w14:paraId="394D1B21" w14:textId="3B1568B3" w:rsidR="00A507BD" w:rsidRPr="00CB33E9" w:rsidRDefault="00A507BD" w:rsidP="00A507BD">
      <w:pPr>
        <w:spacing w:line="276" w:lineRule="auto"/>
        <w:jc w:val="both"/>
        <w:rPr>
          <w:rFonts w:ascii="Altivo Extra Light" w:eastAsia="Times New Roman" w:hAnsi="Altivo Extra Light"/>
          <w:b/>
          <w:bCs/>
          <w:color w:val="2F5496" w:themeColor="accent1" w:themeShade="BF"/>
          <w:lang w:val="es-ES" w:eastAsia="es-GT"/>
        </w:rPr>
      </w:pPr>
      <w:r w:rsidRPr="00CB33E9">
        <w:rPr>
          <w:rFonts w:ascii="Altivo Extra Light" w:eastAsia="Times New Roman" w:hAnsi="Altivo Extra Light"/>
          <w:b/>
          <w:bCs/>
          <w:color w:val="2F5496" w:themeColor="accent1" w:themeShade="BF"/>
          <w:lang w:val="es-ES" w:eastAsia="es-GT"/>
        </w:rPr>
        <w:t xml:space="preserve">Meta del mes: </w:t>
      </w:r>
      <w:r w:rsidR="00A01BB1" w:rsidRPr="00EE3C12">
        <w:rPr>
          <w:rFonts w:ascii="Altivo Extra Light" w:eastAsia="Times New Roman" w:hAnsi="Altivo Extra Light"/>
          <w:b/>
          <w:bCs/>
          <w:color w:val="2F5496" w:themeColor="accent1" w:themeShade="BF"/>
          <w:lang w:val="es-ES" w:eastAsia="es-GT"/>
        </w:rPr>
        <w:t>2</w:t>
      </w:r>
      <w:r w:rsidR="000B443A">
        <w:rPr>
          <w:rFonts w:ascii="Altivo Extra Light" w:eastAsia="Times New Roman" w:hAnsi="Altivo Extra Light"/>
          <w:b/>
          <w:bCs/>
          <w:color w:val="2F5496" w:themeColor="accent1" w:themeShade="BF"/>
          <w:lang w:val="es-ES" w:eastAsia="es-GT"/>
        </w:rPr>
        <w:t>8</w:t>
      </w:r>
      <w:r w:rsidRPr="00CB33E9">
        <w:rPr>
          <w:rFonts w:ascii="Altivo Extra Light" w:eastAsia="Times New Roman" w:hAnsi="Altivo Extra Light"/>
          <w:b/>
          <w:bCs/>
          <w:color w:val="2F5496" w:themeColor="accent1" w:themeShade="BF"/>
          <w:lang w:val="es-ES" w:eastAsia="es-GT"/>
        </w:rPr>
        <w:t xml:space="preserve"> (documento)</w:t>
      </w:r>
    </w:p>
    <w:p w14:paraId="5E168D0A" w14:textId="77777777" w:rsidR="00A507BD" w:rsidRPr="00CB33E9" w:rsidRDefault="00A507BD" w:rsidP="00A507BD">
      <w:pPr>
        <w:spacing w:line="276" w:lineRule="auto"/>
        <w:jc w:val="both"/>
        <w:rPr>
          <w:rFonts w:ascii="Altivo Extra Light" w:eastAsia="Times New Roman" w:hAnsi="Altivo Extra Light"/>
          <w:color w:val="2F5496" w:themeColor="accent1" w:themeShade="BF"/>
          <w:lang w:val="es-ES" w:eastAsia="es-GT"/>
        </w:rPr>
      </w:pPr>
      <w:r w:rsidRPr="00CB33E9">
        <w:rPr>
          <w:rFonts w:ascii="Altivo Extra Light" w:eastAsia="Times New Roman" w:hAnsi="Altivo Extra Light"/>
          <w:color w:val="2F5496" w:themeColor="accent1" w:themeShade="BF"/>
          <w:lang w:val="es-ES" w:eastAsia="es-GT"/>
        </w:rPr>
        <w:t xml:space="preserve">                       </w:t>
      </w:r>
    </w:p>
    <w:p w14:paraId="222DA07C" w14:textId="77777777" w:rsidR="00A507BD" w:rsidRPr="00CB33E9" w:rsidRDefault="00A507BD" w:rsidP="00A507BD">
      <w:pPr>
        <w:spacing w:line="276" w:lineRule="auto"/>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Subproducto: </w:t>
      </w:r>
      <w:r w:rsidRPr="00CB33E9">
        <w:rPr>
          <w:rFonts w:ascii="Altivo Extra Light" w:hAnsi="Altivo Extra Light" w:cs="Arial"/>
          <w:b/>
          <w:color w:val="2F5496" w:themeColor="accent1" w:themeShade="BF"/>
          <w:shd w:val="clear" w:color="auto" w:fill="FFFFFF"/>
        </w:rPr>
        <w:t>001-003-0001</w:t>
      </w:r>
      <w:r w:rsidRPr="00CB33E9">
        <w:rPr>
          <w:rFonts w:ascii="Altivo Extra Light" w:hAnsi="Altivo Extra Light" w:cs="Arial"/>
          <w:color w:val="2F5496" w:themeColor="accent1" w:themeShade="BF"/>
          <w:shd w:val="clear" w:color="auto" w:fill="FFFFFF"/>
        </w:rPr>
        <w:t xml:space="preserve"> </w:t>
      </w:r>
      <w:r w:rsidRPr="00CB33E9">
        <w:rPr>
          <w:rFonts w:ascii="Altivo Extra Light" w:eastAsia="Times New Roman" w:hAnsi="Altivo Extra Light"/>
          <w:b/>
          <w:color w:val="2F5496" w:themeColor="accent1" w:themeShade="BF"/>
          <w:lang w:val="es-ES" w:eastAsia="es-GT"/>
        </w:rPr>
        <w:t>Informes de asesoría y coordinación en materia de derechos humanos a distintas instituciones del Estado.</w:t>
      </w:r>
    </w:p>
    <w:p w14:paraId="4B728572" w14:textId="77777777" w:rsidR="00A507BD" w:rsidRPr="00CB33E9" w:rsidRDefault="00A507BD" w:rsidP="00A507BD">
      <w:pPr>
        <w:spacing w:line="276" w:lineRule="auto"/>
        <w:jc w:val="both"/>
        <w:rPr>
          <w:rFonts w:ascii="Altivo Extra Light" w:eastAsia="Times New Roman" w:hAnsi="Altivo Extra Light"/>
          <w:b/>
          <w:color w:val="2F5496" w:themeColor="accent1" w:themeShade="BF"/>
          <w:lang w:val="es-ES" w:eastAsia="es-GT"/>
        </w:rPr>
      </w:pPr>
    </w:p>
    <w:p w14:paraId="03763C70" w14:textId="27203CFA" w:rsidR="00A507BD" w:rsidRPr="00CB33E9" w:rsidRDefault="00A507BD" w:rsidP="5E310CB3">
      <w:pPr>
        <w:spacing w:line="276" w:lineRule="auto"/>
        <w:jc w:val="both"/>
        <w:rPr>
          <w:rFonts w:ascii="Altivo Extra Light" w:eastAsia="Times New Roman" w:hAnsi="Altivo Extra Light"/>
          <w:b/>
          <w:bCs/>
          <w:color w:val="2F5496" w:themeColor="accent1" w:themeShade="BF"/>
          <w:lang w:val="es-ES" w:eastAsia="es-GT"/>
        </w:rPr>
      </w:pPr>
      <w:r w:rsidRPr="5E310CB3">
        <w:rPr>
          <w:rFonts w:ascii="Altivo Extra Light" w:eastAsia="Times New Roman" w:hAnsi="Altivo Extra Light"/>
          <w:b/>
          <w:bCs/>
          <w:color w:val="2F5496" w:themeColor="accent1" w:themeShade="BF"/>
          <w:lang w:val="es-ES" w:eastAsia="es-GT"/>
        </w:rPr>
        <w:t xml:space="preserve">Meta del mes: </w:t>
      </w:r>
      <w:r w:rsidR="00EB274A" w:rsidRPr="00EE3C12">
        <w:rPr>
          <w:rFonts w:ascii="Altivo Extra Light" w:eastAsia="Times New Roman" w:hAnsi="Altivo Extra Light"/>
          <w:b/>
          <w:bCs/>
          <w:color w:val="2F5496" w:themeColor="accent1" w:themeShade="BF"/>
          <w:lang w:val="es-ES" w:eastAsia="es-GT"/>
        </w:rPr>
        <w:t>20</w:t>
      </w:r>
      <w:r w:rsidRPr="5E310CB3">
        <w:rPr>
          <w:rFonts w:ascii="Altivo Extra Light" w:eastAsia="Times New Roman" w:hAnsi="Altivo Extra Light"/>
          <w:b/>
          <w:bCs/>
          <w:color w:val="2F5496" w:themeColor="accent1" w:themeShade="BF"/>
          <w:lang w:val="es-ES" w:eastAsia="es-GT"/>
        </w:rPr>
        <w:t xml:space="preserve"> (documento)                                                                                                                                                                                                                                                                                                                                                                                                                                                                                                                                                                                                                                                                                                                                                                                                                                                                                                                                                                                                                                                                                                                                                                                                                                                                                                                                                                                                                                                                                                </w:t>
      </w:r>
    </w:p>
    <w:p w14:paraId="347F304D" w14:textId="3793C373" w:rsidR="00AC4195" w:rsidRDefault="00A507BD" w:rsidP="00A507BD">
      <w:pPr>
        <w:spacing w:line="276" w:lineRule="auto"/>
        <w:jc w:val="both"/>
        <w:rPr>
          <w:rFonts w:ascii="Altivo Extra Light" w:eastAsia="Times New Roman" w:hAnsi="Altivo Extra Light"/>
          <w:bCs/>
          <w:lang w:val="es-ES" w:eastAsia="es-GT"/>
        </w:rPr>
      </w:pPr>
      <w:r w:rsidRPr="00CB33E9">
        <w:rPr>
          <w:rFonts w:ascii="Altivo Extra Light" w:eastAsia="Times New Roman" w:hAnsi="Altivo Extra Light"/>
          <w:b/>
          <w:color w:val="2F5496" w:themeColor="accent1" w:themeShade="BF"/>
          <w:lang w:val="es-ES" w:eastAsia="es-GT"/>
        </w:rPr>
        <w:t xml:space="preserve"> </w:t>
      </w:r>
    </w:p>
    <w:p w14:paraId="1894E47D" w14:textId="39CE2571" w:rsidR="00A507BD" w:rsidRDefault="00A507BD" w:rsidP="00A507BD">
      <w:pPr>
        <w:spacing w:line="276" w:lineRule="auto"/>
        <w:jc w:val="both"/>
        <w:rPr>
          <w:rFonts w:ascii="Altivo Extra Light" w:eastAsia="Times New Roman" w:hAnsi="Altivo Extra Light"/>
          <w:bCs/>
          <w:lang w:val="es-ES" w:eastAsia="es-GT"/>
        </w:rPr>
      </w:pPr>
      <w:r w:rsidRPr="00CB33E9">
        <w:rPr>
          <w:rFonts w:ascii="Altivo Extra Light" w:eastAsia="Times New Roman" w:hAnsi="Altivo Extra Light"/>
          <w:bCs/>
          <w:lang w:val="es-ES" w:eastAsia="es-GT"/>
        </w:rPr>
        <w:t xml:space="preserve">Se realizaron </w:t>
      </w:r>
      <w:r w:rsidR="00EB274A" w:rsidRPr="00CB33E9">
        <w:rPr>
          <w:rFonts w:ascii="Altivo Extra Light" w:eastAsia="Times New Roman" w:hAnsi="Altivo Extra Light"/>
          <w:bCs/>
          <w:lang w:val="es-ES" w:eastAsia="es-GT"/>
        </w:rPr>
        <w:t>20</w:t>
      </w:r>
      <w:r w:rsidR="00706F6C" w:rsidRPr="00CB33E9">
        <w:rPr>
          <w:rFonts w:ascii="Altivo Extra Light" w:eastAsia="Times New Roman" w:hAnsi="Altivo Extra Light"/>
          <w:bCs/>
          <w:lang w:val="es-ES" w:eastAsia="es-GT"/>
        </w:rPr>
        <w:t xml:space="preserve"> informes</w:t>
      </w:r>
      <w:r w:rsidRPr="00CB33E9">
        <w:rPr>
          <w:rFonts w:ascii="Altivo Extra Light" w:eastAsia="Times New Roman" w:hAnsi="Altivo Extra Light"/>
          <w:bCs/>
          <w:lang w:val="es-ES" w:eastAsia="es-GT"/>
        </w:rPr>
        <w:t xml:space="preserve"> de </w:t>
      </w:r>
      <w:r w:rsidR="00706F6C" w:rsidRPr="00CB33E9">
        <w:rPr>
          <w:rFonts w:ascii="Altivo Extra Light" w:eastAsia="Times New Roman" w:hAnsi="Altivo Extra Light"/>
          <w:bCs/>
          <w:lang w:val="es-ES" w:eastAsia="es-GT"/>
        </w:rPr>
        <w:t>seguimiento de</w:t>
      </w:r>
      <w:r w:rsidR="001A2A93" w:rsidRPr="00CB33E9">
        <w:rPr>
          <w:rFonts w:ascii="Altivo Extra Light" w:eastAsia="Times New Roman" w:hAnsi="Altivo Extra Light"/>
          <w:bCs/>
          <w:lang w:val="es-ES" w:eastAsia="es-GT"/>
        </w:rPr>
        <w:t xml:space="preserve"> </w:t>
      </w:r>
      <w:r w:rsidR="00F53D05" w:rsidRPr="00CB33E9">
        <w:rPr>
          <w:rFonts w:ascii="Altivo Extra Light" w:eastAsia="Times New Roman" w:hAnsi="Altivo Extra Light"/>
          <w:bCs/>
          <w:lang w:val="es-ES" w:eastAsia="es-GT"/>
        </w:rPr>
        <w:t>los</w:t>
      </w:r>
      <w:r w:rsidRPr="00CB33E9">
        <w:rPr>
          <w:rFonts w:ascii="Altivo Extra Light" w:eastAsia="Times New Roman" w:hAnsi="Altivo Extra Light"/>
          <w:bCs/>
          <w:lang w:val="es-ES" w:eastAsia="es-GT"/>
        </w:rPr>
        <w:t xml:space="preserve"> casos </w:t>
      </w:r>
      <w:r w:rsidR="001A2A93" w:rsidRPr="00CB33E9">
        <w:rPr>
          <w:rFonts w:ascii="Altivo Extra Light" w:eastAsia="Times New Roman" w:hAnsi="Altivo Extra Light"/>
          <w:bCs/>
          <w:lang w:val="es-ES" w:eastAsia="es-GT"/>
        </w:rPr>
        <w:t xml:space="preserve">registrados en </w:t>
      </w:r>
      <w:r w:rsidRPr="00CB33E9">
        <w:rPr>
          <w:rFonts w:ascii="Altivo Extra Light" w:eastAsia="Times New Roman" w:hAnsi="Altivo Extra Light"/>
          <w:bCs/>
          <w:lang w:val="es-ES" w:eastAsia="es-GT"/>
        </w:rPr>
        <w:t>los Sistemas de Protección Internacional de los Derechos Humanos.</w:t>
      </w:r>
    </w:p>
    <w:p w14:paraId="2E68C7D8" w14:textId="77777777" w:rsidR="0020684B" w:rsidRPr="00CB33E9" w:rsidRDefault="0020684B" w:rsidP="00A507BD">
      <w:pPr>
        <w:spacing w:line="276" w:lineRule="auto"/>
        <w:jc w:val="both"/>
        <w:rPr>
          <w:rFonts w:ascii="Altivo Extra Light" w:eastAsia="Times New Roman" w:hAnsi="Altivo Extra Light"/>
          <w:bCs/>
          <w:lang w:val="es-ES" w:eastAsia="es-GT"/>
        </w:rPr>
      </w:pPr>
    </w:p>
    <w:p w14:paraId="32762787" w14:textId="0CC3975C" w:rsidR="0020684B" w:rsidRPr="000616C8" w:rsidRDefault="00103FC5" w:rsidP="006C0E1B">
      <w:pPr>
        <w:pStyle w:val="Prrafodelista"/>
        <w:numPr>
          <w:ilvl w:val="0"/>
          <w:numId w:val="5"/>
        </w:numPr>
        <w:spacing w:line="298" w:lineRule="auto"/>
        <w:ind w:right="153"/>
        <w:jc w:val="both"/>
        <w:rPr>
          <w:rFonts w:ascii="Altivo Extra Light" w:eastAsia="Times New Roman" w:hAnsi="Altivo Extra Light"/>
          <w:lang w:val="es-ES" w:eastAsia="es-GT"/>
        </w:rPr>
      </w:pPr>
      <w:bookmarkStart w:id="0" w:name="_Hlk144372240"/>
      <w:bookmarkStart w:id="1" w:name="_Hlk187060854"/>
      <w:bookmarkStart w:id="2" w:name="_Hlk197424255"/>
      <w:r w:rsidRPr="000616C8">
        <w:rPr>
          <w:rFonts w:ascii="Altivo Extra Light" w:eastAsia="Times New Roman" w:hAnsi="Altivo Extra Light"/>
          <w:b/>
          <w:lang w:val="es-ES_tradnl" w:eastAsia="es-GT"/>
        </w:rPr>
        <w:t>Informe DEPCADEH-059-2025</w:t>
      </w:r>
      <w:r w:rsidR="00D028A9" w:rsidRPr="000616C8">
        <w:rPr>
          <w:rFonts w:ascii="Altivo Extra Light" w:eastAsia="Times New Roman" w:hAnsi="Altivo Extra Light"/>
          <w:b/>
          <w:lang w:val="es-ES_tradnl" w:eastAsia="es-GT"/>
        </w:rPr>
        <w:t xml:space="preserve">, </w:t>
      </w:r>
      <w:r w:rsidR="00773E28" w:rsidRPr="000616C8">
        <w:rPr>
          <w:rFonts w:ascii="Altivo Extra Light" w:eastAsia="Times New Roman" w:hAnsi="Altivo Extra Light"/>
          <w:lang w:val="es-ES_tradnl" w:eastAsia="es-GT"/>
        </w:rPr>
        <w:t>remitido al Ministerio de Relaciones Exteriores</w:t>
      </w:r>
      <w:r w:rsidR="00B75E28" w:rsidRPr="000616C8">
        <w:rPr>
          <w:rFonts w:ascii="Altivo Extra Light" w:eastAsia="Times New Roman" w:hAnsi="Altivo Extra Light"/>
          <w:lang w:val="es-ES_tradnl" w:eastAsia="es-GT"/>
        </w:rPr>
        <w:t>,</w:t>
      </w:r>
      <w:r w:rsidR="00773E28" w:rsidRPr="000616C8">
        <w:rPr>
          <w:rFonts w:ascii="Altivo Extra Light" w:eastAsia="Times New Roman" w:hAnsi="Altivo Extra Light"/>
          <w:lang w:val="es-ES_tradnl" w:eastAsia="es-GT"/>
        </w:rPr>
        <w:t xml:space="preserve"> </w:t>
      </w:r>
      <w:r w:rsidR="00A00D30" w:rsidRPr="000616C8">
        <w:rPr>
          <w:rFonts w:ascii="Altivo Extra Light" w:eastAsia="Times New Roman" w:hAnsi="Altivo Extra Light"/>
          <w:lang w:val="es-ES_tradnl" w:eastAsia="es-GT"/>
        </w:rPr>
        <w:t>con respuesta</w:t>
      </w:r>
      <w:r w:rsidR="000616C8" w:rsidRPr="000616C8">
        <w:rPr>
          <w:rFonts w:ascii="Altivo Extra Light" w:eastAsia="Times New Roman" w:hAnsi="Altivo Extra Light"/>
          <w:lang w:val="es-ES_tradnl" w:eastAsia="es-GT"/>
        </w:rPr>
        <w:t xml:space="preserve"> a la solicitud de proporcionar información sobre "Financiación Climática: Vulnerabilidad y Responsabilidad</w:t>
      </w:r>
      <w:r w:rsidR="000616C8">
        <w:rPr>
          <w:rFonts w:ascii="Altivo Extra Light" w:eastAsia="Times New Roman" w:hAnsi="Altivo Extra Light"/>
          <w:lang w:val="es-ES_tradnl" w:eastAsia="es-GT"/>
        </w:rPr>
        <w:t>”.</w:t>
      </w:r>
    </w:p>
    <w:p w14:paraId="6EA49513" w14:textId="77777777" w:rsidR="000616C8" w:rsidRPr="000616C8" w:rsidRDefault="000616C8" w:rsidP="000616C8">
      <w:pPr>
        <w:pStyle w:val="Prrafodelista"/>
        <w:spacing w:line="298" w:lineRule="auto"/>
        <w:ind w:left="1068" w:right="153"/>
        <w:jc w:val="both"/>
        <w:rPr>
          <w:rFonts w:ascii="Altivo Extra Light" w:eastAsia="Times New Roman" w:hAnsi="Altivo Extra Light"/>
          <w:lang w:val="es-ES" w:eastAsia="es-GT"/>
        </w:rPr>
      </w:pPr>
    </w:p>
    <w:p w14:paraId="1A86163A" w14:textId="6D001744" w:rsidR="00D028A9" w:rsidRPr="00112D04" w:rsidRDefault="000B6DF6" w:rsidP="00123FC7">
      <w:pPr>
        <w:pStyle w:val="Prrafodelista"/>
        <w:numPr>
          <w:ilvl w:val="0"/>
          <w:numId w:val="5"/>
        </w:numPr>
        <w:jc w:val="both"/>
        <w:rPr>
          <w:rFonts w:ascii="Altivo Extra Light" w:eastAsia="Times New Roman" w:hAnsi="Altivo Extra Light"/>
          <w:lang w:val="es-ES" w:eastAsia="es-GT"/>
        </w:rPr>
      </w:pPr>
      <w:r w:rsidRPr="000B6DF6">
        <w:rPr>
          <w:rFonts w:ascii="Altivo Extra Light" w:eastAsia="Times New Roman" w:hAnsi="Altivo Extra Light"/>
          <w:b/>
          <w:bCs/>
          <w:lang w:val="es-ES_tradnl" w:eastAsia="es-GT"/>
        </w:rPr>
        <w:t>Informe DEPCADEH-060-2025</w:t>
      </w:r>
      <w:r w:rsidR="00D028A9" w:rsidRPr="00112D04">
        <w:rPr>
          <w:rFonts w:ascii="Altivo Extra Light" w:eastAsia="Times New Roman" w:hAnsi="Altivo Extra Light"/>
          <w:b/>
          <w:bCs/>
          <w:lang w:val="es-ES_tradnl" w:eastAsia="es-GT"/>
        </w:rPr>
        <w:t xml:space="preserve">, </w:t>
      </w:r>
      <w:r w:rsidR="00112D04" w:rsidRPr="00112D04">
        <w:rPr>
          <w:rFonts w:ascii="Altivo Extra Light" w:eastAsia="Times New Roman" w:hAnsi="Altivo Extra Light"/>
          <w:lang w:val="es-ES_tradnl" w:eastAsia="es-GT"/>
        </w:rPr>
        <w:t xml:space="preserve">remitido al Ministerio de Relaciones </w:t>
      </w:r>
      <w:r w:rsidR="00D712D0">
        <w:rPr>
          <w:rFonts w:ascii="Altivo Extra Light" w:eastAsia="Times New Roman" w:hAnsi="Altivo Extra Light"/>
          <w:lang w:val="es-ES_tradnl" w:eastAsia="es-GT"/>
        </w:rPr>
        <w:t>E</w:t>
      </w:r>
      <w:r w:rsidR="00112D04" w:rsidRPr="00112D04">
        <w:rPr>
          <w:rFonts w:ascii="Altivo Extra Light" w:eastAsia="Times New Roman" w:hAnsi="Altivo Extra Light"/>
          <w:lang w:val="es-ES_tradnl" w:eastAsia="es-GT"/>
        </w:rPr>
        <w:t>xterio</w:t>
      </w:r>
      <w:r w:rsidR="00D712D0">
        <w:rPr>
          <w:rFonts w:ascii="Altivo Extra Light" w:eastAsia="Times New Roman" w:hAnsi="Altivo Extra Light"/>
          <w:lang w:val="es-ES_tradnl" w:eastAsia="es-GT"/>
        </w:rPr>
        <w:t>res</w:t>
      </w:r>
      <w:r w:rsidR="000616C8">
        <w:rPr>
          <w:rFonts w:ascii="Altivo Extra Light" w:eastAsia="Times New Roman" w:hAnsi="Altivo Extra Light"/>
          <w:lang w:val="es-ES_tradnl" w:eastAsia="es-GT"/>
        </w:rPr>
        <w:t>,</w:t>
      </w:r>
      <w:r w:rsidR="00112D04" w:rsidRPr="00112D04">
        <w:rPr>
          <w:rFonts w:ascii="Altivo Extra Light" w:eastAsia="Times New Roman" w:hAnsi="Altivo Extra Light"/>
          <w:lang w:val="es-ES_tradnl" w:eastAsia="es-GT"/>
        </w:rPr>
        <w:t xml:space="preserve"> con respuesta</w:t>
      </w:r>
      <w:r w:rsidR="00112D04" w:rsidRPr="00112D04">
        <w:rPr>
          <w:rFonts w:ascii="Altivo Extra Light" w:eastAsia="Times New Roman" w:hAnsi="Altivo Extra Light"/>
          <w:b/>
          <w:bCs/>
          <w:lang w:val="es-ES_tradnl" w:eastAsia="es-GT"/>
        </w:rPr>
        <w:t xml:space="preserve"> </w:t>
      </w:r>
      <w:r w:rsidR="000616C8" w:rsidRPr="000616C8">
        <w:rPr>
          <w:rFonts w:ascii="Altivo Extra Light" w:eastAsia="Times New Roman" w:hAnsi="Altivo Extra Light"/>
          <w:lang w:val="es-ES_tradnl" w:eastAsia="es-GT"/>
        </w:rPr>
        <w:t xml:space="preserve">a </w:t>
      </w:r>
      <w:r w:rsidR="00D503C4">
        <w:rPr>
          <w:rFonts w:ascii="Altivo Extra Light" w:eastAsia="Times New Roman" w:hAnsi="Altivo Extra Light"/>
          <w:lang w:val="es-ES_tradnl" w:eastAsia="es-GT"/>
        </w:rPr>
        <w:t xml:space="preserve">la </w:t>
      </w:r>
      <w:r w:rsidR="000616C8" w:rsidRPr="000616C8">
        <w:rPr>
          <w:rFonts w:ascii="Altivo Extra Light" w:eastAsia="Times New Roman" w:hAnsi="Altivo Extra Light"/>
          <w:lang w:val="es-ES_tradnl" w:eastAsia="es-GT"/>
        </w:rPr>
        <w:t>solicitud de</w:t>
      </w:r>
      <w:r w:rsidR="00D503C4">
        <w:rPr>
          <w:rFonts w:ascii="Altivo Extra Light" w:eastAsia="Times New Roman" w:hAnsi="Altivo Extra Light"/>
          <w:lang w:val="es-ES_tradnl" w:eastAsia="es-GT"/>
        </w:rPr>
        <w:t xml:space="preserve"> proporcionar </w:t>
      </w:r>
      <w:r w:rsidR="000616C8" w:rsidRPr="000616C8">
        <w:rPr>
          <w:rFonts w:ascii="Altivo Extra Light" w:eastAsia="Times New Roman" w:hAnsi="Altivo Extra Light"/>
          <w:lang w:val="es-ES_tradnl" w:eastAsia="es-GT"/>
        </w:rPr>
        <w:t>insumos para su próximo informe</w:t>
      </w:r>
      <w:r w:rsidR="000616C8">
        <w:rPr>
          <w:rFonts w:ascii="Altivo Extra Light" w:eastAsia="Times New Roman" w:hAnsi="Altivo Extra Light"/>
          <w:b/>
          <w:bCs/>
          <w:lang w:val="es-ES_tradnl" w:eastAsia="es-GT"/>
        </w:rPr>
        <w:t xml:space="preserve"> </w:t>
      </w:r>
      <w:r w:rsidR="00112D04" w:rsidRPr="00112D04">
        <w:rPr>
          <w:rFonts w:ascii="Altivo Extra Light" w:eastAsia="Times New Roman" w:hAnsi="Altivo Extra Light"/>
          <w:lang w:val="es-ES_tradnl" w:eastAsia="es-GT"/>
        </w:rPr>
        <w:t xml:space="preserve">sobre </w:t>
      </w:r>
      <w:r w:rsidR="000616C8">
        <w:rPr>
          <w:rFonts w:ascii="Altivo Extra Light" w:eastAsia="Times New Roman" w:hAnsi="Altivo Extra Light"/>
          <w:lang w:val="es-ES_tradnl" w:eastAsia="es-GT"/>
        </w:rPr>
        <w:t>“</w:t>
      </w:r>
      <w:r w:rsidR="00D503C4">
        <w:rPr>
          <w:rFonts w:ascii="Altivo Extra Light" w:eastAsia="Times New Roman" w:hAnsi="Altivo Extra Light"/>
          <w:lang w:val="es-ES_tradnl" w:eastAsia="es-GT"/>
        </w:rPr>
        <w:t>Concentración</w:t>
      </w:r>
      <w:r w:rsidR="000616C8">
        <w:rPr>
          <w:rFonts w:ascii="Altivo Extra Light" w:eastAsia="Times New Roman" w:hAnsi="Altivo Extra Light"/>
          <w:lang w:val="es-ES_tradnl" w:eastAsia="es-GT"/>
        </w:rPr>
        <w:t xml:space="preserve"> del poder corporativo en los sistemas </w:t>
      </w:r>
      <w:r w:rsidR="000616C8">
        <w:rPr>
          <w:rFonts w:ascii="Altivo Extra Light" w:eastAsia="Times New Roman" w:hAnsi="Altivo Extra Light"/>
          <w:lang w:val="es-ES_tradnl" w:eastAsia="es-GT"/>
        </w:rPr>
        <w:lastRenderedPageBreak/>
        <w:t xml:space="preserve">alimentarios globales </w:t>
      </w:r>
      <w:r w:rsidR="00D503C4">
        <w:rPr>
          <w:rFonts w:ascii="Altivo Extra Light" w:eastAsia="Times New Roman" w:hAnsi="Altivo Extra Light"/>
          <w:lang w:val="es-ES_tradnl" w:eastAsia="es-GT"/>
        </w:rPr>
        <w:t>y sus implicaciones para la realización del derecho a la alimentación”.</w:t>
      </w:r>
      <w:r w:rsidR="000616C8">
        <w:rPr>
          <w:rFonts w:ascii="Altivo Extra Light" w:eastAsia="Times New Roman" w:hAnsi="Altivo Extra Light"/>
          <w:lang w:val="es-ES_tradnl" w:eastAsia="es-GT"/>
        </w:rPr>
        <w:t xml:space="preserve"> </w:t>
      </w:r>
    </w:p>
    <w:p w14:paraId="262EED74" w14:textId="77777777" w:rsidR="00112D04" w:rsidRPr="00112D04" w:rsidRDefault="00112D04" w:rsidP="00112D04">
      <w:pPr>
        <w:pStyle w:val="Prrafodelista"/>
        <w:ind w:left="1068"/>
        <w:jc w:val="both"/>
        <w:rPr>
          <w:rFonts w:ascii="Altivo Extra Light" w:eastAsia="Times New Roman" w:hAnsi="Altivo Extra Light"/>
          <w:lang w:val="es-ES" w:eastAsia="es-GT"/>
        </w:rPr>
      </w:pPr>
    </w:p>
    <w:p w14:paraId="5158F133" w14:textId="15E44DEC" w:rsidR="00D7202E" w:rsidRDefault="000B6DF6" w:rsidP="00D00709">
      <w:pPr>
        <w:pStyle w:val="Prrafodelista"/>
        <w:numPr>
          <w:ilvl w:val="0"/>
          <w:numId w:val="5"/>
        </w:numPr>
        <w:jc w:val="both"/>
        <w:rPr>
          <w:rFonts w:ascii="Altivo Extra Light" w:eastAsia="Times New Roman" w:hAnsi="Altivo Extra Light"/>
          <w:bCs/>
          <w:lang w:val="es-ES_tradnl" w:eastAsia="es-GT"/>
        </w:rPr>
      </w:pPr>
      <w:r w:rsidRPr="000B6DF6">
        <w:rPr>
          <w:rFonts w:ascii="Altivo Extra Light" w:eastAsia="Times New Roman" w:hAnsi="Altivo Extra Light"/>
          <w:b/>
          <w:lang w:val="es-ES_tradnl" w:eastAsia="es-GT"/>
        </w:rPr>
        <w:t>Informe DEPCADEH-061-2025</w:t>
      </w:r>
      <w:r w:rsidR="00D00709" w:rsidRPr="00D00709">
        <w:rPr>
          <w:rFonts w:ascii="Altivo Extra Light" w:eastAsia="Times New Roman" w:hAnsi="Altivo Extra Light"/>
          <w:b/>
          <w:lang w:val="es-ES_tradnl" w:eastAsia="es-GT"/>
        </w:rPr>
        <w:t xml:space="preserve">, </w:t>
      </w:r>
      <w:r w:rsidR="00D503C4">
        <w:rPr>
          <w:rFonts w:ascii="Altivo Extra Light" w:eastAsia="Times New Roman" w:hAnsi="Altivo Extra Light"/>
          <w:lang w:val="es-ES_tradnl" w:eastAsia="es-GT"/>
        </w:rPr>
        <w:t>resumen sobre las acciones de coordinación realizadas en seguimiento al cumplimiento de los lineamientos operativos de la Política Pública de Reparación a la Comunidades afectadas por la Construcción de la Hidroeléctrica Chixoy.</w:t>
      </w:r>
    </w:p>
    <w:p w14:paraId="45A82658" w14:textId="77777777" w:rsidR="00D00709" w:rsidRPr="00D00709" w:rsidRDefault="00D00709" w:rsidP="00D7202E">
      <w:pPr>
        <w:pStyle w:val="Prrafodelista"/>
        <w:ind w:left="1068"/>
        <w:jc w:val="both"/>
        <w:rPr>
          <w:rFonts w:ascii="Altivo Extra Light" w:eastAsia="Times New Roman" w:hAnsi="Altivo Extra Light"/>
          <w:bCs/>
          <w:lang w:val="es-ES" w:eastAsia="es-GT"/>
        </w:rPr>
      </w:pPr>
    </w:p>
    <w:p w14:paraId="615D7CB4" w14:textId="7974C861" w:rsidR="00D00709" w:rsidRPr="00544A61" w:rsidRDefault="000B6DF6" w:rsidP="001038DE">
      <w:pPr>
        <w:pStyle w:val="Prrafodelista"/>
        <w:numPr>
          <w:ilvl w:val="0"/>
          <w:numId w:val="5"/>
        </w:numPr>
        <w:jc w:val="both"/>
        <w:rPr>
          <w:rFonts w:ascii="Altivo Extra Light" w:eastAsia="Times New Roman" w:hAnsi="Altivo Extra Light"/>
          <w:bCs/>
          <w:lang w:val="es-ES" w:eastAsia="es-GT"/>
        </w:rPr>
      </w:pPr>
      <w:r w:rsidRPr="00544A61">
        <w:rPr>
          <w:rFonts w:ascii="Altivo Extra Light" w:eastAsia="Times New Roman" w:hAnsi="Altivo Extra Light"/>
          <w:b/>
          <w:lang w:val="es-ES_tradnl" w:eastAsia="es-GT"/>
        </w:rPr>
        <w:t>Informe DEPCADEH-062-2025</w:t>
      </w:r>
      <w:r w:rsidR="00D00709" w:rsidRPr="00544A61">
        <w:rPr>
          <w:rFonts w:ascii="Altivo Extra Light" w:eastAsia="Times New Roman" w:hAnsi="Altivo Extra Light"/>
          <w:b/>
          <w:lang w:val="es-ES_tradnl" w:eastAsia="es-GT"/>
        </w:rPr>
        <w:t xml:space="preserve">, </w:t>
      </w:r>
      <w:r w:rsidR="00CB3616" w:rsidRPr="00544A61">
        <w:rPr>
          <w:rFonts w:ascii="Altivo Extra Light" w:eastAsia="Times New Roman" w:hAnsi="Altivo Extra Light"/>
          <w:bCs/>
          <w:lang w:val="es-ES_tradnl" w:eastAsia="es-GT"/>
        </w:rPr>
        <w:t xml:space="preserve">remitido </w:t>
      </w:r>
      <w:r w:rsidR="00185ADF" w:rsidRPr="00544A61">
        <w:rPr>
          <w:rFonts w:ascii="Altivo Extra Light" w:eastAsia="Times New Roman" w:hAnsi="Altivo Extra Light"/>
          <w:lang w:val="es-ES_tradnl" w:eastAsia="es-GT"/>
        </w:rPr>
        <w:t>al Ministerio de Relaciones Exteriores, con respuesta</w:t>
      </w:r>
      <w:r w:rsidR="00185ADF" w:rsidRPr="00544A61">
        <w:rPr>
          <w:rFonts w:ascii="Altivo Extra Light" w:eastAsia="Times New Roman" w:hAnsi="Altivo Extra Light"/>
          <w:b/>
          <w:bCs/>
          <w:lang w:val="es-ES_tradnl" w:eastAsia="es-GT"/>
        </w:rPr>
        <w:t xml:space="preserve"> </w:t>
      </w:r>
      <w:r w:rsidR="00185ADF" w:rsidRPr="00544A61">
        <w:rPr>
          <w:rFonts w:ascii="Altivo Extra Light" w:eastAsia="Times New Roman" w:hAnsi="Altivo Extra Light"/>
          <w:lang w:val="es-ES_tradnl" w:eastAsia="es-GT"/>
        </w:rPr>
        <w:t xml:space="preserve">a la solicitud del Comité de los Derechos del Niño (CRC), sobre contribuciones al borrador de la observación general sobre </w:t>
      </w:r>
      <w:r w:rsidR="00544A61" w:rsidRPr="00544A61">
        <w:rPr>
          <w:rFonts w:ascii="Altivo Extra Light" w:eastAsia="Times New Roman" w:hAnsi="Altivo Extra Light"/>
          <w:lang w:val="es-ES_tradnl" w:eastAsia="es-GT"/>
        </w:rPr>
        <w:t>el derecho del niño al acceso a la justicia y un recurso efectivo.</w:t>
      </w:r>
      <w:r w:rsidR="009A1C38" w:rsidRPr="00544A61">
        <w:rPr>
          <w:rFonts w:ascii="Altivo Extra Light" w:eastAsia="Times New Roman" w:hAnsi="Altivo Extra Light"/>
          <w:b/>
          <w:lang w:val="es-ES_tradnl" w:eastAsia="es-GT"/>
        </w:rPr>
        <w:t xml:space="preserve"> </w:t>
      </w:r>
    </w:p>
    <w:p w14:paraId="566EB224" w14:textId="77777777" w:rsidR="00544A61" w:rsidRPr="00544A61" w:rsidRDefault="00544A61" w:rsidP="00544A61">
      <w:pPr>
        <w:pStyle w:val="Prrafodelista"/>
        <w:ind w:left="1068"/>
        <w:jc w:val="both"/>
        <w:rPr>
          <w:rFonts w:ascii="Altivo Extra Light" w:eastAsia="Times New Roman" w:hAnsi="Altivo Extra Light"/>
          <w:bCs/>
          <w:lang w:val="es-ES" w:eastAsia="es-GT"/>
        </w:rPr>
      </w:pPr>
    </w:p>
    <w:p w14:paraId="47B095B6" w14:textId="2C21F089" w:rsidR="00773E28" w:rsidRPr="00575825" w:rsidRDefault="000B6DF6" w:rsidP="005F003F">
      <w:pPr>
        <w:pStyle w:val="Prrafodelista"/>
        <w:numPr>
          <w:ilvl w:val="0"/>
          <w:numId w:val="5"/>
        </w:numPr>
        <w:jc w:val="both"/>
        <w:rPr>
          <w:rFonts w:ascii="Altivo Extra Light" w:eastAsia="Times New Roman" w:hAnsi="Altivo Extra Light"/>
          <w:lang w:val="es-ES" w:eastAsia="es-GT"/>
        </w:rPr>
      </w:pPr>
      <w:r w:rsidRPr="00575825">
        <w:rPr>
          <w:rFonts w:ascii="Altivo Extra Light" w:eastAsia="Times New Roman" w:hAnsi="Altivo Extra Light"/>
          <w:b/>
          <w:bCs/>
          <w:lang w:val="es-ES_tradnl" w:eastAsia="es-GT"/>
        </w:rPr>
        <w:t>Informe DEPCADEH-064-2025</w:t>
      </w:r>
      <w:r w:rsidR="00D00709" w:rsidRPr="00575825">
        <w:rPr>
          <w:rFonts w:ascii="Altivo Extra Light" w:eastAsia="Times New Roman" w:hAnsi="Altivo Extra Light"/>
          <w:b/>
          <w:bCs/>
          <w:lang w:val="es-ES_tradnl" w:eastAsia="es-GT"/>
        </w:rPr>
        <w:t xml:space="preserve">, </w:t>
      </w:r>
      <w:r w:rsidR="00575825" w:rsidRPr="00575825">
        <w:rPr>
          <w:rFonts w:ascii="Altivo Extra Light" w:eastAsia="Times New Roman" w:hAnsi="Altivo Extra Light"/>
          <w:lang w:val="es-ES_tradnl" w:eastAsia="es-GT"/>
        </w:rPr>
        <w:t xml:space="preserve">remitido a </w:t>
      </w:r>
      <w:r w:rsidR="00575825" w:rsidRPr="00575825">
        <w:rPr>
          <w:rFonts w:ascii="Altivo Extra Light" w:eastAsia="Times New Roman" w:hAnsi="Altivo Extra Light"/>
          <w:lang w:eastAsia="es-GT"/>
        </w:rPr>
        <w:t>la Secretar</w:t>
      </w:r>
      <w:r w:rsidR="00575825">
        <w:rPr>
          <w:rFonts w:ascii="Altivo Extra Light" w:eastAsia="Times New Roman" w:hAnsi="Altivo Extra Light"/>
          <w:lang w:eastAsia="es-GT"/>
        </w:rPr>
        <w:t>í</w:t>
      </w:r>
      <w:r w:rsidR="00575825" w:rsidRPr="00575825">
        <w:rPr>
          <w:rFonts w:ascii="Altivo Extra Light" w:eastAsia="Times New Roman" w:hAnsi="Altivo Extra Light"/>
          <w:lang w:eastAsia="es-GT"/>
        </w:rPr>
        <w:t>a contra la Violencia Sexual, Explotación y Trata de Personas (SVET</w:t>
      </w:r>
      <w:r w:rsidR="00575825" w:rsidRPr="00575825">
        <w:rPr>
          <w:rFonts w:ascii="Altivo Extra Light" w:eastAsia="Times New Roman" w:hAnsi="Altivo Extra Light"/>
          <w:b/>
          <w:bCs/>
          <w:lang w:eastAsia="es-GT"/>
        </w:rPr>
        <w:t>)</w:t>
      </w:r>
      <w:r w:rsidR="00575825">
        <w:rPr>
          <w:rFonts w:ascii="Altivo Extra Light" w:eastAsia="Times New Roman" w:hAnsi="Altivo Extra Light"/>
          <w:b/>
          <w:bCs/>
          <w:lang w:eastAsia="es-GT"/>
        </w:rPr>
        <w:t xml:space="preserve"> </w:t>
      </w:r>
      <w:r w:rsidR="00575825" w:rsidRPr="00575825">
        <w:rPr>
          <w:rFonts w:ascii="Altivo Extra Light" w:eastAsia="Times New Roman" w:hAnsi="Altivo Extra Light"/>
          <w:lang w:eastAsia="es-GT"/>
        </w:rPr>
        <w:t>con relación al</w:t>
      </w:r>
      <w:r w:rsidR="00575825">
        <w:rPr>
          <w:rFonts w:ascii="Altivo Extra Light" w:eastAsia="Times New Roman" w:hAnsi="Altivo Extra Light"/>
          <w:b/>
          <w:bCs/>
          <w:lang w:eastAsia="es-GT"/>
        </w:rPr>
        <w:t xml:space="preserve"> </w:t>
      </w:r>
      <w:r w:rsidR="00544A61" w:rsidRPr="00575825">
        <w:rPr>
          <w:rFonts w:ascii="Altivo Extra Light" w:eastAsia="Times New Roman" w:hAnsi="Altivo Extra Light"/>
          <w:lang w:val="es-ES_tradnl" w:eastAsia="es-GT"/>
        </w:rPr>
        <w:t xml:space="preserve">dictamen </w:t>
      </w:r>
      <w:r w:rsidR="00D26EFE" w:rsidRPr="00575825">
        <w:rPr>
          <w:rFonts w:ascii="Altivo Extra Light" w:eastAsia="Times New Roman" w:hAnsi="Altivo Extra Light"/>
          <w:lang w:val="es-ES_tradnl" w:eastAsia="es-GT"/>
        </w:rPr>
        <w:t>aprobado por el Comité</w:t>
      </w:r>
      <w:r w:rsidR="00D26EFE" w:rsidRPr="00575825">
        <w:rPr>
          <w:rFonts w:ascii="Altivo Extra Light" w:eastAsia="Times New Roman" w:hAnsi="Altivo Extra Light"/>
          <w:b/>
          <w:bCs/>
          <w:lang w:val="es-ES_tradnl" w:eastAsia="es-GT"/>
        </w:rPr>
        <w:t xml:space="preserve"> </w:t>
      </w:r>
      <w:r w:rsidR="00D26EFE" w:rsidRPr="00575825">
        <w:rPr>
          <w:rFonts w:ascii="Altivo Extra Light" w:eastAsia="Times New Roman" w:hAnsi="Altivo Extra Light"/>
          <w:lang w:val="es-ES_tradnl" w:eastAsia="es-GT"/>
        </w:rPr>
        <w:t xml:space="preserve">de Derechos Humanos de la Naciones Unidas en el Caso Fátima </w:t>
      </w:r>
      <w:r w:rsidR="00575825">
        <w:rPr>
          <w:rFonts w:ascii="Altivo Extra Light" w:eastAsia="Times New Roman" w:hAnsi="Altivo Extra Light"/>
          <w:lang w:val="es-ES_tradnl" w:eastAsia="es-GT"/>
        </w:rPr>
        <w:t>v</w:t>
      </w:r>
      <w:r w:rsidR="00D26EFE" w:rsidRPr="00575825">
        <w:rPr>
          <w:rFonts w:ascii="Altivo Extra Light" w:eastAsia="Times New Roman" w:hAnsi="Altivo Extra Light"/>
          <w:lang w:val="es-ES_tradnl" w:eastAsia="es-GT"/>
        </w:rPr>
        <w:t>s. Guatemala.</w:t>
      </w:r>
    </w:p>
    <w:p w14:paraId="06B2ED4B" w14:textId="77777777" w:rsidR="00575825" w:rsidRPr="00575825" w:rsidRDefault="00575825" w:rsidP="00575825">
      <w:pPr>
        <w:pStyle w:val="Prrafodelista"/>
        <w:ind w:left="1068"/>
        <w:jc w:val="both"/>
        <w:rPr>
          <w:rFonts w:ascii="Altivo Extra Light" w:eastAsia="Times New Roman" w:hAnsi="Altivo Extra Light"/>
          <w:lang w:val="es-ES" w:eastAsia="es-GT"/>
        </w:rPr>
      </w:pPr>
    </w:p>
    <w:p w14:paraId="09341E29" w14:textId="53F378C4" w:rsidR="00D7202E" w:rsidRPr="00F34390" w:rsidRDefault="00975C98" w:rsidP="00F34390">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DEPCADEH-065-2025</w:t>
      </w:r>
      <w:r w:rsidR="00F34390" w:rsidRPr="00F34390">
        <w:rPr>
          <w:rFonts w:ascii="Altivo Extra Light" w:eastAsia="Times New Roman" w:hAnsi="Altivo Extra Light"/>
          <w:b/>
          <w:lang w:val="es-ES_tradnl" w:eastAsia="es-GT"/>
        </w:rPr>
        <w:t xml:space="preserve">, </w:t>
      </w:r>
      <w:r w:rsidR="00826080" w:rsidRPr="00112D04">
        <w:rPr>
          <w:rFonts w:ascii="Altivo Extra Light" w:eastAsia="Times New Roman" w:hAnsi="Altivo Extra Light"/>
          <w:lang w:val="es-ES_tradnl" w:eastAsia="es-GT"/>
        </w:rPr>
        <w:t xml:space="preserve">remitido al Ministerio de Relaciones </w:t>
      </w:r>
      <w:r w:rsidR="00826080">
        <w:rPr>
          <w:rFonts w:ascii="Altivo Extra Light" w:eastAsia="Times New Roman" w:hAnsi="Altivo Extra Light"/>
          <w:lang w:val="es-ES_tradnl" w:eastAsia="es-GT"/>
        </w:rPr>
        <w:t>E</w:t>
      </w:r>
      <w:r w:rsidR="00826080" w:rsidRPr="00112D04">
        <w:rPr>
          <w:rFonts w:ascii="Altivo Extra Light" w:eastAsia="Times New Roman" w:hAnsi="Altivo Extra Light"/>
          <w:lang w:val="es-ES_tradnl" w:eastAsia="es-GT"/>
        </w:rPr>
        <w:t>xterio</w:t>
      </w:r>
      <w:r w:rsidR="00826080">
        <w:rPr>
          <w:rFonts w:ascii="Altivo Extra Light" w:eastAsia="Times New Roman" w:hAnsi="Altivo Extra Light"/>
          <w:lang w:val="es-ES_tradnl" w:eastAsia="es-GT"/>
        </w:rPr>
        <w:t>res</w:t>
      </w:r>
      <w:r w:rsidR="00D26EFE">
        <w:rPr>
          <w:rFonts w:ascii="Altivo Extra Light" w:eastAsia="Times New Roman" w:hAnsi="Altivo Extra Light"/>
          <w:lang w:val="es-ES_tradnl" w:eastAsia="es-GT"/>
        </w:rPr>
        <w:t>,</w:t>
      </w:r>
      <w:r w:rsidR="00826080" w:rsidRPr="00F34390">
        <w:rPr>
          <w:rFonts w:ascii="Altivo Extra Light" w:eastAsia="Times New Roman" w:hAnsi="Altivo Extra Light"/>
          <w:bCs/>
          <w:lang w:val="es-ES_tradnl" w:eastAsia="es-GT"/>
        </w:rPr>
        <w:t xml:space="preserve"> </w:t>
      </w:r>
      <w:r w:rsidR="00AA0AC3" w:rsidRPr="00544A61">
        <w:rPr>
          <w:rFonts w:ascii="Altivo Extra Light" w:eastAsia="Times New Roman" w:hAnsi="Altivo Extra Light"/>
          <w:lang w:val="es-ES_tradnl" w:eastAsia="es-GT"/>
        </w:rPr>
        <w:t>con respuesta</w:t>
      </w:r>
      <w:r w:rsidR="00AA0AC3" w:rsidRPr="00544A61">
        <w:rPr>
          <w:rFonts w:ascii="Altivo Extra Light" w:eastAsia="Times New Roman" w:hAnsi="Altivo Extra Light"/>
          <w:b/>
          <w:bCs/>
          <w:lang w:val="es-ES_tradnl" w:eastAsia="es-GT"/>
        </w:rPr>
        <w:t xml:space="preserve"> </w:t>
      </w:r>
      <w:r w:rsidR="00AA0AC3" w:rsidRPr="00544A61">
        <w:rPr>
          <w:rFonts w:ascii="Altivo Extra Light" w:eastAsia="Times New Roman" w:hAnsi="Altivo Extra Light"/>
          <w:lang w:val="es-ES_tradnl" w:eastAsia="es-GT"/>
        </w:rPr>
        <w:t xml:space="preserve">a la solicitud </w:t>
      </w:r>
      <w:r w:rsidR="00AA0AC3">
        <w:rPr>
          <w:rFonts w:ascii="Altivo Extra Light" w:eastAsia="Times New Roman" w:hAnsi="Altivo Extra Light"/>
          <w:lang w:val="es-ES_tradnl" w:eastAsia="es-GT"/>
        </w:rPr>
        <w:t>de la Comisión Interamericana de Derechos Humanos (CIDH) relacionado con el “proyecto de Resolución Sobre Crimen Organizado y Derechos Humanos”.</w:t>
      </w:r>
    </w:p>
    <w:p w14:paraId="2BBB6D6A" w14:textId="77777777" w:rsidR="00F34390" w:rsidRPr="002D4689" w:rsidRDefault="00F34390" w:rsidP="00F34390">
      <w:pPr>
        <w:pStyle w:val="Prrafodelista"/>
        <w:ind w:left="1068"/>
        <w:jc w:val="both"/>
        <w:rPr>
          <w:rFonts w:ascii="Altivo Extra Light" w:eastAsia="Times New Roman" w:hAnsi="Altivo Extra Light"/>
          <w:bCs/>
          <w:lang w:val="es-ES" w:eastAsia="es-GT"/>
        </w:rPr>
      </w:pPr>
    </w:p>
    <w:p w14:paraId="09B6AF77" w14:textId="2B7A957B" w:rsidR="00F0237F" w:rsidRPr="00CF3743" w:rsidRDefault="00975C98" w:rsidP="00AC3226">
      <w:pPr>
        <w:pStyle w:val="Prrafodelista"/>
        <w:numPr>
          <w:ilvl w:val="0"/>
          <w:numId w:val="5"/>
        </w:numPr>
        <w:jc w:val="both"/>
        <w:rPr>
          <w:rFonts w:ascii="Altivo Extra Light" w:eastAsia="Times New Roman" w:hAnsi="Altivo Extra Light"/>
          <w:bCs/>
          <w:lang w:val="es-ES" w:eastAsia="es-GT"/>
        </w:rPr>
      </w:pPr>
      <w:r w:rsidRPr="00CF3743">
        <w:rPr>
          <w:rFonts w:ascii="Altivo Extra Light" w:eastAsia="Times New Roman" w:hAnsi="Altivo Extra Light"/>
          <w:b/>
          <w:lang w:val="es-ES_tradnl" w:eastAsia="es-GT"/>
        </w:rPr>
        <w:t>Informe DEPCADEH-066-2025</w:t>
      </w:r>
      <w:r w:rsidR="00F34390" w:rsidRPr="00CF3743">
        <w:rPr>
          <w:rFonts w:ascii="Altivo Extra Light" w:eastAsia="Times New Roman" w:hAnsi="Altivo Extra Light"/>
          <w:b/>
          <w:lang w:val="es-ES_tradnl" w:eastAsia="es-GT"/>
        </w:rPr>
        <w:t xml:space="preserve">, </w:t>
      </w:r>
      <w:r w:rsidR="00F0237F" w:rsidRPr="00CF3743">
        <w:rPr>
          <w:rFonts w:ascii="Altivo Extra Light" w:eastAsia="Times New Roman" w:hAnsi="Altivo Extra Light"/>
          <w:lang w:val="es-ES_tradnl" w:eastAsia="es-GT"/>
        </w:rPr>
        <w:t>remitido al Ministerio de Relaciones Exteriores</w:t>
      </w:r>
      <w:r w:rsidR="00B75E28" w:rsidRPr="00CF3743">
        <w:rPr>
          <w:rFonts w:ascii="Altivo Extra Light" w:eastAsia="Times New Roman" w:hAnsi="Altivo Extra Light"/>
          <w:lang w:val="es-ES_tradnl" w:eastAsia="es-GT"/>
        </w:rPr>
        <w:t>,</w:t>
      </w:r>
      <w:r w:rsidR="00F0237F" w:rsidRPr="00CF3743">
        <w:rPr>
          <w:rFonts w:ascii="Altivo Extra Light" w:eastAsia="Times New Roman" w:hAnsi="Altivo Extra Light"/>
          <w:lang w:val="es-ES_tradnl" w:eastAsia="es-GT"/>
        </w:rPr>
        <w:t xml:space="preserve"> </w:t>
      </w:r>
      <w:r w:rsidR="00CF3743" w:rsidRPr="00CF3743">
        <w:rPr>
          <w:rFonts w:ascii="Altivo Extra Light" w:eastAsia="Times New Roman" w:hAnsi="Altivo Extra Light"/>
          <w:lang w:val="es-ES_tradnl" w:eastAsia="es-GT"/>
        </w:rPr>
        <w:t>con respuesta</w:t>
      </w:r>
      <w:r w:rsidR="00CF3743" w:rsidRPr="00CF3743">
        <w:rPr>
          <w:rFonts w:ascii="Altivo Extra Light" w:eastAsia="Times New Roman" w:hAnsi="Altivo Extra Light"/>
          <w:b/>
          <w:bCs/>
          <w:lang w:val="es-ES_tradnl" w:eastAsia="es-GT"/>
        </w:rPr>
        <w:t xml:space="preserve"> </w:t>
      </w:r>
      <w:r w:rsidR="00CF3743" w:rsidRPr="00CF3743">
        <w:rPr>
          <w:rFonts w:ascii="Altivo Extra Light" w:eastAsia="Times New Roman" w:hAnsi="Altivo Extra Light"/>
          <w:lang w:val="es-ES_tradnl" w:eastAsia="es-GT"/>
        </w:rPr>
        <w:t>a la solicitud</w:t>
      </w:r>
      <w:r w:rsidR="00CF3743">
        <w:rPr>
          <w:rFonts w:ascii="Altivo Extra Light" w:eastAsia="Times New Roman" w:hAnsi="Altivo Extra Light"/>
          <w:lang w:val="es-ES_tradnl" w:eastAsia="es-GT"/>
        </w:rPr>
        <w:t xml:space="preserve"> de</w:t>
      </w:r>
      <w:r w:rsidR="00CF3743" w:rsidRPr="00CF3743">
        <w:rPr>
          <w:rFonts w:ascii="Altivo Extra Light" w:eastAsia="Times New Roman" w:hAnsi="Altivo Extra Light"/>
          <w:lang w:val="es-ES_tradnl" w:eastAsia="es-GT"/>
        </w:rPr>
        <w:t xml:space="preserve"> la comunicación conjunta enviada por la Relatora Especial sobre los Derechos a la Libertad de Reunión Pacífica y de Asociación y la Relatora Especial sobre la Situación de los Defensores de Derechos Humanos sobre las presuntas agresiones, amenazas, desplazamiento forzado e intentos de criminalización en contra de ocho mujeres defensoras de los derechos humanos de la Junta Directiva de la comunidad indígena </w:t>
      </w:r>
      <w:proofErr w:type="spellStart"/>
      <w:r w:rsidR="00CF3743" w:rsidRPr="00CF3743">
        <w:rPr>
          <w:rFonts w:ascii="Altivo Extra Light" w:eastAsia="Times New Roman" w:hAnsi="Altivo Extra Light"/>
          <w:lang w:val="es-ES_tradnl" w:eastAsia="es-GT"/>
        </w:rPr>
        <w:t>Chirriz</w:t>
      </w:r>
      <w:proofErr w:type="spellEnd"/>
      <w:r w:rsidR="00CF3743" w:rsidRPr="00CF3743">
        <w:rPr>
          <w:rFonts w:ascii="Altivo Extra Light" w:eastAsia="Times New Roman" w:hAnsi="Altivo Extra Light"/>
          <w:lang w:val="es-ES_tradnl" w:eastAsia="es-GT"/>
        </w:rPr>
        <w:t xml:space="preserve"> Tul, en Cobán, Alta Verapaz, e integrantes del Comité Campesino del Altiplano (CCDA).</w:t>
      </w:r>
    </w:p>
    <w:p w14:paraId="7D314ADB" w14:textId="77777777" w:rsidR="00CF3743" w:rsidRPr="00CF3743" w:rsidRDefault="00CF3743" w:rsidP="00CF3743">
      <w:pPr>
        <w:pStyle w:val="Prrafodelista"/>
        <w:ind w:left="1068"/>
        <w:jc w:val="both"/>
        <w:rPr>
          <w:rFonts w:ascii="Altivo Extra Light" w:eastAsia="Times New Roman" w:hAnsi="Altivo Extra Light"/>
          <w:bCs/>
          <w:lang w:val="es-ES" w:eastAsia="es-GT"/>
        </w:rPr>
      </w:pPr>
    </w:p>
    <w:p w14:paraId="432B1819" w14:textId="28E7D89E" w:rsidR="00575825" w:rsidRPr="00575825" w:rsidRDefault="00975C98" w:rsidP="00575825">
      <w:pPr>
        <w:pStyle w:val="Prrafodelista"/>
        <w:numPr>
          <w:ilvl w:val="0"/>
          <w:numId w:val="5"/>
        </w:numPr>
        <w:jc w:val="both"/>
        <w:rPr>
          <w:rFonts w:ascii="Altivo Extra Light" w:eastAsia="Times New Roman" w:hAnsi="Altivo Extra Light"/>
          <w:lang w:val="es-ES" w:eastAsia="es-GT"/>
        </w:rPr>
      </w:pPr>
      <w:r w:rsidRPr="00575825">
        <w:rPr>
          <w:rFonts w:ascii="Altivo Extra Light" w:eastAsia="Times New Roman" w:hAnsi="Altivo Extra Light"/>
          <w:b/>
          <w:bCs/>
          <w:lang w:val="es-ES_tradnl" w:eastAsia="es-GT"/>
        </w:rPr>
        <w:t>Informe DEPCADEH-067-2025</w:t>
      </w:r>
      <w:r w:rsidR="00F34390" w:rsidRPr="00575825">
        <w:rPr>
          <w:rFonts w:ascii="Altivo Extra Light" w:eastAsia="Times New Roman" w:hAnsi="Altivo Extra Light"/>
          <w:b/>
          <w:bCs/>
          <w:lang w:val="es-ES_tradnl" w:eastAsia="es-GT"/>
        </w:rPr>
        <w:t>,</w:t>
      </w:r>
      <w:r w:rsidR="00F34390" w:rsidRPr="00B3708E">
        <w:rPr>
          <w:rFonts w:ascii="Altivo Extra Light" w:eastAsia="Times New Roman" w:hAnsi="Altivo Extra Light"/>
          <w:b/>
          <w:bCs/>
          <w:lang w:val="es-ES_tradnl" w:eastAsia="es-GT"/>
        </w:rPr>
        <w:t xml:space="preserve"> </w:t>
      </w:r>
      <w:r w:rsidR="00575825">
        <w:rPr>
          <w:rFonts w:ascii="Altivo Extra Light" w:eastAsia="Times New Roman" w:hAnsi="Altivo Extra Light"/>
          <w:lang w:val="es-ES_tradnl" w:eastAsia="es-GT"/>
        </w:rPr>
        <w:t>remitido</w:t>
      </w:r>
      <w:r w:rsidR="00575825" w:rsidRPr="00575825">
        <w:rPr>
          <w:rFonts w:ascii="Altivo Extra Light" w:eastAsia="Times New Roman" w:hAnsi="Altivo Extra Light"/>
          <w:lang w:eastAsia="es-GT"/>
        </w:rPr>
        <w:t xml:space="preserve"> </w:t>
      </w:r>
      <w:r w:rsidR="00575825">
        <w:rPr>
          <w:rFonts w:ascii="Altivo Extra Light" w:eastAsia="Times New Roman" w:hAnsi="Altivo Extra Light"/>
          <w:lang w:eastAsia="es-GT"/>
        </w:rPr>
        <w:t>a las</w:t>
      </w:r>
      <w:r w:rsidR="00575825" w:rsidRPr="00575825">
        <w:rPr>
          <w:rFonts w:ascii="Altivo Extra Light" w:eastAsia="Times New Roman" w:hAnsi="Altivo Extra Light"/>
          <w:lang w:eastAsia="es-GT"/>
        </w:rPr>
        <w:t xml:space="preserve"> agencias</w:t>
      </w:r>
      <w:r w:rsidR="00575825">
        <w:rPr>
          <w:rFonts w:ascii="Altivo Extra Light" w:eastAsia="Times New Roman" w:hAnsi="Altivo Extra Light"/>
          <w:lang w:eastAsia="es-GT"/>
        </w:rPr>
        <w:t xml:space="preserve"> siguientes</w:t>
      </w:r>
      <w:r w:rsidR="00575825" w:rsidRPr="00575825">
        <w:rPr>
          <w:rFonts w:ascii="Altivo Extra Light" w:eastAsia="Times New Roman" w:hAnsi="Altivo Extra Light"/>
          <w:lang w:eastAsia="es-GT"/>
        </w:rPr>
        <w:t xml:space="preserve"> </w:t>
      </w:r>
      <w:r w:rsidR="00575825" w:rsidRPr="00575825">
        <w:rPr>
          <w:rFonts w:ascii="Altivo Extra Light" w:eastAsia="Times New Roman" w:hAnsi="Altivo Extra Light"/>
          <w:lang w:val="es-ES_tradnl" w:eastAsia="es-GT"/>
        </w:rPr>
        <w:t xml:space="preserve">Oficina del Alto Comisionado de las Naciones Unidas para los Derechos Humanos </w:t>
      </w:r>
      <w:r w:rsidR="00575825">
        <w:rPr>
          <w:rFonts w:ascii="Altivo Extra Light" w:eastAsia="Times New Roman" w:hAnsi="Altivo Extra Light"/>
          <w:lang w:val="es-ES_tradnl" w:eastAsia="es-GT"/>
        </w:rPr>
        <w:t>(</w:t>
      </w:r>
      <w:r w:rsidR="00575825" w:rsidRPr="00575825">
        <w:rPr>
          <w:rFonts w:ascii="Altivo Extra Light" w:eastAsia="Times New Roman" w:hAnsi="Altivo Extra Light"/>
          <w:lang w:eastAsia="es-GT"/>
        </w:rPr>
        <w:t>OACNUDH</w:t>
      </w:r>
      <w:r w:rsidR="00575825">
        <w:rPr>
          <w:rFonts w:ascii="Altivo Extra Light" w:eastAsia="Times New Roman" w:hAnsi="Altivo Extra Light"/>
          <w:lang w:eastAsia="es-GT"/>
        </w:rPr>
        <w:t>)</w:t>
      </w:r>
      <w:r w:rsidR="00575825" w:rsidRPr="00575825">
        <w:rPr>
          <w:rFonts w:ascii="Altivo Extra Light" w:eastAsia="Times New Roman" w:hAnsi="Altivo Extra Light"/>
          <w:lang w:eastAsia="es-GT"/>
        </w:rPr>
        <w:t xml:space="preserve">, </w:t>
      </w:r>
      <w:r w:rsidR="00575825" w:rsidRPr="00575825">
        <w:rPr>
          <w:rFonts w:ascii="Altivo Extra Light" w:eastAsia="Times New Roman" w:hAnsi="Altivo Extra Light"/>
          <w:lang w:val="es-ES_tradnl" w:eastAsia="es-GT"/>
        </w:rPr>
        <w:t xml:space="preserve">Fondo de las Naciones Unidas para la Infancia </w:t>
      </w:r>
      <w:r w:rsidR="00575825">
        <w:rPr>
          <w:rFonts w:ascii="Altivo Extra Light" w:eastAsia="Times New Roman" w:hAnsi="Altivo Extra Light"/>
          <w:lang w:val="es-ES_tradnl" w:eastAsia="es-GT"/>
        </w:rPr>
        <w:t>(</w:t>
      </w:r>
      <w:r w:rsidR="00575825" w:rsidRPr="00575825">
        <w:rPr>
          <w:rFonts w:ascii="Altivo Extra Light" w:eastAsia="Times New Roman" w:hAnsi="Altivo Extra Light"/>
          <w:lang w:eastAsia="es-GT"/>
        </w:rPr>
        <w:t>UNICEF</w:t>
      </w:r>
      <w:r w:rsidR="00575825">
        <w:rPr>
          <w:rFonts w:ascii="Altivo Extra Light" w:eastAsia="Times New Roman" w:hAnsi="Altivo Extra Light"/>
          <w:lang w:eastAsia="es-GT"/>
        </w:rPr>
        <w:t>)</w:t>
      </w:r>
      <w:r w:rsidR="00575825" w:rsidRPr="00575825">
        <w:rPr>
          <w:rFonts w:ascii="Altivo Extra Light" w:eastAsia="Times New Roman" w:hAnsi="Altivo Extra Light"/>
          <w:lang w:eastAsia="es-GT"/>
        </w:rPr>
        <w:t xml:space="preserve"> y </w:t>
      </w:r>
      <w:r w:rsidR="00575825" w:rsidRPr="00575825">
        <w:rPr>
          <w:rFonts w:ascii="Altivo Extra Light" w:eastAsia="Times New Roman" w:hAnsi="Altivo Extra Light"/>
          <w:lang w:eastAsia="es-GT"/>
        </w:rPr>
        <w:lastRenderedPageBreak/>
        <w:t xml:space="preserve">Naciones Unidas </w:t>
      </w:r>
      <w:r w:rsidR="00575825">
        <w:rPr>
          <w:rFonts w:ascii="Altivo Extra Light" w:eastAsia="Times New Roman" w:hAnsi="Altivo Extra Light"/>
          <w:lang w:eastAsia="es-GT"/>
        </w:rPr>
        <w:t>(</w:t>
      </w:r>
      <w:r w:rsidR="00575825" w:rsidRPr="00575825">
        <w:rPr>
          <w:rFonts w:ascii="Altivo Extra Light" w:eastAsia="Times New Roman" w:hAnsi="Altivo Extra Light"/>
          <w:lang w:eastAsia="es-GT"/>
        </w:rPr>
        <w:t>ONU MUJERES)</w:t>
      </w:r>
      <w:r w:rsidR="00575825">
        <w:rPr>
          <w:rFonts w:ascii="Altivo Extra Light" w:eastAsia="Times New Roman" w:hAnsi="Altivo Extra Light"/>
          <w:lang w:eastAsia="es-GT"/>
        </w:rPr>
        <w:t xml:space="preserve"> con relación al </w:t>
      </w:r>
      <w:r w:rsidR="00575825" w:rsidRPr="00575825">
        <w:rPr>
          <w:rFonts w:ascii="Altivo Extra Light" w:eastAsia="Times New Roman" w:hAnsi="Altivo Extra Light"/>
          <w:lang w:val="es-ES_tradnl" w:eastAsia="es-GT"/>
        </w:rPr>
        <w:t>dictamen aprobado por el Comité</w:t>
      </w:r>
      <w:r w:rsidR="00575825" w:rsidRPr="00575825">
        <w:rPr>
          <w:rFonts w:ascii="Altivo Extra Light" w:eastAsia="Times New Roman" w:hAnsi="Altivo Extra Light"/>
          <w:b/>
          <w:bCs/>
          <w:lang w:val="es-ES_tradnl" w:eastAsia="es-GT"/>
        </w:rPr>
        <w:t xml:space="preserve"> </w:t>
      </w:r>
      <w:r w:rsidR="00575825" w:rsidRPr="00575825">
        <w:rPr>
          <w:rFonts w:ascii="Altivo Extra Light" w:eastAsia="Times New Roman" w:hAnsi="Altivo Extra Light"/>
          <w:lang w:val="es-ES_tradnl" w:eastAsia="es-GT"/>
        </w:rPr>
        <w:t xml:space="preserve">de Derechos Humanos de la Naciones Unidas en el Caso Fátima </w:t>
      </w:r>
      <w:r w:rsidR="00575825">
        <w:rPr>
          <w:rFonts w:ascii="Altivo Extra Light" w:eastAsia="Times New Roman" w:hAnsi="Altivo Extra Light"/>
          <w:lang w:val="es-ES_tradnl" w:eastAsia="es-GT"/>
        </w:rPr>
        <w:t>v</w:t>
      </w:r>
      <w:r w:rsidR="00575825" w:rsidRPr="00575825">
        <w:rPr>
          <w:rFonts w:ascii="Altivo Extra Light" w:eastAsia="Times New Roman" w:hAnsi="Altivo Extra Light"/>
          <w:lang w:val="es-ES_tradnl" w:eastAsia="es-GT"/>
        </w:rPr>
        <w:t>s. Guatemala.</w:t>
      </w:r>
    </w:p>
    <w:p w14:paraId="78A820F3" w14:textId="77777777" w:rsidR="00B3708E" w:rsidRPr="00B3708E" w:rsidRDefault="00B3708E" w:rsidP="00B3708E">
      <w:pPr>
        <w:pStyle w:val="Prrafodelista"/>
        <w:ind w:left="1068"/>
        <w:jc w:val="both"/>
        <w:rPr>
          <w:rFonts w:ascii="Altivo Extra Light" w:eastAsia="Times New Roman" w:hAnsi="Altivo Extra Light"/>
          <w:bCs/>
          <w:lang w:val="es-ES" w:eastAsia="es-GT"/>
        </w:rPr>
      </w:pPr>
    </w:p>
    <w:p w14:paraId="24E1697A" w14:textId="69654F95" w:rsidR="00F34390" w:rsidRPr="00E45AF3" w:rsidRDefault="00975C98" w:rsidP="00527DA1">
      <w:pPr>
        <w:pStyle w:val="Prrafodelista"/>
        <w:numPr>
          <w:ilvl w:val="0"/>
          <w:numId w:val="5"/>
        </w:numPr>
        <w:jc w:val="both"/>
        <w:rPr>
          <w:rFonts w:ascii="Altivo Extra Light" w:eastAsia="Times New Roman" w:hAnsi="Altivo Extra Light"/>
          <w:bCs/>
          <w:lang w:val="es-ES" w:eastAsia="es-GT"/>
        </w:rPr>
      </w:pPr>
      <w:r w:rsidRPr="00E45AF3">
        <w:rPr>
          <w:rFonts w:ascii="Altivo Extra Light" w:eastAsia="Times New Roman" w:hAnsi="Altivo Extra Light"/>
          <w:b/>
          <w:lang w:val="es-ES_tradnl" w:eastAsia="es-GT"/>
        </w:rPr>
        <w:t>Informe DEPCADEH-068-2025</w:t>
      </w:r>
      <w:r w:rsidR="00F34390" w:rsidRPr="00E45AF3">
        <w:rPr>
          <w:rFonts w:ascii="Altivo Extra Light" w:eastAsia="Times New Roman" w:hAnsi="Altivo Extra Light"/>
          <w:b/>
          <w:lang w:val="es-ES_tradnl" w:eastAsia="es-GT"/>
        </w:rPr>
        <w:t xml:space="preserve">, </w:t>
      </w:r>
      <w:r w:rsidR="00BD5E43" w:rsidRPr="00E45AF3">
        <w:rPr>
          <w:rFonts w:ascii="Altivo Extra Light" w:eastAsia="Times New Roman" w:hAnsi="Altivo Extra Light"/>
          <w:lang w:val="es-ES_tradnl" w:eastAsia="es-GT"/>
        </w:rPr>
        <w:t>remitido al Ministerio de Relaciones Exteriores</w:t>
      </w:r>
      <w:r w:rsidR="00B75E28" w:rsidRPr="00E45AF3">
        <w:rPr>
          <w:rFonts w:ascii="Altivo Extra Light" w:eastAsia="Times New Roman" w:hAnsi="Altivo Extra Light"/>
          <w:lang w:val="es-ES_tradnl" w:eastAsia="es-GT"/>
        </w:rPr>
        <w:t>,</w:t>
      </w:r>
      <w:r w:rsidR="00BD5E43" w:rsidRPr="00E45AF3">
        <w:rPr>
          <w:rFonts w:ascii="Altivo Extra Light" w:eastAsia="Times New Roman" w:hAnsi="Altivo Extra Light"/>
          <w:bCs/>
          <w:lang w:val="es-ES_tradnl" w:eastAsia="es-GT"/>
        </w:rPr>
        <w:t xml:space="preserve"> </w:t>
      </w:r>
      <w:r w:rsidR="00E45AF3">
        <w:rPr>
          <w:rFonts w:ascii="Altivo Extra Light" w:eastAsia="Times New Roman" w:hAnsi="Altivo Extra Light"/>
          <w:bCs/>
          <w:lang w:val="es-ES_tradnl" w:eastAsia="es-GT"/>
        </w:rPr>
        <w:t xml:space="preserve">con respuesta a la </w:t>
      </w:r>
      <w:r w:rsidR="00E45AF3" w:rsidRPr="00E45AF3">
        <w:rPr>
          <w:rFonts w:ascii="Altivo Extra Light" w:eastAsia="Times New Roman" w:hAnsi="Altivo Extra Light"/>
          <w:bCs/>
          <w:lang w:val="es-ES_tradnl" w:eastAsia="es-GT"/>
        </w:rPr>
        <w:t xml:space="preserve">comunicación del Relator Especial sobre el Derecho al Desarrollo, mediante la cual traslada un informe de negociación titulado "La financiación para el desarrollo y el derecho al desarrollo". </w:t>
      </w:r>
    </w:p>
    <w:p w14:paraId="65A83EB1" w14:textId="77777777" w:rsidR="00E45AF3" w:rsidRPr="00E45AF3" w:rsidRDefault="00E45AF3" w:rsidP="00E45AF3">
      <w:pPr>
        <w:pStyle w:val="Prrafodelista"/>
        <w:ind w:left="1068"/>
        <w:jc w:val="both"/>
        <w:rPr>
          <w:rFonts w:ascii="Altivo Extra Light" w:eastAsia="Times New Roman" w:hAnsi="Altivo Extra Light"/>
          <w:bCs/>
          <w:lang w:val="es-ES" w:eastAsia="es-GT"/>
        </w:rPr>
      </w:pPr>
    </w:p>
    <w:p w14:paraId="6179E22A" w14:textId="0157B30D" w:rsidR="00164E84" w:rsidRPr="005C0441" w:rsidRDefault="00975C98" w:rsidP="00F34390">
      <w:pPr>
        <w:pStyle w:val="Prrafodelista"/>
        <w:numPr>
          <w:ilvl w:val="0"/>
          <w:numId w:val="5"/>
        </w:numPr>
        <w:jc w:val="both"/>
        <w:rPr>
          <w:rFonts w:ascii="Altivo Extra Light" w:eastAsia="Times New Roman" w:hAnsi="Altivo Extra Light"/>
          <w:lang w:val="es-ES" w:eastAsia="es-GT"/>
        </w:rPr>
      </w:pPr>
      <w:r w:rsidRPr="00975C98">
        <w:rPr>
          <w:rFonts w:ascii="Altivo Extra Light" w:eastAsia="Times New Roman" w:hAnsi="Altivo Extra Light"/>
          <w:b/>
          <w:bCs/>
          <w:lang w:val="es-ES_tradnl" w:eastAsia="es-GT"/>
        </w:rPr>
        <w:t>Informe DEPCADEH-069-2025</w:t>
      </w:r>
      <w:r w:rsidR="00F34390" w:rsidRPr="00F34390">
        <w:rPr>
          <w:rFonts w:ascii="Altivo Extra Light" w:eastAsia="Times New Roman" w:hAnsi="Altivo Extra Light"/>
          <w:b/>
          <w:bCs/>
          <w:lang w:val="es-ES_tradnl" w:eastAsia="es-GT"/>
        </w:rPr>
        <w:t xml:space="preserve">, </w:t>
      </w:r>
      <w:r w:rsidR="00E45AF3">
        <w:rPr>
          <w:rFonts w:ascii="Altivo Extra Light" w:eastAsia="Times New Roman" w:hAnsi="Altivo Extra Light"/>
          <w:lang w:val="es-ES_tradnl" w:eastAsia="es-GT"/>
        </w:rPr>
        <w:t xml:space="preserve">respuesta a la solicitud de la Experta Independiente de las Naciones Unidas sobre derechos humanos y solidaridad Internacional en referencias a “Las empresas y solidaridad internacional”, incluyendo los esfuerzos en la recopilación y análisis de datos”. </w:t>
      </w:r>
    </w:p>
    <w:p w14:paraId="30A77EF7" w14:textId="77777777" w:rsidR="00F34390" w:rsidRPr="00164E84" w:rsidRDefault="00F34390" w:rsidP="00F34390">
      <w:pPr>
        <w:pStyle w:val="Prrafodelista"/>
        <w:ind w:left="1068"/>
        <w:rPr>
          <w:rFonts w:ascii="Altivo Extra Light" w:eastAsia="Times New Roman" w:hAnsi="Altivo Extra Light"/>
          <w:lang w:val="es-ES" w:eastAsia="es-GT"/>
        </w:rPr>
      </w:pPr>
    </w:p>
    <w:p w14:paraId="69FFB322" w14:textId="4244A0C1" w:rsidR="00164E84" w:rsidRPr="005C0441" w:rsidRDefault="00975C98" w:rsidP="00F34390">
      <w:pPr>
        <w:pStyle w:val="Prrafodelista"/>
        <w:numPr>
          <w:ilvl w:val="0"/>
          <w:numId w:val="5"/>
        </w:numPr>
        <w:jc w:val="both"/>
        <w:rPr>
          <w:rFonts w:ascii="Altivo Extra Light" w:eastAsia="Times New Roman" w:hAnsi="Altivo Extra Light"/>
          <w:lang w:val="es-ES" w:eastAsia="es-GT"/>
        </w:rPr>
      </w:pPr>
      <w:r w:rsidRPr="00975C98">
        <w:rPr>
          <w:rFonts w:ascii="Altivo Extra Light" w:eastAsia="Times New Roman" w:hAnsi="Altivo Extra Light"/>
          <w:b/>
          <w:bCs/>
          <w:lang w:val="es-ES_tradnl" w:eastAsia="es-GT"/>
        </w:rPr>
        <w:t>Informe DECODEH-073-2025</w:t>
      </w:r>
      <w:r w:rsidR="00F34390" w:rsidRPr="00F34390">
        <w:rPr>
          <w:rFonts w:ascii="Altivo Extra Light" w:eastAsia="Times New Roman" w:hAnsi="Altivo Extra Light"/>
          <w:b/>
          <w:bCs/>
          <w:lang w:val="es-ES_tradnl" w:eastAsia="es-GT"/>
        </w:rPr>
        <w:t xml:space="preserve">, </w:t>
      </w:r>
      <w:r w:rsidR="0097021F" w:rsidRPr="00B3708E">
        <w:rPr>
          <w:rFonts w:ascii="Altivo Extra Light" w:eastAsia="Times New Roman" w:hAnsi="Altivo Extra Light"/>
          <w:lang w:val="es-ES_tradnl" w:eastAsia="es-GT"/>
        </w:rPr>
        <w:t xml:space="preserve">remitido al </w:t>
      </w:r>
      <w:r w:rsidR="00E45AF3">
        <w:rPr>
          <w:rFonts w:ascii="Altivo Extra Light" w:eastAsia="Times New Roman" w:hAnsi="Altivo Extra Light"/>
          <w:lang w:val="es-ES_tradnl" w:eastAsia="es-GT"/>
        </w:rPr>
        <w:t>Procurador General de la Nación</w:t>
      </w:r>
      <w:r w:rsidR="00B75E28">
        <w:rPr>
          <w:rFonts w:ascii="Altivo Extra Light" w:eastAsia="Times New Roman" w:hAnsi="Altivo Extra Light"/>
          <w:lang w:val="es-ES_tradnl" w:eastAsia="es-GT"/>
        </w:rPr>
        <w:t>,</w:t>
      </w:r>
      <w:r w:rsidR="0097021F">
        <w:rPr>
          <w:rFonts w:ascii="Altivo Extra Light" w:eastAsia="Times New Roman" w:hAnsi="Altivo Extra Light"/>
          <w:lang w:val="es-ES_tradnl" w:eastAsia="es-GT"/>
        </w:rPr>
        <w:t xml:space="preserve"> </w:t>
      </w:r>
      <w:r w:rsidR="001B579B">
        <w:rPr>
          <w:rFonts w:ascii="Altivo Extra Light" w:eastAsia="Times New Roman" w:hAnsi="Altivo Extra Light"/>
          <w:lang w:val="es-ES_tradnl" w:eastAsia="es-GT"/>
        </w:rPr>
        <w:t>con relación a</w:t>
      </w:r>
      <w:r w:rsidR="00A51467">
        <w:rPr>
          <w:rFonts w:ascii="Altivo Extra Light" w:eastAsia="Times New Roman" w:hAnsi="Altivo Extra Light"/>
          <w:lang w:val="es-ES_tradnl" w:eastAsia="es-GT"/>
        </w:rPr>
        <w:t>l</w:t>
      </w:r>
      <w:r w:rsidR="001B579B">
        <w:rPr>
          <w:rFonts w:ascii="Altivo Extra Light" w:eastAsia="Times New Roman" w:hAnsi="Altivo Extra Light"/>
          <w:lang w:val="es-ES_tradnl" w:eastAsia="es-GT"/>
        </w:rPr>
        <w:t xml:space="preserve"> informe circunstanciado de la solicitud de medidas cautelares</w:t>
      </w:r>
      <w:r w:rsidR="00A51467">
        <w:rPr>
          <w:rFonts w:ascii="Altivo Extra Light" w:eastAsia="Times New Roman" w:hAnsi="Altivo Extra Light"/>
          <w:lang w:val="es-ES_tradnl" w:eastAsia="es-GT"/>
        </w:rPr>
        <w:t xml:space="preserve"> identificadas como MC-853-25</w:t>
      </w:r>
      <w:r w:rsidR="001B579B">
        <w:rPr>
          <w:rFonts w:ascii="Altivo Extra Light" w:eastAsia="Times New Roman" w:hAnsi="Altivo Extra Light"/>
          <w:lang w:val="es-ES_tradnl" w:eastAsia="es-GT"/>
        </w:rPr>
        <w:t xml:space="preserve"> </w:t>
      </w:r>
      <w:r w:rsidR="00A51467">
        <w:rPr>
          <w:rFonts w:ascii="Altivo Extra Light" w:eastAsia="Times New Roman" w:hAnsi="Altivo Extra Light"/>
          <w:lang w:val="es-ES_tradnl" w:eastAsia="es-GT"/>
        </w:rPr>
        <w:t>Autoridades ancestrales indígenas ante la Comisión Interamericana de Derechos Humanos.</w:t>
      </w:r>
    </w:p>
    <w:p w14:paraId="702E014E" w14:textId="77777777" w:rsidR="00F34390" w:rsidRPr="002D4689" w:rsidRDefault="00F34390" w:rsidP="00F34390">
      <w:pPr>
        <w:pStyle w:val="Prrafodelista"/>
        <w:ind w:left="1068"/>
        <w:jc w:val="both"/>
        <w:rPr>
          <w:rFonts w:ascii="Altivo Extra Light" w:eastAsia="Times New Roman" w:hAnsi="Altivo Extra Light"/>
          <w:bCs/>
          <w:lang w:val="es-ES" w:eastAsia="es-GT"/>
        </w:rPr>
      </w:pPr>
    </w:p>
    <w:p w14:paraId="5C826A15" w14:textId="08CB504D" w:rsidR="00164E84" w:rsidRPr="005C0441" w:rsidRDefault="00975C98" w:rsidP="00DD1567">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DECODEH-075-2025</w:t>
      </w:r>
      <w:r w:rsidR="00F34390" w:rsidRPr="00F34390">
        <w:rPr>
          <w:rFonts w:ascii="Altivo Extra Light" w:eastAsia="Times New Roman" w:hAnsi="Altivo Extra Light"/>
          <w:b/>
          <w:lang w:val="es-ES_tradnl" w:eastAsia="es-GT"/>
        </w:rPr>
        <w:t xml:space="preserve">, </w:t>
      </w:r>
      <w:r w:rsidR="00A51467" w:rsidRPr="00B3708E">
        <w:rPr>
          <w:rFonts w:ascii="Altivo Extra Light" w:eastAsia="Times New Roman" w:hAnsi="Altivo Extra Light"/>
          <w:lang w:val="es-ES_tradnl" w:eastAsia="es-GT"/>
        </w:rPr>
        <w:t xml:space="preserve">remitido al </w:t>
      </w:r>
      <w:r w:rsidR="00A51467">
        <w:rPr>
          <w:rFonts w:ascii="Altivo Extra Light" w:eastAsia="Times New Roman" w:hAnsi="Altivo Extra Light"/>
          <w:lang w:val="es-ES_tradnl" w:eastAsia="es-GT"/>
        </w:rPr>
        <w:t>Procurador General de la Nación</w:t>
      </w:r>
      <w:r w:rsidR="00B75E28">
        <w:rPr>
          <w:rFonts w:ascii="Altivo Extra Light" w:eastAsia="Times New Roman" w:hAnsi="Altivo Extra Light"/>
          <w:lang w:val="es-ES_tradnl" w:eastAsia="es-GT"/>
        </w:rPr>
        <w:t>,</w:t>
      </w:r>
      <w:r w:rsidR="0097021F">
        <w:rPr>
          <w:rFonts w:ascii="Altivo Extra Light" w:eastAsia="Times New Roman" w:hAnsi="Altivo Extra Light"/>
          <w:lang w:val="es-ES_tradnl" w:eastAsia="es-GT"/>
        </w:rPr>
        <w:t xml:space="preserve"> </w:t>
      </w:r>
      <w:r w:rsidR="00A51467">
        <w:rPr>
          <w:rFonts w:ascii="Altivo Extra Light" w:eastAsia="Times New Roman" w:hAnsi="Altivo Extra Light"/>
          <w:lang w:val="es-ES_tradnl" w:eastAsia="es-GT"/>
        </w:rPr>
        <w:t>referente</w:t>
      </w:r>
      <w:r w:rsidR="007D2D01">
        <w:rPr>
          <w:rFonts w:ascii="Altivo Extra Light" w:eastAsia="Times New Roman" w:hAnsi="Altivo Extra Light"/>
          <w:lang w:val="es-ES_tradnl" w:eastAsia="es-GT"/>
        </w:rPr>
        <w:t xml:space="preserve"> al informe circunstanciado relacionado con el cumplimiento de las medidas de reparación establecidas por la Corte IDH en la sentencia emitida dentro del Caso Masacre de la Aldea Los Josefinos Vs. Guatemala</w:t>
      </w:r>
      <w:r w:rsidR="00F34390" w:rsidRPr="005C0441">
        <w:rPr>
          <w:rFonts w:ascii="Altivo Extra Light" w:eastAsia="Times New Roman" w:hAnsi="Altivo Extra Light"/>
          <w:bCs/>
          <w:lang w:val="es-ES_tradnl" w:eastAsia="es-GT"/>
        </w:rPr>
        <w:t>.</w:t>
      </w:r>
    </w:p>
    <w:p w14:paraId="296BCC9B" w14:textId="77777777" w:rsidR="00F34390" w:rsidRPr="00164E84" w:rsidRDefault="00F34390" w:rsidP="00F34390">
      <w:pPr>
        <w:pStyle w:val="Prrafodelista"/>
        <w:ind w:left="1068"/>
        <w:rPr>
          <w:rFonts w:ascii="Altivo Extra Light" w:eastAsia="Times New Roman" w:hAnsi="Altivo Extra Light"/>
          <w:bCs/>
          <w:lang w:val="es-ES" w:eastAsia="es-GT"/>
        </w:rPr>
      </w:pPr>
    </w:p>
    <w:p w14:paraId="780CA767" w14:textId="16711CFB" w:rsidR="00F34390" w:rsidRPr="007D2D01" w:rsidRDefault="00975C98" w:rsidP="00915A99">
      <w:pPr>
        <w:pStyle w:val="Prrafodelista"/>
        <w:numPr>
          <w:ilvl w:val="0"/>
          <w:numId w:val="5"/>
        </w:numPr>
        <w:jc w:val="both"/>
        <w:rPr>
          <w:rFonts w:ascii="Altivo Extra Light" w:eastAsia="Times New Roman" w:hAnsi="Altivo Extra Light"/>
          <w:bCs/>
          <w:lang w:val="es-ES" w:eastAsia="es-GT"/>
        </w:rPr>
      </w:pPr>
      <w:r w:rsidRPr="007D2D01">
        <w:rPr>
          <w:rFonts w:ascii="Altivo Extra Light" w:eastAsia="Times New Roman" w:hAnsi="Altivo Extra Light"/>
          <w:b/>
          <w:lang w:val="es-ES_tradnl" w:eastAsia="es-GT"/>
        </w:rPr>
        <w:t>Informe DECODEH-079-2025</w:t>
      </w:r>
      <w:r w:rsidR="00F34390" w:rsidRPr="007D2D01">
        <w:rPr>
          <w:rFonts w:ascii="Altivo Extra Light" w:eastAsia="Times New Roman" w:hAnsi="Altivo Extra Light"/>
          <w:b/>
          <w:lang w:val="es-ES_tradnl" w:eastAsia="es-GT"/>
        </w:rPr>
        <w:t xml:space="preserve">, </w:t>
      </w:r>
      <w:r w:rsidR="007D2D01" w:rsidRPr="00B3708E">
        <w:rPr>
          <w:rFonts w:ascii="Altivo Extra Light" w:eastAsia="Times New Roman" w:hAnsi="Altivo Extra Light"/>
          <w:lang w:val="es-ES_tradnl" w:eastAsia="es-GT"/>
        </w:rPr>
        <w:t xml:space="preserve">remitido al </w:t>
      </w:r>
      <w:r w:rsidR="007D2D01">
        <w:rPr>
          <w:rFonts w:ascii="Altivo Extra Light" w:eastAsia="Times New Roman" w:hAnsi="Altivo Extra Light"/>
          <w:lang w:val="es-ES_tradnl" w:eastAsia="es-GT"/>
        </w:rPr>
        <w:t>Procurador General de la Nación,</w:t>
      </w:r>
      <w:r w:rsidR="0097021F" w:rsidRPr="007D2D01">
        <w:rPr>
          <w:rFonts w:ascii="Altivo Extra Light" w:eastAsia="Times New Roman" w:hAnsi="Altivo Extra Light"/>
          <w:bCs/>
          <w:lang w:val="es-ES_tradnl" w:eastAsia="es-GT"/>
        </w:rPr>
        <w:t xml:space="preserve"> </w:t>
      </w:r>
      <w:r w:rsidR="007D2D01" w:rsidRPr="007D2D01">
        <w:rPr>
          <w:rFonts w:ascii="Altivo Extra Light" w:eastAsia="Times New Roman" w:hAnsi="Altivo Extra Light"/>
          <w:bCs/>
          <w:lang w:val="es-ES_tradnl" w:eastAsia="es-GT"/>
        </w:rPr>
        <w:t xml:space="preserve">respecto </w:t>
      </w:r>
      <w:r w:rsidR="006C0573">
        <w:rPr>
          <w:rFonts w:ascii="Altivo Extra Light" w:eastAsia="Times New Roman" w:hAnsi="Altivo Extra Light"/>
          <w:bCs/>
          <w:lang w:val="es-ES_tradnl" w:eastAsia="es-GT"/>
        </w:rPr>
        <w:t>al</w:t>
      </w:r>
      <w:r w:rsidR="007D2D01" w:rsidRPr="007D2D01">
        <w:rPr>
          <w:rFonts w:ascii="Altivo Extra Light" w:eastAsia="Times New Roman" w:hAnsi="Altivo Extra Light"/>
          <w:bCs/>
          <w:lang w:val="es-ES_tradnl" w:eastAsia="es-GT"/>
        </w:rPr>
        <w:t xml:space="preserve"> Informe de Admisibilidad y Fondo No. 35/23 de fecha 16 de marzo de 2023 en el caso 14.317 Marco Antonio Caxaj Rodríguez y Carlos Leonel Caxaj Rodríguez, emitido por la Comisión Interamericana de Derechos Humanos (CIDH)</w:t>
      </w:r>
    </w:p>
    <w:p w14:paraId="5B7445F0" w14:textId="77777777" w:rsidR="007D2D01" w:rsidRPr="007D2D01" w:rsidRDefault="007D2D01" w:rsidP="007D2D01">
      <w:pPr>
        <w:pStyle w:val="Prrafodelista"/>
        <w:rPr>
          <w:rFonts w:ascii="Altivo Extra Light" w:eastAsia="Times New Roman" w:hAnsi="Altivo Extra Light"/>
          <w:bCs/>
          <w:lang w:val="es-ES" w:eastAsia="es-GT"/>
        </w:rPr>
      </w:pPr>
    </w:p>
    <w:p w14:paraId="1F6ED272" w14:textId="3C5CB5B8" w:rsidR="00164E84" w:rsidRPr="005C0441" w:rsidRDefault="00975C98" w:rsidP="005C0441">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DECODEH-082-2025</w:t>
      </w:r>
      <w:r w:rsidR="005C0441" w:rsidRPr="005C0441">
        <w:rPr>
          <w:rFonts w:ascii="Altivo Extra Light" w:eastAsia="Times New Roman" w:hAnsi="Altivo Extra Light"/>
          <w:b/>
          <w:lang w:val="es-ES_tradnl" w:eastAsia="es-GT"/>
        </w:rPr>
        <w:t xml:space="preserve">, </w:t>
      </w:r>
      <w:r w:rsidR="006C0573" w:rsidRPr="00B3708E">
        <w:rPr>
          <w:rFonts w:ascii="Altivo Extra Light" w:eastAsia="Times New Roman" w:hAnsi="Altivo Extra Light"/>
          <w:lang w:val="es-ES_tradnl" w:eastAsia="es-GT"/>
        </w:rPr>
        <w:t xml:space="preserve">remitido al </w:t>
      </w:r>
      <w:r w:rsidR="006C0573">
        <w:rPr>
          <w:rFonts w:ascii="Altivo Extra Light" w:eastAsia="Times New Roman" w:hAnsi="Altivo Extra Light"/>
          <w:lang w:val="es-ES_tradnl" w:eastAsia="es-GT"/>
        </w:rPr>
        <w:t xml:space="preserve">Procurador General de la Nación, </w:t>
      </w:r>
      <w:r w:rsidR="006C0573" w:rsidRPr="005C0441">
        <w:rPr>
          <w:rFonts w:ascii="Altivo Extra Light" w:eastAsia="Times New Roman" w:hAnsi="Altivo Extra Light"/>
          <w:bCs/>
          <w:lang w:val="es-ES_tradnl" w:eastAsia="es-GT"/>
        </w:rPr>
        <w:t>sobre</w:t>
      </w:r>
      <w:r w:rsidR="005C0441" w:rsidRPr="005C0441">
        <w:rPr>
          <w:rFonts w:ascii="Altivo Extra Light" w:eastAsia="Times New Roman" w:hAnsi="Altivo Extra Light"/>
          <w:bCs/>
          <w:lang w:val="es-ES_tradnl" w:eastAsia="es-GT"/>
        </w:rPr>
        <w:t xml:space="preserve"> </w:t>
      </w:r>
      <w:r w:rsidR="006C0573">
        <w:rPr>
          <w:rFonts w:ascii="Altivo Extra Light" w:eastAsia="Times New Roman" w:hAnsi="Altivo Extra Light"/>
          <w:bCs/>
          <w:lang w:val="es-ES_tradnl" w:eastAsia="es-GT"/>
        </w:rPr>
        <w:t>la medida cautelar MC-66-07 a favor del Instituto de Estudios Comparados en Ciencias Penales de Guatemala y su personal.</w:t>
      </w:r>
    </w:p>
    <w:p w14:paraId="0F6F9F44" w14:textId="77777777" w:rsidR="005C0441" w:rsidRPr="005C0441" w:rsidRDefault="005C0441" w:rsidP="005C0441">
      <w:pPr>
        <w:pStyle w:val="Prrafodelista"/>
        <w:rPr>
          <w:rFonts w:ascii="Altivo Extra Light" w:eastAsia="Times New Roman" w:hAnsi="Altivo Extra Light"/>
          <w:bCs/>
          <w:lang w:val="es-ES" w:eastAsia="es-GT"/>
        </w:rPr>
      </w:pPr>
    </w:p>
    <w:p w14:paraId="4274ED59" w14:textId="0A93C0A1" w:rsidR="005C0441" w:rsidRPr="00D969D3" w:rsidRDefault="00975C98" w:rsidP="004F1E93">
      <w:pPr>
        <w:pStyle w:val="Prrafodelista"/>
        <w:numPr>
          <w:ilvl w:val="0"/>
          <w:numId w:val="5"/>
        </w:numPr>
        <w:jc w:val="both"/>
        <w:rPr>
          <w:rFonts w:ascii="Altivo Extra Light" w:eastAsia="Times New Roman" w:hAnsi="Altivo Extra Light"/>
          <w:b/>
          <w:lang w:val="es-ES_tradnl" w:eastAsia="es-GT"/>
        </w:rPr>
      </w:pPr>
      <w:r w:rsidRPr="00D969D3">
        <w:rPr>
          <w:rFonts w:ascii="Altivo Extra Light" w:eastAsia="Times New Roman" w:hAnsi="Altivo Extra Light"/>
          <w:b/>
          <w:lang w:val="es-ES_tradnl" w:eastAsia="es-GT"/>
        </w:rPr>
        <w:t>Informe DECODEH-083-2025</w:t>
      </w:r>
      <w:r w:rsidR="005C0441" w:rsidRPr="00D969D3">
        <w:rPr>
          <w:rFonts w:ascii="Altivo Extra Light" w:eastAsia="Times New Roman" w:hAnsi="Altivo Extra Light"/>
          <w:bCs/>
          <w:lang w:val="es-ES_tradnl" w:eastAsia="es-GT"/>
        </w:rPr>
        <w:t xml:space="preserve">, </w:t>
      </w:r>
      <w:r w:rsidR="00D969D3" w:rsidRPr="00B3708E">
        <w:rPr>
          <w:rFonts w:ascii="Altivo Extra Light" w:eastAsia="Times New Roman" w:hAnsi="Altivo Extra Light"/>
          <w:lang w:val="es-ES_tradnl" w:eastAsia="es-GT"/>
        </w:rPr>
        <w:t xml:space="preserve">remitido al </w:t>
      </w:r>
      <w:r w:rsidR="00D969D3">
        <w:rPr>
          <w:rFonts w:ascii="Altivo Extra Light" w:eastAsia="Times New Roman" w:hAnsi="Altivo Extra Light"/>
          <w:lang w:val="es-ES_tradnl" w:eastAsia="es-GT"/>
        </w:rPr>
        <w:t xml:space="preserve">Procurador General de la Nación, con </w:t>
      </w:r>
      <w:r w:rsidR="00CA4A22">
        <w:rPr>
          <w:rFonts w:ascii="Altivo Extra Light" w:eastAsia="Times New Roman" w:hAnsi="Altivo Extra Light"/>
          <w:lang w:val="es-ES_tradnl" w:eastAsia="es-GT"/>
        </w:rPr>
        <w:t xml:space="preserve">relación a la respuesta a observaciones respecto a la información </w:t>
      </w:r>
      <w:r w:rsidR="00CA4A22">
        <w:rPr>
          <w:rFonts w:ascii="Altivo Extra Light" w:eastAsia="Times New Roman" w:hAnsi="Altivo Extra Light"/>
          <w:lang w:val="es-ES_tradnl" w:eastAsia="es-GT"/>
        </w:rPr>
        <w:lastRenderedPageBreak/>
        <w:t>presentada por la parte peticionaria dentro del Caso 15.175 a favor de vecinos de la Aldea Sesajal.</w:t>
      </w:r>
      <w:r w:rsidR="00D969D3">
        <w:rPr>
          <w:rFonts w:ascii="Altivo Extra Light" w:eastAsia="Times New Roman" w:hAnsi="Altivo Extra Light"/>
          <w:lang w:val="es-ES_tradnl" w:eastAsia="es-GT"/>
        </w:rPr>
        <w:t xml:space="preserve"> </w:t>
      </w:r>
    </w:p>
    <w:p w14:paraId="4D4F901E" w14:textId="77777777" w:rsidR="00D969D3" w:rsidRPr="00D969D3" w:rsidRDefault="00D969D3" w:rsidP="00D969D3">
      <w:pPr>
        <w:pStyle w:val="Prrafodelista"/>
        <w:ind w:left="1068"/>
        <w:jc w:val="both"/>
        <w:rPr>
          <w:rFonts w:ascii="Altivo Extra Light" w:eastAsia="Times New Roman" w:hAnsi="Altivo Extra Light"/>
          <w:b/>
          <w:lang w:val="es-ES_tradnl" w:eastAsia="es-GT"/>
        </w:rPr>
      </w:pPr>
    </w:p>
    <w:p w14:paraId="37BE7576" w14:textId="03B7AF3A" w:rsidR="00B25A53" w:rsidRPr="005C0441" w:rsidRDefault="00975C98" w:rsidP="005C0441">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DECODEH-097-2025</w:t>
      </w:r>
      <w:r w:rsidR="005C0441" w:rsidRPr="005C0441">
        <w:rPr>
          <w:rFonts w:ascii="Altivo Extra Light" w:eastAsia="Times New Roman" w:hAnsi="Altivo Extra Light"/>
          <w:b/>
          <w:lang w:val="es-ES_tradnl" w:eastAsia="es-GT"/>
        </w:rPr>
        <w:t xml:space="preserve">, </w:t>
      </w:r>
      <w:r w:rsidR="009C2881" w:rsidRPr="00B3708E">
        <w:rPr>
          <w:rFonts w:ascii="Altivo Extra Light" w:eastAsia="Times New Roman" w:hAnsi="Altivo Extra Light"/>
          <w:lang w:val="es-ES_tradnl" w:eastAsia="es-GT"/>
        </w:rPr>
        <w:t xml:space="preserve">remitido al </w:t>
      </w:r>
      <w:r w:rsidR="009C2881">
        <w:rPr>
          <w:rFonts w:ascii="Altivo Extra Light" w:eastAsia="Times New Roman" w:hAnsi="Altivo Extra Light"/>
          <w:lang w:val="es-ES_tradnl" w:eastAsia="es-GT"/>
        </w:rPr>
        <w:t>Procurador General de la Nación, en respuesta a la solicitud de informe circunstanciado y documentación de soporte con relación a la medida cautelar MC-487-19 a favor de Quelvin Otoniel Jiménez Villalta</w:t>
      </w:r>
      <w:r w:rsidR="005C0441" w:rsidRPr="005C0441">
        <w:rPr>
          <w:rFonts w:ascii="Altivo Extra Light" w:eastAsia="Times New Roman" w:hAnsi="Altivo Extra Light"/>
          <w:bCs/>
          <w:lang w:val="es-ES_tradnl" w:eastAsia="es-GT"/>
        </w:rPr>
        <w:t>.</w:t>
      </w:r>
    </w:p>
    <w:p w14:paraId="6D8B1879" w14:textId="77777777" w:rsidR="005C0441" w:rsidRPr="00CB33E9" w:rsidRDefault="005C0441" w:rsidP="005C0441">
      <w:pPr>
        <w:pStyle w:val="Prrafodelista"/>
        <w:ind w:left="1068"/>
        <w:jc w:val="both"/>
        <w:rPr>
          <w:rFonts w:ascii="Altivo Extra Light" w:eastAsia="Times New Roman" w:hAnsi="Altivo Extra Light"/>
          <w:bCs/>
          <w:lang w:val="es-ES" w:eastAsia="es-GT"/>
        </w:rPr>
      </w:pPr>
    </w:p>
    <w:p w14:paraId="203519EE" w14:textId="3E275627" w:rsidR="00B25A53" w:rsidRPr="005C0441" w:rsidRDefault="00975C98" w:rsidP="008F746A">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DECODEH-0111-2025</w:t>
      </w:r>
      <w:r w:rsidR="005C0441" w:rsidRPr="005C0441">
        <w:rPr>
          <w:rFonts w:ascii="Altivo Extra Light" w:eastAsia="Times New Roman" w:hAnsi="Altivo Extra Light"/>
          <w:b/>
          <w:lang w:val="es-ES_tradnl" w:eastAsia="es-GT"/>
        </w:rPr>
        <w:t xml:space="preserve">, </w:t>
      </w:r>
      <w:r w:rsidR="00557BE7" w:rsidRPr="00B3708E">
        <w:rPr>
          <w:rFonts w:ascii="Altivo Extra Light" w:eastAsia="Times New Roman" w:hAnsi="Altivo Extra Light"/>
          <w:lang w:val="es-ES_tradnl" w:eastAsia="es-GT"/>
        </w:rPr>
        <w:t xml:space="preserve">remitido al </w:t>
      </w:r>
      <w:r w:rsidR="00557BE7">
        <w:rPr>
          <w:rFonts w:ascii="Altivo Extra Light" w:eastAsia="Times New Roman" w:hAnsi="Altivo Extra Light"/>
          <w:lang w:val="es-ES_tradnl" w:eastAsia="es-GT"/>
        </w:rPr>
        <w:t xml:space="preserve">Procurador General de la Nación, </w:t>
      </w:r>
      <w:r w:rsidR="00C2695D">
        <w:rPr>
          <w:rFonts w:ascii="Altivo Extra Light" w:eastAsia="Times New Roman" w:hAnsi="Altivo Extra Light"/>
          <w:bCs/>
          <w:lang w:val="es-ES_tradnl" w:eastAsia="es-GT"/>
        </w:rPr>
        <w:t>para que por su medio se requiera a la honorable Comisión Interamericana de Derechos Humanos, la inmediata homologación del Acuerdo de Solución Amistosa, suscrito el 26 de junio de 2025, por el Estado de Guatemala, dentro de la Petición P-1198-23 de Augusto Jordán Rodas Andrade.</w:t>
      </w:r>
    </w:p>
    <w:p w14:paraId="7E76FE86" w14:textId="77777777" w:rsidR="005C0441" w:rsidRPr="009655F1" w:rsidRDefault="005C0441" w:rsidP="005C0441">
      <w:pPr>
        <w:pStyle w:val="Prrafodelista"/>
        <w:ind w:left="1068"/>
        <w:rPr>
          <w:rFonts w:ascii="Altivo Extra Light" w:eastAsia="Times New Roman" w:hAnsi="Altivo Extra Light"/>
          <w:b/>
          <w:lang w:val="es-ES" w:eastAsia="es-GT"/>
        </w:rPr>
      </w:pPr>
    </w:p>
    <w:p w14:paraId="433F7F2C" w14:textId="7D1AF5C4" w:rsidR="00B25A53" w:rsidRPr="005C0441" w:rsidRDefault="00975C98" w:rsidP="005C0441">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DECODEH-0112-2025</w:t>
      </w:r>
      <w:r w:rsidR="005C0441" w:rsidRPr="005C0441">
        <w:rPr>
          <w:rFonts w:ascii="Altivo Extra Light" w:eastAsia="Times New Roman" w:hAnsi="Altivo Extra Light"/>
          <w:b/>
          <w:lang w:val="es-ES_tradnl" w:eastAsia="es-GT"/>
        </w:rPr>
        <w:t>,</w:t>
      </w:r>
      <w:r w:rsidR="00E149A1">
        <w:rPr>
          <w:rFonts w:ascii="Altivo Extra Light" w:eastAsia="Times New Roman" w:hAnsi="Altivo Extra Light"/>
          <w:b/>
          <w:lang w:val="es-ES_tradnl" w:eastAsia="es-GT"/>
        </w:rPr>
        <w:t xml:space="preserve"> </w:t>
      </w:r>
      <w:r w:rsidR="00FB0245" w:rsidRPr="00B3708E">
        <w:rPr>
          <w:rFonts w:ascii="Altivo Extra Light" w:eastAsia="Times New Roman" w:hAnsi="Altivo Extra Light"/>
          <w:lang w:val="es-ES_tradnl" w:eastAsia="es-GT"/>
        </w:rPr>
        <w:t xml:space="preserve">remitido al </w:t>
      </w:r>
      <w:r w:rsidR="00FB0245">
        <w:rPr>
          <w:rFonts w:ascii="Altivo Extra Light" w:eastAsia="Times New Roman" w:hAnsi="Altivo Extra Light"/>
          <w:lang w:val="es-ES_tradnl" w:eastAsia="es-GT"/>
        </w:rPr>
        <w:t>Procurador General de la Nación,</w:t>
      </w:r>
      <w:r w:rsidR="00FB0245" w:rsidRPr="005C0441">
        <w:rPr>
          <w:rFonts w:ascii="Altivo Extra Light" w:eastAsia="Times New Roman" w:hAnsi="Altivo Extra Light"/>
          <w:bCs/>
          <w:lang w:val="es-ES_tradnl" w:eastAsia="es-GT"/>
        </w:rPr>
        <w:t xml:space="preserve"> </w:t>
      </w:r>
      <w:r w:rsidR="00F80190">
        <w:rPr>
          <w:rFonts w:ascii="Altivo Extra Light" w:eastAsia="Times New Roman" w:hAnsi="Altivo Extra Light"/>
          <w:bCs/>
          <w:lang w:val="es-ES_tradnl" w:eastAsia="es-GT"/>
        </w:rPr>
        <w:t xml:space="preserve">donde se traslada actualización de información a uno de los representantes de la Medida Cautelar MC-231-05 a favor de Aura Lolita Chávez </w:t>
      </w:r>
      <w:proofErr w:type="spellStart"/>
      <w:r w:rsidR="00F80190">
        <w:rPr>
          <w:rFonts w:ascii="Altivo Extra Light" w:eastAsia="Times New Roman" w:hAnsi="Altivo Extra Light"/>
          <w:bCs/>
          <w:lang w:val="es-ES_tradnl" w:eastAsia="es-GT"/>
        </w:rPr>
        <w:t>Ixcaquic</w:t>
      </w:r>
      <w:proofErr w:type="spellEnd"/>
      <w:r w:rsidR="00F80190">
        <w:rPr>
          <w:rFonts w:ascii="Altivo Extra Light" w:eastAsia="Times New Roman" w:hAnsi="Altivo Extra Light"/>
          <w:bCs/>
          <w:lang w:val="es-ES_tradnl" w:eastAsia="es-GT"/>
        </w:rPr>
        <w:t xml:space="preserve"> y Juana Vaca Velasco.</w:t>
      </w:r>
    </w:p>
    <w:p w14:paraId="0BA11343" w14:textId="77777777" w:rsidR="005C0441" w:rsidRPr="00CB33E9" w:rsidRDefault="005C0441" w:rsidP="005C0441">
      <w:pPr>
        <w:pStyle w:val="Prrafodelista"/>
        <w:ind w:left="1068"/>
        <w:jc w:val="both"/>
        <w:rPr>
          <w:rFonts w:ascii="Altivo Extra Light" w:eastAsia="Times New Roman" w:hAnsi="Altivo Extra Light"/>
          <w:bCs/>
          <w:lang w:val="es-ES" w:eastAsia="es-GT"/>
        </w:rPr>
      </w:pPr>
    </w:p>
    <w:p w14:paraId="31FEAE27" w14:textId="025790BE" w:rsidR="005C0441" w:rsidRPr="00F80190" w:rsidRDefault="00975C98" w:rsidP="00B653D5">
      <w:pPr>
        <w:pStyle w:val="Prrafodelista"/>
        <w:numPr>
          <w:ilvl w:val="0"/>
          <w:numId w:val="5"/>
        </w:numPr>
        <w:jc w:val="both"/>
        <w:rPr>
          <w:rFonts w:ascii="Altivo Extra Light" w:eastAsia="Times New Roman" w:hAnsi="Altivo Extra Light"/>
          <w:bCs/>
          <w:lang w:val="es-ES" w:eastAsia="es-GT"/>
        </w:rPr>
      </w:pPr>
      <w:r w:rsidRPr="00F80190">
        <w:rPr>
          <w:rFonts w:ascii="Altivo Extra Light" w:eastAsia="Times New Roman" w:hAnsi="Altivo Extra Light"/>
          <w:b/>
          <w:lang w:val="es-ES_tradnl" w:eastAsia="es-GT"/>
        </w:rPr>
        <w:t>Informe DECODEH-0113-2025</w:t>
      </w:r>
      <w:r w:rsidR="005C0441" w:rsidRPr="00F80190">
        <w:rPr>
          <w:rFonts w:ascii="Altivo Extra Light" w:eastAsia="Times New Roman" w:hAnsi="Altivo Extra Light"/>
          <w:b/>
          <w:lang w:val="es-ES_tradnl" w:eastAsia="es-GT"/>
        </w:rPr>
        <w:t xml:space="preserve">, </w:t>
      </w:r>
      <w:r w:rsidR="00F80190" w:rsidRPr="00B3708E">
        <w:rPr>
          <w:rFonts w:ascii="Altivo Extra Light" w:eastAsia="Times New Roman" w:hAnsi="Altivo Extra Light"/>
          <w:lang w:val="es-ES_tradnl" w:eastAsia="es-GT"/>
        </w:rPr>
        <w:t xml:space="preserve">remitido al </w:t>
      </w:r>
      <w:r w:rsidR="00F80190">
        <w:rPr>
          <w:rFonts w:ascii="Altivo Extra Light" w:eastAsia="Times New Roman" w:hAnsi="Altivo Extra Light"/>
          <w:lang w:val="es-ES_tradnl" w:eastAsia="es-GT"/>
        </w:rPr>
        <w:t>Procurador General de la Nación, en respuesta a la solicitud de información respecto a las acciones realizadas a la Medida Cautelar No. 412-17 a favor de los pobladores desalojados de la Comunidad Laguna Larga, Petén.</w:t>
      </w:r>
    </w:p>
    <w:p w14:paraId="02878259" w14:textId="77777777" w:rsidR="00F80190" w:rsidRPr="00F80190" w:rsidRDefault="00F80190" w:rsidP="00F80190">
      <w:pPr>
        <w:pStyle w:val="Prrafodelista"/>
        <w:ind w:left="1068"/>
        <w:jc w:val="both"/>
        <w:rPr>
          <w:rFonts w:ascii="Altivo Extra Light" w:eastAsia="Times New Roman" w:hAnsi="Altivo Extra Light"/>
          <w:bCs/>
          <w:lang w:val="es-ES" w:eastAsia="es-GT"/>
        </w:rPr>
      </w:pPr>
    </w:p>
    <w:p w14:paraId="7B16BA86" w14:textId="37103EAD" w:rsidR="005C0441" w:rsidRPr="005031E3" w:rsidRDefault="00975C98" w:rsidP="005C0441">
      <w:pPr>
        <w:pStyle w:val="Prrafodelista"/>
        <w:numPr>
          <w:ilvl w:val="0"/>
          <w:numId w:val="5"/>
        </w:numPr>
        <w:jc w:val="both"/>
        <w:rPr>
          <w:rFonts w:ascii="Altivo Extra Light" w:eastAsia="Times New Roman" w:hAnsi="Altivo Extra Light"/>
          <w:bCs/>
          <w:lang w:val="es-ES" w:eastAsia="es-GT"/>
        </w:rPr>
      </w:pPr>
      <w:r w:rsidRPr="00975C98">
        <w:rPr>
          <w:rFonts w:ascii="Altivo Extra Light" w:eastAsia="Times New Roman" w:hAnsi="Altivo Extra Light"/>
          <w:b/>
          <w:lang w:val="es-ES_tradnl" w:eastAsia="es-GT"/>
        </w:rPr>
        <w:t>Informe DECODEH-0114-2025</w:t>
      </w:r>
      <w:r w:rsidR="005C0441" w:rsidRPr="005C0441">
        <w:rPr>
          <w:rFonts w:ascii="Altivo Extra Light" w:eastAsia="Times New Roman" w:hAnsi="Altivo Extra Light"/>
          <w:bCs/>
          <w:lang w:val="es-ES_tradnl" w:eastAsia="es-GT"/>
        </w:rPr>
        <w:t xml:space="preserve">, </w:t>
      </w:r>
      <w:r w:rsidR="006B7B7B" w:rsidRPr="00B3708E">
        <w:rPr>
          <w:rFonts w:ascii="Altivo Extra Light" w:eastAsia="Times New Roman" w:hAnsi="Altivo Extra Light"/>
          <w:lang w:val="es-ES_tradnl" w:eastAsia="es-GT"/>
        </w:rPr>
        <w:t xml:space="preserve">remitido al </w:t>
      </w:r>
      <w:r w:rsidR="006B7B7B">
        <w:rPr>
          <w:rFonts w:ascii="Altivo Extra Light" w:eastAsia="Times New Roman" w:hAnsi="Altivo Extra Light"/>
          <w:lang w:val="es-ES_tradnl" w:eastAsia="es-GT"/>
        </w:rPr>
        <w:t>Procurador General de la Nación, donde se reflejan los esfuerzos realizados con relación a la sentencia del Caso Coc Max (Masacre de Xamán</w:t>
      </w:r>
      <w:r w:rsidR="00575825">
        <w:rPr>
          <w:rFonts w:ascii="Altivo Extra Light" w:eastAsia="Times New Roman" w:hAnsi="Altivo Extra Light"/>
          <w:lang w:val="es-ES_tradnl" w:eastAsia="es-GT"/>
        </w:rPr>
        <w:t>) vs. Guatemala</w:t>
      </w:r>
      <w:r w:rsidR="005C0441" w:rsidRPr="005C0441">
        <w:rPr>
          <w:rFonts w:ascii="Altivo Extra Light" w:eastAsia="Times New Roman" w:hAnsi="Altivo Extra Light"/>
          <w:bCs/>
          <w:lang w:val="es-ES_tradnl" w:eastAsia="es-GT"/>
        </w:rPr>
        <w:t>.</w:t>
      </w:r>
    </w:p>
    <w:p w14:paraId="59AD2C7E" w14:textId="77777777" w:rsidR="005031E3" w:rsidRDefault="005031E3" w:rsidP="005031E3">
      <w:pPr>
        <w:jc w:val="both"/>
        <w:rPr>
          <w:rFonts w:ascii="Altivo Extra Light" w:eastAsia="Times New Roman" w:hAnsi="Altivo Extra Light"/>
          <w:bCs/>
          <w:lang w:val="es-ES" w:eastAsia="es-GT"/>
        </w:rPr>
      </w:pPr>
    </w:p>
    <w:p w14:paraId="5819367D" w14:textId="77777777" w:rsidR="005031E3" w:rsidRDefault="005031E3" w:rsidP="005031E3">
      <w:pPr>
        <w:spacing w:line="276" w:lineRule="auto"/>
        <w:jc w:val="both"/>
        <w:rPr>
          <w:rFonts w:ascii="Altivo Extra Light" w:eastAsia="Times New Roman" w:hAnsi="Altivo Extra Light"/>
          <w:bCs/>
          <w:lang w:val="es-ES" w:eastAsia="es-GT"/>
        </w:rPr>
      </w:pPr>
      <w:r w:rsidRPr="00CB33E9">
        <w:rPr>
          <w:rFonts w:ascii="Altivo Extra Light" w:eastAsia="Times New Roman" w:hAnsi="Altivo Extra Light"/>
          <w:b/>
          <w:color w:val="2F5496" w:themeColor="accent1" w:themeShade="BF"/>
          <w:lang w:val="es-ES" w:eastAsia="es-GT"/>
        </w:rPr>
        <w:t xml:space="preserve">Subproducto: </w:t>
      </w:r>
      <w:r w:rsidRPr="00CB33E9">
        <w:rPr>
          <w:rFonts w:ascii="Altivo Extra Light" w:hAnsi="Altivo Extra Light" w:cs="Arial"/>
          <w:b/>
          <w:color w:val="2F5496" w:themeColor="accent1" w:themeShade="BF"/>
          <w:shd w:val="clear" w:color="auto" w:fill="FFFFFF"/>
        </w:rPr>
        <w:t>001-003-000</w:t>
      </w:r>
      <w:r>
        <w:rPr>
          <w:rFonts w:ascii="Altivo Extra Light" w:hAnsi="Altivo Extra Light" w:cs="Arial"/>
          <w:b/>
          <w:color w:val="2F5496" w:themeColor="accent1" w:themeShade="BF"/>
          <w:shd w:val="clear" w:color="auto" w:fill="FFFFFF"/>
        </w:rPr>
        <w:t>2</w:t>
      </w:r>
      <w:r w:rsidRPr="00CB33E9">
        <w:rPr>
          <w:rFonts w:ascii="Altivo Extra Light" w:hAnsi="Altivo Extra Light" w:cs="Arial"/>
          <w:color w:val="2F5496" w:themeColor="accent1" w:themeShade="BF"/>
          <w:shd w:val="clear" w:color="auto" w:fill="FFFFFF"/>
        </w:rPr>
        <w:t xml:space="preserve"> </w:t>
      </w:r>
      <w:r w:rsidRPr="00795A0F">
        <w:rPr>
          <w:rFonts w:ascii="Altivo Extra Light" w:eastAsia="Times New Roman" w:hAnsi="Altivo Extra Light"/>
          <w:b/>
          <w:color w:val="2F5496" w:themeColor="accent1" w:themeShade="BF"/>
          <w:lang w:eastAsia="es-GT"/>
        </w:rPr>
        <w:t>Informes sobre medidas de reparación implementadas en beneficio de personas afectadas en sus derechos humanos de acuerdo a compromisos de Estado</w:t>
      </w:r>
    </w:p>
    <w:p w14:paraId="5A4C4BAD" w14:textId="77777777" w:rsidR="005031E3" w:rsidRDefault="005031E3" w:rsidP="005031E3">
      <w:pPr>
        <w:jc w:val="both"/>
        <w:rPr>
          <w:rFonts w:ascii="Altivo Extra Light" w:eastAsia="Times New Roman" w:hAnsi="Altivo Extra Light"/>
          <w:bCs/>
          <w:lang w:val="es-ES" w:eastAsia="es-GT"/>
        </w:rPr>
      </w:pPr>
    </w:p>
    <w:p w14:paraId="3C0005C3" w14:textId="042A5AF4" w:rsidR="005031E3" w:rsidRDefault="005031E3" w:rsidP="005031E3">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Meta del mes: </w:t>
      </w:r>
      <w:r w:rsidR="002716A9">
        <w:rPr>
          <w:rFonts w:ascii="Altivo Extra Light" w:eastAsia="Times New Roman" w:hAnsi="Altivo Extra Light"/>
          <w:b/>
          <w:color w:val="2F5496" w:themeColor="accent1" w:themeShade="BF"/>
          <w:lang w:val="es-ES" w:eastAsia="es-GT"/>
        </w:rPr>
        <w:t>1</w:t>
      </w:r>
      <w:r w:rsidRPr="00CB33E9">
        <w:rPr>
          <w:rFonts w:ascii="Altivo Extra Light" w:eastAsia="Times New Roman" w:hAnsi="Altivo Extra Light"/>
          <w:b/>
          <w:color w:val="2F5496" w:themeColor="accent1" w:themeShade="BF"/>
          <w:lang w:val="es-ES" w:eastAsia="es-GT"/>
        </w:rPr>
        <w:t xml:space="preserve"> (documento)          </w:t>
      </w:r>
    </w:p>
    <w:p w14:paraId="2A2ED2EF" w14:textId="77777777" w:rsidR="005031E3" w:rsidRPr="005031E3" w:rsidRDefault="005031E3" w:rsidP="005031E3">
      <w:pPr>
        <w:jc w:val="both"/>
        <w:rPr>
          <w:rFonts w:ascii="Altivo Extra Light" w:eastAsia="Times New Roman" w:hAnsi="Altivo Extra Light"/>
          <w:bCs/>
          <w:lang w:val="es-ES" w:eastAsia="es-GT"/>
        </w:rPr>
      </w:pPr>
    </w:p>
    <w:bookmarkEnd w:id="0"/>
    <w:bookmarkEnd w:id="1"/>
    <w:bookmarkEnd w:id="2"/>
    <w:p w14:paraId="603E784F" w14:textId="77777777" w:rsidR="00795A0F" w:rsidRDefault="00795A0F" w:rsidP="002716A9">
      <w:pPr>
        <w:rPr>
          <w:rFonts w:ascii="Altivo Extra Light" w:eastAsia="Times New Roman" w:hAnsi="Altivo Extra Light"/>
          <w:bCs/>
          <w:lang w:val="es-ES" w:eastAsia="es-GT"/>
        </w:rPr>
      </w:pPr>
    </w:p>
    <w:p w14:paraId="7C856A1D" w14:textId="052312ED" w:rsidR="002716A9" w:rsidRDefault="002716A9" w:rsidP="002716A9">
      <w:pPr>
        <w:spacing w:line="276" w:lineRule="auto"/>
        <w:jc w:val="both"/>
        <w:rPr>
          <w:rFonts w:ascii="Altivo Extra Light" w:eastAsia="Times New Roman" w:hAnsi="Altivo Extra Light"/>
          <w:lang w:val="es-ES" w:eastAsia="es-GT"/>
        </w:rPr>
      </w:pPr>
      <w:r w:rsidRPr="00553423">
        <w:rPr>
          <w:rFonts w:ascii="Altivo Extra Light" w:eastAsia="Times New Roman" w:hAnsi="Altivo Extra Light"/>
          <w:lang w:val="es-ES" w:eastAsia="es-GT"/>
        </w:rPr>
        <w:t xml:space="preserve">En cumplimiento </w:t>
      </w:r>
      <w:bookmarkStart w:id="3" w:name="_Hlk186795875"/>
      <w:r w:rsidRPr="00553423">
        <w:rPr>
          <w:rFonts w:ascii="Altivo Extra Light" w:eastAsia="Times New Roman" w:hAnsi="Altivo Extra Light"/>
          <w:lang w:val="es-ES" w:eastAsia="es-GT"/>
        </w:rPr>
        <w:t>a los compromisos de Sentencias Internacionales emitidas por la Corte Interamericana de Derechos Humanos (Corte IDH), se realizó el pago de</w:t>
      </w:r>
      <w:bookmarkEnd w:id="3"/>
      <w:r>
        <w:rPr>
          <w:rFonts w:ascii="Altivo Extra Light" w:eastAsia="Times New Roman" w:hAnsi="Altivo Extra Light"/>
          <w:lang w:val="es-ES" w:eastAsia="es-GT"/>
        </w:rPr>
        <w:t>l</w:t>
      </w:r>
      <w:r w:rsidRPr="00553423">
        <w:rPr>
          <w:rFonts w:ascii="Altivo Extra Light" w:eastAsia="Times New Roman" w:hAnsi="Altivo Extra Light"/>
          <w:lang w:val="es-ES" w:eastAsia="es-GT"/>
        </w:rPr>
        <w:t xml:space="preserve"> siguiente caso:</w:t>
      </w:r>
    </w:p>
    <w:p w14:paraId="017B355C" w14:textId="77777777" w:rsidR="002716A9" w:rsidRDefault="002716A9" w:rsidP="002716A9">
      <w:pPr>
        <w:spacing w:line="276" w:lineRule="auto"/>
        <w:jc w:val="both"/>
        <w:rPr>
          <w:rFonts w:ascii="Altivo Extra Light" w:eastAsia="Times New Roman" w:hAnsi="Altivo Extra Light"/>
          <w:lang w:val="es-ES" w:eastAsia="es-GT"/>
        </w:rPr>
      </w:pPr>
    </w:p>
    <w:p w14:paraId="6B0A8080" w14:textId="77777777" w:rsidR="00954CAD" w:rsidRPr="00954CAD" w:rsidRDefault="002716A9" w:rsidP="00954CAD">
      <w:pPr>
        <w:pStyle w:val="Prrafodelista"/>
        <w:numPr>
          <w:ilvl w:val="0"/>
          <w:numId w:val="17"/>
        </w:numPr>
        <w:spacing w:line="276" w:lineRule="auto"/>
        <w:jc w:val="both"/>
        <w:rPr>
          <w:rFonts w:ascii="Altivo Extra Light" w:eastAsia="Times New Roman" w:hAnsi="Altivo Extra Light"/>
          <w:sz w:val="24"/>
          <w:szCs w:val="24"/>
          <w:lang w:eastAsia="es-GT"/>
        </w:rPr>
      </w:pPr>
      <w:r w:rsidRPr="00954CAD">
        <w:rPr>
          <w:rFonts w:ascii="Altivo Extra Light" w:eastAsia="Times New Roman" w:hAnsi="Altivo Extra Light"/>
          <w:sz w:val="24"/>
          <w:szCs w:val="24"/>
          <w:lang w:val="es-ES" w:eastAsia="es-GT"/>
        </w:rPr>
        <w:t xml:space="preserve">Pago de reparación económica por concepto </w:t>
      </w:r>
      <w:r w:rsidR="00954CAD" w:rsidRPr="00954CAD">
        <w:rPr>
          <w:rFonts w:ascii="Altivo Extra Light" w:eastAsia="Times New Roman" w:hAnsi="Altivo Extra Light"/>
          <w:sz w:val="24"/>
          <w:szCs w:val="24"/>
          <w:lang w:val="es-ES" w:eastAsia="es-GT"/>
        </w:rPr>
        <w:t xml:space="preserve">de indemnización de daños materiales, daños inmateriales y reintegro de costas y gastos, en los términos de los párrafos 277 a 282 de la presente sentencia en el Caso </w:t>
      </w:r>
      <w:r w:rsidR="00954CAD" w:rsidRPr="00954CAD">
        <w:rPr>
          <w:rFonts w:ascii="Altivo Extra Light" w:eastAsia="Times New Roman" w:hAnsi="Altivo Extra Light"/>
          <w:sz w:val="24"/>
          <w:szCs w:val="24"/>
          <w:lang w:eastAsia="es-GT"/>
        </w:rPr>
        <w:t>Pérez Lucas y otros vs. Guatemala</w:t>
      </w:r>
    </w:p>
    <w:p w14:paraId="0BFD1EC7" w14:textId="0CF091DC" w:rsidR="002716A9" w:rsidRPr="002716A9" w:rsidRDefault="002716A9" w:rsidP="00954CAD">
      <w:pPr>
        <w:pStyle w:val="Prrafodelista"/>
        <w:spacing w:line="276" w:lineRule="auto"/>
        <w:jc w:val="both"/>
        <w:rPr>
          <w:rFonts w:ascii="Altivo Extra Light" w:eastAsia="Times New Roman" w:hAnsi="Altivo Extra Light"/>
          <w:lang w:val="es-ES" w:eastAsia="es-GT"/>
        </w:rPr>
      </w:pPr>
    </w:p>
    <w:p w14:paraId="39306F0F" w14:textId="3BAABE7C" w:rsidR="00F76354" w:rsidRPr="00CB33E9" w:rsidRDefault="00F76354" w:rsidP="00F76354">
      <w:pPr>
        <w:spacing w:line="276" w:lineRule="auto"/>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Subproducto: </w:t>
      </w:r>
      <w:r w:rsidRPr="00CB33E9">
        <w:rPr>
          <w:rFonts w:ascii="Altivo Extra Light" w:hAnsi="Altivo Extra Light" w:cs="Arial"/>
          <w:b/>
          <w:color w:val="2F5496" w:themeColor="accent1" w:themeShade="BF"/>
          <w:shd w:val="clear" w:color="auto" w:fill="FFFFFF"/>
        </w:rPr>
        <w:t>001-003-0005</w:t>
      </w:r>
      <w:r w:rsidRPr="00CB33E9">
        <w:rPr>
          <w:rFonts w:ascii="Altivo Extra Light" w:hAnsi="Altivo Extra Light" w:cs="Arial"/>
          <w:color w:val="2F5496" w:themeColor="accent1" w:themeShade="BF"/>
          <w:shd w:val="clear" w:color="auto" w:fill="FFFFFF"/>
        </w:rPr>
        <w:t xml:space="preserve"> </w:t>
      </w:r>
      <w:r w:rsidRPr="00CB33E9">
        <w:rPr>
          <w:rFonts w:ascii="Altivo Extra Light" w:eastAsia="Times New Roman" w:hAnsi="Altivo Extra Light"/>
          <w:b/>
          <w:color w:val="2F5496" w:themeColor="accent1" w:themeShade="BF"/>
          <w:lang w:val="es-ES" w:eastAsia="es-GT"/>
        </w:rPr>
        <w:t>Informes de propuesta para el abordaje en medidas de cautelares y/o acuerdos de solución amistosa a personas vulnerables en sus derechos humanos.</w:t>
      </w:r>
    </w:p>
    <w:p w14:paraId="1221655C" w14:textId="77777777" w:rsidR="00F76354" w:rsidRPr="00CB33E9" w:rsidRDefault="00F76354" w:rsidP="00F76354">
      <w:pPr>
        <w:spacing w:line="276" w:lineRule="auto"/>
        <w:jc w:val="both"/>
        <w:rPr>
          <w:rFonts w:ascii="Altivo Extra Light" w:eastAsia="Times New Roman" w:hAnsi="Altivo Extra Light"/>
          <w:b/>
          <w:color w:val="2F5496" w:themeColor="accent1" w:themeShade="BF"/>
          <w:lang w:val="es-ES" w:eastAsia="es-GT"/>
        </w:rPr>
      </w:pPr>
    </w:p>
    <w:p w14:paraId="19F31208" w14:textId="4A3F1EDD" w:rsidR="00E37B63" w:rsidRPr="00CB33E9" w:rsidRDefault="00F76354" w:rsidP="00F76354">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Meta del mes: </w:t>
      </w:r>
      <w:r w:rsidR="00A01BB1" w:rsidRPr="00954CAD">
        <w:rPr>
          <w:rFonts w:ascii="Altivo Extra Light" w:eastAsia="Times New Roman" w:hAnsi="Altivo Extra Light"/>
          <w:b/>
          <w:color w:val="2F5496" w:themeColor="accent1" w:themeShade="BF"/>
          <w:lang w:val="es-ES" w:eastAsia="es-GT"/>
        </w:rPr>
        <w:t>7</w:t>
      </w:r>
      <w:r w:rsidRPr="00CB33E9">
        <w:rPr>
          <w:rFonts w:ascii="Altivo Extra Light" w:eastAsia="Times New Roman" w:hAnsi="Altivo Extra Light"/>
          <w:b/>
          <w:color w:val="2F5496" w:themeColor="accent1" w:themeShade="BF"/>
          <w:lang w:val="es-ES" w:eastAsia="es-GT"/>
        </w:rPr>
        <w:t xml:space="preserve"> (documento)                 </w:t>
      </w:r>
    </w:p>
    <w:p w14:paraId="2C07C6EE" w14:textId="28427E46" w:rsidR="00F635A9" w:rsidRPr="00CB33E9" w:rsidRDefault="00F76354" w:rsidP="00F76354">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6577FB1" w14:textId="77777777" w:rsidR="00954CAD" w:rsidRDefault="00E37B63" w:rsidP="00954CAD">
      <w:pPr>
        <w:pStyle w:val="Prrafodelista"/>
        <w:numPr>
          <w:ilvl w:val="0"/>
          <w:numId w:val="9"/>
        </w:numPr>
        <w:jc w:val="both"/>
        <w:rPr>
          <w:rFonts w:ascii="Altivo Extra Light" w:eastAsia="Times New Roman" w:hAnsi="Altivo Extra Light"/>
          <w:bCs/>
          <w:lang w:val="es-ES" w:eastAsia="es-GT"/>
        </w:rPr>
      </w:pPr>
      <w:bookmarkStart w:id="4" w:name="_Hlk197424331"/>
      <w:r w:rsidRPr="00954CAD">
        <w:rPr>
          <w:rFonts w:ascii="Altivo Extra Light" w:eastAsia="Times New Roman" w:hAnsi="Altivo Extra Light"/>
          <w:b/>
          <w:lang w:val="es-ES" w:eastAsia="es-GT"/>
        </w:rPr>
        <w:t xml:space="preserve">Informe </w:t>
      </w:r>
      <w:r w:rsidR="0028278B" w:rsidRPr="00954CAD">
        <w:rPr>
          <w:rFonts w:ascii="Altivo Extra Light" w:eastAsia="Times New Roman" w:hAnsi="Altivo Extra Light"/>
          <w:b/>
          <w:lang w:val="es-ES" w:eastAsia="es-GT"/>
        </w:rPr>
        <w:t xml:space="preserve">Meta Física </w:t>
      </w:r>
      <w:r w:rsidRPr="00954CAD">
        <w:rPr>
          <w:rFonts w:ascii="Altivo Extra Light" w:eastAsia="Times New Roman" w:hAnsi="Altivo Extra Light"/>
          <w:b/>
          <w:lang w:val="es-ES" w:eastAsia="es-GT"/>
        </w:rPr>
        <w:t>No.</w:t>
      </w:r>
      <w:r w:rsidR="00C508C2" w:rsidRPr="00954CAD">
        <w:rPr>
          <w:rFonts w:ascii="Altivo Extra Light" w:eastAsia="Times New Roman" w:hAnsi="Altivo Extra Light"/>
          <w:b/>
          <w:lang w:val="es-ES" w:eastAsia="es-GT"/>
        </w:rPr>
        <w:t xml:space="preserve"> </w:t>
      </w:r>
      <w:r w:rsidRPr="00954CAD">
        <w:rPr>
          <w:rFonts w:ascii="Altivo Extra Light" w:eastAsia="Times New Roman" w:hAnsi="Altivo Extra Light"/>
          <w:b/>
          <w:lang w:val="es-ES" w:eastAsia="es-GT"/>
        </w:rPr>
        <w:t>0</w:t>
      </w:r>
      <w:r w:rsidR="00954CAD" w:rsidRPr="00954CAD">
        <w:rPr>
          <w:rFonts w:ascii="Altivo Extra Light" w:eastAsia="Times New Roman" w:hAnsi="Altivo Extra Light"/>
          <w:b/>
          <w:lang w:val="es-ES" w:eastAsia="es-GT"/>
        </w:rPr>
        <w:t>23</w:t>
      </w:r>
      <w:r w:rsidRPr="00954CAD">
        <w:rPr>
          <w:rFonts w:ascii="Altivo Extra Light" w:eastAsia="Times New Roman" w:hAnsi="Altivo Extra Light"/>
          <w:b/>
          <w:lang w:val="es-ES" w:eastAsia="es-GT"/>
        </w:rPr>
        <w:t>-DISER/</w:t>
      </w:r>
      <w:r w:rsidR="005E0902" w:rsidRPr="00954CAD">
        <w:rPr>
          <w:rFonts w:ascii="Altivo Extra Light" w:eastAsia="Times New Roman" w:hAnsi="Altivo Extra Light"/>
          <w:b/>
          <w:lang w:val="es-ES" w:eastAsia="es-GT"/>
        </w:rPr>
        <w:t>Alta</w:t>
      </w:r>
      <w:r w:rsidR="006441FA" w:rsidRPr="00954CAD">
        <w:rPr>
          <w:rFonts w:ascii="Altivo Extra Light" w:eastAsia="Times New Roman" w:hAnsi="Altivo Extra Light"/>
          <w:b/>
          <w:lang w:val="es-ES" w:eastAsia="es-GT"/>
        </w:rPr>
        <w:t xml:space="preserve"> </w:t>
      </w:r>
      <w:r w:rsidR="005E0902" w:rsidRPr="00954CAD">
        <w:rPr>
          <w:rFonts w:ascii="Altivo Extra Light" w:eastAsia="Times New Roman" w:hAnsi="Altivo Extra Light"/>
          <w:b/>
          <w:lang w:val="es-ES" w:eastAsia="es-GT"/>
        </w:rPr>
        <w:t>Verapaz</w:t>
      </w:r>
      <w:r w:rsidRPr="00954CAD">
        <w:rPr>
          <w:rFonts w:ascii="Altivo Extra Light" w:eastAsia="Times New Roman" w:hAnsi="Altivo Extra Light"/>
          <w:b/>
          <w:lang w:val="es-ES" w:eastAsia="es-GT"/>
        </w:rPr>
        <w:t>/COPADEH/</w:t>
      </w:r>
      <w:r w:rsidR="005E0902" w:rsidRPr="00954CAD">
        <w:rPr>
          <w:rFonts w:ascii="Altivo Extra Light" w:eastAsia="Times New Roman" w:hAnsi="Altivo Extra Light"/>
          <w:b/>
          <w:lang w:val="es-ES" w:eastAsia="es-GT"/>
        </w:rPr>
        <w:t>sapm</w:t>
      </w:r>
      <w:r w:rsidR="00A37833" w:rsidRPr="00954CAD">
        <w:rPr>
          <w:rFonts w:ascii="Altivo Extra Light" w:eastAsia="Times New Roman" w:hAnsi="Altivo Extra Light"/>
          <w:bCs/>
          <w:lang w:val="es-ES" w:eastAsia="es-GT"/>
        </w:rPr>
        <w:t>,</w:t>
      </w:r>
      <w:r w:rsidR="00AC4195" w:rsidRPr="00954CAD">
        <w:rPr>
          <w:rFonts w:ascii="Altivo Extra Light" w:eastAsia="Times New Roman" w:hAnsi="Altivo Extra Light"/>
          <w:bCs/>
          <w:lang w:val="es-ES" w:eastAsia="es-GT"/>
        </w:rPr>
        <w:t xml:space="preserve"> </w:t>
      </w:r>
      <w:r w:rsidR="00201EC9" w:rsidRPr="00954CAD">
        <w:rPr>
          <w:rFonts w:ascii="Altivo Extra Light" w:eastAsia="Times New Roman" w:hAnsi="Altivo Extra Light"/>
          <w:bCs/>
          <w:lang w:val="es-ES" w:eastAsia="es-GT"/>
        </w:rPr>
        <w:t xml:space="preserve">seguimiento y </w:t>
      </w:r>
      <w:r w:rsidR="005E0902" w:rsidRPr="00954CAD">
        <w:rPr>
          <w:rFonts w:ascii="Altivo Extra Light" w:eastAsia="Times New Roman" w:hAnsi="Altivo Extra Light"/>
          <w:bCs/>
          <w:lang w:val="es-ES" w:eastAsia="es-GT"/>
        </w:rPr>
        <w:t xml:space="preserve">acompañamiento a la entrega de alimentos </w:t>
      </w:r>
      <w:r w:rsidR="00954CAD">
        <w:rPr>
          <w:rFonts w:ascii="Altivo Extra Light" w:eastAsia="Times New Roman" w:hAnsi="Altivo Extra Light"/>
          <w:bCs/>
          <w:lang w:val="es-ES" w:eastAsia="es-GT"/>
        </w:rPr>
        <w:t>a favor de 19 familias de la Comunidad Tinajas, del municipio de Panzos, departamento de Alta Verapaz.</w:t>
      </w:r>
    </w:p>
    <w:p w14:paraId="2D36182D" w14:textId="35CA5669" w:rsidR="00412CC8" w:rsidRPr="00954CAD" w:rsidRDefault="00412CC8" w:rsidP="00954CAD">
      <w:pPr>
        <w:pStyle w:val="Prrafodelista"/>
        <w:jc w:val="both"/>
        <w:rPr>
          <w:rFonts w:ascii="Altivo Extra Light" w:eastAsia="Times New Roman" w:hAnsi="Altivo Extra Light"/>
          <w:bCs/>
          <w:lang w:val="es-ES" w:eastAsia="es-GT"/>
        </w:rPr>
      </w:pPr>
    </w:p>
    <w:p w14:paraId="30211D75" w14:textId="22B23C48" w:rsidR="00412CC8" w:rsidRDefault="00E37B63" w:rsidP="00F67244">
      <w:pPr>
        <w:pStyle w:val="Prrafodelista"/>
        <w:numPr>
          <w:ilvl w:val="0"/>
          <w:numId w:val="9"/>
        </w:numPr>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t xml:space="preserve">Informe </w:t>
      </w:r>
      <w:r w:rsidR="00B75E28">
        <w:rPr>
          <w:rFonts w:ascii="Altivo Extra Light" w:eastAsia="Times New Roman" w:hAnsi="Altivo Extra Light"/>
          <w:b/>
          <w:lang w:val="es-ES" w:eastAsia="es-GT"/>
        </w:rPr>
        <w:t xml:space="preserve">Meta Física </w:t>
      </w:r>
      <w:r w:rsidRPr="005E0902">
        <w:rPr>
          <w:rFonts w:ascii="Altivo Extra Light" w:eastAsia="Times New Roman" w:hAnsi="Altivo Extra Light"/>
          <w:b/>
          <w:lang w:val="es-ES" w:eastAsia="es-GT"/>
        </w:rPr>
        <w:t>No.</w:t>
      </w:r>
      <w:r w:rsidR="00C508C2" w:rsidRPr="005E0902">
        <w:rPr>
          <w:rFonts w:ascii="Altivo Extra Light" w:eastAsia="Times New Roman" w:hAnsi="Altivo Extra Light"/>
          <w:b/>
          <w:lang w:val="es-ES" w:eastAsia="es-GT"/>
        </w:rPr>
        <w:t xml:space="preserve"> </w:t>
      </w:r>
      <w:r w:rsidRPr="005E0902">
        <w:rPr>
          <w:rFonts w:ascii="Altivo Extra Light" w:eastAsia="Times New Roman" w:hAnsi="Altivo Extra Light"/>
          <w:b/>
          <w:lang w:val="es-ES" w:eastAsia="es-GT"/>
        </w:rPr>
        <w:t>0</w:t>
      </w:r>
      <w:r w:rsidR="00954CAD">
        <w:rPr>
          <w:rFonts w:ascii="Altivo Extra Light" w:eastAsia="Times New Roman" w:hAnsi="Altivo Extra Light"/>
          <w:b/>
          <w:lang w:val="es-ES" w:eastAsia="es-GT"/>
        </w:rPr>
        <w:t>24</w:t>
      </w:r>
      <w:r w:rsidRPr="005E0902">
        <w:rPr>
          <w:rFonts w:ascii="Altivo Extra Light" w:eastAsia="Times New Roman" w:hAnsi="Altivo Extra Light"/>
          <w:b/>
          <w:lang w:val="es-ES" w:eastAsia="es-GT"/>
        </w:rPr>
        <w:t>-DISER/</w:t>
      </w:r>
      <w:r w:rsidR="005E0902" w:rsidRPr="005E0902">
        <w:rPr>
          <w:rFonts w:ascii="Altivo Extra Light" w:eastAsia="Times New Roman" w:hAnsi="Altivo Extra Light"/>
          <w:b/>
          <w:lang w:val="es-ES" w:eastAsia="es-GT"/>
        </w:rPr>
        <w:t>Alta Verapaz</w:t>
      </w:r>
      <w:r w:rsidRPr="005E0902">
        <w:rPr>
          <w:rFonts w:ascii="Altivo Extra Light" w:eastAsia="Times New Roman" w:hAnsi="Altivo Extra Light"/>
          <w:b/>
          <w:lang w:val="es-ES" w:eastAsia="es-GT"/>
        </w:rPr>
        <w:t>/COPADEH/</w:t>
      </w:r>
      <w:r w:rsidR="005E0902" w:rsidRPr="005E0902">
        <w:rPr>
          <w:rFonts w:ascii="Altivo Extra Light" w:eastAsia="Times New Roman" w:hAnsi="Altivo Extra Light"/>
          <w:b/>
          <w:lang w:val="es-ES" w:eastAsia="es-GT"/>
        </w:rPr>
        <w:t>sapm</w:t>
      </w:r>
      <w:r w:rsidR="00C9051E" w:rsidRPr="005E0902">
        <w:rPr>
          <w:rFonts w:ascii="Altivo Extra Light" w:eastAsia="Times New Roman" w:hAnsi="Altivo Extra Light"/>
          <w:b/>
          <w:lang w:val="es-ES" w:eastAsia="es-GT"/>
        </w:rPr>
        <w:t>,</w:t>
      </w:r>
      <w:r w:rsidR="00C9051E" w:rsidRPr="005E0902">
        <w:rPr>
          <w:rFonts w:ascii="Altivo Extra Light" w:eastAsia="Times New Roman" w:hAnsi="Altivo Extra Light"/>
          <w:bCs/>
          <w:lang w:val="es-ES" w:eastAsia="es-GT"/>
        </w:rPr>
        <w:t xml:space="preserve"> </w:t>
      </w:r>
      <w:r w:rsidR="00201EC9">
        <w:rPr>
          <w:rFonts w:ascii="Altivo Extra Light" w:eastAsia="Times New Roman" w:hAnsi="Altivo Extra Light"/>
          <w:bCs/>
          <w:lang w:val="es-ES" w:eastAsia="es-GT"/>
        </w:rPr>
        <w:t xml:space="preserve">seguimiento y </w:t>
      </w:r>
      <w:r w:rsidR="005E0902">
        <w:rPr>
          <w:rFonts w:ascii="Altivo Extra Light" w:eastAsia="Times New Roman" w:hAnsi="Altivo Extra Light"/>
          <w:bCs/>
          <w:lang w:val="es-ES" w:eastAsia="es-GT"/>
        </w:rPr>
        <w:t xml:space="preserve">acompañamiento a la entrega de alimentos a favor de </w:t>
      </w:r>
      <w:r w:rsidR="00954CAD">
        <w:rPr>
          <w:rFonts w:ascii="Altivo Extra Light" w:eastAsia="Times New Roman" w:hAnsi="Altivo Extra Light"/>
          <w:bCs/>
          <w:lang w:val="es-ES" w:eastAsia="es-GT"/>
        </w:rPr>
        <w:t xml:space="preserve">2 </w:t>
      </w:r>
      <w:r w:rsidR="005E0902">
        <w:rPr>
          <w:rFonts w:ascii="Altivo Extra Light" w:eastAsia="Times New Roman" w:hAnsi="Altivo Extra Light"/>
          <w:bCs/>
          <w:lang w:val="es-ES" w:eastAsia="es-GT"/>
        </w:rPr>
        <w:t xml:space="preserve">familias de la Comunidad </w:t>
      </w:r>
      <w:proofErr w:type="spellStart"/>
      <w:r w:rsidR="00954CAD">
        <w:rPr>
          <w:rFonts w:ascii="Altivo Extra Light" w:eastAsia="Times New Roman" w:hAnsi="Altivo Extra Light"/>
          <w:bCs/>
          <w:lang w:val="es-ES" w:eastAsia="es-GT"/>
        </w:rPr>
        <w:t>Miral</w:t>
      </w:r>
      <w:proofErr w:type="spellEnd"/>
      <w:r w:rsidR="00954CAD">
        <w:rPr>
          <w:rFonts w:ascii="Altivo Extra Light" w:eastAsia="Times New Roman" w:hAnsi="Altivo Extra Light"/>
          <w:bCs/>
          <w:lang w:val="es-ES" w:eastAsia="es-GT"/>
        </w:rPr>
        <w:t xml:space="preserve"> Valle y 49 familias de la Comunidad Sauce Sur</w:t>
      </w:r>
      <w:r w:rsidR="005E0902">
        <w:rPr>
          <w:rFonts w:ascii="Altivo Extra Light" w:eastAsia="Times New Roman" w:hAnsi="Altivo Extra Light"/>
          <w:bCs/>
          <w:lang w:val="es-ES" w:eastAsia="es-GT"/>
        </w:rPr>
        <w:t xml:space="preserve">, </w:t>
      </w:r>
      <w:r w:rsidR="00874B55">
        <w:rPr>
          <w:rFonts w:ascii="Altivo Extra Light" w:eastAsia="Times New Roman" w:hAnsi="Altivo Extra Light"/>
          <w:bCs/>
          <w:lang w:val="es-ES" w:eastAsia="es-GT"/>
        </w:rPr>
        <w:t>d</w:t>
      </w:r>
      <w:r w:rsidR="005E0902">
        <w:rPr>
          <w:rFonts w:ascii="Altivo Extra Light" w:eastAsia="Times New Roman" w:hAnsi="Altivo Extra Light"/>
          <w:bCs/>
          <w:lang w:val="es-ES" w:eastAsia="es-GT"/>
        </w:rPr>
        <w:t xml:space="preserve">el municipio </w:t>
      </w:r>
      <w:r w:rsidR="00BC38C1">
        <w:rPr>
          <w:rFonts w:ascii="Altivo Extra Light" w:eastAsia="Times New Roman" w:hAnsi="Altivo Extra Light"/>
          <w:bCs/>
          <w:lang w:val="es-ES" w:eastAsia="es-GT"/>
        </w:rPr>
        <w:t xml:space="preserve">de </w:t>
      </w:r>
      <w:r w:rsidR="00954CAD">
        <w:rPr>
          <w:rFonts w:ascii="Altivo Extra Light" w:eastAsia="Times New Roman" w:hAnsi="Altivo Extra Light"/>
          <w:bCs/>
          <w:lang w:val="es-ES" w:eastAsia="es-GT"/>
        </w:rPr>
        <w:t>Panzos</w:t>
      </w:r>
      <w:r w:rsidR="00BC38C1">
        <w:rPr>
          <w:rFonts w:ascii="Altivo Extra Light" w:eastAsia="Times New Roman" w:hAnsi="Altivo Extra Light"/>
          <w:bCs/>
          <w:lang w:val="es-ES" w:eastAsia="es-GT"/>
        </w:rPr>
        <w:t xml:space="preserve">, departamento de </w:t>
      </w:r>
      <w:r w:rsidR="005E0902">
        <w:rPr>
          <w:rFonts w:ascii="Altivo Extra Light" w:eastAsia="Times New Roman" w:hAnsi="Altivo Extra Light"/>
          <w:bCs/>
          <w:lang w:val="es-ES" w:eastAsia="es-GT"/>
        </w:rPr>
        <w:t>Alta Verapaz.</w:t>
      </w:r>
    </w:p>
    <w:p w14:paraId="4B32482D" w14:textId="77777777" w:rsidR="005E0902" w:rsidRPr="005E0902" w:rsidRDefault="005E0902" w:rsidP="005E0902">
      <w:pPr>
        <w:pStyle w:val="Prrafodelista"/>
        <w:jc w:val="both"/>
        <w:rPr>
          <w:rFonts w:ascii="Altivo Extra Light" w:eastAsia="Times New Roman" w:hAnsi="Altivo Extra Light"/>
          <w:bCs/>
          <w:lang w:val="es-ES" w:eastAsia="es-GT"/>
        </w:rPr>
      </w:pPr>
    </w:p>
    <w:p w14:paraId="7377E25B" w14:textId="155243FD" w:rsidR="0058623C" w:rsidRPr="006441FA" w:rsidRDefault="00E37B63" w:rsidP="00B35929">
      <w:pPr>
        <w:pStyle w:val="Prrafodelista"/>
        <w:numPr>
          <w:ilvl w:val="0"/>
          <w:numId w:val="9"/>
        </w:numPr>
        <w:jc w:val="both"/>
        <w:rPr>
          <w:rFonts w:ascii="Altivo Extra Light" w:eastAsia="Times New Roman" w:hAnsi="Altivo Extra Light"/>
          <w:bCs/>
          <w:lang w:val="es-ES" w:eastAsia="es-GT"/>
        </w:rPr>
      </w:pPr>
      <w:r w:rsidRPr="006441FA">
        <w:rPr>
          <w:rFonts w:ascii="Altivo Extra Light" w:eastAsia="Times New Roman" w:hAnsi="Altivo Extra Light"/>
          <w:b/>
          <w:lang w:val="es-ES" w:eastAsia="es-GT"/>
        </w:rPr>
        <w:t>Informe</w:t>
      </w:r>
      <w:r w:rsidR="00B75E28">
        <w:rPr>
          <w:rFonts w:ascii="Altivo Extra Light" w:eastAsia="Times New Roman" w:hAnsi="Altivo Extra Light"/>
          <w:b/>
          <w:lang w:val="es-ES" w:eastAsia="es-GT"/>
        </w:rPr>
        <w:t xml:space="preserve"> </w:t>
      </w:r>
      <w:r w:rsidR="004E46F7">
        <w:rPr>
          <w:rFonts w:ascii="Altivo Extra Light" w:eastAsia="Times New Roman" w:hAnsi="Altivo Extra Light"/>
          <w:b/>
          <w:lang w:val="es-ES" w:eastAsia="es-GT"/>
        </w:rPr>
        <w:t>Meta Física</w:t>
      </w:r>
      <w:r w:rsidRPr="006441FA">
        <w:rPr>
          <w:rFonts w:ascii="Altivo Extra Light" w:eastAsia="Times New Roman" w:hAnsi="Altivo Extra Light"/>
          <w:b/>
          <w:lang w:val="es-ES" w:eastAsia="es-GT"/>
        </w:rPr>
        <w:t xml:space="preserve"> No.</w:t>
      </w:r>
      <w:r w:rsidR="00C508C2" w:rsidRPr="006441FA">
        <w:rPr>
          <w:rFonts w:ascii="Altivo Extra Light" w:eastAsia="Times New Roman" w:hAnsi="Altivo Extra Light"/>
          <w:b/>
          <w:lang w:val="es-ES" w:eastAsia="es-GT"/>
        </w:rPr>
        <w:t xml:space="preserve"> </w:t>
      </w:r>
      <w:r w:rsidRPr="006441FA">
        <w:rPr>
          <w:rFonts w:ascii="Altivo Extra Light" w:eastAsia="Times New Roman" w:hAnsi="Altivo Extra Light"/>
          <w:b/>
          <w:lang w:val="es-ES" w:eastAsia="es-GT"/>
        </w:rPr>
        <w:t>0</w:t>
      </w:r>
      <w:r w:rsidR="00954CAD">
        <w:rPr>
          <w:rFonts w:ascii="Altivo Extra Light" w:eastAsia="Times New Roman" w:hAnsi="Altivo Extra Light"/>
          <w:b/>
          <w:lang w:val="es-ES" w:eastAsia="es-GT"/>
        </w:rPr>
        <w:t>25</w:t>
      </w:r>
      <w:r w:rsidRPr="006441FA">
        <w:rPr>
          <w:rFonts w:ascii="Altivo Extra Light" w:eastAsia="Times New Roman" w:hAnsi="Altivo Extra Light"/>
          <w:b/>
          <w:lang w:val="es-ES" w:eastAsia="es-GT"/>
        </w:rPr>
        <w:t>-DISER/</w:t>
      </w:r>
      <w:r w:rsidR="005E0902" w:rsidRPr="006441FA">
        <w:rPr>
          <w:rFonts w:ascii="Altivo Extra Light" w:eastAsia="Times New Roman" w:hAnsi="Altivo Extra Light"/>
          <w:b/>
          <w:lang w:val="es-ES" w:eastAsia="es-GT"/>
        </w:rPr>
        <w:t>Alta Verapaz/COPADEH/sapm</w:t>
      </w:r>
      <w:r w:rsidR="00C9051E" w:rsidRPr="006441FA">
        <w:rPr>
          <w:rFonts w:ascii="Altivo Extra Light" w:eastAsia="Times New Roman" w:hAnsi="Altivo Extra Light"/>
          <w:b/>
          <w:lang w:val="es-ES" w:eastAsia="es-GT"/>
        </w:rPr>
        <w:t>,</w:t>
      </w:r>
      <w:r w:rsidR="00C9051E" w:rsidRPr="006441FA">
        <w:rPr>
          <w:rFonts w:ascii="Altivo Extra Light" w:eastAsia="Times New Roman" w:hAnsi="Altivo Extra Light"/>
          <w:bCs/>
          <w:lang w:val="es-ES" w:eastAsia="es-GT"/>
        </w:rPr>
        <w:t xml:space="preserve"> </w:t>
      </w:r>
      <w:r w:rsidR="00201EC9" w:rsidRPr="006441FA">
        <w:rPr>
          <w:rFonts w:ascii="Altivo Extra Light" w:eastAsia="Times New Roman" w:hAnsi="Altivo Extra Light"/>
          <w:bCs/>
          <w:lang w:val="es-ES" w:eastAsia="es-GT"/>
        </w:rPr>
        <w:t xml:space="preserve">seguimiento y acompañamiento a la entrega de alimentos a favor de </w:t>
      </w:r>
      <w:r w:rsidR="00954CAD">
        <w:rPr>
          <w:rFonts w:ascii="Altivo Extra Light" w:eastAsia="Times New Roman" w:hAnsi="Altivo Extra Light"/>
          <w:bCs/>
          <w:lang w:val="es-ES" w:eastAsia="es-GT"/>
        </w:rPr>
        <w:t>9</w:t>
      </w:r>
      <w:r w:rsidR="00201EC9" w:rsidRPr="006441FA">
        <w:rPr>
          <w:rFonts w:ascii="Altivo Extra Light" w:eastAsia="Times New Roman" w:hAnsi="Altivo Extra Light"/>
          <w:bCs/>
          <w:lang w:val="es-ES" w:eastAsia="es-GT"/>
        </w:rPr>
        <w:t xml:space="preserve"> familias de la Comunidad </w:t>
      </w:r>
      <w:r w:rsidR="00954CAD">
        <w:rPr>
          <w:rFonts w:ascii="Altivo Extra Light" w:eastAsia="Times New Roman" w:hAnsi="Altivo Extra Light"/>
          <w:bCs/>
          <w:lang w:val="es-ES" w:eastAsia="es-GT"/>
        </w:rPr>
        <w:t xml:space="preserve">La Isla, </w:t>
      </w:r>
      <w:r w:rsidR="00874B55" w:rsidRPr="006441FA">
        <w:rPr>
          <w:rFonts w:ascii="Altivo Extra Light" w:eastAsia="Times New Roman" w:hAnsi="Altivo Extra Light"/>
          <w:bCs/>
          <w:lang w:val="es-ES" w:eastAsia="es-GT"/>
        </w:rPr>
        <w:t>d</w:t>
      </w:r>
      <w:r w:rsidR="00201EC9" w:rsidRPr="006441FA">
        <w:rPr>
          <w:rFonts w:ascii="Altivo Extra Light" w:eastAsia="Times New Roman" w:hAnsi="Altivo Extra Light"/>
          <w:bCs/>
          <w:lang w:val="es-ES" w:eastAsia="es-GT"/>
        </w:rPr>
        <w:t xml:space="preserve">el municipio de Panzos, </w:t>
      </w:r>
      <w:r w:rsidR="00BC38C1">
        <w:rPr>
          <w:rFonts w:ascii="Altivo Extra Light" w:eastAsia="Times New Roman" w:hAnsi="Altivo Extra Light"/>
          <w:bCs/>
          <w:lang w:val="es-ES" w:eastAsia="es-GT"/>
        </w:rPr>
        <w:t xml:space="preserve">departamento de </w:t>
      </w:r>
      <w:r w:rsidR="00201EC9" w:rsidRPr="006441FA">
        <w:rPr>
          <w:rFonts w:ascii="Altivo Extra Light" w:eastAsia="Times New Roman" w:hAnsi="Altivo Extra Light"/>
          <w:bCs/>
          <w:lang w:val="es-ES" w:eastAsia="es-GT"/>
        </w:rPr>
        <w:t>Alta Verapaz.</w:t>
      </w:r>
    </w:p>
    <w:p w14:paraId="75921DFE" w14:textId="77777777" w:rsidR="00201EC9" w:rsidRDefault="00201EC9" w:rsidP="00201EC9">
      <w:pPr>
        <w:pStyle w:val="Prrafodelista"/>
        <w:jc w:val="both"/>
        <w:rPr>
          <w:rFonts w:ascii="Altivo Extra Light" w:eastAsia="Times New Roman" w:hAnsi="Altivo Extra Light"/>
          <w:bCs/>
          <w:lang w:val="es-ES" w:eastAsia="es-GT"/>
        </w:rPr>
      </w:pPr>
    </w:p>
    <w:p w14:paraId="5FE91D50" w14:textId="24CD64CC" w:rsidR="0058623C" w:rsidRDefault="00E37B63" w:rsidP="00777F45">
      <w:pPr>
        <w:pStyle w:val="Prrafodelista"/>
        <w:numPr>
          <w:ilvl w:val="0"/>
          <w:numId w:val="14"/>
        </w:numPr>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w:t>
      </w:r>
      <w:r w:rsidR="004E46F7">
        <w:rPr>
          <w:rFonts w:ascii="Altivo Extra Light" w:eastAsia="Times New Roman" w:hAnsi="Altivo Extra Light"/>
          <w:b/>
          <w:lang w:val="es-ES" w:eastAsia="es-GT"/>
        </w:rPr>
        <w:t xml:space="preserve"> Meta Física</w:t>
      </w:r>
      <w:r w:rsidRPr="00AC4195">
        <w:rPr>
          <w:rFonts w:ascii="Altivo Extra Light" w:eastAsia="Times New Roman" w:hAnsi="Altivo Extra Light"/>
          <w:b/>
          <w:lang w:val="es-ES" w:eastAsia="es-GT"/>
        </w:rPr>
        <w:t xml:space="preserve"> No.</w:t>
      </w:r>
      <w:r w:rsidR="00777F45">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sidR="00954CAD">
        <w:rPr>
          <w:rFonts w:ascii="Altivo Extra Light" w:eastAsia="Times New Roman" w:hAnsi="Altivo Extra Light"/>
          <w:b/>
          <w:lang w:val="es-ES" w:eastAsia="es-GT"/>
        </w:rPr>
        <w:t>26</w:t>
      </w:r>
      <w:r w:rsidRPr="00AC4195">
        <w:rPr>
          <w:rFonts w:ascii="Altivo Extra Light" w:eastAsia="Times New Roman" w:hAnsi="Altivo Extra Light"/>
          <w:b/>
          <w:lang w:val="es-ES" w:eastAsia="es-GT"/>
        </w:rPr>
        <w:t>-DISER/</w:t>
      </w:r>
      <w:r w:rsidR="005E0902">
        <w:rPr>
          <w:rFonts w:ascii="Altivo Extra Light" w:eastAsia="Times New Roman" w:hAnsi="Altivo Extra Light"/>
          <w:b/>
          <w:lang w:val="es-ES" w:eastAsia="es-GT"/>
        </w:rPr>
        <w:t>Alta Verapaz</w:t>
      </w:r>
      <w:r w:rsidR="005E0902" w:rsidRPr="00AC4195">
        <w:rPr>
          <w:rFonts w:ascii="Altivo Extra Light" w:eastAsia="Times New Roman" w:hAnsi="Altivo Extra Light"/>
          <w:b/>
          <w:lang w:val="es-ES" w:eastAsia="es-GT"/>
        </w:rPr>
        <w:t>/COPADEH/</w:t>
      </w:r>
      <w:r w:rsidR="005E0902">
        <w:rPr>
          <w:rFonts w:ascii="Altivo Extra Light" w:eastAsia="Times New Roman" w:hAnsi="Altivo Extra Light"/>
          <w:b/>
          <w:lang w:val="es-ES" w:eastAsia="es-GT"/>
        </w:rPr>
        <w:t>sapm</w:t>
      </w:r>
      <w:r w:rsidR="0058623C" w:rsidRPr="00AC4195">
        <w:rPr>
          <w:rFonts w:ascii="Altivo Extra Light" w:eastAsia="Times New Roman" w:hAnsi="Altivo Extra Light"/>
          <w:b/>
          <w:lang w:val="es-ES" w:eastAsia="es-GT"/>
        </w:rPr>
        <w:t>,</w:t>
      </w:r>
      <w:r w:rsidR="0058623C" w:rsidRPr="00AC4195">
        <w:rPr>
          <w:rFonts w:ascii="Altivo Extra Light" w:eastAsia="Times New Roman" w:hAnsi="Altivo Extra Light"/>
          <w:bCs/>
          <w:lang w:val="es-ES" w:eastAsia="es-GT"/>
        </w:rPr>
        <w:t xml:space="preserve"> </w:t>
      </w:r>
      <w:r w:rsidR="005A3257">
        <w:rPr>
          <w:rFonts w:ascii="Altivo Extra Light" w:eastAsia="Times New Roman" w:hAnsi="Altivo Extra Light"/>
          <w:bCs/>
          <w:lang w:val="es-ES" w:eastAsia="es-GT"/>
        </w:rPr>
        <w:t xml:space="preserve">seguimiento y acompañamiento a la entrega de alimentos </w:t>
      </w:r>
      <w:r w:rsidR="00201EC9">
        <w:rPr>
          <w:rFonts w:ascii="Altivo Extra Light" w:eastAsia="Times New Roman" w:hAnsi="Altivo Extra Light"/>
          <w:bCs/>
          <w:lang w:val="es-ES" w:eastAsia="es-GT"/>
        </w:rPr>
        <w:t xml:space="preserve">a favor de </w:t>
      </w:r>
      <w:r w:rsidR="00954CAD">
        <w:rPr>
          <w:rFonts w:ascii="Altivo Extra Light" w:eastAsia="Times New Roman" w:hAnsi="Altivo Extra Light"/>
          <w:bCs/>
          <w:lang w:val="es-ES" w:eastAsia="es-GT"/>
        </w:rPr>
        <w:t>55</w:t>
      </w:r>
      <w:r w:rsidR="00201EC9">
        <w:rPr>
          <w:rFonts w:ascii="Altivo Extra Light" w:eastAsia="Times New Roman" w:hAnsi="Altivo Extra Light"/>
          <w:bCs/>
          <w:lang w:val="es-ES" w:eastAsia="es-GT"/>
        </w:rPr>
        <w:t xml:space="preserve"> familias de la Comunidad </w:t>
      </w:r>
      <w:r w:rsidR="000B443A">
        <w:rPr>
          <w:rFonts w:ascii="Altivo Extra Light" w:eastAsia="Times New Roman" w:hAnsi="Altivo Extra Light"/>
          <w:bCs/>
          <w:lang w:val="es-ES" w:eastAsia="es-GT"/>
        </w:rPr>
        <w:t>Paraná,</w:t>
      </w:r>
      <w:r w:rsidR="00201EC9">
        <w:rPr>
          <w:rFonts w:ascii="Altivo Extra Light" w:eastAsia="Times New Roman" w:hAnsi="Altivo Extra Light"/>
          <w:bCs/>
          <w:lang w:val="es-ES" w:eastAsia="es-GT"/>
        </w:rPr>
        <w:t xml:space="preserve"> </w:t>
      </w:r>
      <w:r w:rsidR="00874B55">
        <w:rPr>
          <w:rFonts w:ascii="Altivo Extra Light" w:eastAsia="Times New Roman" w:hAnsi="Altivo Extra Light"/>
          <w:bCs/>
          <w:lang w:val="es-ES" w:eastAsia="es-GT"/>
        </w:rPr>
        <w:t>del municipio de</w:t>
      </w:r>
      <w:r w:rsidR="00201EC9">
        <w:rPr>
          <w:rFonts w:ascii="Altivo Extra Light" w:eastAsia="Times New Roman" w:hAnsi="Altivo Extra Light"/>
          <w:bCs/>
          <w:lang w:val="es-ES" w:eastAsia="es-GT"/>
        </w:rPr>
        <w:t xml:space="preserve"> Panzos, </w:t>
      </w:r>
      <w:r w:rsidR="00BC38C1">
        <w:rPr>
          <w:rFonts w:ascii="Altivo Extra Light" w:eastAsia="Times New Roman" w:hAnsi="Altivo Extra Light"/>
          <w:bCs/>
          <w:lang w:val="es-ES" w:eastAsia="es-GT"/>
        </w:rPr>
        <w:t xml:space="preserve">departamento de </w:t>
      </w:r>
      <w:r w:rsidR="00201EC9">
        <w:rPr>
          <w:rFonts w:ascii="Altivo Extra Light" w:eastAsia="Times New Roman" w:hAnsi="Altivo Extra Light"/>
          <w:bCs/>
          <w:lang w:val="es-ES" w:eastAsia="es-GT"/>
        </w:rPr>
        <w:t>Alta Verapaz.</w:t>
      </w:r>
    </w:p>
    <w:p w14:paraId="73786B86" w14:textId="77777777" w:rsidR="00553423" w:rsidRPr="005A3257" w:rsidRDefault="00553423" w:rsidP="005A3257">
      <w:pPr>
        <w:pStyle w:val="Prrafodelista"/>
        <w:rPr>
          <w:rFonts w:ascii="Altivo Extra Light" w:eastAsia="Times New Roman" w:hAnsi="Altivo Extra Light"/>
          <w:bCs/>
          <w:lang w:val="es-ES" w:eastAsia="es-GT"/>
        </w:rPr>
      </w:pPr>
    </w:p>
    <w:p w14:paraId="2FCE7F6B" w14:textId="384D1008" w:rsidR="00F635A9" w:rsidRPr="008D4E5A" w:rsidRDefault="00E37B63" w:rsidP="00E175D6">
      <w:pPr>
        <w:pStyle w:val="Prrafodelista"/>
        <w:numPr>
          <w:ilvl w:val="0"/>
          <w:numId w:val="9"/>
        </w:numPr>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 xml:space="preserve">Informe </w:t>
      </w:r>
      <w:r w:rsidR="004E46F7">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w:t>
      </w:r>
      <w:r w:rsidR="0033663C" w:rsidRPr="00AC4195">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sidR="00BC38C1">
        <w:rPr>
          <w:rFonts w:ascii="Altivo Extra Light" w:eastAsia="Times New Roman" w:hAnsi="Altivo Extra Light"/>
          <w:b/>
          <w:lang w:val="es-ES" w:eastAsia="es-GT"/>
        </w:rPr>
        <w:t>2</w:t>
      </w:r>
      <w:r w:rsidR="00954CAD">
        <w:rPr>
          <w:rFonts w:ascii="Altivo Extra Light" w:eastAsia="Times New Roman" w:hAnsi="Altivo Extra Light"/>
          <w:b/>
          <w:lang w:val="es-ES" w:eastAsia="es-GT"/>
        </w:rPr>
        <w:t>7</w:t>
      </w:r>
      <w:r w:rsidRPr="00AC4195">
        <w:rPr>
          <w:rFonts w:ascii="Altivo Extra Light" w:eastAsia="Times New Roman" w:hAnsi="Altivo Extra Light"/>
          <w:b/>
          <w:lang w:val="es-ES" w:eastAsia="es-GT"/>
        </w:rPr>
        <w:t>-DISER/Alta</w:t>
      </w:r>
      <w:r w:rsidR="0033663C" w:rsidRPr="00AC4195">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Verapaz/COPADEH/sapm</w:t>
      </w:r>
      <w:r w:rsidR="0058623C" w:rsidRPr="00AC4195">
        <w:rPr>
          <w:rFonts w:ascii="Altivo Extra Light" w:eastAsia="Times New Roman" w:hAnsi="Altivo Extra Light"/>
          <w:b/>
          <w:lang w:val="es-ES" w:eastAsia="es-GT"/>
        </w:rPr>
        <w:t>,</w:t>
      </w:r>
      <w:r w:rsidR="00E830F3">
        <w:rPr>
          <w:rFonts w:ascii="Altivo Extra Light" w:eastAsia="Times New Roman" w:hAnsi="Altivo Extra Light"/>
          <w:b/>
          <w:lang w:val="es-ES" w:eastAsia="es-GT"/>
        </w:rPr>
        <w:t xml:space="preserve"> </w:t>
      </w:r>
      <w:r w:rsidR="005A3257" w:rsidRPr="005A3257">
        <w:rPr>
          <w:rFonts w:ascii="Altivo Extra Light" w:eastAsia="Times New Roman" w:hAnsi="Altivo Extra Light"/>
          <w:bCs/>
          <w:lang w:val="es-ES" w:eastAsia="es-GT"/>
        </w:rPr>
        <w:t>seguimiento</w:t>
      </w:r>
      <w:r w:rsidR="00E830F3">
        <w:rPr>
          <w:rFonts w:ascii="Altivo Extra Light" w:eastAsia="Times New Roman" w:hAnsi="Altivo Extra Light"/>
          <w:bCs/>
          <w:lang w:val="es-ES" w:eastAsia="es-GT"/>
        </w:rPr>
        <w:t xml:space="preserve"> </w:t>
      </w:r>
      <w:r w:rsidR="00954CAD">
        <w:rPr>
          <w:rFonts w:ascii="Altivo Extra Light" w:eastAsia="Times New Roman" w:hAnsi="Altivo Extra Light"/>
          <w:bCs/>
          <w:lang w:val="es-ES" w:eastAsia="es-GT"/>
        </w:rPr>
        <w:t>a la Medida Cautelar número 782-17 a favor de la señora Paulina Mateo Chic.</w:t>
      </w:r>
    </w:p>
    <w:p w14:paraId="5C81F46E" w14:textId="77777777" w:rsidR="008D4E5A" w:rsidRPr="008D4E5A" w:rsidRDefault="008D4E5A" w:rsidP="008D4E5A">
      <w:pPr>
        <w:pStyle w:val="Prrafodelista"/>
        <w:jc w:val="both"/>
        <w:rPr>
          <w:rFonts w:ascii="Altivo Extra Light" w:eastAsia="Times New Roman" w:hAnsi="Altivo Extra Light"/>
          <w:bCs/>
          <w:color w:val="2F5496" w:themeColor="accent1" w:themeShade="BF"/>
          <w:lang w:val="es-ES" w:eastAsia="es-GT"/>
        </w:rPr>
      </w:pPr>
    </w:p>
    <w:p w14:paraId="64BA55CA" w14:textId="188E351E" w:rsidR="008D4E5A" w:rsidRPr="008D4E5A" w:rsidRDefault="008D4E5A" w:rsidP="00E175D6">
      <w:pPr>
        <w:pStyle w:val="Prrafodelista"/>
        <w:numPr>
          <w:ilvl w:val="0"/>
          <w:numId w:val="9"/>
        </w:numPr>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sidR="004E46F7">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sidR="004E46F7">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sidR="0028278B">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sidR="00954CAD">
        <w:rPr>
          <w:rFonts w:ascii="Altivo Extra Light" w:eastAsia="Times New Roman" w:hAnsi="Altivo Extra Light"/>
          <w:b/>
          <w:lang w:val="es-ES" w:eastAsia="es-GT"/>
        </w:rPr>
        <w:t>8</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00BC38C1" w:rsidRPr="005A3257">
        <w:rPr>
          <w:rFonts w:ascii="Altivo Extra Light" w:eastAsia="Times New Roman" w:hAnsi="Altivo Extra Light"/>
          <w:bCs/>
          <w:lang w:val="es-ES" w:eastAsia="es-GT"/>
        </w:rPr>
        <w:t>seguimiento</w:t>
      </w:r>
      <w:r w:rsidR="00BC38C1">
        <w:rPr>
          <w:rFonts w:ascii="Altivo Extra Light" w:eastAsia="Times New Roman" w:hAnsi="Altivo Extra Light"/>
          <w:bCs/>
          <w:lang w:val="es-ES" w:eastAsia="es-GT"/>
        </w:rPr>
        <w:t xml:space="preserve"> </w:t>
      </w:r>
      <w:r w:rsidR="000B443A">
        <w:rPr>
          <w:rFonts w:ascii="Altivo Extra Light" w:eastAsia="Times New Roman" w:hAnsi="Altivo Extra Light"/>
          <w:bCs/>
          <w:lang w:val="es-ES" w:eastAsia="es-GT"/>
        </w:rPr>
        <w:t>a la Medida Cautelar número 306-20 en el Caso Familias indígenas maya Poqomchí de las comunidades Washington y Dos Fuentes.</w:t>
      </w:r>
    </w:p>
    <w:p w14:paraId="7B5894A0" w14:textId="77777777" w:rsidR="008D4E5A" w:rsidRPr="005031E3" w:rsidRDefault="008D4E5A" w:rsidP="008D4E5A">
      <w:pPr>
        <w:pStyle w:val="Prrafodelista"/>
        <w:rPr>
          <w:rFonts w:ascii="Altivo Extra Light" w:eastAsia="Times New Roman" w:hAnsi="Altivo Extra Light"/>
          <w:bCs/>
          <w:color w:val="2F5496" w:themeColor="accent1" w:themeShade="BF"/>
          <w:lang w:eastAsia="es-GT"/>
        </w:rPr>
      </w:pPr>
    </w:p>
    <w:p w14:paraId="5C15959D" w14:textId="0B834EE9" w:rsidR="008D4E5A" w:rsidRPr="008D4E5A" w:rsidRDefault="008D4E5A" w:rsidP="008D4E5A">
      <w:pPr>
        <w:pStyle w:val="Prrafodelista"/>
        <w:numPr>
          <w:ilvl w:val="0"/>
          <w:numId w:val="9"/>
        </w:numPr>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sidR="0028278B">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sidR="0028278B">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sidR="0028278B">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sidR="00954CAD">
        <w:rPr>
          <w:rFonts w:ascii="Altivo Extra Light" w:eastAsia="Times New Roman" w:hAnsi="Altivo Extra Light"/>
          <w:b/>
          <w:lang w:val="es-ES" w:eastAsia="es-GT"/>
        </w:rPr>
        <w:t>9</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00BC38C1" w:rsidRPr="005A3257">
        <w:rPr>
          <w:rFonts w:ascii="Altivo Extra Light" w:eastAsia="Times New Roman" w:hAnsi="Altivo Extra Light"/>
          <w:bCs/>
          <w:lang w:val="es-ES" w:eastAsia="es-GT"/>
        </w:rPr>
        <w:t>seguimiento</w:t>
      </w:r>
      <w:r w:rsidR="00BC38C1">
        <w:rPr>
          <w:rFonts w:ascii="Altivo Extra Light" w:eastAsia="Times New Roman" w:hAnsi="Altivo Extra Light"/>
          <w:bCs/>
          <w:lang w:val="es-ES" w:eastAsia="es-GT"/>
        </w:rPr>
        <w:t xml:space="preserve"> </w:t>
      </w:r>
      <w:r w:rsidR="000B443A">
        <w:rPr>
          <w:rFonts w:ascii="Altivo Extra Light" w:eastAsia="Times New Roman" w:hAnsi="Altivo Extra Light"/>
          <w:bCs/>
          <w:lang w:val="es-ES" w:eastAsia="es-GT"/>
        </w:rPr>
        <w:t xml:space="preserve">y reunión de trabajo con el Gobernador Departamental con el objeto de socializar las acciones realizadas con relación a la medida cautelar </w:t>
      </w:r>
      <w:r w:rsidR="000B443A">
        <w:rPr>
          <w:rFonts w:ascii="Altivo Extra Light" w:eastAsia="Times New Roman" w:hAnsi="Altivo Extra Light"/>
          <w:bCs/>
          <w:lang w:val="es-ES" w:eastAsia="es-GT"/>
        </w:rPr>
        <w:t>Caso Familias indígenas maya Poqomchí de las comunidades Washington y Dos Fuentes</w:t>
      </w:r>
      <w:r w:rsidR="000B443A">
        <w:rPr>
          <w:rFonts w:ascii="Altivo Extra Light" w:eastAsia="Times New Roman" w:hAnsi="Altivo Extra Light"/>
          <w:bCs/>
          <w:lang w:val="es-ES" w:eastAsia="es-GT"/>
        </w:rPr>
        <w:t>.</w:t>
      </w:r>
    </w:p>
    <w:p w14:paraId="6EBD9DB8" w14:textId="77777777" w:rsidR="008D4E5A" w:rsidRPr="002D2590" w:rsidRDefault="008D4E5A" w:rsidP="008D4E5A">
      <w:pPr>
        <w:pStyle w:val="Prrafodelista"/>
        <w:jc w:val="both"/>
        <w:rPr>
          <w:rFonts w:ascii="Altivo Extra Light" w:eastAsia="Times New Roman" w:hAnsi="Altivo Extra Light"/>
          <w:bCs/>
          <w:color w:val="2F5496" w:themeColor="accent1" w:themeShade="BF"/>
          <w:lang w:val="es-ES" w:eastAsia="es-GT"/>
        </w:rPr>
      </w:pPr>
    </w:p>
    <w:bookmarkEnd w:id="4"/>
    <w:p w14:paraId="2AF6DDB7" w14:textId="662697D0" w:rsidR="005A5585" w:rsidRPr="00CB33E9" w:rsidRDefault="00A507BD" w:rsidP="000C55AF">
      <w:pPr>
        <w:ind w:left="360"/>
        <w:jc w:val="both"/>
        <w:rPr>
          <w:rFonts w:ascii="Altivo Extra Light" w:hAnsi="Altivo Extra Light"/>
        </w:rPr>
      </w:pPr>
      <w:r w:rsidRPr="00CB33E9">
        <w:rPr>
          <w:rFonts w:ascii="Altivo Extra Light" w:hAnsi="Altivo Extra Light"/>
        </w:rPr>
        <w:t xml:space="preserve">Elaborado por:       </w:t>
      </w:r>
    </w:p>
    <w:p w14:paraId="375FFA8D" w14:textId="77777777" w:rsidR="00303192" w:rsidRDefault="00303192" w:rsidP="00E830F3">
      <w:pPr>
        <w:jc w:val="both"/>
        <w:rPr>
          <w:rFonts w:ascii="Altivo Extra Light" w:hAnsi="Altivo Extra Light"/>
        </w:rPr>
      </w:pPr>
    </w:p>
    <w:p w14:paraId="539DB2E7" w14:textId="79950D8D" w:rsidR="004D3E9E" w:rsidRPr="00CB33E9" w:rsidRDefault="00A507BD" w:rsidP="000E1567">
      <w:pPr>
        <w:ind w:left="1776" w:firstLine="348"/>
        <w:jc w:val="center"/>
        <w:rPr>
          <w:rFonts w:ascii="Altivo Extra Light" w:hAnsi="Altivo Extra Light"/>
        </w:rPr>
      </w:pPr>
      <w:r w:rsidRPr="00CB33E9">
        <w:rPr>
          <w:rFonts w:ascii="Altivo Extra Light" w:hAnsi="Altivo Extra Light"/>
        </w:rPr>
        <w:t>Revisado por:</w:t>
      </w:r>
    </w:p>
    <w:sectPr w:rsidR="004D3E9E" w:rsidRPr="00CB33E9" w:rsidSect="000A5954">
      <w:headerReference w:type="default" r:id="rId8"/>
      <w:footerReference w:type="default" r:id="rId9"/>
      <w:pgSz w:w="12240" w:h="15840" w:code="1"/>
      <w:pgMar w:top="1418"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24657" w14:textId="77777777" w:rsidR="002A462C" w:rsidRDefault="002A462C" w:rsidP="007C2653">
      <w:r>
        <w:separator/>
      </w:r>
    </w:p>
  </w:endnote>
  <w:endnote w:type="continuationSeparator" w:id="0">
    <w:p w14:paraId="5275066F" w14:textId="77777777" w:rsidR="002A462C" w:rsidRDefault="002A462C"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426811F1" w:rsidR="007C2653" w:rsidRPr="001A4BD0" w:rsidRDefault="00A507BD" w:rsidP="00A507BD">
    <w:pPr>
      <w:pStyle w:val="Piedepgina"/>
      <w:jc w:val="right"/>
      <w:rPr>
        <w:rFonts w:ascii="Altivo Extra Light" w:hAnsi="Altivo Extra Light"/>
        <w:sz w:val="16"/>
        <w:szCs w:val="16"/>
      </w:rPr>
    </w:pPr>
    <w:r w:rsidRPr="001A4BD0">
      <w:rPr>
        <w:rFonts w:ascii="Altivo Extra Light" w:hAnsi="Altivo Extra Light"/>
        <w:sz w:val="16"/>
        <w:szCs w:val="16"/>
      </w:rPr>
      <w:t xml:space="preserve">Ejecución de Metas Físicas correspondiente </w:t>
    </w:r>
    <w:r w:rsidR="002273F5">
      <w:rPr>
        <w:rFonts w:ascii="Altivo Extra Light" w:hAnsi="Altivo Extra Light"/>
        <w:sz w:val="16"/>
        <w:szCs w:val="16"/>
      </w:rPr>
      <w:t xml:space="preserve">a </w:t>
    </w:r>
    <w:r w:rsidR="001B0471">
      <w:rPr>
        <w:rFonts w:ascii="Altivo Extra Light" w:hAnsi="Altivo Extra Light"/>
        <w:sz w:val="16"/>
        <w:szCs w:val="16"/>
      </w:rPr>
      <w:t>junio</w:t>
    </w:r>
    <w:r w:rsidRPr="001A4BD0">
      <w:rPr>
        <w:rFonts w:ascii="Altivo Extra Light" w:hAnsi="Altivo Extra Light"/>
        <w:sz w:val="16"/>
        <w:szCs w:val="16"/>
      </w:rPr>
      <w:t xml:space="preserve"> de 202</w:t>
    </w:r>
    <w:r w:rsidR="005D2FF5" w:rsidRPr="001A4BD0">
      <w:rPr>
        <w:rFonts w:ascii="Altivo Extra Light" w:hAnsi="Altivo Extra Light"/>
        <w:sz w:val="16"/>
        <w:szCs w:val="16"/>
      </w:rPr>
      <w:t>5</w:t>
    </w:r>
  </w:p>
  <w:p w14:paraId="4A1E1438" w14:textId="77777777" w:rsidR="00367F38" w:rsidRPr="001A4BD0" w:rsidRDefault="00DC5E69" w:rsidP="00B56B9C">
    <w:pPr>
      <w:pStyle w:val="Piedepgina"/>
      <w:jc w:val="right"/>
      <w:rPr>
        <w:rFonts w:ascii="Altivo Extra Light" w:hAnsi="Altivo Extra Light"/>
        <w:sz w:val="16"/>
        <w:szCs w:val="16"/>
      </w:rPr>
    </w:pPr>
    <w:r w:rsidRPr="001A4BD0">
      <w:rPr>
        <w:rFonts w:ascii="Altivo Extra Light" w:hAnsi="Altivo Extra Light"/>
        <w:noProof/>
      </w:rPr>
      <w:drawing>
        <wp:anchor distT="0" distB="0" distL="114300" distR="114300" simplePos="0" relativeHeight="251662336"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7BD" w:rsidRPr="001A4BD0">
      <w:rPr>
        <w:rFonts w:ascii="Altivo Extra Light" w:hAnsi="Altivo Extra Light"/>
        <w:sz w:val="16"/>
        <w:szCs w:val="16"/>
      </w:rPr>
      <w:t>Informe Narrativo</w:t>
    </w:r>
  </w:p>
  <w:p w14:paraId="66C42EF1" w14:textId="6A30BE11" w:rsidR="00367F38" w:rsidRPr="001A4BD0" w:rsidRDefault="00367F38" w:rsidP="00B56B9C">
    <w:pPr>
      <w:pStyle w:val="Piedepgina"/>
      <w:jc w:val="right"/>
      <w:rPr>
        <w:rFonts w:ascii="Altivo Extra Light" w:hAnsi="Altivo Extra Light"/>
        <w:sz w:val="16"/>
        <w:szCs w:val="16"/>
      </w:rPr>
    </w:pPr>
    <w:r w:rsidRPr="001A4BD0">
      <w:rPr>
        <w:rFonts w:ascii="Altivo Extra Light" w:hAnsi="Altivo Extra Light"/>
        <w:sz w:val="16"/>
        <w:szCs w:val="16"/>
        <w:lang w:val="es-ES"/>
      </w:rPr>
      <w:t xml:space="preserve">Página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PAGE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1</w:t>
    </w:r>
    <w:r w:rsidRPr="001A4BD0">
      <w:rPr>
        <w:rFonts w:ascii="Altivo Extra Light" w:hAnsi="Altivo Extra Light"/>
        <w:b/>
        <w:bCs/>
        <w:sz w:val="16"/>
        <w:szCs w:val="16"/>
      </w:rPr>
      <w:fldChar w:fldCharType="end"/>
    </w:r>
    <w:r w:rsidRPr="001A4BD0">
      <w:rPr>
        <w:rFonts w:ascii="Altivo Extra Light" w:hAnsi="Altivo Extra Light"/>
        <w:sz w:val="16"/>
        <w:szCs w:val="16"/>
        <w:lang w:val="es-ES"/>
      </w:rPr>
      <w:t xml:space="preserve"> de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NUMPAGES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2</w:t>
    </w:r>
    <w:r w:rsidRPr="001A4BD0">
      <w:rPr>
        <w:rFonts w:ascii="Altivo Extra Light" w:hAnsi="Altivo Extra Light"/>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5A5D2" w14:textId="77777777" w:rsidR="002A462C" w:rsidRDefault="002A462C" w:rsidP="007C2653">
      <w:r>
        <w:separator/>
      </w:r>
    </w:p>
  </w:footnote>
  <w:footnote w:type="continuationSeparator" w:id="0">
    <w:p w14:paraId="70DF22EF" w14:textId="77777777" w:rsidR="002A462C" w:rsidRDefault="002A462C" w:rsidP="007C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64384"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3964DE5"/>
    <w:multiLevelType w:val="hybridMultilevel"/>
    <w:tmpl w:val="BC24554E"/>
    <w:lvl w:ilvl="0" w:tplc="2D7655F6">
      <w:start w:val="1"/>
      <w:numFmt w:val="decimal"/>
      <w:lvlText w:val="%1."/>
      <w:lvlJc w:val="righ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7F77894"/>
    <w:multiLevelType w:val="hybridMultilevel"/>
    <w:tmpl w:val="12B045AC"/>
    <w:lvl w:ilvl="0" w:tplc="4C1E9130">
      <w:start w:val="11"/>
      <w:numFmt w:val="decimal"/>
      <w:lvlText w:val="%1."/>
      <w:lvlJc w:val="left"/>
      <w:pPr>
        <w:ind w:hanging="522"/>
      </w:pPr>
      <w:rPr>
        <w:rFonts w:ascii="Arial" w:eastAsia="Arial" w:hAnsi="Arial" w:hint="default"/>
        <w:b/>
        <w:bCs/>
        <w:color w:val="494648"/>
        <w:w w:val="56"/>
        <w:sz w:val="19"/>
        <w:szCs w:val="19"/>
      </w:rPr>
    </w:lvl>
    <w:lvl w:ilvl="1" w:tplc="4880E614">
      <w:start w:val="1"/>
      <w:numFmt w:val="bullet"/>
      <w:lvlText w:val="•"/>
      <w:lvlJc w:val="left"/>
      <w:pPr>
        <w:ind w:hanging="355"/>
      </w:pPr>
      <w:rPr>
        <w:rFonts w:ascii="Arial" w:eastAsia="Arial" w:hAnsi="Arial" w:hint="default"/>
        <w:color w:val="595959"/>
        <w:w w:val="171"/>
        <w:sz w:val="19"/>
        <w:szCs w:val="19"/>
      </w:rPr>
    </w:lvl>
    <w:lvl w:ilvl="2" w:tplc="1A106164">
      <w:start w:val="1"/>
      <w:numFmt w:val="bullet"/>
      <w:lvlText w:val="•"/>
      <w:lvlJc w:val="left"/>
      <w:pPr>
        <w:ind w:hanging="336"/>
      </w:pPr>
      <w:rPr>
        <w:rFonts w:ascii="Arial" w:eastAsia="Arial" w:hAnsi="Arial" w:hint="default"/>
        <w:color w:val="646264"/>
        <w:w w:val="171"/>
        <w:sz w:val="19"/>
        <w:szCs w:val="19"/>
      </w:rPr>
    </w:lvl>
    <w:lvl w:ilvl="3" w:tplc="CE8C6406">
      <w:start w:val="1"/>
      <w:numFmt w:val="bullet"/>
      <w:lvlText w:val="•"/>
      <w:lvlJc w:val="left"/>
      <w:rPr>
        <w:rFonts w:hint="default"/>
      </w:rPr>
    </w:lvl>
    <w:lvl w:ilvl="4" w:tplc="C89A574A">
      <w:start w:val="1"/>
      <w:numFmt w:val="bullet"/>
      <w:lvlText w:val="•"/>
      <w:lvlJc w:val="left"/>
      <w:rPr>
        <w:rFonts w:hint="default"/>
      </w:rPr>
    </w:lvl>
    <w:lvl w:ilvl="5" w:tplc="4E44EDCA">
      <w:start w:val="1"/>
      <w:numFmt w:val="bullet"/>
      <w:lvlText w:val="•"/>
      <w:lvlJc w:val="left"/>
      <w:rPr>
        <w:rFonts w:hint="default"/>
      </w:rPr>
    </w:lvl>
    <w:lvl w:ilvl="6" w:tplc="26A4C480">
      <w:start w:val="1"/>
      <w:numFmt w:val="bullet"/>
      <w:lvlText w:val="•"/>
      <w:lvlJc w:val="left"/>
      <w:rPr>
        <w:rFonts w:hint="default"/>
      </w:rPr>
    </w:lvl>
    <w:lvl w:ilvl="7" w:tplc="103661C4">
      <w:start w:val="1"/>
      <w:numFmt w:val="bullet"/>
      <w:lvlText w:val="•"/>
      <w:lvlJc w:val="left"/>
      <w:rPr>
        <w:rFonts w:hint="default"/>
      </w:rPr>
    </w:lvl>
    <w:lvl w:ilvl="8" w:tplc="0972C674">
      <w:start w:val="1"/>
      <w:numFmt w:val="bullet"/>
      <w:lvlText w:val="•"/>
      <w:lvlJc w:val="left"/>
      <w:rPr>
        <w:rFonts w:hint="default"/>
      </w:rPr>
    </w:lvl>
  </w:abstractNum>
  <w:abstractNum w:abstractNumId="3" w15:restartNumberingAfterBreak="0">
    <w:nsid w:val="2FDB1E43"/>
    <w:multiLevelType w:val="hybridMultilevel"/>
    <w:tmpl w:val="254C352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3785309C"/>
    <w:multiLevelType w:val="hybridMultilevel"/>
    <w:tmpl w:val="853E2264"/>
    <w:lvl w:ilvl="0" w:tplc="AB56A2D8">
      <w:start w:val="1"/>
      <w:numFmt w:val="decimal"/>
      <w:suff w:val="space"/>
      <w:lvlText w:val="%1."/>
      <w:lvlJc w:val="left"/>
      <w:pPr>
        <w:ind w:left="720" w:hanging="360"/>
      </w:pPr>
      <w:rPr>
        <w:rFonts w:hint="default"/>
        <w:b/>
        <w:bCs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388E56EE"/>
    <w:multiLevelType w:val="hybridMultilevel"/>
    <w:tmpl w:val="764237A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3A4D4D26"/>
    <w:multiLevelType w:val="hybridMultilevel"/>
    <w:tmpl w:val="716834B0"/>
    <w:lvl w:ilvl="0" w:tplc="92EE442A">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480249B0"/>
    <w:multiLevelType w:val="hybridMultilevel"/>
    <w:tmpl w:val="CB806ACA"/>
    <w:lvl w:ilvl="0" w:tplc="95D8E340">
      <w:start w:val="1"/>
      <w:numFmt w:val="decimal"/>
      <w:lvlText w:val="%1."/>
      <w:lvlJc w:val="left"/>
      <w:pPr>
        <w:ind w:left="1080" w:hanging="360"/>
      </w:pPr>
      <w:rPr>
        <w:rFonts w:hint="default"/>
        <w:b/>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8"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9" w15:restartNumberingAfterBreak="0">
    <w:nsid w:val="4E7A7643"/>
    <w:multiLevelType w:val="hybridMultilevel"/>
    <w:tmpl w:val="5D50368E"/>
    <w:lvl w:ilvl="0" w:tplc="EAE60EA6">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56CC185E"/>
    <w:multiLevelType w:val="hybridMultilevel"/>
    <w:tmpl w:val="4BF8C654"/>
    <w:lvl w:ilvl="0" w:tplc="9782E5D8">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5B853E08"/>
    <w:multiLevelType w:val="hybridMultilevel"/>
    <w:tmpl w:val="A636D40E"/>
    <w:lvl w:ilvl="0" w:tplc="FFFFFFFF">
      <w:start w:val="1"/>
      <w:numFmt w:val="decimal"/>
      <w:lvlText w:val="%1."/>
      <w:lvlJc w:val="left"/>
      <w:pPr>
        <w:ind w:left="1068" w:hanging="360"/>
      </w:pPr>
      <w:rPr>
        <w:rFonts w:hint="default"/>
        <w:b/>
        <w:b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61D86512"/>
    <w:multiLevelType w:val="hybridMultilevel"/>
    <w:tmpl w:val="25C6A10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5F35C32"/>
    <w:multiLevelType w:val="hybridMultilevel"/>
    <w:tmpl w:val="C382D54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 w15:restartNumberingAfterBreak="0">
    <w:nsid w:val="77AF56FC"/>
    <w:multiLevelType w:val="hybridMultilevel"/>
    <w:tmpl w:val="A636D40E"/>
    <w:lvl w:ilvl="0" w:tplc="D8ACEE00">
      <w:start w:val="1"/>
      <w:numFmt w:val="decimal"/>
      <w:lvlText w:val="%1."/>
      <w:lvlJc w:val="left"/>
      <w:pPr>
        <w:ind w:left="1068" w:hanging="360"/>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num w:numId="1" w16cid:durableId="1655572651">
    <w:abstractNumId w:val="0"/>
  </w:num>
  <w:num w:numId="2" w16cid:durableId="141122434">
    <w:abstractNumId w:val="13"/>
  </w:num>
  <w:num w:numId="3" w16cid:durableId="591668559">
    <w:abstractNumId w:val="3"/>
  </w:num>
  <w:num w:numId="4" w16cid:durableId="1782064949">
    <w:abstractNumId w:val="7"/>
  </w:num>
  <w:num w:numId="5" w16cid:durableId="95443443">
    <w:abstractNumId w:val="15"/>
  </w:num>
  <w:num w:numId="6" w16cid:durableId="172112976">
    <w:abstractNumId w:val="1"/>
  </w:num>
  <w:num w:numId="7" w16cid:durableId="865948901">
    <w:abstractNumId w:val="12"/>
  </w:num>
  <w:num w:numId="8" w16cid:durableId="2071420694">
    <w:abstractNumId w:val="11"/>
  </w:num>
  <w:num w:numId="9" w16cid:durableId="522674040">
    <w:abstractNumId w:val="4"/>
  </w:num>
  <w:num w:numId="10" w16cid:durableId="851459282">
    <w:abstractNumId w:val="14"/>
  </w:num>
  <w:num w:numId="11" w16cid:durableId="1439838165">
    <w:abstractNumId w:val="6"/>
  </w:num>
  <w:num w:numId="12" w16cid:durableId="1949503634">
    <w:abstractNumId w:val="9"/>
  </w:num>
  <w:num w:numId="13" w16cid:durableId="386806791">
    <w:abstractNumId w:val="2"/>
  </w:num>
  <w:num w:numId="14" w16cid:durableId="1082027696">
    <w:abstractNumId w:val="4"/>
    <w:lvlOverride w:ilvl="0">
      <w:lvl w:ilvl="0" w:tplc="AB56A2D8">
        <w:start w:val="1"/>
        <w:numFmt w:val="decimal"/>
        <w:suff w:val="space"/>
        <w:lvlText w:val="%1."/>
        <w:lvlJc w:val="left"/>
        <w:pPr>
          <w:ind w:left="794" w:hanging="434"/>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15" w16cid:durableId="563177192">
    <w:abstractNumId w:val="8"/>
  </w:num>
  <w:num w:numId="16" w16cid:durableId="1240483949">
    <w:abstractNumId w:val="5"/>
  </w:num>
  <w:num w:numId="17" w16cid:durableId="322122696">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4C1"/>
    <w:rsid w:val="000038C9"/>
    <w:rsid w:val="0000471B"/>
    <w:rsid w:val="00011495"/>
    <w:rsid w:val="00012057"/>
    <w:rsid w:val="000126BA"/>
    <w:rsid w:val="00013C5C"/>
    <w:rsid w:val="00013EC0"/>
    <w:rsid w:val="00020235"/>
    <w:rsid w:val="00020C7C"/>
    <w:rsid w:val="00020F07"/>
    <w:rsid w:val="00021E35"/>
    <w:rsid w:val="00024097"/>
    <w:rsid w:val="00025E6A"/>
    <w:rsid w:val="00033429"/>
    <w:rsid w:val="00035CE0"/>
    <w:rsid w:val="000372BA"/>
    <w:rsid w:val="0003734A"/>
    <w:rsid w:val="000377AD"/>
    <w:rsid w:val="00037FE5"/>
    <w:rsid w:val="00041AE3"/>
    <w:rsid w:val="00041B05"/>
    <w:rsid w:val="00041E89"/>
    <w:rsid w:val="00043F7B"/>
    <w:rsid w:val="000443C2"/>
    <w:rsid w:val="000456AB"/>
    <w:rsid w:val="00046FB5"/>
    <w:rsid w:val="00047C61"/>
    <w:rsid w:val="00053AA7"/>
    <w:rsid w:val="00055544"/>
    <w:rsid w:val="00056491"/>
    <w:rsid w:val="000616C8"/>
    <w:rsid w:val="00061C0B"/>
    <w:rsid w:val="00062252"/>
    <w:rsid w:val="00064760"/>
    <w:rsid w:val="00064C48"/>
    <w:rsid w:val="00065228"/>
    <w:rsid w:val="00073511"/>
    <w:rsid w:val="00082B06"/>
    <w:rsid w:val="00082CF2"/>
    <w:rsid w:val="000830E6"/>
    <w:rsid w:val="000840EB"/>
    <w:rsid w:val="00086204"/>
    <w:rsid w:val="00094B0E"/>
    <w:rsid w:val="000958F4"/>
    <w:rsid w:val="000961B7"/>
    <w:rsid w:val="00096ECC"/>
    <w:rsid w:val="000976BA"/>
    <w:rsid w:val="000A00AD"/>
    <w:rsid w:val="000A01A3"/>
    <w:rsid w:val="000A045E"/>
    <w:rsid w:val="000A0DB4"/>
    <w:rsid w:val="000A2EEF"/>
    <w:rsid w:val="000A4877"/>
    <w:rsid w:val="000A48ED"/>
    <w:rsid w:val="000A5954"/>
    <w:rsid w:val="000B1D87"/>
    <w:rsid w:val="000B2D1B"/>
    <w:rsid w:val="000B443A"/>
    <w:rsid w:val="000B6D8C"/>
    <w:rsid w:val="000B6DF6"/>
    <w:rsid w:val="000B7EB2"/>
    <w:rsid w:val="000C0B2D"/>
    <w:rsid w:val="000C1869"/>
    <w:rsid w:val="000C447F"/>
    <w:rsid w:val="000C4C7C"/>
    <w:rsid w:val="000C55AF"/>
    <w:rsid w:val="000C577F"/>
    <w:rsid w:val="000D0BFA"/>
    <w:rsid w:val="000D4519"/>
    <w:rsid w:val="000D5D57"/>
    <w:rsid w:val="000E0200"/>
    <w:rsid w:val="000E1567"/>
    <w:rsid w:val="000E1C4F"/>
    <w:rsid w:val="000E2B3B"/>
    <w:rsid w:val="000E2D7B"/>
    <w:rsid w:val="000E6F63"/>
    <w:rsid w:val="000E7E8B"/>
    <w:rsid w:val="000F41A4"/>
    <w:rsid w:val="000F620C"/>
    <w:rsid w:val="000F6B8A"/>
    <w:rsid w:val="000F6D5D"/>
    <w:rsid w:val="00100D16"/>
    <w:rsid w:val="00101A18"/>
    <w:rsid w:val="0010330A"/>
    <w:rsid w:val="00103FC5"/>
    <w:rsid w:val="00104DE3"/>
    <w:rsid w:val="00111D65"/>
    <w:rsid w:val="00112D04"/>
    <w:rsid w:val="001171B2"/>
    <w:rsid w:val="00121DB4"/>
    <w:rsid w:val="00123FEF"/>
    <w:rsid w:val="00124EC9"/>
    <w:rsid w:val="00127267"/>
    <w:rsid w:val="0012742F"/>
    <w:rsid w:val="001312DA"/>
    <w:rsid w:val="00131DCA"/>
    <w:rsid w:val="0013204A"/>
    <w:rsid w:val="00132205"/>
    <w:rsid w:val="00133A89"/>
    <w:rsid w:val="00135018"/>
    <w:rsid w:val="0013565D"/>
    <w:rsid w:val="00137EBA"/>
    <w:rsid w:val="001417BA"/>
    <w:rsid w:val="00144C1C"/>
    <w:rsid w:val="001458A1"/>
    <w:rsid w:val="00145E0A"/>
    <w:rsid w:val="0014730C"/>
    <w:rsid w:val="0014748E"/>
    <w:rsid w:val="00152220"/>
    <w:rsid w:val="00152B16"/>
    <w:rsid w:val="001530AE"/>
    <w:rsid w:val="0015407B"/>
    <w:rsid w:val="0015564C"/>
    <w:rsid w:val="00157CDF"/>
    <w:rsid w:val="0016178D"/>
    <w:rsid w:val="001618B8"/>
    <w:rsid w:val="00161FB2"/>
    <w:rsid w:val="0016250F"/>
    <w:rsid w:val="00163282"/>
    <w:rsid w:val="00164968"/>
    <w:rsid w:val="00164C6F"/>
    <w:rsid w:val="00164E84"/>
    <w:rsid w:val="0016525A"/>
    <w:rsid w:val="001668B1"/>
    <w:rsid w:val="0017197D"/>
    <w:rsid w:val="0017264D"/>
    <w:rsid w:val="00172B2F"/>
    <w:rsid w:val="001759E1"/>
    <w:rsid w:val="001769F6"/>
    <w:rsid w:val="00177092"/>
    <w:rsid w:val="0018066E"/>
    <w:rsid w:val="00180BE2"/>
    <w:rsid w:val="00181DD5"/>
    <w:rsid w:val="00182445"/>
    <w:rsid w:val="001844AE"/>
    <w:rsid w:val="00185ADF"/>
    <w:rsid w:val="001866BB"/>
    <w:rsid w:val="00186F62"/>
    <w:rsid w:val="0018751F"/>
    <w:rsid w:val="00187D3A"/>
    <w:rsid w:val="0019517F"/>
    <w:rsid w:val="00195F74"/>
    <w:rsid w:val="00197E93"/>
    <w:rsid w:val="001A2A93"/>
    <w:rsid w:val="001A48B2"/>
    <w:rsid w:val="001A4BD0"/>
    <w:rsid w:val="001A5432"/>
    <w:rsid w:val="001A7208"/>
    <w:rsid w:val="001B00F1"/>
    <w:rsid w:val="001B0471"/>
    <w:rsid w:val="001B1ABC"/>
    <w:rsid w:val="001B1CC8"/>
    <w:rsid w:val="001B4446"/>
    <w:rsid w:val="001B4830"/>
    <w:rsid w:val="001B50D7"/>
    <w:rsid w:val="001B536F"/>
    <w:rsid w:val="001B579B"/>
    <w:rsid w:val="001B6309"/>
    <w:rsid w:val="001B73A8"/>
    <w:rsid w:val="001C14BB"/>
    <w:rsid w:val="001C2211"/>
    <w:rsid w:val="001C2C3A"/>
    <w:rsid w:val="001C59E4"/>
    <w:rsid w:val="001C5EDB"/>
    <w:rsid w:val="001D156C"/>
    <w:rsid w:val="001D4032"/>
    <w:rsid w:val="001D4821"/>
    <w:rsid w:val="001D6406"/>
    <w:rsid w:val="001D6641"/>
    <w:rsid w:val="001D6A4A"/>
    <w:rsid w:val="001D6F30"/>
    <w:rsid w:val="001E1EB8"/>
    <w:rsid w:val="001E2210"/>
    <w:rsid w:val="001E2542"/>
    <w:rsid w:val="001E312A"/>
    <w:rsid w:val="001F03AF"/>
    <w:rsid w:val="001F1A71"/>
    <w:rsid w:val="001F4700"/>
    <w:rsid w:val="001F61B1"/>
    <w:rsid w:val="001F6509"/>
    <w:rsid w:val="00201EC9"/>
    <w:rsid w:val="00203800"/>
    <w:rsid w:val="002040B9"/>
    <w:rsid w:val="00205F79"/>
    <w:rsid w:val="0020684B"/>
    <w:rsid w:val="002078D1"/>
    <w:rsid w:val="00210686"/>
    <w:rsid w:val="00211969"/>
    <w:rsid w:val="00212A3A"/>
    <w:rsid w:val="00213932"/>
    <w:rsid w:val="0021447A"/>
    <w:rsid w:val="002149E1"/>
    <w:rsid w:val="002163BC"/>
    <w:rsid w:val="00216E88"/>
    <w:rsid w:val="00217599"/>
    <w:rsid w:val="00221448"/>
    <w:rsid w:val="00221F25"/>
    <w:rsid w:val="00222E4A"/>
    <w:rsid w:val="002257BE"/>
    <w:rsid w:val="002267D1"/>
    <w:rsid w:val="00226810"/>
    <w:rsid w:val="00226B9F"/>
    <w:rsid w:val="002273F5"/>
    <w:rsid w:val="002276AE"/>
    <w:rsid w:val="00231860"/>
    <w:rsid w:val="0023347D"/>
    <w:rsid w:val="00234D01"/>
    <w:rsid w:val="0023602A"/>
    <w:rsid w:val="002443C3"/>
    <w:rsid w:val="002444D3"/>
    <w:rsid w:val="00246F6D"/>
    <w:rsid w:val="0025793D"/>
    <w:rsid w:val="00260652"/>
    <w:rsid w:val="002608C8"/>
    <w:rsid w:val="00263CA7"/>
    <w:rsid w:val="00263F1F"/>
    <w:rsid w:val="0026488A"/>
    <w:rsid w:val="00265BA2"/>
    <w:rsid w:val="002669EE"/>
    <w:rsid w:val="002673F1"/>
    <w:rsid w:val="00270D34"/>
    <w:rsid w:val="002716A9"/>
    <w:rsid w:val="00274768"/>
    <w:rsid w:val="0028278B"/>
    <w:rsid w:val="0028353F"/>
    <w:rsid w:val="00285DEC"/>
    <w:rsid w:val="0028658F"/>
    <w:rsid w:val="00286E53"/>
    <w:rsid w:val="0029020C"/>
    <w:rsid w:val="00291313"/>
    <w:rsid w:val="002916D7"/>
    <w:rsid w:val="00292014"/>
    <w:rsid w:val="00293921"/>
    <w:rsid w:val="00294CF4"/>
    <w:rsid w:val="002960E3"/>
    <w:rsid w:val="002965B0"/>
    <w:rsid w:val="00296B15"/>
    <w:rsid w:val="002A2362"/>
    <w:rsid w:val="002A27EF"/>
    <w:rsid w:val="002A462C"/>
    <w:rsid w:val="002A54E6"/>
    <w:rsid w:val="002A6F54"/>
    <w:rsid w:val="002A7048"/>
    <w:rsid w:val="002B40CD"/>
    <w:rsid w:val="002B41FE"/>
    <w:rsid w:val="002B4C6B"/>
    <w:rsid w:val="002C0507"/>
    <w:rsid w:val="002C0D10"/>
    <w:rsid w:val="002C21BD"/>
    <w:rsid w:val="002C2999"/>
    <w:rsid w:val="002D0D6B"/>
    <w:rsid w:val="002D2590"/>
    <w:rsid w:val="002D3B78"/>
    <w:rsid w:val="002D4689"/>
    <w:rsid w:val="002D5FCE"/>
    <w:rsid w:val="002D6201"/>
    <w:rsid w:val="002D6622"/>
    <w:rsid w:val="002D6751"/>
    <w:rsid w:val="002D748F"/>
    <w:rsid w:val="002D78F3"/>
    <w:rsid w:val="002D7FB5"/>
    <w:rsid w:val="002E03B8"/>
    <w:rsid w:val="002E1493"/>
    <w:rsid w:val="002E19AB"/>
    <w:rsid w:val="002E1BCB"/>
    <w:rsid w:val="002F2360"/>
    <w:rsid w:val="002F48C9"/>
    <w:rsid w:val="002F516E"/>
    <w:rsid w:val="002F7A72"/>
    <w:rsid w:val="00302418"/>
    <w:rsid w:val="003027B2"/>
    <w:rsid w:val="00303192"/>
    <w:rsid w:val="00304FD4"/>
    <w:rsid w:val="00307104"/>
    <w:rsid w:val="00307B9E"/>
    <w:rsid w:val="00310AF3"/>
    <w:rsid w:val="00312685"/>
    <w:rsid w:val="003145C7"/>
    <w:rsid w:val="003148EF"/>
    <w:rsid w:val="0031552D"/>
    <w:rsid w:val="00320BCE"/>
    <w:rsid w:val="003225C8"/>
    <w:rsid w:val="00322801"/>
    <w:rsid w:val="00323819"/>
    <w:rsid w:val="00323DB6"/>
    <w:rsid w:val="00324561"/>
    <w:rsid w:val="00324C03"/>
    <w:rsid w:val="003300DF"/>
    <w:rsid w:val="003318AC"/>
    <w:rsid w:val="0033499E"/>
    <w:rsid w:val="0033663C"/>
    <w:rsid w:val="003406CD"/>
    <w:rsid w:val="003411D5"/>
    <w:rsid w:val="003413AC"/>
    <w:rsid w:val="00341B08"/>
    <w:rsid w:val="0034352C"/>
    <w:rsid w:val="0034789C"/>
    <w:rsid w:val="00351103"/>
    <w:rsid w:val="003525C4"/>
    <w:rsid w:val="003527BC"/>
    <w:rsid w:val="00352AD5"/>
    <w:rsid w:val="00352D88"/>
    <w:rsid w:val="003530AB"/>
    <w:rsid w:val="003540E4"/>
    <w:rsid w:val="00354DEE"/>
    <w:rsid w:val="00357A4E"/>
    <w:rsid w:val="00357D3E"/>
    <w:rsid w:val="0036059A"/>
    <w:rsid w:val="00360AD3"/>
    <w:rsid w:val="00361393"/>
    <w:rsid w:val="003662C9"/>
    <w:rsid w:val="00367F38"/>
    <w:rsid w:val="00370B5F"/>
    <w:rsid w:val="0038519D"/>
    <w:rsid w:val="00387931"/>
    <w:rsid w:val="0039223C"/>
    <w:rsid w:val="003931F1"/>
    <w:rsid w:val="003958EB"/>
    <w:rsid w:val="00396539"/>
    <w:rsid w:val="00396A05"/>
    <w:rsid w:val="003A4293"/>
    <w:rsid w:val="003A51CB"/>
    <w:rsid w:val="003A5978"/>
    <w:rsid w:val="003A635D"/>
    <w:rsid w:val="003A68D0"/>
    <w:rsid w:val="003A75CB"/>
    <w:rsid w:val="003A78A7"/>
    <w:rsid w:val="003B032D"/>
    <w:rsid w:val="003B0CF5"/>
    <w:rsid w:val="003B1829"/>
    <w:rsid w:val="003B39E2"/>
    <w:rsid w:val="003B3F06"/>
    <w:rsid w:val="003B498A"/>
    <w:rsid w:val="003B4EA2"/>
    <w:rsid w:val="003C0169"/>
    <w:rsid w:val="003C174D"/>
    <w:rsid w:val="003C17F6"/>
    <w:rsid w:val="003C5E5F"/>
    <w:rsid w:val="003C649E"/>
    <w:rsid w:val="003C7349"/>
    <w:rsid w:val="003D26D7"/>
    <w:rsid w:val="003D33CA"/>
    <w:rsid w:val="003D387F"/>
    <w:rsid w:val="003D4FE3"/>
    <w:rsid w:val="003D5E53"/>
    <w:rsid w:val="003E283D"/>
    <w:rsid w:val="003E2FE1"/>
    <w:rsid w:val="003E4A8D"/>
    <w:rsid w:val="003E50DC"/>
    <w:rsid w:val="003F1BF0"/>
    <w:rsid w:val="003F516B"/>
    <w:rsid w:val="003F79CA"/>
    <w:rsid w:val="0040147E"/>
    <w:rsid w:val="00401D19"/>
    <w:rsid w:val="004027C1"/>
    <w:rsid w:val="004036F6"/>
    <w:rsid w:val="0040427F"/>
    <w:rsid w:val="004042B5"/>
    <w:rsid w:val="00404F91"/>
    <w:rsid w:val="00404FB3"/>
    <w:rsid w:val="00406036"/>
    <w:rsid w:val="004110EC"/>
    <w:rsid w:val="00411D45"/>
    <w:rsid w:val="00412CC8"/>
    <w:rsid w:val="0041472A"/>
    <w:rsid w:val="00414F93"/>
    <w:rsid w:val="00416D56"/>
    <w:rsid w:val="00420B42"/>
    <w:rsid w:val="00422F6D"/>
    <w:rsid w:val="00423400"/>
    <w:rsid w:val="0042371D"/>
    <w:rsid w:val="00423B0F"/>
    <w:rsid w:val="004248EA"/>
    <w:rsid w:val="00431D91"/>
    <w:rsid w:val="00431F08"/>
    <w:rsid w:val="00432C00"/>
    <w:rsid w:val="004346C7"/>
    <w:rsid w:val="00436B22"/>
    <w:rsid w:val="0044066D"/>
    <w:rsid w:val="004432F7"/>
    <w:rsid w:val="00444C44"/>
    <w:rsid w:val="00447799"/>
    <w:rsid w:val="0045014E"/>
    <w:rsid w:val="00451C10"/>
    <w:rsid w:val="00452461"/>
    <w:rsid w:val="0045437B"/>
    <w:rsid w:val="00454FCF"/>
    <w:rsid w:val="00460214"/>
    <w:rsid w:val="0046266F"/>
    <w:rsid w:val="00462785"/>
    <w:rsid w:val="00466C9E"/>
    <w:rsid w:val="00467AAE"/>
    <w:rsid w:val="00471007"/>
    <w:rsid w:val="00472001"/>
    <w:rsid w:val="00472585"/>
    <w:rsid w:val="00472674"/>
    <w:rsid w:val="00474E69"/>
    <w:rsid w:val="00475583"/>
    <w:rsid w:val="00480A3D"/>
    <w:rsid w:val="00481CAA"/>
    <w:rsid w:val="00482599"/>
    <w:rsid w:val="00483582"/>
    <w:rsid w:val="00486C5C"/>
    <w:rsid w:val="00491D9E"/>
    <w:rsid w:val="00491DBE"/>
    <w:rsid w:val="00492489"/>
    <w:rsid w:val="004A194E"/>
    <w:rsid w:val="004B004A"/>
    <w:rsid w:val="004B1711"/>
    <w:rsid w:val="004B2355"/>
    <w:rsid w:val="004B3F3E"/>
    <w:rsid w:val="004B6EB6"/>
    <w:rsid w:val="004B7DA4"/>
    <w:rsid w:val="004C0D37"/>
    <w:rsid w:val="004C2303"/>
    <w:rsid w:val="004C2B88"/>
    <w:rsid w:val="004C34A3"/>
    <w:rsid w:val="004C5756"/>
    <w:rsid w:val="004D2C65"/>
    <w:rsid w:val="004D3E9E"/>
    <w:rsid w:val="004D5ADA"/>
    <w:rsid w:val="004D5B5F"/>
    <w:rsid w:val="004E0B01"/>
    <w:rsid w:val="004E1B15"/>
    <w:rsid w:val="004E26B9"/>
    <w:rsid w:val="004E46F7"/>
    <w:rsid w:val="004E55D5"/>
    <w:rsid w:val="004E60DB"/>
    <w:rsid w:val="004F0B1F"/>
    <w:rsid w:val="004F1A74"/>
    <w:rsid w:val="004F460D"/>
    <w:rsid w:val="004F5362"/>
    <w:rsid w:val="004F55E4"/>
    <w:rsid w:val="004F6A03"/>
    <w:rsid w:val="004F74C8"/>
    <w:rsid w:val="005004C6"/>
    <w:rsid w:val="00500A12"/>
    <w:rsid w:val="005013BA"/>
    <w:rsid w:val="00501B0F"/>
    <w:rsid w:val="005031E3"/>
    <w:rsid w:val="005046EF"/>
    <w:rsid w:val="00507F46"/>
    <w:rsid w:val="00510DD8"/>
    <w:rsid w:val="00511804"/>
    <w:rsid w:val="00511B9B"/>
    <w:rsid w:val="00511E2E"/>
    <w:rsid w:val="00511F4C"/>
    <w:rsid w:val="00512035"/>
    <w:rsid w:val="00514525"/>
    <w:rsid w:val="00514A99"/>
    <w:rsid w:val="005202E1"/>
    <w:rsid w:val="0052153B"/>
    <w:rsid w:val="00521B8E"/>
    <w:rsid w:val="00522D76"/>
    <w:rsid w:val="005241EB"/>
    <w:rsid w:val="00524FD8"/>
    <w:rsid w:val="00526A23"/>
    <w:rsid w:val="00526D9F"/>
    <w:rsid w:val="00532BE6"/>
    <w:rsid w:val="005336EC"/>
    <w:rsid w:val="005355B1"/>
    <w:rsid w:val="00535F85"/>
    <w:rsid w:val="00536094"/>
    <w:rsid w:val="0053613F"/>
    <w:rsid w:val="00536276"/>
    <w:rsid w:val="005414B4"/>
    <w:rsid w:val="00541909"/>
    <w:rsid w:val="00541B1A"/>
    <w:rsid w:val="00544A61"/>
    <w:rsid w:val="0054771E"/>
    <w:rsid w:val="00550D05"/>
    <w:rsid w:val="00551183"/>
    <w:rsid w:val="00553423"/>
    <w:rsid w:val="00554665"/>
    <w:rsid w:val="00554D1E"/>
    <w:rsid w:val="0055500F"/>
    <w:rsid w:val="00556908"/>
    <w:rsid w:val="005575AE"/>
    <w:rsid w:val="00557BE7"/>
    <w:rsid w:val="005615D2"/>
    <w:rsid w:val="005633F8"/>
    <w:rsid w:val="0056472B"/>
    <w:rsid w:val="00566E50"/>
    <w:rsid w:val="00570E07"/>
    <w:rsid w:val="00571BE7"/>
    <w:rsid w:val="0057342B"/>
    <w:rsid w:val="005736DD"/>
    <w:rsid w:val="00573CA3"/>
    <w:rsid w:val="00575825"/>
    <w:rsid w:val="005814EB"/>
    <w:rsid w:val="005819A9"/>
    <w:rsid w:val="0058241C"/>
    <w:rsid w:val="0058623C"/>
    <w:rsid w:val="005906F8"/>
    <w:rsid w:val="00591AF5"/>
    <w:rsid w:val="0059303B"/>
    <w:rsid w:val="00593F77"/>
    <w:rsid w:val="00594D87"/>
    <w:rsid w:val="00594EA8"/>
    <w:rsid w:val="00595F93"/>
    <w:rsid w:val="005A3257"/>
    <w:rsid w:val="005A47F4"/>
    <w:rsid w:val="005A481D"/>
    <w:rsid w:val="005A4E34"/>
    <w:rsid w:val="005A5585"/>
    <w:rsid w:val="005A5669"/>
    <w:rsid w:val="005A79AF"/>
    <w:rsid w:val="005B12C6"/>
    <w:rsid w:val="005B2966"/>
    <w:rsid w:val="005B5440"/>
    <w:rsid w:val="005B6D06"/>
    <w:rsid w:val="005C0115"/>
    <w:rsid w:val="005C0441"/>
    <w:rsid w:val="005C3866"/>
    <w:rsid w:val="005C4903"/>
    <w:rsid w:val="005C6108"/>
    <w:rsid w:val="005D2FF5"/>
    <w:rsid w:val="005E067F"/>
    <w:rsid w:val="005E0902"/>
    <w:rsid w:val="005E180D"/>
    <w:rsid w:val="005E6770"/>
    <w:rsid w:val="005E7CF1"/>
    <w:rsid w:val="005E7D92"/>
    <w:rsid w:val="005F7A4E"/>
    <w:rsid w:val="0060057B"/>
    <w:rsid w:val="00600EB0"/>
    <w:rsid w:val="00601A76"/>
    <w:rsid w:val="00604A66"/>
    <w:rsid w:val="00604CE0"/>
    <w:rsid w:val="00605559"/>
    <w:rsid w:val="00606FCC"/>
    <w:rsid w:val="00607D9F"/>
    <w:rsid w:val="00611AB7"/>
    <w:rsid w:val="00613026"/>
    <w:rsid w:val="0061357A"/>
    <w:rsid w:val="00615754"/>
    <w:rsid w:val="006161E9"/>
    <w:rsid w:val="00620B60"/>
    <w:rsid w:val="00620D47"/>
    <w:rsid w:val="00630EF0"/>
    <w:rsid w:val="0063444A"/>
    <w:rsid w:val="006348D0"/>
    <w:rsid w:val="00636BCE"/>
    <w:rsid w:val="0064089D"/>
    <w:rsid w:val="006441FA"/>
    <w:rsid w:val="00644D4C"/>
    <w:rsid w:val="006459C5"/>
    <w:rsid w:val="00645F97"/>
    <w:rsid w:val="006464DA"/>
    <w:rsid w:val="006468F7"/>
    <w:rsid w:val="00652EF5"/>
    <w:rsid w:val="00653EF8"/>
    <w:rsid w:val="00654894"/>
    <w:rsid w:val="00660E41"/>
    <w:rsid w:val="00663439"/>
    <w:rsid w:val="006641A3"/>
    <w:rsid w:val="006668D7"/>
    <w:rsid w:val="0067191B"/>
    <w:rsid w:val="00672669"/>
    <w:rsid w:val="00672B99"/>
    <w:rsid w:val="0067321B"/>
    <w:rsid w:val="00674CE5"/>
    <w:rsid w:val="00677B33"/>
    <w:rsid w:val="00684D54"/>
    <w:rsid w:val="00685077"/>
    <w:rsid w:val="006860F5"/>
    <w:rsid w:val="00686669"/>
    <w:rsid w:val="0069177A"/>
    <w:rsid w:val="00692ACB"/>
    <w:rsid w:val="0069681D"/>
    <w:rsid w:val="006A116C"/>
    <w:rsid w:val="006A176C"/>
    <w:rsid w:val="006A2251"/>
    <w:rsid w:val="006A479A"/>
    <w:rsid w:val="006A4AB0"/>
    <w:rsid w:val="006A7CB1"/>
    <w:rsid w:val="006B147E"/>
    <w:rsid w:val="006B3A06"/>
    <w:rsid w:val="006B4EC5"/>
    <w:rsid w:val="006B641D"/>
    <w:rsid w:val="006B7B7B"/>
    <w:rsid w:val="006B7BC9"/>
    <w:rsid w:val="006B7FAC"/>
    <w:rsid w:val="006C0573"/>
    <w:rsid w:val="006C0B75"/>
    <w:rsid w:val="006C1134"/>
    <w:rsid w:val="006C22A9"/>
    <w:rsid w:val="006C2FBE"/>
    <w:rsid w:val="006C6044"/>
    <w:rsid w:val="006C7B84"/>
    <w:rsid w:val="006D169E"/>
    <w:rsid w:val="006D708A"/>
    <w:rsid w:val="006E18F6"/>
    <w:rsid w:val="006E2CD2"/>
    <w:rsid w:val="006E3216"/>
    <w:rsid w:val="006E346B"/>
    <w:rsid w:val="006E796A"/>
    <w:rsid w:val="006F1919"/>
    <w:rsid w:val="006F68D4"/>
    <w:rsid w:val="006F6A14"/>
    <w:rsid w:val="006F7479"/>
    <w:rsid w:val="00702D17"/>
    <w:rsid w:val="00703152"/>
    <w:rsid w:val="007058CC"/>
    <w:rsid w:val="00706F6C"/>
    <w:rsid w:val="007079A1"/>
    <w:rsid w:val="00711956"/>
    <w:rsid w:val="00711C4C"/>
    <w:rsid w:val="007121B9"/>
    <w:rsid w:val="007122A7"/>
    <w:rsid w:val="00713130"/>
    <w:rsid w:val="00713EA7"/>
    <w:rsid w:val="0071471A"/>
    <w:rsid w:val="00716F3A"/>
    <w:rsid w:val="007179C9"/>
    <w:rsid w:val="00720378"/>
    <w:rsid w:val="00721D67"/>
    <w:rsid w:val="0072223E"/>
    <w:rsid w:val="00722BBE"/>
    <w:rsid w:val="007241EC"/>
    <w:rsid w:val="00724A54"/>
    <w:rsid w:val="00730CDD"/>
    <w:rsid w:val="00731315"/>
    <w:rsid w:val="00732BF9"/>
    <w:rsid w:val="00732EEB"/>
    <w:rsid w:val="00734213"/>
    <w:rsid w:val="00742836"/>
    <w:rsid w:val="00744981"/>
    <w:rsid w:val="00745B54"/>
    <w:rsid w:val="00746B3E"/>
    <w:rsid w:val="0075546D"/>
    <w:rsid w:val="00755607"/>
    <w:rsid w:val="00757527"/>
    <w:rsid w:val="0076336E"/>
    <w:rsid w:val="007635A0"/>
    <w:rsid w:val="007651A4"/>
    <w:rsid w:val="00766900"/>
    <w:rsid w:val="00767A8A"/>
    <w:rsid w:val="00770AA7"/>
    <w:rsid w:val="00770E69"/>
    <w:rsid w:val="00771D6F"/>
    <w:rsid w:val="00773E28"/>
    <w:rsid w:val="00773F40"/>
    <w:rsid w:val="007745F3"/>
    <w:rsid w:val="00774ADE"/>
    <w:rsid w:val="00777411"/>
    <w:rsid w:val="00777F45"/>
    <w:rsid w:val="0078054D"/>
    <w:rsid w:val="00781932"/>
    <w:rsid w:val="007819D7"/>
    <w:rsid w:val="00783A97"/>
    <w:rsid w:val="00786977"/>
    <w:rsid w:val="007900D6"/>
    <w:rsid w:val="0079118F"/>
    <w:rsid w:val="00792D2E"/>
    <w:rsid w:val="0079502D"/>
    <w:rsid w:val="00795A0F"/>
    <w:rsid w:val="00796258"/>
    <w:rsid w:val="007A0CDE"/>
    <w:rsid w:val="007A1561"/>
    <w:rsid w:val="007A1AF3"/>
    <w:rsid w:val="007A355D"/>
    <w:rsid w:val="007A6F77"/>
    <w:rsid w:val="007B00E2"/>
    <w:rsid w:val="007B562E"/>
    <w:rsid w:val="007B6A48"/>
    <w:rsid w:val="007B7A10"/>
    <w:rsid w:val="007C0CAE"/>
    <w:rsid w:val="007C2653"/>
    <w:rsid w:val="007C2BB8"/>
    <w:rsid w:val="007C37F8"/>
    <w:rsid w:val="007C5DEC"/>
    <w:rsid w:val="007D2BD9"/>
    <w:rsid w:val="007D2D01"/>
    <w:rsid w:val="007E0811"/>
    <w:rsid w:val="007E15F2"/>
    <w:rsid w:val="007E17DF"/>
    <w:rsid w:val="007E2091"/>
    <w:rsid w:val="007E2A87"/>
    <w:rsid w:val="007E4E0A"/>
    <w:rsid w:val="007E5378"/>
    <w:rsid w:val="007E69B7"/>
    <w:rsid w:val="007E7EB0"/>
    <w:rsid w:val="007F1F39"/>
    <w:rsid w:val="007F39FF"/>
    <w:rsid w:val="007F71FF"/>
    <w:rsid w:val="00801831"/>
    <w:rsid w:val="00807732"/>
    <w:rsid w:val="00811151"/>
    <w:rsid w:val="00811492"/>
    <w:rsid w:val="0081265C"/>
    <w:rsid w:val="00813D6C"/>
    <w:rsid w:val="00816125"/>
    <w:rsid w:val="008167F9"/>
    <w:rsid w:val="008202CA"/>
    <w:rsid w:val="00822189"/>
    <w:rsid w:val="00826080"/>
    <w:rsid w:val="00830FA2"/>
    <w:rsid w:val="00831A28"/>
    <w:rsid w:val="00835702"/>
    <w:rsid w:val="00842965"/>
    <w:rsid w:val="008451E1"/>
    <w:rsid w:val="00845CCB"/>
    <w:rsid w:val="00851195"/>
    <w:rsid w:val="0085180B"/>
    <w:rsid w:val="008551C6"/>
    <w:rsid w:val="00856A74"/>
    <w:rsid w:val="0085717D"/>
    <w:rsid w:val="008605DD"/>
    <w:rsid w:val="008614B1"/>
    <w:rsid w:val="008621E9"/>
    <w:rsid w:val="008632F1"/>
    <w:rsid w:val="0086454E"/>
    <w:rsid w:val="00867014"/>
    <w:rsid w:val="0087019E"/>
    <w:rsid w:val="00870EFE"/>
    <w:rsid w:val="008716F7"/>
    <w:rsid w:val="0087175B"/>
    <w:rsid w:val="0087214C"/>
    <w:rsid w:val="008730D4"/>
    <w:rsid w:val="00874B55"/>
    <w:rsid w:val="008756D6"/>
    <w:rsid w:val="00876CA2"/>
    <w:rsid w:val="008777B4"/>
    <w:rsid w:val="00882A89"/>
    <w:rsid w:val="00882D4A"/>
    <w:rsid w:val="00883AE2"/>
    <w:rsid w:val="00885D15"/>
    <w:rsid w:val="00890A2C"/>
    <w:rsid w:val="008922C4"/>
    <w:rsid w:val="00893083"/>
    <w:rsid w:val="00893899"/>
    <w:rsid w:val="00897111"/>
    <w:rsid w:val="008A008D"/>
    <w:rsid w:val="008A0255"/>
    <w:rsid w:val="008A0B36"/>
    <w:rsid w:val="008A2B39"/>
    <w:rsid w:val="008A4EB2"/>
    <w:rsid w:val="008A605F"/>
    <w:rsid w:val="008B4FBF"/>
    <w:rsid w:val="008B5069"/>
    <w:rsid w:val="008B5C24"/>
    <w:rsid w:val="008B5D3E"/>
    <w:rsid w:val="008B6D01"/>
    <w:rsid w:val="008C30BA"/>
    <w:rsid w:val="008C5FE9"/>
    <w:rsid w:val="008C6E1C"/>
    <w:rsid w:val="008D4E5A"/>
    <w:rsid w:val="008D5CD7"/>
    <w:rsid w:val="008D73D2"/>
    <w:rsid w:val="008D7557"/>
    <w:rsid w:val="008D79B1"/>
    <w:rsid w:val="008E00D0"/>
    <w:rsid w:val="008E08F8"/>
    <w:rsid w:val="008E255A"/>
    <w:rsid w:val="008E3820"/>
    <w:rsid w:val="008E4107"/>
    <w:rsid w:val="008F01A5"/>
    <w:rsid w:val="008F1309"/>
    <w:rsid w:val="008F3D6D"/>
    <w:rsid w:val="008F417D"/>
    <w:rsid w:val="008F5F29"/>
    <w:rsid w:val="008F6CB5"/>
    <w:rsid w:val="008F746A"/>
    <w:rsid w:val="008F7E79"/>
    <w:rsid w:val="00900313"/>
    <w:rsid w:val="009012C1"/>
    <w:rsid w:val="00902A6C"/>
    <w:rsid w:val="00902C5A"/>
    <w:rsid w:val="00902DBF"/>
    <w:rsid w:val="00903385"/>
    <w:rsid w:val="009033B4"/>
    <w:rsid w:val="00903408"/>
    <w:rsid w:val="00904B8E"/>
    <w:rsid w:val="009072E9"/>
    <w:rsid w:val="00915513"/>
    <w:rsid w:val="00916541"/>
    <w:rsid w:val="00916D44"/>
    <w:rsid w:val="00916DBF"/>
    <w:rsid w:val="0091749C"/>
    <w:rsid w:val="0092080D"/>
    <w:rsid w:val="00920E37"/>
    <w:rsid w:val="009228E5"/>
    <w:rsid w:val="00923B9E"/>
    <w:rsid w:val="00930686"/>
    <w:rsid w:val="00932A06"/>
    <w:rsid w:val="009330DE"/>
    <w:rsid w:val="009333B6"/>
    <w:rsid w:val="00934B15"/>
    <w:rsid w:val="00940E95"/>
    <w:rsid w:val="0094179D"/>
    <w:rsid w:val="00943C23"/>
    <w:rsid w:val="0094423A"/>
    <w:rsid w:val="00947B00"/>
    <w:rsid w:val="0095099D"/>
    <w:rsid w:val="009522EF"/>
    <w:rsid w:val="009536DA"/>
    <w:rsid w:val="00954CAD"/>
    <w:rsid w:val="00957D8A"/>
    <w:rsid w:val="009600E8"/>
    <w:rsid w:val="00961880"/>
    <w:rsid w:val="0096214E"/>
    <w:rsid w:val="009655F1"/>
    <w:rsid w:val="00966137"/>
    <w:rsid w:val="0097021F"/>
    <w:rsid w:val="00970603"/>
    <w:rsid w:val="00975B25"/>
    <w:rsid w:val="00975C98"/>
    <w:rsid w:val="00980197"/>
    <w:rsid w:val="00981E4C"/>
    <w:rsid w:val="009835DE"/>
    <w:rsid w:val="00985120"/>
    <w:rsid w:val="0098639F"/>
    <w:rsid w:val="009875E3"/>
    <w:rsid w:val="009876B6"/>
    <w:rsid w:val="00991365"/>
    <w:rsid w:val="009920A9"/>
    <w:rsid w:val="009927C6"/>
    <w:rsid w:val="0099380B"/>
    <w:rsid w:val="009956A4"/>
    <w:rsid w:val="00997694"/>
    <w:rsid w:val="009978EF"/>
    <w:rsid w:val="009979E5"/>
    <w:rsid w:val="009A00D4"/>
    <w:rsid w:val="009A1437"/>
    <w:rsid w:val="009A1C38"/>
    <w:rsid w:val="009A4F7A"/>
    <w:rsid w:val="009B0FF5"/>
    <w:rsid w:val="009B1ED8"/>
    <w:rsid w:val="009B50F0"/>
    <w:rsid w:val="009B7044"/>
    <w:rsid w:val="009B796A"/>
    <w:rsid w:val="009C1952"/>
    <w:rsid w:val="009C24F2"/>
    <w:rsid w:val="009C2881"/>
    <w:rsid w:val="009C2950"/>
    <w:rsid w:val="009C5DAB"/>
    <w:rsid w:val="009C685D"/>
    <w:rsid w:val="009C6D7B"/>
    <w:rsid w:val="009C7F96"/>
    <w:rsid w:val="009D143A"/>
    <w:rsid w:val="009D40D6"/>
    <w:rsid w:val="009D6580"/>
    <w:rsid w:val="009D7273"/>
    <w:rsid w:val="009E2568"/>
    <w:rsid w:val="009E3948"/>
    <w:rsid w:val="009E5F8B"/>
    <w:rsid w:val="009E772C"/>
    <w:rsid w:val="009F3012"/>
    <w:rsid w:val="009F61DB"/>
    <w:rsid w:val="009F6BF0"/>
    <w:rsid w:val="00A00D30"/>
    <w:rsid w:val="00A01A28"/>
    <w:rsid w:val="00A01BB1"/>
    <w:rsid w:val="00A04866"/>
    <w:rsid w:val="00A04F2D"/>
    <w:rsid w:val="00A06ECE"/>
    <w:rsid w:val="00A06F21"/>
    <w:rsid w:val="00A07A53"/>
    <w:rsid w:val="00A11957"/>
    <w:rsid w:val="00A15673"/>
    <w:rsid w:val="00A20EED"/>
    <w:rsid w:val="00A24418"/>
    <w:rsid w:val="00A25031"/>
    <w:rsid w:val="00A25582"/>
    <w:rsid w:val="00A27FF7"/>
    <w:rsid w:val="00A3054B"/>
    <w:rsid w:val="00A31272"/>
    <w:rsid w:val="00A33D1A"/>
    <w:rsid w:val="00A34A8E"/>
    <w:rsid w:val="00A36712"/>
    <w:rsid w:val="00A37833"/>
    <w:rsid w:val="00A401AE"/>
    <w:rsid w:val="00A42774"/>
    <w:rsid w:val="00A42971"/>
    <w:rsid w:val="00A507BD"/>
    <w:rsid w:val="00A50C67"/>
    <w:rsid w:val="00A50C9F"/>
    <w:rsid w:val="00A51467"/>
    <w:rsid w:val="00A53799"/>
    <w:rsid w:val="00A540FB"/>
    <w:rsid w:val="00A54349"/>
    <w:rsid w:val="00A55FB7"/>
    <w:rsid w:val="00A609DF"/>
    <w:rsid w:val="00A61978"/>
    <w:rsid w:val="00A635C4"/>
    <w:rsid w:val="00A63CE3"/>
    <w:rsid w:val="00A66A3D"/>
    <w:rsid w:val="00A66DEC"/>
    <w:rsid w:val="00A70B91"/>
    <w:rsid w:val="00A714EA"/>
    <w:rsid w:val="00A743F3"/>
    <w:rsid w:val="00A75849"/>
    <w:rsid w:val="00A762F9"/>
    <w:rsid w:val="00A8094D"/>
    <w:rsid w:val="00A81E18"/>
    <w:rsid w:val="00A82B4C"/>
    <w:rsid w:val="00A833AA"/>
    <w:rsid w:val="00A85D26"/>
    <w:rsid w:val="00A8774F"/>
    <w:rsid w:val="00A91A6C"/>
    <w:rsid w:val="00A92BAC"/>
    <w:rsid w:val="00A950D3"/>
    <w:rsid w:val="00A95108"/>
    <w:rsid w:val="00A96266"/>
    <w:rsid w:val="00AA0AC3"/>
    <w:rsid w:val="00AA1988"/>
    <w:rsid w:val="00AA4AE5"/>
    <w:rsid w:val="00AA66C4"/>
    <w:rsid w:val="00AA6856"/>
    <w:rsid w:val="00AA6E6B"/>
    <w:rsid w:val="00AA6FA7"/>
    <w:rsid w:val="00AB0662"/>
    <w:rsid w:val="00AB23D9"/>
    <w:rsid w:val="00AB2A33"/>
    <w:rsid w:val="00AB4AE5"/>
    <w:rsid w:val="00AB5A0A"/>
    <w:rsid w:val="00AB69C3"/>
    <w:rsid w:val="00AC1C6A"/>
    <w:rsid w:val="00AC2383"/>
    <w:rsid w:val="00AC3383"/>
    <w:rsid w:val="00AC4195"/>
    <w:rsid w:val="00AC5749"/>
    <w:rsid w:val="00AD5533"/>
    <w:rsid w:val="00AD6D13"/>
    <w:rsid w:val="00AD6DB5"/>
    <w:rsid w:val="00AE229B"/>
    <w:rsid w:val="00AE2BE0"/>
    <w:rsid w:val="00AE3C6E"/>
    <w:rsid w:val="00AE432F"/>
    <w:rsid w:val="00AE434B"/>
    <w:rsid w:val="00AE4363"/>
    <w:rsid w:val="00AE62B4"/>
    <w:rsid w:val="00AE789A"/>
    <w:rsid w:val="00AE7BFD"/>
    <w:rsid w:val="00AF0146"/>
    <w:rsid w:val="00AF158A"/>
    <w:rsid w:val="00AF1E76"/>
    <w:rsid w:val="00AF45B7"/>
    <w:rsid w:val="00AF7233"/>
    <w:rsid w:val="00AF7DD2"/>
    <w:rsid w:val="00B00025"/>
    <w:rsid w:val="00B07CA1"/>
    <w:rsid w:val="00B112CE"/>
    <w:rsid w:val="00B132ED"/>
    <w:rsid w:val="00B13F0E"/>
    <w:rsid w:val="00B163E5"/>
    <w:rsid w:val="00B17148"/>
    <w:rsid w:val="00B22CFE"/>
    <w:rsid w:val="00B2359D"/>
    <w:rsid w:val="00B24DAD"/>
    <w:rsid w:val="00B2539B"/>
    <w:rsid w:val="00B25A53"/>
    <w:rsid w:val="00B261AE"/>
    <w:rsid w:val="00B27502"/>
    <w:rsid w:val="00B3196A"/>
    <w:rsid w:val="00B3275A"/>
    <w:rsid w:val="00B349C5"/>
    <w:rsid w:val="00B34EA1"/>
    <w:rsid w:val="00B35241"/>
    <w:rsid w:val="00B3554C"/>
    <w:rsid w:val="00B35741"/>
    <w:rsid w:val="00B360E3"/>
    <w:rsid w:val="00B36B2C"/>
    <w:rsid w:val="00B36D2D"/>
    <w:rsid w:val="00B3708E"/>
    <w:rsid w:val="00B371E4"/>
    <w:rsid w:val="00B4295B"/>
    <w:rsid w:val="00B42B3C"/>
    <w:rsid w:val="00B46076"/>
    <w:rsid w:val="00B46B03"/>
    <w:rsid w:val="00B47C95"/>
    <w:rsid w:val="00B5119A"/>
    <w:rsid w:val="00B523D9"/>
    <w:rsid w:val="00B546CC"/>
    <w:rsid w:val="00B56B9C"/>
    <w:rsid w:val="00B60D2B"/>
    <w:rsid w:val="00B676D3"/>
    <w:rsid w:val="00B67A26"/>
    <w:rsid w:val="00B67EA9"/>
    <w:rsid w:val="00B72704"/>
    <w:rsid w:val="00B736C4"/>
    <w:rsid w:val="00B7511A"/>
    <w:rsid w:val="00B75E28"/>
    <w:rsid w:val="00B76567"/>
    <w:rsid w:val="00B803A2"/>
    <w:rsid w:val="00B81FA1"/>
    <w:rsid w:val="00B8486A"/>
    <w:rsid w:val="00B855FC"/>
    <w:rsid w:val="00B85DF5"/>
    <w:rsid w:val="00B871A4"/>
    <w:rsid w:val="00B8744D"/>
    <w:rsid w:val="00B93515"/>
    <w:rsid w:val="00B94DC4"/>
    <w:rsid w:val="00B94E27"/>
    <w:rsid w:val="00B96ED2"/>
    <w:rsid w:val="00BA01FD"/>
    <w:rsid w:val="00BA09CC"/>
    <w:rsid w:val="00BA0ABC"/>
    <w:rsid w:val="00BA4750"/>
    <w:rsid w:val="00BA6E1D"/>
    <w:rsid w:val="00BA70BD"/>
    <w:rsid w:val="00BA794E"/>
    <w:rsid w:val="00BA7A89"/>
    <w:rsid w:val="00BA7BAE"/>
    <w:rsid w:val="00BB0679"/>
    <w:rsid w:val="00BB385C"/>
    <w:rsid w:val="00BB39D5"/>
    <w:rsid w:val="00BB4A59"/>
    <w:rsid w:val="00BB4A7E"/>
    <w:rsid w:val="00BB539A"/>
    <w:rsid w:val="00BB78B7"/>
    <w:rsid w:val="00BC38C1"/>
    <w:rsid w:val="00BC40DC"/>
    <w:rsid w:val="00BC56D5"/>
    <w:rsid w:val="00BD1CC8"/>
    <w:rsid w:val="00BD2452"/>
    <w:rsid w:val="00BD5E43"/>
    <w:rsid w:val="00BD6DAB"/>
    <w:rsid w:val="00BD71F4"/>
    <w:rsid w:val="00BD7B0B"/>
    <w:rsid w:val="00BE5BA9"/>
    <w:rsid w:val="00BE7C5C"/>
    <w:rsid w:val="00BF07DB"/>
    <w:rsid w:val="00BF210A"/>
    <w:rsid w:val="00BF4C71"/>
    <w:rsid w:val="00C01188"/>
    <w:rsid w:val="00C027A1"/>
    <w:rsid w:val="00C032FE"/>
    <w:rsid w:val="00C0445A"/>
    <w:rsid w:val="00C053D5"/>
    <w:rsid w:val="00C06961"/>
    <w:rsid w:val="00C10E20"/>
    <w:rsid w:val="00C115C3"/>
    <w:rsid w:val="00C12E0B"/>
    <w:rsid w:val="00C13C14"/>
    <w:rsid w:val="00C14388"/>
    <w:rsid w:val="00C147F3"/>
    <w:rsid w:val="00C167BA"/>
    <w:rsid w:val="00C1697D"/>
    <w:rsid w:val="00C16C9E"/>
    <w:rsid w:val="00C172FE"/>
    <w:rsid w:val="00C2543D"/>
    <w:rsid w:val="00C2695D"/>
    <w:rsid w:val="00C32FB2"/>
    <w:rsid w:val="00C34F59"/>
    <w:rsid w:val="00C36461"/>
    <w:rsid w:val="00C37371"/>
    <w:rsid w:val="00C402E0"/>
    <w:rsid w:val="00C42356"/>
    <w:rsid w:val="00C42B61"/>
    <w:rsid w:val="00C44A5A"/>
    <w:rsid w:val="00C45B97"/>
    <w:rsid w:val="00C464C8"/>
    <w:rsid w:val="00C467AA"/>
    <w:rsid w:val="00C508C2"/>
    <w:rsid w:val="00C511AD"/>
    <w:rsid w:val="00C52A09"/>
    <w:rsid w:val="00C52C61"/>
    <w:rsid w:val="00C54224"/>
    <w:rsid w:val="00C56800"/>
    <w:rsid w:val="00C64A56"/>
    <w:rsid w:val="00C6611F"/>
    <w:rsid w:val="00C66B78"/>
    <w:rsid w:val="00C71DCE"/>
    <w:rsid w:val="00C71DE3"/>
    <w:rsid w:val="00C75A1B"/>
    <w:rsid w:val="00C839B2"/>
    <w:rsid w:val="00C847D9"/>
    <w:rsid w:val="00C84A68"/>
    <w:rsid w:val="00C87C59"/>
    <w:rsid w:val="00C9051E"/>
    <w:rsid w:val="00C9281B"/>
    <w:rsid w:val="00C95527"/>
    <w:rsid w:val="00C97F9C"/>
    <w:rsid w:val="00CA2ED4"/>
    <w:rsid w:val="00CA3CBD"/>
    <w:rsid w:val="00CA4A22"/>
    <w:rsid w:val="00CA4B6C"/>
    <w:rsid w:val="00CA4E16"/>
    <w:rsid w:val="00CA691C"/>
    <w:rsid w:val="00CA7491"/>
    <w:rsid w:val="00CA7966"/>
    <w:rsid w:val="00CB33E9"/>
    <w:rsid w:val="00CB3531"/>
    <w:rsid w:val="00CB3616"/>
    <w:rsid w:val="00CB6117"/>
    <w:rsid w:val="00CB6C36"/>
    <w:rsid w:val="00CC06EB"/>
    <w:rsid w:val="00CC0932"/>
    <w:rsid w:val="00CC1F30"/>
    <w:rsid w:val="00CC2CAE"/>
    <w:rsid w:val="00CC2D18"/>
    <w:rsid w:val="00CC645B"/>
    <w:rsid w:val="00CC7506"/>
    <w:rsid w:val="00CD0723"/>
    <w:rsid w:val="00CD300D"/>
    <w:rsid w:val="00CD3E02"/>
    <w:rsid w:val="00CD4111"/>
    <w:rsid w:val="00CD5C0C"/>
    <w:rsid w:val="00CE0D5A"/>
    <w:rsid w:val="00CE0D88"/>
    <w:rsid w:val="00CE4409"/>
    <w:rsid w:val="00CE4F6A"/>
    <w:rsid w:val="00CE62BD"/>
    <w:rsid w:val="00CF0403"/>
    <w:rsid w:val="00CF05DD"/>
    <w:rsid w:val="00CF0BB9"/>
    <w:rsid w:val="00CF373B"/>
    <w:rsid w:val="00CF3743"/>
    <w:rsid w:val="00CF3EFB"/>
    <w:rsid w:val="00CF410F"/>
    <w:rsid w:val="00CF45ED"/>
    <w:rsid w:val="00D00709"/>
    <w:rsid w:val="00D013AD"/>
    <w:rsid w:val="00D01D54"/>
    <w:rsid w:val="00D028A9"/>
    <w:rsid w:val="00D04B20"/>
    <w:rsid w:val="00D07EB4"/>
    <w:rsid w:val="00D10C63"/>
    <w:rsid w:val="00D11D9D"/>
    <w:rsid w:val="00D20868"/>
    <w:rsid w:val="00D21EAC"/>
    <w:rsid w:val="00D23B3C"/>
    <w:rsid w:val="00D26027"/>
    <w:rsid w:val="00D26EFE"/>
    <w:rsid w:val="00D3734F"/>
    <w:rsid w:val="00D41C66"/>
    <w:rsid w:val="00D43FA7"/>
    <w:rsid w:val="00D44472"/>
    <w:rsid w:val="00D503C4"/>
    <w:rsid w:val="00D521BC"/>
    <w:rsid w:val="00D529E0"/>
    <w:rsid w:val="00D548C6"/>
    <w:rsid w:val="00D56B4E"/>
    <w:rsid w:val="00D60A99"/>
    <w:rsid w:val="00D6235B"/>
    <w:rsid w:val="00D67224"/>
    <w:rsid w:val="00D70535"/>
    <w:rsid w:val="00D712D0"/>
    <w:rsid w:val="00D715B8"/>
    <w:rsid w:val="00D7202E"/>
    <w:rsid w:val="00D84188"/>
    <w:rsid w:val="00D84221"/>
    <w:rsid w:val="00D869B8"/>
    <w:rsid w:val="00D87D97"/>
    <w:rsid w:val="00D92298"/>
    <w:rsid w:val="00D9366F"/>
    <w:rsid w:val="00D93AD6"/>
    <w:rsid w:val="00D948AF"/>
    <w:rsid w:val="00D959F6"/>
    <w:rsid w:val="00D969D3"/>
    <w:rsid w:val="00DA0940"/>
    <w:rsid w:val="00DA3112"/>
    <w:rsid w:val="00DA48CB"/>
    <w:rsid w:val="00DA4ADB"/>
    <w:rsid w:val="00DA5960"/>
    <w:rsid w:val="00DA602C"/>
    <w:rsid w:val="00DA6955"/>
    <w:rsid w:val="00DB09F7"/>
    <w:rsid w:val="00DB28AD"/>
    <w:rsid w:val="00DB43CF"/>
    <w:rsid w:val="00DB5769"/>
    <w:rsid w:val="00DB7E34"/>
    <w:rsid w:val="00DC1530"/>
    <w:rsid w:val="00DC1768"/>
    <w:rsid w:val="00DC2E5D"/>
    <w:rsid w:val="00DC4ACA"/>
    <w:rsid w:val="00DC5E69"/>
    <w:rsid w:val="00DC607D"/>
    <w:rsid w:val="00DC64D6"/>
    <w:rsid w:val="00DC6622"/>
    <w:rsid w:val="00DC6AD1"/>
    <w:rsid w:val="00DD1567"/>
    <w:rsid w:val="00DD7B1B"/>
    <w:rsid w:val="00DE1D28"/>
    <w:rsid w:val="00DE2604"/>
    <w:rsid w:val="00DE327C"/>
    <w:rsid w:val="00DE37FC"/>
    <w:rsid w:val="00DE43DE"/>
    <w:rsid w:val="00DE5E27"/>
    <w:rsid w:val="00DE6227"/>
    <w:rsid w:val="00DE67F4"/>
    <w:rsid w:val="00DF0E6A"/>
    <w:rsid w:val="00DF3A49"/>
    <w:rsid w:val="00DF3F19"/>
    <w:rsid w:val="00DF462D"/>
    <w:rsid w:val="00DF5A15"/>
    <w:rsid w:val="00DF772D"/>
    <w:rsid w:val="00DF7CA2"/>
    <w:rsid w:val="00E00DD9"/>
    <w:rsid w:val="00E0367D"/>
    <w:rsid w:val="00E11D30"/>
    <w:rsid w:val="00E12207"/>
    <w:rsid w:val="00E134E8"/>
    <w:rsid w:val="00E13CC6"/>
    <w:rsid w:val="00E149A1"/>
    <w:rsid w:val="00E14BEB"/>
    <w:rsid w:val="00E20D82"/>
    <w:rsid w:val="00E212C1"/>
    <w:rsid w:val="00E241BA"/>
    <w:rsid w:val="00E2434B"/>
    <w:rsid w:val="00E25CE5"/>
    <w:rsid w:val="00E26509"/>
    <w:rsid w:val="00E26581"/>
    <w:rsid w:val="00E26F8C"/>
    <w:rsid w:val="00E27C25"/>
    <w:rsid w:val="00E315E3"/>
    <w:rsid w:val="00E367A3"/>
    <w:rsid w:val="00E36FCF"/>
    <w:rsid w:val="00E37B63"/>
    <w:rsid w:val="00E40D8B"/>
    <w:rsid w:val="00E4247B"/>
    <w:rsid w:val="00E4530F"/>
    <w:rsid w:val="00E45AF3"/>
    <w:rsid w:val="00E4685D"/>
    <w:rsid w:val="00E47F0E"/>
    <w:rsid w:val="00E50558"/>
    <w:rsid w:val="00E51AD2"/>
    <w:rsid w:val="00E51E02"/>
    <w:rsid w:val="00E52BC9"/>
    <w:rsid w:val="00E5410F"/>
    <w:rsid w:val="00E57148"/>
    <w:rsid w:val="00E61DE4"/>
    <w:rsid w:val="00E620E5"/>
    <w:rsid w:val="00E63A8A"/>
    <w:rsid w:val="00E6579B"/>
    <w:rsid w:val="00E65C1A"/>
    <w:rsid w:val="00E665B5"/>
    <w:rsid w:val="00E67E6B"/>
    <w:rsid w:val="00E7096B"/>
    <w:rsid w:val="00E70BCD"/>
    <w:rsid w:val="00E714B2"/>
    <w:rsid w:val="00E71775"/>
    <w:rsid w:val="00E720CC"/>
    <w:rsid w:val="00E7362D"/>
    <w:rsid w:val="00E741B3"/>
    <w:rsid w:val="00E76C23"/>
    <w:rsid w:val="00E77F7E"/>
    <w:rsid w:val="00E81AFB"/>
    <w:rsid w:val="00E81DDC"/>
    <w:rsid w:val="00E81F6F"/>
    <w:rsid w:val="00E830F3"/>
    <w:rsid w:val="00E83917"/>
    <w:rsid w:val="00E84548"/>
    <w:rsid w:val="00E86D1C"/>
    <w:rsid w:val="00E90F95"/>
    <w:rsid w:val="00E9123D"/>
    <w:rsid w:val="00E915C9"/>
    <w:rsid w:val="00E918F2"/>
    <w:rsid w:val="00E93CD6"/>
    <w:rsid w:val="00E94271"/>
    <w:rsid w:val="00E94307"/>
    <w:rsid w:val="00E945AC"/>
    <w:rsid w:val="00E952A9"/>
    <w:rsid w:val="00EA0DE2"/>
    <w:rsid w:val="00EB04A3"/>
    <w:rsid w:val="00EB274A"/>
    <w:rsid w:val="00EB2B67"/>
    <w:rsid w:val="00EB65F5"/>
    <w:rsid w:val="00EB66F5"/>
    <w:rsid w:val="00EB7A89"/>
    <w:rsid w:val="00EC0755"/>
    <w:rsid w:val="00EC1379"/>
    <w:rsid w:val="00EC1744"/>
    <w:rsid w:val="00EC3EB0"/>
    <w:rsid w:val="00EC4ED9"/>
    <w:rsid w:val="00ED0277"/>
    <w:rsid w:val="00ED24C8"/>
    <w:rsid w:val="00ED68EA"/>
    <w:rsid w:val="00ED77DF"/>
    <w:rsid w:val="00EE0F05"/>
    <w:rsid w:val="00EE376C"/>
    <w:rsid w:val="00EE3C12"/>
    <w:rsid w:val="00EE5212"/>
    <w:rsid w:val="00EE6979"/>
    <w:rsid w:val="00EF03DB"/>
    <w:rsid w:val="00EF1227"/>
    <w:rsid w:val="00EF135D"/>
    <w:rsid w:val="00EF1396"/>
    <w:rsid w:val="00EF16C2"/>
    <w:rsid w:val="00EF1F19"/>
    <w:rsid w:val="00EF3190"/>
    <w:rsid w:val="00EF6658"/>
    <w:rsid w:val="00EF7900"/>
    <w:rsid w:val="00F00580"/>
    <w:rsid w:val="00F0167D"/>
    <w:rsid w:val="00F02015"/>
    <w:rsid w:val="00F0237F"/>
    <w:rsid w:val="00F10C86"/>
    <w:rsid w:val="00F14D78"/>
    <w:rsid w:val="00F230C2"/>
    <w:rsid w:val="00F257B7"/>
    <w:rsid w:val="00F30E38"/>
    <w:rsid w:val="00F318D8"/>
    <w:rsid w:val="00F331CC"/>
    <w:rsid w:val="00F33774"/>
    <w:rsid w:val="00F34390"/>
    <w:rsid w:val="00F350B1"/>
    <w:rsid w:val="00F353CC"/>
    <w:rsid w:val="00F355DE"/>
    <w:rsid w:val="00F37241"/>
    <w:rsid w:val="00F37668"/>
    <w:rsid w:val="00F40A3E"/>
    <w:rsid w:val="00F40F5E"/>
    <w:rsid w:val="00F41179"/>
    <w:rsid w:val="00F41C50"/>
    <w:rsid w:val="00F427A7"/>
    <w:rsid w:val="00F44D1F"/>
    <w:rsid w:val="00F45027"/>
    <w:rsid w:val="00F45E43"/>
    <w:rsid w:val="00F479C2"/>
    <w:rsid w:val="00F50859"/>
    <w:rsid w:val="00F5086F"/>
    <w:rsid w:val="00F53D05"/>
    <w:rsid w:val="00F60696"/>
    <w:rsid w:val="00F6145D"/>
    <w:rsid w:val="00F615CA"/>
    <w:rsid w:val="00F63334"/>
    <w:rsid w:val="00F635A9"/>
    <w:rsid w:val="00F64BDC"/>
    <w:rsid w:val="00F64F39"/>
    <w:rsid w:val="00F657AF"/>
    <w:rsid w:val="00F66B92"/>
    <w:rsid w:val="00F67313"/>
    <w:rsid w:val="00F732F5"/>
    <w:rsid w:val="00F74899"/>
    <w:rsid w:val="00F74909"/>
    <w:rsid w:val="00F74970"/>
    <w:rsid w:val="00F7513C"/>
    <w:rsid w:val="00F753AD"/>
    <w:rsid w:val="00F7563A"/>
    <w:rsid w:val="00F76193"/>
    <w:rsid w:val="00F76354"/>
    <w:rsid w:val="00F80190"/>
    <w:rsid w:val="00F90270"/>
    <w:rsid w:val="00F94E39"/>
    <w:rsid w:val="00F975D5"/>
    <w:rsid w:val="00F97E13"/>
    <w:rsid w:val="00FA1B86"/>
    <w:rsid w:val="00FA29A0"/>
    <w:rsid w:val="00FA5359"/>
    <w:rsid w:val="00FB0245"/>
    <w:rsid w:val="00FB1780"/>
    <w:rsid w:val="00FB29F8"/>
    <w:rsid w:val="00FB30B4"/>
    <w:rsid w:val="00FB53AF"/>
    <w:rsid w:val="00FB7D1F"/>
    <w:rsid w:val="00FC0CE2"/>
    <w:rsid w:val="00FC0D54"/>
    <w:rsid w:val="00FC38ED"/>
    <w:rsid w:val="00FC3E5B"/>
    <w:rsid w:val="00FC53AD"/>
    <w:rsid w:val="00FC7077"/>
    <w:rsid w:val="00FD2D37"/>
    <w:rsid w:val="00FE1BDD"/>
    <w:rsid w:val="00FE5036"/>
    <w:rsid w:val="00FE5C6D"/>
    <w:rsid w:val="00FF0108"/>
    <w:rsid w:val="00FF1BC7"/>
    <w:rsid w:val="00FF5D39"/>
    <w:rsid w:val="00FF6219"/>
    <w:rsid w:val="00FF6BD9"/>
    <w:rsid w:val="1589CD6C"/>
    <w:rsid w:val="46049853"/>
    <w:rsid w:val="53529300"/>
    <w:rsid w:val="5A471F5E"/>
    <w:rsid w:val="5E310CB3"/>
    <w:rsid w:val="6471D3AF"/>
    <w:rsid w:val="6B323110"/>
    <w:rsid w:val="70103C6F"/>
    <w:rsid w:val="7753A94A"/>
    <w:rsid w:val="7FD4748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7BD"/>
    <w:pPr>
      <w:spacing w:after="0" w:line="240" w:lineRule="auto"/>
    </w:pPr>
    <w:rPr>
      <w:rFonts w:ascii="Calibri" w:eastAsia="Calibri" w:hAnsi="Calibri" w:cs="Times New Roman"/>
      <w:kern w:val="0"/>
      <w:sz w:val="24"/>
      <w:szCs w:val="24"/>
      <w:lang w:val="es-ES_tradnl"/>
      <w14:ligatures w14:val="none"/>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 w:type="paragraph" w:styleId="Textonotapie">
    <w:name w:val="footnote text"/>
    <w:basedOn w:val="Normal"/>
    <w:link w:val="TextonotapieCar"/>
    <w:uiPriority w:val="99"/>
    <w:semiHidden/>
    <w:unhideWhenUsed/>
    <w:rsid w:val="004346C7"/>
    <w:rPr>
      <w:sz w:val="20"/>
      <w:szCs w:val="20"/>
    </w:rPr>
  </w:style>
  <w:style w:type="character" w:customStyle="1" w:styleId="TextonotapieCar">
    <w:name w:val="Texto nota pie Car"/>
    <w:basedOn w:val="Fuentedeprrafopredeter"/>
    <w:link w:val="Textonotapie"/>
    <w:uiPriority w:val="99"/>
    <w:semiHidden/>
    <w:rsid w:val="004346C7"/>
    <w:rPr>
      <w:rFonts w:ascii="Calibri" w:eastAsia="Calibri" w:hAnsi="Calibri" w:cs="Times New Roman"/>
      <w:kern w:val="0"/>
      <w:sz w:val="20"/>
      <w:szCs w:val="20"/>
      <w:lang w:val="es-ES_tradnl"/>
      <w14:ligatures w14:val="none"/>
    </w:rPr>
  </w:style>
  <w:style w:type="character" w:styleId="Refdenotaalpie">
    <w:name w:val="footnote reference"/>
    <w:basedOn w:val="Fuentedeprrafopredeter"/>
    <w:uiPriority w:val="99"/>
    <w:semiHidden/>
    <w:unhideWhenUsed/>
    <w:rsid w:val="004346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845">
      <w:bodyDiv w:val="1"/>
      <w:marLeft w:val="0"/>
      <w:marRight w:val="0"/>
      <w:marTop w:val="0"/>
      <w:marBottom w:val="0"/>
      <w:divBdr>
        <w:top w:val="none" w:sz="0" w:space="0" w:color="auto"/>
        <w:left w:val="none" w:sz="0" w:space="0" w:color="auto"/>
        <w:bottom w:val="none" w:sz="0" w:space="0" w:color="auto"/>
        <w:right w:val="none" w:sz="0" w:space="0" w:color="auto"/>
      </w:divBdr>
    </w:div>
    <w:div w:id="105974920">
      <w:bodyDiv w:val="1"/>
      <w:marLeft w:val="0"/>
      <w:marRight w:val="0"/>
      <w:marTop w:val="0"/>
      <w:marBottom w:val="0"/>
      <w:divBdr>
        <w:top w:val="none" w:sz="0" w:space="0" w:color="auto"/>
        <w:left w:val="none" w:sz="0" w:space="0" w:color="auto"/>
        <w:bottom w:val="none" w:sz="0" w:space="0" w:color="auto"/>
        <w:right w:val="none" w:sz="0" w:space="0" w:color="auto"/>
      </w:divBdr>
      <w:divsChild>
        <w:div w:id="1291861880">
          <w:marLeft w:val="0"/>
          <w:marRight w:val="0"/>
          <w:marTop w:val="0"/>
          <w:marBottom w:val="0"/>
          <w:divBdr>
            <w:top w:val="none" w:sz="0" w:space="0" w:color="auto"/>
            <w:left w:val="none" w:sz="0" w:space="0" w:color="auto"/>
            <w:bottom w:val="none" w:sz="0" w:space="0" w:color="auto"/>
            <w:right w:val="none" w:sz="0" w:space="0" w:color="auto"/>
          </w:divBdr>
        </w:div>
        <w:div w:id="2096046508">
          <w:marLeft w:val="0"/>
          <w:marRight w:val="0"/>
          <w:marTop w:val="0"/>
          <w:marBottom w:val="0"/>
          <w:divBdr>
            <w:top w:val="none" w:sz="0" w:space="0" w:color="auto"/>
            <w:left w:val="none" w:sz="0" w:space="0" w:color="auto"/>
            <w:bottom w:val="none" w:sz="0" w:space="0" w:color="auto"/>
            <w:right w:val="none" w:sz="0" w:space="0" w:color="auto"/>
          </w:divBdr>
        </w:div>
        <w:div w:id="1148009759">
          <w:marLeft w:val="0"/>
          <w:marRight w:val="0"/>
          <w:marTop w:val="0"/>
          <w:marBottom w:val="0"/>
          <w:divBdr>
            <w:top w:val="none" w:sz="0" w:space="0" w:color="auto"/>
            <w:left w:val="none" w:sz="0" w:space="0" w:color="auto"/>
            <w:bottom w:val="none" w:sz="0" w:space="0" w:color="auto"/>
            <w:right w:val="none" w:sz="0" w:space="0" w:color="auto"/>
          </w:divBdr>
        </w:div>
        <w:div w:id="1486583977">
          <w:marLeft w:val="0"/>
          <w:marRight w:val="0"/>
          <w:marTop w:val="0"/>
          <w:marBottom w:val="0"/>
          <w:divBdr>
            <w:top w:val="none" w:sz="0" w:space="0" w:color="auto"/>
            <w:left w:val="none" w:sz="0" w:space="0" w:color="auto"/>
            <w:bottom w:val="none" w:sz="0" w:space="0" w:color="auto"/>
            <w:right w:val="none" w:sz="0" w:space="0" w:color="auto"/>
          </w:divBdr>
        </w:div>
      </w:divsChild>
    </w:div>
    <w:div w:id="108555215">
      <w:bodyDiv w:val="1"/>
      <w:marLeft w:val="0"/>
      <w:marRight w:val="0"/>
      <w:marTop w:val="0"/>
      <w:marBottom w:val="0"/>
      <w:divBdr>
        <w:top w:val="none" w:sz="0" w:space="0" w:color="auto"/>
        <w:left w:val="none" w:sz="0" w:space="0" w:color="auto"/>
        <w:bottom w:val="none" w:sz="0" w:space="0" w:color="auto"/>
        <w:right w:val="none" w:sz="0" w:space="0" w:color="auto"/>
      </w:divBdr>
    </w:div>
    <w:div w:id="126974125">
      <w:bodyDiv w:val="1"/>
      <w:marLeft w:val="0"/>
      <w:marRight w:val="0"/>
      <w:marTop w:val="0"/>
      <w:marBottom w:val="0"/>
      <w:divBdr>
        <w:top w:val="none" w:sz="0" w:space="0" w:color="auto"/>
        <w:left w:val="none" w:sz="0" w:space="0" w:color="auto"/>
        <w:bottom w:val="none" w:sz="0" w:space="0" w:color="auto"/>
        <w:right w:val="none" w:sz="0" w:space="0" w:color="auto"/>
      </w:divBdr>
    </w:div>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162353996">
      <w:bodyDiv w:val="1"/>
      <w:marLeft w:val="0"/>
      <w:marRight w:val="0"/>
      <w:marTop w:val="0"/>
      <w:marBottom w:val="0"/>
      <w:divBdr>
        <w:top w:val="none" w:sz="0" w:space="0" w:color="auto"/>
        <w:left w:val="none" w:sz="0" w:space="0" w:color="auto"/>
        <w:bottom w:val="none" w:sz="0" w:space="0" w:color="auto"/>
        <w:right w:val="none" w:sz="0" w:space="0" w:color="auto"/>
      </w:divBdr>
    </w:div>
    <w:div w:id="227811167">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368654534">
      <w:bodyDiv w:val="1"/>
      <w:marLeft w:val="0"/>
      <w:marRight w:val="0"/>
      <w:marTop w:val="0"/>
      <w:marBottom w:val="0"/>
      <w:divBdr>
        <w:top w:val="none" w:sz="0" w:space="0" w:color="auto"/>
        <w:left w:val="none" w:sz="0" w:space="0" w:color="auto"/>
        <w:bottom w:val="none" w:sz="0" w:space="0" w:color="auto"/>
        <w:right w:val="none" w:sz="0" w:space="0" w:color="auto"/>
      </w:divBdr>
    </w:div>
    <w:div w:id="410739071">
      <w:bodyDiv w:val="1"/>
      <w:marLeft w:val="0"/>
      <w:marRight w:val="0"/>
      <w:marTop w:val="0"/>
      <w:marBottom w:val="0"/>
      <w:divBdr>
        <w:top w:val="none" w:sz="0" w:space="0" w:color="auto"/>
        <w:left w:val="none" w:sz="0" w:space="0" w:color="auto"/>
        <w:bottom w:val="none" w:sz="0" w:space="0" w:color="auto"/>
        <w:right w:val="none" w:sz="0" w:space="0" w:color="auto"/>
      </w:divBdr>
    </w:div>
    <w:div w:id="460802787">
      <w:bodyDiv w:val="1"/>
      <w:marLeft w:val="0"/>
      <w:marRight w:val="0"/>
      <w:marTop w:val="0"/>
      <w:marBottom w:val="0"/>
      <w:divBdr>
        <w:top w:val="none" w:sz="0" w:space="0" w:color="auto"/>
        <w:left w:val="none" w:sz="0" w:space="0" w:color="auto"/>
        <w:bottom w:val="none" w:sz="0" w:space="0" w:color="auto"/>
        <w:right w:val="none" w:sz="0" w:space="0" w:color="auto"/>
      </w:divBdr>
      <w:divsChild>
        <w:div w:id="1456215045">
          <w:marLeft w:val="0"/>
          <w:marRight w:val="0"/>
          <w:marTop w:val="0"/>
          <w:marBottom w:val="0"/>
          <w:divBdr>
            <w:top w:val="none" w:sz="0" w:space="0" w:color="auto"/>
            <w:left w:val="none" w:sz="0" w:space="0" w:color="auto"/>
            <w:bottom w:val="none" w:sz="0" w:space="0" w:color="auto"/>
            <w:right w:val="none" w:sz="0" w:space="0" w:color="auto"/>
          </w:divBdr>
        </w:div>
        <w:div w:id="329258834">
          <w:marLeft w:val="0"/>
          <w:marRight w:val="0"/>
          <w:marTop w:val="0"/>
          <w:marBottom w:val="0"/>
          <w:divBdr>
            <w:top w:val="none" w:sz="0" w:space="0" w:color="auto"/>
            <w:left w:val="none" w:sz="0" w:space="0" w:color="auto"/>
            <w:bottom w:val="none" w:sz="0" w:space="0" w:color="auto"/>
            <w:right w:val="none" w:sz="0" w:space="0" w:color="auto"/>
          </w:divBdr>
        </w:div>
        <w:div w:id="1026714143">
          <w:marLeft w:val="0"/>
          <w:marRight w:val="0"/>
          <w:marTop w:val="0"/>
          <w:marBottom w:val="0"/>
          <w:divBdr>
            <w:top w:val="none" w:sz="0" w:space="0" w:color="auto"/>
            <w:left w:val="none" w:sz="0" w:space="0" w:color="auto"/>
            <w:bottom w:val="none" w:sz="0" w:space="0" w:color="auto"/>
            <w:right w:val="none" w:sz="0" w:space="0" w:color="auto"/>
          </w:divBdr>
        </w:div>
      </w:divsChild>
    </w:div>
    <w:div w:id="565261922">
      <w:bodyDiv w:val="1"/>
      <w:marLeft w:val="0"/>
      <w:marRight w:val="0"/>
      <w:marTop w:val="0"/>
      <w:marBottom w:val="0"/>
      <w:divBdr>
        <w:top w:val="none" w:sz="0" w:space="0" w:color="auto"/>
        <w:left w:val="none" w:sz="0" w:space="0" w:color="auto"/>
        <w:bottom w:val="none" w:sz="0" w:space="0" w:color="auto"/>
        <w:right w:val="none" w:sz="0" w:space="0" w:color="auto"/>
      </w:divBdr>
    </w:div>
    <w:div w:id="581180465">
      <w:bodyDiv w:val="1"/>
      <w:marLeft w:val="0"/>
      <w:marRight w:val="0"/>
      <w:marTop w:val="0"/>
      <w:marBottom w:val="0"/>
      <w:divBdr>
        <w:top w:val="none" w:sz="0" w:space="0" w:color="auto"/>
        <w:left w:val="none" w:sz="0" w:space="0" w:color="auto"/>
        <w:bottom w:val="none" w:sz="0" w:space="0" w:color="auto"/>
        <w:right w:val="none" w:sz="0" w:space="0" w:color="auto"/>
      </w:divBdr>
      <w:divsChild>
        <w:div w:id="24789457">
          <w:marLeft w:val="0"/>
          <w:marRight w:val="0"/>
          <w:marTop w:val="0"/>
          <w:marBottom w:val="0"/>
          <w:divBdr>
            <w:top w:val="none" w:sz="0" w:space="0" w:color="auto"/>
            <w:left w:val="none" w:sz="0" w:space="0" w:color="auto"/>
            <w:bottom w:val="none" w:sz="0" w:space="0" w:color="auto"/>
            <w:right w:val="none" w:sz="0" w:space="0" w:color="auto"/>
          </w:divBdr>
        </w:div>
        <w:div w:id="2020427851">
          <w:marLeft w:val="0"/>
          <w:marRight w:val="0"/>
          <w:marTop w:val="0"/>
          <w:marBottom w:val="0"/>
          <w:divBdr>
            <w:top w:val="none" w:sz="0" w:space="0" w:color="auto"/>
            <w:left w:val="none" w:sz="0" w:space="0" w:color="auto"/>
            <w:bottom w:val="none" w:sz="0" w:space="0" w:color="auto"/>
            <w:right w:val="none" w:sz="0" w:space="0" w:color="auto"/>
          </w:divBdr>
        </w:div>
        <w:div w:id="1953702236">
          <w:marLeft w:val="0"/>
          <w:marRight w:val="0"/>
          <w:marTop w:val="0"/>
          <w:marBottom w:val="0"/>
          <w:divBdr>
            <w:top w:val="none" w:sz="0" w:space="0" w:color="auto"/>
            <w:left w:val="none" w:sz="0" w:space="0" w:color="auto"/>
            <w:bottom w:val="none" w:sz="0" w:space="0" w:color="auto"/>
            <w:right w:val="none" w:sz="0" w:space="0" w:color="auto"/>
          </w:divBdr>
        </w:div>
        <w:div w:id="1521432958">
          <w:marLeft w:val="0"/>
          <w:marRight w:val="0"/>
          <w:marTop w:val="0"/>
          <w:marBottom w:val="0"/>
          <w:divBdr>
            <w:top w:val="none" w:sz="0" w:space="0" w:color="auto"/>
            <w:left w:val="none" w:sz="0" w:space="0" w:color="auto"/>
            <w:bottom w:val="none" w:sz="0" w:space="0" w:color="auto"/>
            <w:right w:val="none" w:sz="0" w:space="0" w:color="auto"/>
          </w:divBdr>
        </w:div>
      </w:divsChild>
    </w:div>
    <w:div w:id="696152570">
      <w:bodyDiv w:val="1"/>
      <w:marLeft w:val="0"/>
      <w:marRight w:val="0"/>
      <w:marTop w:val="0"/>
      <w:marBottom w:val="0"/>
      <w:divBdr>
        <w:top w:val="none" w:sz="0" w:space="0" w:color="auto"/>
        <w:left w:val="none" w:sz="0" w:space="0" w:color="auto"/>
        <w:bottom w:val="none" w:sz="0" w:space="0" w:color="auto"/>
        <w:right w:val="none" w:sz="0" w:space="0" w:color="auto"/>
      </w:divBdr>
    </w:div>
    <w:div w:id="715465765">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789664566">
      <w:bodyDiv w:val="1"/>
      <w:marLeft w:val="0"/>
      <w:marRight w:val="0"/>
      <w:marTop w:val="0"/>
      <w:marBottom w:val="0"/>
      <w:divBdr>
        <w:top w:val="none" w:sz="0" w:space="0" w:color="auto"/>
        <w:left w:val="none" w:sz="0" w:space="0" w:color="auto"/>
        <w:bottom w:val="none" w:sz="0" w:space="0" w:color="auto"/>
        <w:right w:val="none" w:sz="0" w:space="0" w:color="auto"/>
      </w:divBdr>
      <w:divsChild>
        <w:div w:id="1360933020">
          <w:marLeft w:val="0"/>
          <w:marRight w:val="0"/>
          <w:marTop w:val="0"/>
          <w:marBottom w:val="0"/>
          <w:divBdr>
            <w:top w:val="none" w:sz="0" w:space="0" w:color="auto"/>
            <w:left w:val="none" w:sz="0" w:space="0" w:color="auto"/>
            <w:bottom w:val="none" w:sz="0" w:space="0" w:color="auto"/>
            <w:right w:val="none" w:sz="0" w:space="0" w:color="auto"/>
          </w:divBdr>
        </w:div>
        <w:div w:id="1586962136">
          <w:marLeft w:val="0"/>
          <w:marRight w:val="0"/>
          <w:marTop w:val="0"/>
          <w:marBottom w:val="0"/>
          <w:divBdr>
            <w:top w:val="none" w:sz="0" w:space="0" w:color="auto"/>
            <w:left w:val="none" w:sz="0" w:space="0" w:color="auto"/>
            <w:bottom w:val="none" w:sz="0" w:space="0" w:color="auto"/>
            <w:right w:val="none" w:sz="0" w:space="0" w:color="auto"/>
          </w:divBdr>
        </w:div>
        <w:div w:id="1549413907">
          <w:marLeft w:val="0"/>
          <w:marRight w:val="0"/>
          <w:marTop w:val="0"/>
          <w:marBottom w:val="0"/>
          <w:divBdr>
            <w:top w:val="none" w:sz="0" w:space="0" w:color="auto"/>
            <w:left w:val="none" w:sz="0" w:space="0" w:color="auto"/>
            <w:bottom w:val="none" w:sz="0" w:space="0" w:color="auto"/>
            <w:right w:val="none" w:sz="0" w:space="0" w:color="auto"/>
          </w:divBdr>
        </w:div>
      </w:divsChild>
    </w:div>
    <w:div w:id="812793037">
      <w:bodyDiv w:val="1"/>
      <w:marLeft w:val="0"/>
      <w:marRight w:val="0"/>
      <w:marTop w:val="0"/>
      <w:marBottom w:val="0"/>
      <w:divBdr>
        <w:top w:val="none" w:sz="0" w:space="0" w:color="auto"/>
        <w:left w:val="none" w:sz="0" w:space="0" w:color="auto"/>
        <w:bottom w:val="none" w:sz="0" w:space="0" w:color="auto"/>
        <w:right w:val="none" w:sz="0" w:space="0" w:color="auto"/>
      </w:divBdr>
    </w:div>
    <w:div w:id="861623431">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261259937">
      <w:bodyDiv w:val="1"/>
      <w:marLeft w:val="0"/>
      <w:marRight w:val="0"/>
      <w:marTop w:val="0"/>
      <w:marBottom w:val="0"/>
      <w:divBdr>
        <w:top w:val="none" w:sz="0" w:space="0" w:color="auto"/>
        <w:left w:val="none" w:sz="0" w:space="0" w:color="auto"/>
        <w:bottom w:val="none" w:sz="0" w:space="0" w:color="auto"/>
        <w:right w:val="none" w:sz="0" w:space="0" w:color="auto"/>
      </w:divBdr>
    </w:div>
    <w:div w:id="1271350718">
      <w:bodyDiv w:val="1"/>
      <w:marLeft w:val="0"/>
      <w:marRight w:val="0"/>
      <w:marTop w:val="0"/>
      <w:marBottom w:val="0"/>
      <w:divBdr>
        <w:top w:val="none" w:sz="0" w:space="0" w:color="auto"/>
        <w:left w:val="none" w:sz="0" w:space="0" w:color="auto"/>
        <w:bottom w:val="none" w:sz="0" w:space="0" w:color="auto"/>
        <w:right w:val="none" w:sz="0" w:space="0" w:color="auto"/>
      </w:divBdr>
      <w:divsChild>
        <w:div w:id="1798253276">
          <w:marLeft w:val="0"/>
          <w:marRight w:val="0"/>
          <w:marTop w:val="0"/>
          <w:marBottom w:val="0"/>
          <w:divBdr>
            <w:top w:val="none" w:sz="0" w:space="0" w:color="auto"/>
            <w:left w:val="none" w:sz="0" w:space="0" w:color="auto"/>
            <w:bottom w:val="none" w:sz="0" w:space="0" w:color="auto"/>
            <w:right w:val="none" w:sz="0" w:space="0" w:color="auto"/>
          </w:divBdr>
        </w:div>
      </w:divsChild>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542743664">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673146437">
      <w:bodyDiv w:val="1"/>
      <w:marLeft w:val="0"/>
      <w:marRight w:val="0"/>
      <w:marTop w:val="0"/>
      <w:marBottom w:val="0"/>
      <w:divBdr>
        <w:top w:val="none" w:sz="0" w:space="0" w:color="auto"/>
        <w:left w:val="none" w:sz="0" w:space="0" w:color="auto"/>
        <w:bottom w:val="none" w:sz="0" w:space="0" w:color="auto"/>
        <w:right w:val="none" w:sz="0" w:space="0" w:color="auto"/>
      </w:divBdr>
      <w:divsChild>
        <w:div w:id="1238128471">
          <w:marLeft w:val="0"/>
          <w:marRight w:val="0"/>
          <w:marTop w:val="0"/>
          <w:marBottom w:val="0"/>
          <w:divBdr>
            <w:top w:val="none" w:sz="0" w:space="0" w:color="auto"/>
            <w:left w:val="none" w:sz="0" w:space="0" w:color="auto"/>
            <w:bottom w:val="none" w:sz="0" w:space="0" w:color="auto"/>
            <w:right w:val="none" w:sz="0" w:space="0" w:color="auto"/>
          </w:divBdr>
        </w:div>
        <w:div w:id="933901366">
          <w:marLeft w:val="0"/>
          <w:marRight w:val="0"/>
          <w:marTop w:val="0"/>
          <w:marBottom w:val="0"/>
          <w:divBdr>
            <w:top w:val="none" w:sz="0" w:space="0" w:color="auto"/>
            <w:left w:val="none" w:sz="0" w:space="0" w:color="auto"/>
            <w:bottom w:val="none" w:sz="0" w:space="0" w:color="auto"/>
            <w:right w:val="none" w:sz="0" w:space="0" w:color="auto"/>
          </w:divBdr>
        </w:div>
        <w:div w:id="371616491">
          <w:marLeft w:val="0"/>
          <w:marRight w:val="0"/>
          <w:marTop w:val="0"/>
          <w:marBottom w:val="0"/>
          <w:divBdr>
            <w:top w:val="none" w:sz="0" w:space="0" w:color="auto"/>
            <w:left w:val="none" w:sz="0" w:space="0" w:color="auto"/>
            <w:bottom w:val="none" w:sz="0" w:space="0" w:color="auto"/>
            <w:right w:val="none" w:sz="0" w:space="0" w:color="auto"/>
          </w:divBdr>
        </w:div>
      </w:divsChild>
    </w:div>
    <w:div w:id="1700816328">
      <w:bodyDiv w:val="1"/>
      <w:marLeft w:val="0"/>
      <w:marRight w:val="0"/>
      <w:marTop w:val="0"/>
      <w:marBottom w:val="0"/>
      <w:divBdr>
        <w:top w:val="none" w:sz="0" w:space="0" w:color="auto"/>
        <w:left w:val="none" w:sz="0" w:space="0" w:color="auto"/>
        <w:bottom w:val="none" w:sz="0" w:space="0" w:color="auto"/>
        <w:right w:val="none" w:sz="0" w:space="0" w:color="auto"/>
      </w:divBdr>
    </w:div>
    <w:div w:id="1909539393">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 w:id="2013290648">
      <w:bodyDiv w:val="1"/>
      <w:marLeft w:val="0"/>
      <w:marRight w:val="0"/>
      <w:marTop w:val="0"/>
      <w:marBottom w:val="0"/>
      <w:divBdr>
        <w:top w:val="none" w:sz="0" w:space="0" w:color="auto"/>
        <w:left w:val="none" w:sz="0" w:space="0" w:color="auto"/>
        <w:bottom w:val="none" w:sz="0" w:space="0" w:color="auto"/>
        <w:right w:val="none" w:sz="0" w:space="0" w:color="auto"/>
      </w:divBdr>
    </w:div>
    <w:div w:id="2018580269">
      <w:bodyDiv w:val="1"/>
      <w:marLeft w:val="0"/>
      <w:marRight w:val="0"/>
      <w:marTop w:val="0"/>
      <w:marBottom w:val="0"/>
      <w:divBdr>
        <w:top w:val="none" w:sz="0" w:space="0" w:color="auto"/>
        <w:left w:val="none" w:sz="0" w:space="0" w:color="auto"/>
        <w:bottom w:val="none" w:sz="0" w:space="0" w:color="auto"/>
        <w:right w:val="none" w:sz="0" w:space="0" w:color="auto"/>
      </w:divBdr>
      <w:divsChild>
        <w:div w:id="1759250390">
          <w:marLeft w:val="0"/>
          <w:marRight w:val="0"/>
          <w:marTop w:val="0"/>
          <w:marBottom w:val="0"/>
          <w:divBdr>
            <w:top w:val="none" w:sz="0" w:space="0" w:color="auto"/>
            <w:left w:val="none" w:sz="0" w:space="0" w:color="auto"/>
            <w:bottom w:val="none" w:sz="0" w:space="0" w:color="auto"/>
            <w:right w:val="none" w:sz="0" w:space="0" w:color="auto"/>
          </w:divBdr>
        </w:div>
      </w:divsChild>
    </w:div>
    <w:div w:id="2019694689">
      <w:bodyDiv w:val="1"/>
      <w:marLeft w:val="0"/>
      <w:marRight w:val="0"/>
      <w:marTop w:val="0"/>
      <w:marBottom w:val="0"/>
      <w:divBdr>
        <w:top w:val="none" w:sz="0" w:space="0" w:color="auto"/>
        <w:left w:val="none" w:sz="0" w:space="0" w:color="auto"/>
        <w:bottom w:val="none" w:sz="0" w:space="0" w:color="auto"/>
        <w:right w:val="none" w:sz="0" w:space="0" w:color="auto"/>
      </w:divBdr>
    </w:div>
    <w:div w:id="2029939765">
      <w:bodyDiv w:val="1"/>
      <w:marLeft w:val="0"/>
      <w:marRight w:val="0"/>
      <w:marTop w:val="0"/>
      <w:marBottom w:val="0"/>
      <w:divBdr>
        <w:top w:val="none" w:sz="0" w:space="0" w:color="auto"/>
        <w:left w:val="none" w:sz="0" w:space="0" w:color="auto"/>
        <w:bottom w:val="none" w:sz="0" w:space="0" w:color="auto"/>
        <w:right w:val="none" w:sz="0" w:space="0" w:color="auto"/>
      </w:divBdr>
      <w:divsChild>
        <w:div w:id="2145155083">
          <w:marLeft w:val="0"/>
          <w:marRight w:val="0"/>
          <w:marTop w:val="0"/>
          <w:marBottom w:val="0"/>
          <w:divBdr>
            <w:top w:val="none" w:sz="0" w:space="0" w:color="auto"/>
            <w:left w:val="none" w:sz="0" w:space="0" w:color="auto"/>
            <w:bottom w:val="none" w:sz="0" w:space="0" w:color="auto"/>
            <w:right w:val="none" w:sz="0" w:space="0" w:color="auto"/>
          </w:divBdr>
        </w:div>
      </w:divsChild>
    </w:div>
    <w:div w:id="2096440034">
      <w:bodyDiv w:val="1"/>
      <w:marLeft w:val="0"/>
      <w:marRight w:val="0"/>
      <w:marTop w:val="0"/>
      <w:marBottom w:val="0"/>
      <w:divBdr>
        <w:top w:val="none" w:sz="0" w:space="0" w:color="auto"/>
        <w:left w:val="none" w:sz="0" w:space="0" w:color="auto"/>
        <w:bottom w:val="none" w:sz="0" w:space="0" w:color="auto"/>
        <w:right w:val="none" w:sz="0" w:space="0" w:color="auto"/>
      </w:divBdr>
      <w:divsChild>
        <w:div w:id="169368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1839</TotalTime>
  <Pages>9</Pages>
  <Words>2339</Words>
  <Characters>12866</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22</cp:revision>
  <cp:lastPrinted>2025-06-09T16:30:00Z</cp:lastPrinted>
  <dcterms:created xsi:type="dcterms:W3CDTF">2025-06-26T16:39:00Z</dcterms:created>
  <dcterms:modified xsi:type="dcterms:W3CDTF">2025-07-10T20:54:00Z</dcterms:modified>
</cp:coreProperties>
</file>