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98A8C" w14:textId="79358FB4" w:rsidR="00D94B1F" w:rsidRPr="00B722B3" w:rsidRDefault="00B06C8F" w:rsidP="00CE2427">
      <w:pPr>
        <w:spacing w:line="240" w:lineRule="auto"/>
        <w:rPr>
          <w:rFonts w:ascii="Arial" w:hAnsi="Arial" w:cs="Arial"/>
          <w:b/>
          <w:bCs/>
          <w:sz w:val="20"/>
          <w:szCs w:val="20"/>
        </w:rPr>
      </w:pPr>
      <w:r w:rsidRPr="00B722B3">
        <w:rPr>
          <w:noProof/>
        </w:rPr>
        <w:drawing>
          <wp:anchor distT="0" distB="0" distL="114300" distR="114300" simplePos="0" relativeHeight="251659264" behindDoc="1" locked="0" layoutInCell="1" allowOverlap="1" wp14:anchorId="749B9448" wp14:editId="3ECFF753">
            <wp:simplePos x="0" y="0"/>
            <wp:positionH relativeFrom="page">
              <wp:align>center</wp:align>
            </wp:positionH>
            <wp:positionV relativeFrom="paragraph">
              <wp:posOffset>-676910</wp:posOffset>
            </wp:positionV>
            <wp:extent cx="8079553" cy="1436915"/>
            <wp:effectExtent l="0" t="0" r="0" b="0"/>
            <wp:wrapNone/>
            <wp:docPr id="2341882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79553" cy="1436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5B46">
        <w:rPr>
          <w:rFonts w:ascii="Arial" w:hAnsi="Arial" w:cs="Arial"/>
          <w:b/>
          <w:bCs/>
          <w:sz w:val="20"/>
          <w:szCs w:val="20"/>
        </w:rPr>
        <w:t xml:space="preserve">          </w:t>
      </w:r>
    </w:p>
    <w:p w14:paraId="01B2B363" w14:textId="77777777" w:rsidR="00B06C8F" w:rsidRPr="00B722B3" w:rsidRDefault="00B06C8F" w:rsidP="00CB6BC6">
      <w:pPr>
        <w:spacing w:line="240" w:lineRule="auto"/>
        <w:jc w:val="center"/>
        <w:rPr>
          <w:rFonts w:ascii="Arial" w:hAnsi="Arial" w:cs="Arial"/>
          <w:b/>
          <w:bCs/>
          <w:sz w:val="20"/>
          <w:szCs w:val="20"/>
        </w:rPr>
      </w:pPr>
    </w:p>
    <w:p w14:paraId="58A84AB8" w14:textId="71002037" w:rsidR="00B06C8F" w:rsidRPr="00B722B3" w:rsidRDefault="00B06C8F" w:rsidP="00CB6BC6">
      <w:pPr>
        <w:spacing w:line="240" w:lineRule="auto"/>
        <w:jc w:val="center"/>
        <w:rPr>
          <w:rFonts w:ascii="Arial" w:hAnsi="Arial" w:cs="Arial"/>
          <w:b/>
          <w:bCs/>
          <w:sz w:val="20"/>
          <w:szCs w:val="20"/>
        </w:rPr>
      </w:pPr>
    </w:p>
    <w:p w14:paraId="0AAAD55A" w14:textId="43A30F19" w:rsidR="00B06C8F" w:rsidRPr="00B722B3" w:rsidRDefault="00B06C8F" w:rsidP="00CB6BC6">
      <w:pPr>
        <w:spacing w:line="240" w:lineRule="auto"/>
        <w:jc w:val="center"/>
        <w:rPr>
          <w:rFonts w:ascii="Arial" w:hAnsi="Arial" w:cs="Arial"/>
          <w:b/>
          <w:bCs/>
          <w:sz w:val="20"/>
          <w:szCs w:val="20"/>
        </w:rPr>
      </w:pPr>
    </w:p>
    <w:p w14:paraId="5B70A16B" w14:textId="72EC3737" w:rsidR="00FB4A5A" w:rsidRPr="006E2850" w:rsidRDefault="00FB4A5A" w:rsidP="00CB6BC6">
      <w:pPr>
        <w:spacing w:line="240" w:lineRule="auto"/>
        <w:jc w:val="center"/>
        <w:rPr>
          <w:rFonts w:ascii="Arial" w:hAnsi="Arial" w:cs="Arial"/>
          <w:b/>
          <w:bCs/>
          <w:sz w:val="22"/>
          <w:szCs w:val="22"/>
        </w:rPr>
      </w:pPr>
      <w:r w:rsidRPr="006E2850">
        <w:rPr>
          <w:rFonts w:ascii="Arial" w:hAnsi="Arial" w:cs="Arial"/>
          <w:b/>
          <w:bCs/>
          <w:sz w:val="22"/>
          <w:szCs w:val="22"/>
        </w:rPr>
        <w:t>DIRECCION DE SEDES REGIONALES</w:t>
      </w:r>
    </w:p>
    <w:p w14:paraId="1154D8BC" w14:textId="7B53A0FE" w:rsidR="007B371D" w:rsidRPr="006E2850" w:rsidRDefault="00FB4A5A" w:rsidP="00D94B1F">
      <w:pPr>
        <w:spacing w:line="240" w:lineRule="auto"/>
        <w:jc w:val="center"/>
        <w:rPr>
          <w:rFonts w:ascii="Arial" w:hAnsi="Arial" w:cs="Arial"/>
          <w:b/>
          <w:bCs/>
          <w:sz w:val="22"/>
          <w:szCs w:val="22"/>
        </w:rPr>
      </w:pPr>
      <w:r w:rsidRPr="006E2850">
        <w:rPr>
          <w:rFonts w:ascii="Arial" w:hAnsi="Arial" w:cs="Arial"/>
          <w:b/>
          <w:bCs/>
          <w:sz w:val="22"/>
          <w:szCs w:val="22"/>
        </w:rPr>
        <w:t xml:space="preserve">INFORME MENSUAL </w:t>
      </w:r>
      <w:r w:rsidR="009C1CA1" w:rsidRPr="006E2850">
        <w:rPr>
          <w:rFonts w:ascii="Arial" w:hAnsi="Arial" w:cs="Arial"/>
          <w:b/>
          <w:bCs/>
          <w:sz w:val="22"/>
          <w:szCs w:val="22"/>
        </w:rPr>
        <w:t>SEPTIEMBRE</w:t>
      </w:r>
      <w:r w:rsidR="00D234EF" w:rsidRPr="006E2850">
        <w:rPr>
          <w:rFonts w:ascii="Arial" w:hAnsi="Arial" w:cs="Arial"/>
          <w:b/>
          <w:bCs/>
          <w:sz w:val="22"/>
          <w:szCs w:val="22"/>
        </w:rPr>
        <w:t xml:space="preserve"> </w:t>
      </w:r>
      <w:r w:rsidR="008B32BF">
        <w:rPr>
          <w:rFonts w:ascii="Arial" w:hAnsi="Arial" w:cs="Arial"/>
          <w:b/>
          <w:bCs/>
          <w:sz w:val="22"/>
          <w:szCs w:val="22"/>
        </w:rPr>
        <w:t xml:space="preserve">DE </w:t>
      </w:r>
      <w:r w:rsidRPr="006E2850">
        <w:rPr>
          <w:rFonts w:ascii="Arial" w:hAnsi="Arial" w:cs="Arial"/>
          <w:b/>
          <w:bCs/>
          <w:sz w:val="22"/>
          <w:szCs w:val="22"/>
        </w:rPr>
        <w:t>2026</w:t>
      </w:r>
    </w:p>
    <w:p w14:paraId="1176E863" w14:textId="55E2D232" w:rsidR="00D94B1F" w:rsidRPr="006E2850" w:rsidRDefault="00DB2B39" w:rsidP="00D94B1F">
      <w:pPr>
        <w:spacing w:line="240" w:lineRule="auto"/>
        <w:jc w:val="center"/>
        <w:rPr>
          <w:rFonts w:ascii="Arial" w:hAnsi="Arial" w:cs="Arial"/>
          <w:b/>
          <w:bCs/>
          <w:sz w:val="22"/>
          <w:szCs w:val="22"/>
        </w:rPr>
      </w:pPr>
      <w:r w:rsidRPr="006E2850">
        <w:rPr>
          <w:rFonts w:ascii="Arial" w:hAnsi="Arial" w:cs="Arial"/>
          <w:b/>
          <w:bCs/>
          <w:sz w:val="22"/>
          <w:szCs w:val="22"/>
        </w:rPr>
        <w:t xml:space="preserve">            </w:t>
      </w:r>
      <w:r w:rsidR="00757A24" w:rsidRPr="006E2850">
        <w:rPr>
          <w:rFonts w:ascii="Arial" w:hAnsi="Arial" w:cs="Arial"/>
          <w:b/>
          <w:bCs/>
          <w:sz w:val="22"/>
          <w:szCs w:val="22"/>
        </w:rPr>
        <w:t xml:space="preserve">      </w:t>
      </w:r>
    </w:p>
    <w:p w14:paraId="4FFEF4F8" w14:textId="77777777" w:rsidR="00FB4A5A" w:rsidRPr="006E2850" w:rsidRDefault="00FB4A5A" w:rsidP="00181C07">
      <w:pPr>
        <w:jc w:val="both"/>
        <w:rPr>
          <w:rFonts w:ascii="Arial" w:hAnsi="Arial" w:cs="Arial"/>
          <w:b/>
          <w:bCs/>
          <w:sz w:val="22"/>
          <w:szCs w:val="22"/>
        </w:rPr>
      </w:pPr>
      <w:r w:rsidRPr="006E2850">
        <w:rPr>
          <w:rFonts w:ascii="Arial" w:hAnsi="Arial" w:cs="Arial"/>
          <w:b/>
          <w:bCs/>
          <w:sz w:val="22"/>
          <w:szCs w:val="22"/>
        </w:rPr>
        <w:t>INTRODUCCIÓN:</w:t>
      </w:r>
    </w:p>
    <w:p w14:paraId="6CD543AA" w14:textId="77777777" w:rsidR="006E2850" w:rsidRPr="006E2850" w:rsidRDefault="006E2850" w:rsidP="006E2850">
      <w:pPr>
        <w:jc w:val="both"/>
        <w:rPr>
          <w:rFonts w:ascii="Arial" w:hAnsi="Arial" w:cs="Arial"/>
          <w:sz w:val="22"/>
          <w:szCs w:val="22"/>
        </w:rPr>
      </w:pPr>
      <w:r w:rsidRPr="006E2850">
        <w:rPr>
          <w:rFonts w:ascii="Arial" w:hAnsi="Arial" w:cs="Arial"/>
          <w:sz w:val="22"/>
          <w:szCs w:val="22"/>
        </w:rPr>
        <w:t>Durante el mes de septiembre de 2026, la Dirección de Sedes Regionales de la Comisión Presidencial por la Paz y los Derechos Humanos (COPADEH) desarrolló acciones orientadas a fortalecer la presencia institucional en el territorio, acompañar a las Direcciones Sustantivas y promover espacios de diálogo, coordinación y prevención de la conflictividad social, de conformidad con las competencias institucionales y bajo un enfoque de derechos humanos y cultura de paz.</w:t>
      </w:r>
    </w:p>
    <w:p w14:paraId="4C91C92B" w14:textId="77777777" w:rsidR="006E2850" w:rsidRPr="006E2850" w:rsidRDefault="006E2850" w:rsidP="006E2850">
      <w:pPr>
        <w:jc w:val="both"/>
        <w:rPr>
          <w:rFonts w:ascii="Arial" w:hAnsi="Arial" w:cs="Arial"/>
          <w:sz w:val="22"/>
          <w:szCs w:val="22"/>
        </w:rPr>
      </w:pPr>
      <w:r w:rsidRPr="006E2850">
        <w:rPr>
          <w:rFonts w:ascii="Arial" w:hAnsi="Arial" w:cs="Arial"/>
          <w:sz w:val="22"/>
          <w:szCs w:val="22"/>
        </w:rPr>
        <w:t>En el ámbito de la articulación territorial, la Dirección participó en 47 espacios de coordinación interinstitucional, entre ellos instancias vinculadas con los Consejos Departamentales y Municipales de Desarrollo. Estos espacios facilitaron la comunicación con autoridades locales, permitieron identificar situaciones que requerían atención y favorecieron la incorporación del enfoque de derechos humanos en procesos de gestión pública.</w:t>
      </w:r>
    </w:p>
    <w:p w14:paraId="0FDF4C91" w14:textId="77777777" w:rsidR="006E2850" w:rsidRPr="006E2850" w:rsidRDefault="006E2850" w:rsidP="006E2850">
      <w:pPr>
        <w:jc w:val="both"/>
        <w:rPr>
          <w:rFonts w:ascii="Arial" w:hAnsi="Arial" w:cs="Arial"/>
          <w:sz w:val="22"/>
          <w:szCs w:val="22"/>
        </w:rPr>
      </w:pPr>
      <w:r w:rsidRPr="006E2850">
        <w:rPr>
          <w:rFonts w:ascii="Arial" w:hAnsi="Arial" w:cs="Arial"/>
          <w:sz w:val="22"/>
          <w:szCs w:val="22"/>
        </w:rPr>
        <w:t>En materia de prevención y atención de la conflictividad, se participó en 10 espacios interinstitucionales relacionados con procesos de desalojo, en los cuales se realizaron acciones de recopilación y verificación de información, análisis de situaciones y enlace con las instituciones competentes. Asimismo, se acompañaron 29 espacios y procesos de diálogo entre comunidades, instituciones públicas y otros actores, con el propósito de facilitar la atención de demandas, promover acuerdos y reducir riesgos de confrontación.</w:t>
      </w:r>
    </w:p>
    <w:p w14:paraId="04891745" w14:textId="77777777" w:rsidR="006E2850" w:rsidRPr="006E2850" w:rsidRDefault="006E2850" w:rsidP="006E2850">
      <w:pPr>
        <w:jc w:val="both"/>
        <w:rPr>
          <w:rFonts w:ascii="Arial" w:hAnsi="Arial" w:cs="Arial"/>
          <w:sz w:val="22"/>
          <w:szCs w:val="22"/>
        </w:rPr>
      </w:pPr>
      <w:r w:rsidRPr="006E2850">
        <w:rPr>
          <w:rFonts w:ascii="Arial" w:hAnsi="Arial" w:cs="Arial"/>
          <w:sz w:val="22"/>
          <w:szCs w:val="22"/>
        </w:rPr>
        <w:t>Las Sedes Regionales reportaron, además, 34 acciones de incidencia institucional y territorial, que incluyeron gestiones ante entidades públicas, canalización de información y atención de situaciones vinculadas con derechos humanos. Estas actuaciones contribuyeron a facilitar respuestas institucionales frente a necesidades y problemáticas identificadas en los departamentos y municipios atendidos.</w:t>
      </w:r>
    </w:p>
    <w:p w14:paraId="1A4E5536" w14:textId="77777777" w:rsidR="006E2850" w:rsidRPr="006E2850" w:rsidRDefault="006E2850" w:rsidP="006E2850">
      <w:pPr>
        <w:jc w:val="both"/>
        <w:rPr>
          <w:rFonts w:ascii="Arial" w:hAnsi="Arial" w:cs="Arial"/>
          <w:sz w:val="22"/>
          <w:szCs w:val="22"/>
        </w:rPr>
      </w:pPr>
      <w:r w:rsidRPr="006E2850">
        <w:rPr>
          <w:rFonts w:ascii="Arial" w:hAnsi="Arial" w:cs="Arial"/>
          <w:sz w:val="22"/>
          <w:szCs w:val="22"/>
        </w:rPr>
        <w:t>En coordinación con la Dirección de Vigilancia en Derechos Humanos, se dio acompañamiento y monitoreo a 28 casos vinculados con medidas cautelares, mediante gestiones de enlace y comunicación con las instituciones y actores involucrados. Paralelamente, se desarrollaron 23 acciones de fortalecimiento institucional e interinstitucional, orientadas a la formación, actualización e intercambio de conocimientos en materias relacionadas con derechos humanos, cultura de paz y gestión institucional.</w:t>
      </w:r>
    </w:p>
    <w:p w14:paraId="4A27B35C" w14:textId="140B316E" w:rsidR="006E2850" w:rsidRPr="006E2850" w:rsidRDefault="006E2850" w:rsidP="006E2850">
      <w:pPr>
        <w:jc w:val="both"/>
        <w:rPr>
          <w:rFonts w:ascii="Arial" w:hAnsi="Arial" w:cs="Arial"/>
          <w:sz w:val="22"/>
          <w:szCs w:val="22"/>
        </w:rPr>
      </w:pPr>
      <w:r w:rsidRPr="006E2850">
        <w:rPr>
          <w:rFonts w:ascii="Arial" w:hAnsi="Arial" w:cs="Arial"/>
          <w:sz w:val="22"/>
          <w:szCs w:val="22"/>
        </w:rPr>
        <w:t>En conjunto, los resultados alcanzados durante septiembre evidencian el papel de la Dirección de Sedes Regionales como vínculo entre COPADEH y los territorios, facilitando el acompañamiento técnico, la identificación temprana de situaciones que requieren atención y la intervención institucional dentro del marco de sus competencias.</w:t>
      </w:r>
    </w:p>
    <w:p w14:paraId="7018B9D8" w14:textId="77777777" w:rsidR="006E2850" w:rsidRPr="006E2850" w:rsidRDefault="006E2850" w:rsidP="006E2850">
      <w:pPr>
        <w:jc w:val="both"/>
        <w:rPr>
          <w:rFonts w:ascii="Arial" w:hAnsi="Arial" w:cs="Arial"/>
          <w:sz w:val="22"/>
          <w:szCs w:val="22"/>
        </w:rPr>
      </w:pPr>
      <w:r w:rsidRPr="006E2850">
        <w:rPr>
          <w:rFonts w:ascii="Arial" w:hAnsi="Arial" w:cs="Arial"/>
          <w:sz w:val="22"/>
          <w:szCs w:val="22"/>
        </w:rPr>
        <w:t>Para los próximos períodos, la DISER continuará fortaleciendo sus mecanismos de planificación, sistematización y seguimiento, con el objetivo de consolidar intervenciones oportunas, técnicamente sustentadas y coherentes con las funciones de las distintas Direcciones de la COPADEH.</w:t>
      </w:r>
    </w:p>
    <w:p w14:paraId="72FA3E8C" w14:textId="77777777" w:rsidR="009F0A0D" w:rsidRPr="00B722B3" w:rsidRDefault="009F0A0D" w:rsidP="00181C07">
      <w:pPr>
        <w:jc w:val="both"/>
        <w:rPr>
          <w:rFonts w:ascii="Arial" w:hAnsi="Arial" w:cs="Arial"/>
          <w:sz w:val="20"/>
          <w:szCs w:val="20"/>
        </w:rPr>
      </w:pPr>
    </w:p>
    <w:p w14:paraId="3AF7A968" w14:textId="18875BB9" w:rsidR="00516C54" w:rsidRPr="00B722B3" w:rsidRDefault="00516C54" w:rsidP="00181C07">
      <w:pPr>
        <w:jc w:val="both"/>
        <w:rPr>
          <w:rFonts w:ascii="Arial" w:hAnsi="Arial" w:cs="Arial"/>
          <w:sz w:val="20"/>
          <w:szCs w:val="20"/>
        </w:rPr>
        <w:sectPr w:rsidR="00516C54" w:rsidRPr="00B722B3" w:rsidSect="00732D50">
          <w:footerReference w:type="default" r:id="rId9"/>
          <w:pgSz w:w="12240" w:h="18722" w:code="5"/>
          <w:pgMar w:top="709" w:right="1185" w:bottom="1701" w:left="1276" w:header="709" w:footer="709" w:gutter="0"/>
          <w:cols w:space="708"/>
          <w:docGrid w:linePitch="360"/>
        </w:sectPr>
      </w:pPr>
      <w:r w:rsidRPr="00B722B3">
        <w:rPr>
          <w:noProof/>
        </w:rPr>
        <w:drawing>
          <wp:anchor distT="0" distB="0" distL="114300" distR="114300" simplePos="0" relativeHeight="251661312" behindDoc="0" locked="0" layoutInCell="1" allowOverlap="1" wp14:anchorId="271B291C" wp14:editId="331958D8">
            <wp:simplePos x="0" y="0"/>
            <wp:positionH relativeFrom="margin">
              <wp:align>center</wp:align>
            </wp:positionH>
            <wp:positionV relativeFrom="paragraph">
              <wp:posOffset>8350885</wp:posOffset>
            </wp:positionV>
            <wp:extent cx="8110855" cy="1030605"/>
            <wp:effectExtent l="0" t="0" r="4445" b="0"/>
            <wp:wrapNone/>
            <wp:docPr id="99680666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10855" cy="1030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5B7A85" w14:textId="018E7DD4" w:rsidR="00351D49" w:rsidRPr="00B722B3" w:rsidRDefault="00351D49" w:rsidP="00181C07">
      <w:pPr>
        <w:jc w:val="both"/>
        <w:rPr>
          <w:rFonts w:ascii="Arial" w:hAnsi="Arial" w:cs="Arial"/>
          <w:b/>
          <w:bCs/>
          <w:sz w:val="22"/>
          <w:szCs w:val="22"/>
        </w:rPr>
      </w:pPr>
      <w:r w:rsidRPr="00B722B3">
        <w:rPr>
          <w:rFonts w:ascii="Arial" w:hAnsi="Arial" w:cs="Arial"/>
          <w:b/>
          <w:bCs/>
          <w:sz w:val="22"/>
          <w:szCs w:val="22"/>
        </w:rPr>
        <w:lastRenderedPageBreak/>
        <w:t>DESCRIPCIÓN DE ACTIVIDADES REALIZADAS</w:t>
      </w:r>
    </w:p>
    <w:p w14:paraId="40BC61E8" w14:textId="3EF6B3B1" w:rsidR="00351D49" w:rsidRPr="00B722B3" w:rsidRDefault="00351D49" w:rsidP="00AC4CAC">
      <w:pPr>
        <w:pBdr>
          <w:bottom w:val="single" w:sz="4" w:space="1" w:color="auto"/>
        </w:pBdr>
        <w:shd w:val="clear" w:color="auto" w:fill="DAE9F7" w:themeFill="text2" w:themeFillTint="1A"/>
        <w:jc w:val="center"/>
        <w:rPr>
          <w:rFonts w:ascii="Arial" w:hAnsi="Arial" w:cs="Arial"/>
          <w:b/>
          <w:bCs/>
          <w:sz w:val="22"/>
          <w:szCs w:val="22"/>
        </w:rPr>
      </w:pPr>
      <w:r w:rsidRPr="000E42AA">
        <w:rPr>
          <w:rFonts w:ascii="Arial Nova Cond" w:hAnsi="Arial Nova Cond" w:cs="Arial"/>
          <w:b/>
          <w:bCs/>
          <w:sz w:val="22"/>
          <w:szCs w:val="22"/>
        </w:rPr>
        <w:t>MESAS</w:t>
      </w:r>
      <w:r w:rsidRPr="00B722B3">
        <w:rPr>
          <w:rFonts w:ascii="Arial" w:hAnsi="Arial" w:cs="Arial"/>
          <w:b/>
          <w:bCs/>
          <w:sz w:val="22"/>
          <w:szCs w:val="22"/>
        </w:rPr>
        <w:t xml:space="preserve"> </w:t>
      </w:r>
      <w:r w:rsidR="001E5CCE">
        <w:rPr>
          <w:rFonts w:ascii="Arial" w:hAnsi="Arial" w:cs="Arial"/>
          <w:b/>
          <w:bCs/>
          <w:sz w:val="22"/>
          <w:szCs w:val="22"/>
        </w:rPr>
        <w:t>INTERINSTITUCIONALES</w:t>
      </w:r>
    </w:p>
    <w:tbl>
      <w:tblPr>
        <w:tblStyle w:val="Tablaconcuadrcula"/>
        <w:tblW w:w="17151" w:type="dxa"/>
        <w:jc w:val="center"/>
        <w:tblLayout w:type="fixed"/>
        <w:tblLook w:val="04A0" w:firstRow="1" w:lastRow="0" w:firstColumn="1" w:lastColumn="0" w:noHBand="0" w:noVBand="1"/>
      </w:tblPr>
      <w:tblGrid>
        <w:gridCol w:w="562"/>
        <w:gridCol w:w="1701"/>
        <w:gridCol w:w="1701"/>
        <w:gridCol w:w="1276"/>
        <w:gridCol w:w="3685"/>
        <w:gridCol w:w="3261"/>
        <w:gridCol w:w="4965"/>
      </w:tblGrid>
      <w:tr w:rsidR="00FC6D03" w:rsidRPr="004B423B" w14:paraId="7E9F2E0B" w14:textId="77777777" w:rsidTr="00814DB2">
        <w:trPr>
          <w:trHeight w:val="315"/>
          <w:tblHeader/>
          <w:jc w:val="center"/>
        </w:trPr>
        <w:tc>
          <w:tcPr>
            <w:tcW w:w="562" w:type="dxa"/>
            <w:shd w:val="clear" w:color="auto" w:fill="DAE9F7" w:themeFill="text2" w:themeFillTint="1A"/>
            <w:noWrap/>
            <w:vAlign w:val="center"/>
            <w:hideMark/>
          </w:tcPr>
          <w:p w14:paraId="7E55D8FE" w14:textId="4B736BBC" w:rsidR="00FC6D03" w:rsidRPr="00C42870" w:rsidRDefault="00C42870" w:rsidP="00814DB2">
            <w:pPr>
              <w:jc w:val="center"/>
              <w:rPr>
                <w:rFonts w:ascii="Arial Nova Cond" w:hAnsi="Arial Nova Cond" w:cs="Arial"/>
                <w:b/>
                <w:bCs/>
                <w:sz w:val="20"/>
                <w:szCs w:val="20"/>
              </w:rPr>
            </w:pPr>
            <w:r w:rsidRPr="00C42870">
              <w:rPr>
                <w:rFonts w:ascii="Arial Nova Cond" w:hAnsi="Arial Nova Cond"/>
                <w:b/>
                <w:bCs/>
                <w:color w:val="000000"/>
                <w:sz w:val="22"/>
                <w:szCs w:val="22"/>
              </w:rPr>
              <w:t>N.º</w:t>
            </w:r>
          </w:p>
        </w:tc>
        <w:tc>
          <w:tcPr>
            <w:tcW w:w="1701" w:type="dxa"/>
            <w:shd w:val="clear" w:color="auto" w:fill="DAE9F7" w:themeFill="text2" w:themeFillTint="1A"/>
            <w:noWrap/>
            <w:vAlign w:val="center"/>
            <w:hideMark/>
          </w:tcPr>
          <w:p w14:paraId="3E727ECF" w14:textId="40F55B62" w:rsidR="00FC6D03" w:rsidRPr="004B423B" w:rsidRDefault="00DF6A46" w:rsidP="00814DB2">
            <w:pPr>
              <w:jc w:val="center"/>
              <w:rPr>
                <w:rFonts w:ascii="Arial Nova Cond" w:hAnsi="Arial Nova Cond" w:cs="Arial"/>
                <w:b/>
                <w:bCs/>
                <w:sz w:val="22"/>
                <w:szCs w:val="22"/>
              </w:rPr>
            </w:pPr>
            <w:r>
              <w:rPr>
                <w:rFonts w:ascii="Arial Nova Cond" w:hAnsi="Arial Nova Cond" w:cs="Arial"/>
                <w:b/>
                <w:bCs/>
                <w:sz w:val="22"/>
                <w:szCs w:val="22"/>
              </w:rPr>
              <w:t>SEDE</w:t>
            </w:r>
          </w:p>
        </w:tc>
        <w:tc>
          <w:tcPr>
            <w:tcW w:w="1701" w:type="dxa"/>
            <w:shd w:val="clear" w:color="auto" w:fill="DAE9F7" w:themeFill="text2" w:themeFillTint="1A"/>
            <w:noWrap/>
            <w:vAlign w:val="center"/>
            <w:hideMark/>
          </w:tcPr>
          <w:p w14:paraId="4977B2D3" w14:textId="77777777" w:rsidR="00FC6D03" w:rsidRPr="004B423B" w:rsidRDefault="00FC6D03" w:rsidP="00814DB2">
            <w:pPr>
              <w:jc w:val="center"/>
              <w:rPr>
                <w:rFonts w:ascii="Arial Nova Cond" w:hAnsi="Arial Nova Cond" w:cs="Arial"/>
                <w:b/>
                <w:bCs/>
                <w:sz w:val="22"/>
                <w:szCs w:val="22"/>
              </w:rPr>
            </w:pPr>
            <w:r w:rsidRPr="004B423B">
              <w:rPr>
                <w:rFonts w:ascii="Arial Nova Cond" w:hAnsi="Arial Nova Cond" w:cs="Arial"/>
                <w:b/>
                <w:bCs/>
                <w:sz w:val="22"/>
                <w:szCs w:val="22"/>
              </w:rPr>
              <w:t>DEPARTAMENTO</w:t>
            </w:r>
          </w:p>
        </w:tc>
        <w:tc>
          <w:tcPr>
            <w:tcW w:w="1276" w:type="dxa"/>
            <w:shd w:val="clear" w:color="auto" w:fill="DAE9F7" w:themeFill="text2" w:themeFillTint="1A"/>
            <w:noWrap/>
            <w:vAlign w:val="center"/>
            <w:hideMark/>
          </w:tcPr>
          <w:p w14:paraId="10142A83" w14:textId="77777777" w:rsidR="00FC6D03" w:rsidRPr="004B423B" w:rsidRDefault="00FC6D03" w:rsidP="00814DB2">
            <w:pPr>
              <w:jc w:val="center"/>
              <w:rPr>
                <w:rFonts w:ascii="Arial Nova Cond" w:hAnsi="Arial Nova Cond" w:cs="Arial"/>
                <w:b/>
                <w:bCs/>
                <w:sz w:val="22"/>
                <w:szCs w:val="22"/>
              </w:rPr>
            </w:pPr>
            <w:r w:rsidRPr="004B423B">
              <w:rPr>
                <w:rFonts w:ascii="Arial Nova Cond" w:hAnsi="Arial Nova Cond" w:cs="Arial"/>
                <w:b/>
                <w:bCs/>
                <w:sz w:val="22"/>
                <w:szCs w:val="22"/>
              </w:rPr>
              <w:t>FECHA</w:t>
            </w:r>
          </w:p>
        </w:tc>
        <w:tc>
          <w:tcPr>
            <w:tcW w:w="3685" w:type="dxa"/>
            <w:shd w:val="clear" w:color="auto" w:fill="DAE9F7" w:themeFill="text2" w:themeFillTint="1A"/>
            <w:vAlign w:val="center"/>
            <w:hideMark/>
          </w:tcPr>
          <w:p w14:paraId="70AF9F9B"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DESCRIPCIÓN</w:t>
            </w:r>
          </w:p>
        </w:tc>
        <w:tc>
          <w:tcPr>
            <w:tcW w:w="3261" w:type="dxa"/>
            <w:shd w:val="clear" w:color="auto" w:fill="DAE9F7" w:themeFill="text2" w:themeFillTint="1A"/>
            <w:vAlign w:val="center"/>
            <w:hideMark/>
          </w:tcPr>
          <w:p w14:paraId="1C8AEA1B" w14:textId="77777777" w:rsidR="00FC6D03" w:rsidRPr="004B423B" w:rsidRDefault="00FC6D03" w:rsidP="001E5CCE">
            <w:pPr>
              <w:jc w:val="center"/>
              <w:rPr>
                <w:rFonts w:ascii="Arial Nova Cond" w:hAnsi="Arial Nova Cond" w:cs="Arial"/>
                <w:b/>
                <w:bCs/>
                <w:sz w:val="22"/>
                <w:szCs w:val="22"/>
              </w:rPr>
            </w:pPr>
            <w:r w:rsidRPr="004B423B">
              <w:rPr>
                <w:rFonts w:ascii="Arial Nova Cond" w:hAnsi="Arial Nova Cond" w:cs="Arial"/>
                <w:b/>
                <w:bCs/>
                <w:sz w:val="22"/>
                <w:szCs w:val="22"/>
              </w:rPr>
              <w:t>PARTICIPANTES</w:t>
            </w:r>
          </w:p>
        </w:tc>
        <w:tc>
          <w:tcPr>
            <w:tcW w:w="4965" w:type="dxa"/>
            <w:shd w:val="clear" w:color="auto" w:fill="DAE9F7" w:themeFill="text2" w:themeFillTint="1A"/>
            <w:vAlign w:val="center"/>
            <w:hideMark/>
          </w:tcPr>
          <w:p w14:paraId="1843DDC3" w14:textId="77777777" w:rsidR="00FC6D03" w:rsidRPr="004B423B" w:rsidRDefault="00FC6D03" w:rsidP="00FC6D03">
            <w:pPr>
              <w:jc w:val="center"/>
              <w:rPr>
                <w:rFonts w:ascii="Arial Nova Cond" w:hAnsi="Arial Nova Cond" w:cs="Arial"/>
                <w:b/>
                <w:bCs/>
                <w:sz w:val="22"/>
                <w:szCs w:val="22"/>
              </w:rPr>
            </w:pPr>
            <w:r w:rsidRPr="004B423B">
              <w:rPr>
                <w:rFonts w:ascii="Arial Nova Cond" w:hAnsi="Arial Nova Cond" w:cs="Arial"/>
                <w:b/>
                <w:bCs/>
                <w:sz w:val="22"/>
                <w:szCs w:val="22"/>
              </w:rPr>
              <w:t>RESULTADO</w:t>
            </w:r>
          </w:p>
        </w:tc>
      </w:tr>
      <w:tr w:rsidR="008E1EE0" w:rsidRPr="004B423B" w14:paraId="34BB29C6" w14:textId="77777777" w:rsidTr="00814DB2">
        <w:trPr>
          <w:trHeight w:val="2537"/>
          <w:jc w:val="center"/>
        </w:trPr>
        <w:tc>
          <w:tcPr>
            <w:tcW w:w="562" w:type="dxa"/>
            <w:noWrap/>
            <w:vAlign w:val="center"/>
            <w:hideMark/>
          </w:tcPr>
          <w:p w14:paraId="6BD00019" w14:textId="02FD06E4" w:rsidR="008E1EE0" w:rsidRPr="00EC60A2" w:rsidRDefault="009C1CA1" w:rsidP="00814DB2">
            <w:pPr>
              <w:jc w:val="center"/>
              <w:rPr>
                <w:rFonts w:ascii="Arial Nova Cond" w:hAnsi="Arial Nova Cond" w:cs="Arial"/>
                <w:sz w:val="20"/>
                <w:szCs w:val="20"/>
              </w:rPr>
            </w:pPr>
            <w:r w:rsidRPr="00EC60A2">
              <w:rPr>
                <w:rFonts w:ascii="Arial Nova Cond" w:hAnsi="Arial Nova Cond" w:cs="Arial"/>
                <w:color w:val="000000"/>
                <w:sz w:val="20"/>
                <w:szCs w:val="20"/>
              </w:rPr>
              <w:t>1</w:t>
            </w:r>
          </w:p>
        </w:tc>
        <w:tc>
          <w:tcPr>
            <w:tcW w:w="1701" w:type="dxa"/>
            <w:vAlign w:val="center"/>
          </w:tcPr>
          <w:p w14:paraId="25A0B000" w14:textId="5AC2FB9F" w:rsidR="008E1EE0" w:rsidRPr="00EC60A2" w:rsidRDefault="009C19E1" w:rsidP="00814DB2">
            <w:pPr>
              <w:jc w:val="center"/>
              <w:rPr>
                <w:rFonts w:ascii="Arial Nova Cond" w:hAnsi="Arial Nova Cond" w:cs="Arial"/>
                <w:sz w:val="20"/>
                <w:szCs w:val="20"/>
                <w:lang w:val="pt-BR"/>
              </w:rPr>
            </w:pPr>
            <w:r w:rsidRPr="00EC60A2">
              <w:rPr>
                <w:rFonts w:ascii="Arial Nova Cond" w:hAnsi="Arial Nova Cond" w:cs="Arial"/>
                <w:sz w:val="20"/>
                <w:szCs w:val="20"/>
                <w:lang w:val="pt-BR"/>
              </w:rPr>
              <w:t>Sede Regional de Alta Verapaz</w:t>
            </w:r>
          </w:p>
        </w:tc>
        <w:tc>
          <w:tcPr>
            <w:tcW w:w="1701" w:type="dxa"/>
            <w:noWrap/>
            <w:vAlign w:val="center"/>
          </w:tcPr>
          <w:p w14:paraId="208CBFA7" w14:textId="4F85C039" w:rsidR="008E1EE0" w:rsidRPr="00EC60A2" w:rsidRDefault="009C19E1" w:rsidP="00814DB2">
            <w:pPr>
              <w:jc w:val="center"/>
              <w:rPr>
                <w:rFonts w:ascii="Arial Nova Cond" w:hAnsi="Arial Nova Cond" w:cs="Arial"/>
                <w:sz w:val="20"/>
                <w:szCs w:val="20"/>
              </w:rPr>
            </w:pPr>
            <w:r w:rsidRPr="00EC60A2">
              <w:rPr>
                <w:rFonts w:ascii="Arial Nova Cond" w:hAnsi="Arial Nova Cond" w:cs="Arial"/>
                <w:sz w:val="20"/>
                <w:szCs w:val="20"/>
              </w:rPr>
              <w:t>Alta Verapaz</w:t>
            </w:r>
          </w:p>
        </w:tc>
        <w:tc>
          <w:tcPr>
            <w:tcW w:w="1276" w:type="dxa"/>
            <w:noWrap/>
            <w:vAlign w:val="center"/>
          </w:tcPr>
          <w:p w14:paraId="010623A6" w14:textId="77777777" w:rsidR="00011CD5" w:rsidRPr="00EC60A2" w:rsidRDefault="00011CD5" w:rsidP="00814DB2">
            <w:pPr>
              <w:jc w:val="center"/>
              <w:rPr>
                <w:rFonts w:ascii="Arial Nova Cond" w:hAnsi="Arial Nova Cond"/>
                <w:color w:val="000000"/>
                <w:sz w:val="20"/>
                <w:szCs w:val="20"/>
              </w:rPr>
            </w:pPr>
            <w:r w:rsidRPr="00EC60A2">
              <w:rPr>
                <w:rFonts w:ascii="Arial Nova Cond" w:hAnsi="Arial Nova Cond"/>
                <w:color w:val="000000"/>
                <w:sz w:val="20"/>
                <w:szCs w:val="20"/>
              </w:rPr>
              <w:t>10/08/2026</w:t>
            </w:r>
          </w:p>
          <w:p w14:paraId="52A1205D" w14:textId="32F4FF89" w:rsidR="008E1EE0" w:rsidRPr="00EC60A2" w:rsidRDefault="008E1EE0" w:rsidP="00814DB2">
            <w:pPr>
              <w:jc w:val="center"/>
              <w:rPr>
                <w:rFonts w:ascii="Arial Nova Cond" w:hAnsi="Arial Nova Cond" w:cs="Arial"/>
                <w:sz w:val="20"/>
                <w:szCs w:val="20"/>
              </w:rPr>
            </w:pPr>
          </w:p>
        </w:tc>
        <w:tc>
          <w:tcPr>
            <w:tcW w:w="3685" w:type="dxa"/>
            <w:vAlign w:val="center"/>
          </w:tcPr>
          <w:p w14:paraId="0A63808E" w14:textId="5C96A099" w:rsidR="008E1EE0" w:rsidRPr="00EC60A2" w:rsidRDefault="0046254E" w:rsidP="001E7262">
            <w:pPr>
              <w:jc w:val="both"/>
              <w:rPr>
                <w:rFonts w:ascii="Arial Nova Cond" w:hAnsi="Arial Nova Cond" w:cs="Arial"/>
                <w:sz w:val="20"/>
                <w:szCs w:val="20"/>
              </w:rPr>
            </w:pPr>
            <w:r w:rsidRPr="00EC60A2">
              <w:rPr>
                <w:rFonts w:ascii="Arial Nova Cond" w:hAnsi="Arial Nova Cond" w:cs="Arial"/>
                <w:sz w:val="20"/>
                <w:szCs w:val="20"/>
              </w:rPr>
              <w:t>Se participó en reunión de socialización de la Agenda “Una Paz Viva” 2026-2027, dirigida a representantes institucionales del departamento de Alta Verapaz, con el propósito de dar a conocer los objetivos, líneas de acción e iniciativas contempladas en dicha agenda, así como promover la articulación interinstitucional para su implementación en el territorio.</w:t>
            </w:r>
          </w:p>
        </w:tc>
        <w:tc>
          <w:tcPr>
            <w:tcW w:w="3261" w:type="dxa"/>
            <w:vAlign w:val="center"/>
          </w:tcPr>
          <w:p w14:paraId="1FA2B982" w14:textId="0C467AC6" w:rsidR="00EC60A2" w:rsidRPr="00EC60A2" w:rsidRDefault="00EC60A2" w:rsidP="001E5CCE">
            <w:pPr>
              <w:rPr>
                <w:rFonts w:ascii="Arial Nova Cond" w:hAnsi="Arial Nova Cond"/>
                <w:color w:val="000000"/>
                <w:sz w:val="20"/>
                <w:szCs w:val="20"/>
              </w:rPr>
            </w:pPr>
            <w:r w:rsidRPr="00EC60A2">
              <w:rPr>
                <w:rFonts w:ascii="Arial Nova Cond" w:hAnsi="Arial Nova Cond"/>
                <w:color w:val="000000"/>
                <w:sz w:val="20"/>
                <w:szCs w:val="20"/>
              </w:rPr>
              <w:t>CREOMPAS, CONAP, Reservas Militares, SOSEP, Comisión Presidencia contra la Tortura y otros tratos.</w:t>
            </w:r>
          </w:p>
          <w:p w14:paraId="2647893A" w14:textId="17890A38" w:rsidR="008E1EE0" w:rsidRPr="00EC60A2" w:rsidRDefault="008E1EE0" w:rsidP="001E5CCE">
            <w:pPr>
              <w:rPr>
                <w:rFonts w:ascii="Arial Nova Cond" w:hAnsi="Arial Nova Cond" w:cs="Arial"/>
                <w:sz w:val="20"/>
                <w:szCs w:val="20"/>
              </w:rPr>
            </w:pPr>
          </w:p>
        </w:tc>
        <w:tc>
          <w:tcPr>
            <w:tcW w:w="4965" w:type="dxa"/>
            <w:vAlign w:val="center"/>
          </w:tcPr>
          <w:p w14:paraId="21682E0B" w14:textId="5ED77120" w:rsidR="008E1EE0" w:rsidRPr="00EC60A2" w:rsidRDefault="00EC60A2" w:rsidP="002A046B">
            <w:pPr>
              <w:jc w:val="both"/>
              <w:rPr>
                <w:rFonts w:ascii="Arial Nova Cond" w:hAnsi="Arial Nova Cond" w:cs="Arial"/>
                <w:sz w:val="20"/>
                <w:szCs w:val="20"/>
              </w:rPr>
            </w:pPr>
            <w:r w:rsidRPr="00EC60A2">
              <w:rPr>
                <w:rFonts w:ascii="Arial Nova Cond" w:hAnsi="Arial Nova Cond" w:cs="Arial"/>
                <w:sz w:val="20"/>
                <w:szCs w:val="20"/>
              </w:rPr>
              <w:t>Representantes institucionales informados y sensibilizados sobre la Agenda “Una Paz Viva” 2026-2027. Asimismo, se identificaron instituciones gubernamentales con potencial para articular acciones orientadas al cumplimiento de la iniciativa en el territorio de Alta Verapaz. Como resultado de la coordinación interinstitucional, CREOMPAZ y CONAP manifestaron su disposición para facilitar a COPADEH el uso de espacios de formación que desarrollan en sus respectivas sedes, a fin de fortalecer las acciones de promoción y formación vinculadas con la Agenda.</w:t>
            </w:r>
          </w:p>
        </w:tc>
      </w:tr>
      <w:tr w:rsidR="00591FD6" w:rsidRPr="004B423B" w14:paraId="0A1973C8" w14:textId="77777777" w:rsidTr="00814DB2">
        <w:trPr>
          <w:trHeight w:val="2827"/>
          <w:jc w:val="center"/>
        </w:trPr>
        <w:tc>
          <w:tcPr>
            <w:tcW w:w="562" w:type="dxa"/>
            <w:noWrap/>
            <w:vAlign w:val="center"/>
            <w:hideMark/>
          </w:tcPr>
          <w:p w14:paraId="10D78CE0" w14:textId="79292A08" w:rsidR="00591FD6" w:rsidRPr="00CA25F8" w:rsidRDefault="00591FD6" w:rsidP="00814DB2">
            <w:pPr>
              <w:jc w:val="center"/>
              <w:rPr>
                <w:rFonts w:ascii="Arial Nova Cond" w:hAnsi="Arial Nova Cond" w:cs="Arial"/>
                <w:sz w:val="20"/>
                <w:szCs w:val="20"/>
              </w:rPr>
            </w:pPr>
            <w:r w:rsidRPr="00CA25F8">
              <w:rPr>
                <w:rFonts w:ascii="Arial Nova Cond" w:hAnsi="Arial Nova Cond" w:cs="Arial"/>
                <w:color w:val="000000"/>
                <w:sz w:val="20"/>
                <w:szCs w:val="20"/>
              </w:rPr>
              <w:t>2</w:t>
            </w:r>
          </w:p>
        </w:tc>
        <w:tc>
          <w:tcPr>
            <w:tcW w:w="1701" w:type="dxa"/>
            <w:vAlign w:val="center"/>
          </w:tcPr>
          <w:p w14:paraId="38442BA4" w14:textId="29F253BA" w:rsidR="00591FD6" w:rsidRPr="00CA25F8" w:rsidRDefault="0057674F" w:rsidP="00814DB2">
            <w:pPr>
              <w:jc w:val="center"/>
              <w:rPr>
                <w:rFonts w:ascii="Arial Nova Cond" w:hAnsi="Arial Nova Cond" w:cs="Arial"/>
                <w:sz w:val="20"/>
                <w:szCs w:val="20"/>
                <w:lang w:val="pt-BR"/>
              </w:rPr>
            </w:pPr>
            <w:r w:rsidRPr="00CA25F8">
              <w:rPr>
                <w:rFonts w:ascii="Arial Nova Cond" w:hAnsi="Arial Nova Cond" w:cs="Arial"/>
                <w:sz w:val="20"/>
                <w:szCs w:val="20"/>
                <w:lang w:val="pt-BR"/>
              </w:rPr>
              <w:t>Sede Regional de Alta Verapaz</w:t>
            </w:r>
          </w:p>
        </w:tc>
        <w:tc>
          <w:tcPr>
            <w:tcW w:w="1701" w:type="dxa"/>
            <w:noWrap/>
            <w:vAlign w:val="center"/>
          </w:tcPr>
          <w:p w14:paraId="2A4B0A3F" w14:textId="72CDE0CC" w:rsidR="00591FD6" w:rsidRPr="00CA25F8" w:rsidRDefault="0057674F" w:rsidP="00814DB2">
            <w:pPr>
              <w:jc w:val="center"/>
              <w:rPr>
                <w:rFonts w:ascii="Arial Nova Cond" w:hAnsi="Arial Nova Cond" w:cs="Arial"/>
                <w:sz w:val="20"/>
                <w:szCs w:val="20"/>
              </w:rPr>
            </w:pPr>
            <w:r w:rsidRPr="00CA25F8">
              <w:rPr>
                <w:rFonts w:ascii="Arial Nova Cond" w:hAnsi="Arial Nova Cond" w:cs="Arial"/>
                <w:sz w:val="20"/>
                <w:szCs w:val="20"/>
              </w:rPr>
              <w:t>Alta Verapaz</w:t>
            </w:r>
          </w:p>
        </w:tc>
        <w:tc>
          <w:tcPr>
            <w:tcW w:w="1276" w:type="dxa"/>
            <w:noWrap/>
            <w:vAlign w:val="center"/>
          </w:tcPr>
          <w:p w14:paraId="37AB3C8B" w14:textId="77777777" w:rsidR="0057674F" w:rsidRPr="00CA25F8" w:rsidRDefault="0057674F" w:rsidP="00814DB2">
            <w:pPr>
              <w:jc w:val="center"/>
              <w:rPr>
                <w:rFonts w:ascii="Arial Nova Cond" w:hAnsi="Arial Nova Cond"/>
                <w:color w:val="000000"/>
                <w:sz w:val="20"/>
                <w:szCs w:val="20"/>
              </w:rPr>
            </w:pPr>
            <w:r w:rsidRPr="00CA25F8">
              <w:rPr>
                <w:rFonts w:ascii="Arial Nova Cond" w:hAnsi="Arial Nova Cond"/>
                <w:color w:val="000000"/>
                <w:sz w:val="20"/>
                <w:szCs w:val="20"/>
              </w:rPr>
              <w:t>16/09/2026</w:t>
            </w:r>
          </w:p>
          <w:p w14:paraId="1BD4DA4C" w14:textId="16EDFCF6" w:rsidR="00591FD6" w:rsidRPr="00CA25F8" w:rsidRDefault="00591FD6" w:rsidP="00814DB2">
            <w:pPr>
              <w:jc w:val="center"/>
              <w:rPr>
                <w:rFonts w:ascii="Arial Nova Cond" w:hAnsi="Arial Nova Cond" w:cs="Arial"/>
                <w:sz w:val="20"/>
                <w:szCs w:val="20"/>
              </w:rPr>
            </w:pPr>
          </w:p>
        </w:tc>
        <w:tc>
          <w:tcPr>
            <w:tcW w:w="3685" w:type="dxa"/>
            <w:vAlign w:val="center"/>
          </w:tcPr>
          <w:p w14:paraId="4FC74D0E" w14:textId="51F2BCA7" w:rsidR="00591FD6" w:rsidRPr="00CA25F8" w:rsidRDefault="001C109D" w:rsidP="001E7262">
            <w:pPr>
              <w:jc w:val="both"/>
              <w:rPr>
                <w:rFonts w:ascii="Arial Nova Cond" w:hAnsi="Arial Nova Cond" w:cs="Arial"/>
                <w:sz w:val="20"/>
                <w:szCs w:val="20"/>
              </w:rPr>
            </w:pPr>
            <w:r w:rsidRPr="00CA25F8">
              <w:rPr>
                <w:rFonts w:ascii="Arial Nova Cond" w:hAnsi="Arial Nova Cond" w:cs="Arial"/>
                <w:sz w:val="20"/>
                <w:szCs w:val="20"/>
              </w:rPr>
              <w:t>Se participó en mesa interinstitucional de trabajo para el abordaje de las diligencias previas relacionadas con un proceso de desalojo, con la participación de representantes de instituciones gubernamentales vinculadas al caso. Durante la reunión se analizaron las acciones y procedimientos pendientes de implementar, con el propósito de fortalecer la coordinación interinstitucional y orientar las actuaciones bajo un enfoque de respeto y protección de los derechos humanos.</w:t>
            </w:r>
          </w:p>
        </w:tc>
        <w:tc>
          <w:tcPr>
            <w:tcW w:w="3261" w:type="dxa"/>
            <w:vAlign w:val="center"/>
          </w:tcPr>
          <w:p w14:paraId="378A1D69" w14:textId="77777777" w:rsidR="00346DF0" w:rsidRPr="00CA25F8" w:rsidRDefault="00346DF0" w:rsidP="001E5CCE">
            <w:pPr>
              <w:rPr>
                <w:rFonts w:ascii="Arial Nova Cond" w:hAnsi="Arial Nova Cond"/>
                <w:color w:val="000000"/>
                <w:sz w:val="20"/>
                <w:szCs w:val="20"/>
              </w:rPr>
            </w:pPr>
            <w:r w:rsidRPr="00CA25F8">
              <w:rPr>
                <w:rFonts w:ascii="Arial Nova Cond" w:hAnsi="Arial Nova Cond"/>
                <w:color w:val="000000"/>
                <w:sz w:val="20"/>
                <w:szCs w:val="20"/>
              </w:rPr>
              <w:t>MAGA, VISAN, SESAN, Fondo de Tierras, PDH, PGN, Municipalidad de Fray Bartolomé de las Casas, PNC, CONRED, Juzgado de Paz, Ministerio Público, MSPAS, COPADEH AV</w:t>
            </w:r>
          </w:p>
          <w:p w14:paraId="2BE3FBD0" w14:textId="0FEBA0DC" w:rsidR="00591FD6" w:rsidRPr="00CA25F8" w:rsidRDefault="00591FD6" w:rsidP="001E5CCE">
            <w:pPr>
              <w:rPr>
                <w:rFonts w:ascii="Arial Nova Cond" w:hAnsi="Arial Nova Cond" w:cs="Arial"/>
                <w:sz w:val="20"/>
                <w:szCs w:val="20"/>
              </w:rPr>
            </w:pPr>
          </w:p>
        </w:tc>
        <w:tc>
          <w:tcPr>
            <w:tcW w:w="4965" w:type="dxa"/>
            <w:vAlign w:val="center"/>
          </w:tcPr>
          <w:p w14:paraId="6440195A" w14:textId="7B3D2477" w:rsidR="00591FD6" w:rsidRPr="00CA25F8" w:rsidRDefault="00CA25F8" w:rsidP="001E7262">
            <w:pPr>
              <w:jc w:val="both"/>
              <w:rPr>
                <w:rFonts w:ascii="Arial Nova Cond" w:hAnsi="Arial Nova Cond" w:cs="Arial"/>
                <w:sz w:val="20"/>
                <w:szCs w:val="20"/>
              </w:rPr>
            </w:pPr>
            <w:r w:rsidRPr="00CA25F8">
              <w:rPr>
                <w:rFonts w:ascii="Arial Nova Cond" w:hAnsi="Arial Nova Cond" w:cs="Arial"/>
                <w:sz w:val="20"/>
                <w:szCs w:val="20"/>
              </w:rPr>
              <w:t>Se identificaron las acciones previas requeridas para el desarrollo de las diligencias de desalojo, así como aquellas que aún se encuentran pendientes de agotarse en el proceso. Asimismo, instituciones gubernamentales rectoras en materia de derechos asumieron compromisos para intervenir, dentro del ámbito de sus competencias, ante las actuaciones relacionadas con el eventual desalojo. Finalmente, se establecieron acuerdos y compromisos para su cumplimiento previo a la próxima reunión y se programó la fecha para dar seguimiento a los avances alcanzados.</w:t>
            </w:r>
          </w:p>
        </w:tc>
      </w:tr>
      <w:tr w:rsidR="00C42C7B" w:rsidRPr="004B423B" w14:paraId="35016964" w14:textId="77777777" w:rsidTr="00814DB2">
        <w:trPr>
          <w:trHeight w:val="666"/>
          <w:jc w:val="center"/>
        </w:trPr>
        <w:tc>
          <w:tcPr>
            <w:tcW w:w="562" w:type="dxa"/>
            <w:noWrap/>
            <w:vAlign w:val="center"/>
          </w:tcPr>
          <w:p w14:paraId="4F5C4B9E" w14:textId="222E7051" w:rsidR="00C42C7B" w:rsidRPr="002D32BA" w:rsidRDefault="000E01D8" w:rsidP="00814DB2">
            <w:pPr>
              <w:jc w:val="center"/>
              <w:rPr>
                <w:rFonts w:ascii="Arial Nova Cond" w:hAnsi="Arial Nova Cond" w:cs="Arial"/>
                <w:color w:val="000000"/>
                <w:sz w:val="20"/>
                <w:szCs w:val="20"/>
              </w:rPr>
            </w:pPr>
            <w:r>
              <w:rPr>
                <w:rFonts w:ascii="Arial Nova Cond" w:hAnsi="Arial Nova Cond" w:cs="Arial"/>
                <w:color w:val="000000"/>
                <w:sz w:val="20"/>
                <w:szCs w:val="20"/>
              </w:rPr>
              <w:t>3</w:t>
            </w:r>
          </w:p>
        </w:tc>
        <w:tc>
          <w:tcPr>
            <w:tcW w:w="1701" w:type="dxa"/>
            <w:vAlign w:val="center"/>
          </w:tcPr>
          <w:p w14:paraId="22CDC0FF" w14:textId="7F68106F" w:rsidR="00C42C7B" w:rsidRPr="002D32BA" w:rsidRDefault="00C42C7B" w:rsidP="00814DB2">
            <w:pPr>
              <w:jc w:val="center"/>
              <w:rPr>
                <w:rFonts w:ascii="Arial Nova Cond" w:hAnsi="Arial Nova Cond" w:cs="Arial"/>
                <w:color w:val="000000"/>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4A71ACE2" w14:textId="20B9F8BC" w:rsidR="00C42C7B" w:rsidRPr="002D32BA" w:rsidRDefault="00C42C7B" w:rsidP="00814DB2">
            <w:pPr>
              <w:jc w:val="center"/>
              <w:rPr>
                <w:rFonts w:ascii="Arial Nova Cond" w:hAnsi="Arial Nova Cond"/>
                <w:color w:val="000000"/>
                <w:sz w:val="20"/>
                <w:szCs w:val="20"/>
              </w:rPr>
            </w:pPr>
            <w:r w:rsidRPr="002D32BA">
              <w:rPr>
                <w:rFonts w:ascii="Arial Nova Cond" w:hAnsi="Arial Nova Cond"/>
                <w:color w:val="000000"/>
                <w:sz w:val="20"/>
                <w:szCs w:val="20"/>
              </w:rPr>
              <w:t>Quetzaltenango</w:t>
            </w:r>
          </w:p>
        </w:tc>
        <w:tc>
          <w:tcPr>
            <w:tcW w:w="1276" w:type="dxa"/>
            <w:noWrap/>
            <w:vAlign w:val="center"/>
          </w:tcPr>
          <w:p w14:paraId="0602476D" w14:textId="372E82C4" w:rsidR="00C42C7B" w:rsidRPr="002D32BA" w:rsidRDefault="00C42C7B" w:rsidP="00814DB2">
            <w:pPr>
              <w:jc w:val="center"/>
              <w:rPr>
                <w:rFonts w:ascii="Arial Nova Cond" w:hAnsi="Arial Nova Cond"/>
                <w:color w:val="000000"/>
                <w:sz w:val="20"/>
                <w:szCs w:val="20"/>
              </w:rPr>
            </w:pPr>
            <w:r w:rsidRPr="002D32BA">
              <w:rPr>
                <w:rFonts w:ascii="Arial Nova Cond" w:hAnsi="Arial Nova Cond"/>
                <w:color w:val="000000"/>
                <w:sz w:val="20"/>
                <w:szCs w:val="20"/>
              </w:rPr>
              <w:t>01/09/2026</w:t>
            </w:r>
          </w:p>
        </w:tc>
        <w:tc>
          <w:tcPr>
            <w:tcW w:w="3685" w:type="dxa"/>
            <w:vAlign w:val="center"/>
          </w:tcPr>
          <w:p w14:paraId="207AD49A" w14:textId="101C4E72" w:rsidR="00C42C7B" w:rsidRPr="00337708" w:rsidRDefault="00C42C7B" w:rsidP="00337708">
            <w:pPr>
              <w:jc w:val="both"/>
              <w:rPr>
                <w:rFonts w:ascii="Arial Nova Cond" w:hAnsi="Arial Nova Cond"/>
                <w:color w:val="000000"/>
                <w:sz w:val="20"/>
                <w:szCs w:val="20"/>
              </w:rPr>
            </w:pPr>
            <w:r w:rsidRPr="00337708">
              <w:rPr>
                <w:rFonts w:ascii="Arial Nova Cond" w:hAnsi="Arial Nova Cond"/>
                <w:color w:val="000000"/>
                <w:sz w:val="20"/>
                <w:szCs w:val="20"/>
              </w:rPr>
              <w:t>Dar a conocer el sistema Alba Keneth, y socializar los resultados del diplomado en gestión de riesgos con enfoque de Derechos Humanos programa SAT/Troccaire</w:t>
            </w:r>
            <w:r w:rsidR="00337708" w:rsidRPr="00337708">
              <w:rPr>
                <w:rFonts w:ascii="Arial Nova Cond" w:hAnsi="Arial Nova Cond"/>
                <w:color w:val="000000"/>
                <w:sz w:val="20"/>
                <w:szCs w:val="20"/>
              </w:rPr>
              <w:t>.</w:t>
            </w:r>
          </w:p>
        </w:tc>
        <w:tc>
          <w:tcPr>
            <w:tcW w:w="3261" w:type="dxa"/>
            <w:vAlign w:val="center"/>
          </w:tcPr>
          <w:p w14:paraId="7078EBD8" w14:textId="7171B45F"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SVET, SOSEP, CONAMIGUA, SBS, DMMs, MSPAS, MINEDUC, MP, OJ, Instituto de la Victima, Sociedad Civil, MINECO, CONADI, SEPREM, COPADEH</w:t>
            </w:r>
            <w:r>
              <w:rPr>
                <w:rFonts w:ascii="Arial Nova Cond" w:hAnsi="Arial Nova Cond"/>
                <w:color w:val="000000"/>
                <w:sz w:val="20"/>
                <w:szCs w:val="20"/>
              </w:rPr>
              <w:t>.</w:t>
            </w:r>
          </w:p>
          <w:p w14:paraId="233ACDAC" w14:textId="611F3D98" w:rsidR="00C42C7B" w:rsidRPr="002D32BA" w:rsidRDefault="00C42C7B" w:rsidP="001E5CCE">
            <w:pPr>
              <w:rPr>
                <w:rFonts w:ascii="Arial Nova Cond" w:hAnsi="Arial Nova Cond"/>
                <w:color w:val="000000"/>
                <w:sz w:val="20"/>
                <w:szCs w:val="20"/>
              </w:rPr>
            </w:pPr>
          </w:p>
        </w:tc>
        <w:tc>
          <w:tcPr>
            <w:tcW w:w="4965" w:type="dxa"/>
            <w:vAlign w:val="center"/>
          </w:tcPr>
          <w:p w14:paraId="21F0FC07" w14:textId="0289DA9E" w:rsidR="00C42C7B" w:rsidRPr="002D32BA" w:rsidRDefault="00C42C7B" w:rsidP="00C42C7B">
            <w:pPr>
              <w:jc w:val="both"/>
              <w:rPr>
                <w:rFonts w:ascii="Arial Nova Cond" w:hAnsi="Arial Nova Cond"/>
                <w:color w:val="000000"/>
                <w:sz w:val="20"/>
                <w:szCs w:val="20"/>
              </w:rPr>
            </w:pPr>
            <w:r w:rsidRPr="002D32BA">
              <w:rPr>
                <w:rFonts w:ascii="Arial Nova Cond" w:hAnsi="Arial Nova Cond"/>
                <w:color w:val="000000"/>
                <w:sz w:val="20"/>
                <w:szCs w:val="20"/>
              </w:rPr>
              <w:t>Se fortaleció la coordinación interinstitucional mediante la socialización del sistema Alba-Keneth y de los resultados del diplomado en gestión de riesgos con enfoque de derechos humanos.</w:t>
            </w:r>
          </w:p>
        </w:tc>
      </w:tr>
      <w:tr w:rsidR="00C42C7B" w:rsidRPr="004B423B" w14:paraId="2E59E3CF" w14:textId="77777777" w:rsidTr="00814DB2">
        <w:trPr>
          <w:trHeight w:val="1965"/>
          <w:jc w:val="center"/>
        </w:trPr>
        <w:tc>
          <w:tcPr>
            <w:tcW w:w="562" w:type="dxa"/>
            <w:noWrap/>
            <w:vAlign w:val="center"/>
            <w:hideMark/>
          </w:tcPr>
          <w:p w14:paraId="0D7B6A38" w14:textId="55D972A7" w:rsidR="00C42C7B" w:rsidRPr="002D32BA" w:rsidRDefault="000E01D8" w:rsidP="00814DB2">
            <w:pPr>
              <w:jc w:val="center"/>
              <w:rPr>
                <w:rFonts w:ascii="Arial Nova Cond" w:hAnsi="Arial Nova Cond" w:cs="Arial"/>
                <w:sz w:val="20"/>
                <w:szCs w:val="20"/>
              </w:rPr>
            </w:pPr>
            <w:r>
              <w:rPr>
                <w:rFonts w:ascii="Arial Nova Cond" w:hAnsi="Arial Nova Cond" w:cs="Arial"/>
                <w:color w:val="000000"/>
                <w:sz w:val="20"/>
                <w:szCs w:val="20"/>
              </w:rPr>
              <w:lastRenderedPageBreak/>
              <w:t>4</w:t>
            </w:r>
          </w:p>
        </w:tc>
        <w:tc>
          <w:tcPr>
            <w:tcW w:w="1701" w:type="dxa"/>
            <w:vAlign w:val="center"/>
          </w:tcPr>
          <w:p w14:paraId="52A6A06A" w14:textId="564B7CA4"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5D64D394" w14:textId="198814C6"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Totonicapán</w:t>
            </w:r>
          </w:p>
        </w:tc>
        <w:tc>
          <w:tcPr>
            <w:tcW w:w="1276" w:type="dxa"/>
            <w:noWrap/>
            <w:vAlign w:val="center"/>
          </w:tcPr>
          <w:p w14:paraId="0015C324" w14:textId="0E5B6F4D"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03/09/2026</w:t>
            </w:r>
          </w:p>
        </w:tc>
        <w:tc>
          <w:tcPr>
            <w:tcW w:w="3685" w:type="dxa"/>
            <w:vAlign w:val="center"/>
          </w:tcPr>
          <w:p w14:paraId="5DEBDE8B" w14:textId="5571F773" w:rsidR="00C42C7B" w:rsidRPr="00337708" w:rsidRDefault="00C42C7B" w:rsidP="00337708">
            <w:pPr>
              <w:jc w:val="both"/>
              <w:rPr>
                <w:rFonts w:ascii="Arial Nova Cond" w:hAnsi="Arial Nova Cond" w:cs="Arial"/>
                <w:sz w:val="20"/>
                <w:szCs w:val="20"/>
              </w:rPr>
            </w:pPr>
            <w:r w:rsidRPr="00337708">
              <w:rPr>
                <w:rFonts w:ascii="Arial Nova Cond" w:hAnsi="Arial Nova Cond"/>
                <w:color w:val="000000"/>
                <w:sz w:val="20"/>
                <w:szCs w:val="20"/>
              </w:rPr>
              <w:t>Promover el análisis de la situación de adolescentes en conflicto con la ley penal, desde un enfoque de derechos humanos, prevención y cultura de paz.</w:t>
            </w:r>
          </w:p>
        </w:tc>
        <w:tc>
          <w:tcPr>
            <w:tcW w:w="3261" w:type="dxa"/>
            <w:vAlign w:val="center"/>
          </w:tcPr>
          <w:p w14:paraId="7D4C262E" w14:textId="4B5C697A" w:rsidR="00C42C7B" w:rsidRPr="009E33B1" w:rsidRDefault="00C42C7B" w:rsidP="001E5CCE">
            <w:pPr>
              <w:rPr>
                <w:rFonts w:ascii="Arial Nova Cond" w:hAnsi="Arial Nova Cond"/>
                <w:color w:val="000000"/>
                <w:sz w:val="20"/>
                <w:szCs w:val="20"/>
                <w:lang w:val="en-US"/>
              </w:rPr>
            </w:pPr>
            <w:r w:rsidRPr="009E33B1">
              <w:rPr>
                <w:rFonts w:ascii="Arial Nova Cond" w:hAnsi="Arial Nova Cond"/>
                <w:color w:val="000000"/>
                <w:sz w:val="20"/>
                <w:szCs w:val="20"/>
                <w:lang w:val="en-US"/>
              </w:rPr>
              <w:t>COPADEH, OJ, PROESVI, DMM, OF NNA.</w:t>
            </w:r>
          </w:p>
          <w:p w14:paraId="3CC5699E" w14:textId="128679D6" w:rsidR="00C42C7B" w:rsidRPr="009E33B1" w:rsidRDefault="00C42C7B" w:rsidP="001E5CCE">
            <w:pPr>
              <w:rPr>
                <w:rFonts w:ascii="Arial Nova Cond" w:hAnsi="Arial Nova Cond" w:cs="Arial"/>
                <w:sz w:val="20"/>
                <w:szCs w:val="20"/>
                <w:lang w:val="en-US"/>
              </w:rPr>
            </w:pPr>
          </w:p>
        </w:tc>
        <w:tc>
          <w:tcPr>
            <w:tcW w:w="4965" w:type="dxa"/>
            <w:vAlign w:val="center"/>
          </w:tcPr>
          <w:p w14:paraId="7C71A1D2" w14:textId="7D9494AB" w:rsidR="00C42C7B" w:rsidRPr="002D32BA" w:rsidRDefault="00C42C7B" w:rsidP="00C42C7B">
            <w:pPr>
              <w:jc w:val="both"/>
              <w:rPr>
                <w:rFonts w:ascii="Arial Nova Cond" w:hAnsi="Arial Nova Cond" w:cs="Arial"/>
                <w:sz w:val="20"/>
                <w:szCs w:val="20"/>
              </w:rPr>
            </w:pPr>
            <w:r w:rsidRPr="002D32BA">
              <w:rPr>
                <w:rFonts w:ascii="Arial Nova Cond" w:hAnsi="Arial Nova Cond"/>
                <w:color w:val="000000"/>
                <w:sz w:val="20"/>
                <w:szCs w:val="20"/>
              </w:rPr>
              <w:t>Se abordaron protocolos y rutas de denuncia en caso de violaciones graves a los derechos fundamentales de la niñez</w:t>
            </w:r>
          </w:p>
        </w:tc>
      </w:tr>
      <w:tr w:rsidR="00C42C7B" w:rsidRPr="004B423B" w14:paraId="6C000D0A" w14:textId="77777777" w:rsidTr="00814DB2">
        <w:trPr>
          <w:trHeight w:val="1658"/>
          <w:jc w:val="center"/>
        </w:trPr>
        <w:tc>
          <w:tcPr>
            <w:tcW w:w="562" w:type="dxa"/>
            <w:noWrap/>
            <w:vAlign w:val="center"/>
            <w:hideMark/>
          </w:tcPr>
          <w:p w14:paraId="4985530A" w14:textId="17E4596F" w:rsidR="00C42C7B" w:rsidRPr="002D32BA" w:rsidRDefault="000E01D8" w:rsidP="00814DB2">
            <w:pPr>
              <w:jc w:val="center"/>
              <w:rPr>
                <w:rFonts w:ascii="Arial Nova Cond" w:hAnsi="Arial Nova Cond" w:cs="Arial"/>
                <w:sz w:val="20"/>
                <w:szCs w:val="20"/>
              </w:rPr>
            </w:pPr>
            <w:r>
              <w:rPr>
                <w:rFonts w:ascii="Arial Nova Cond" w:hAnsi="Arial Nova Cond" w:cs="Arial"/>
                <w:color w:val="000000"/>
                <w:sz w:val="20"/>
                <w:szCs w:val="20"/>
              </w:rPr>
              <w:t>5</w:t>
            </w:r>
          </w:p>
        </w:tc>
        <w:tc>
          <w:tcPr>
            <w:tcW w:w="1701" w:type="dxa"/>
            <w:vAlign w:val="center"/>
          </w:tcPr>
          <w:p w14:paraId="1ACF947B" w14:textId="077FBADB"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287FF11A" w14:textId="1491A68E"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Quetzaltenango</w:t>
            </w:r>
          </w:p>
        </w:tc>
        <w:tc>
          <w:tcPr>
            <w:tcW w:w="1276" w:type="dxa"/>
            <w:noWrap/>
            <w:vAlign w:val="center"/>
          </w:tcPr>
          <w:p w14:paraId="4F5131AF" w14:textId="64C98522"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07/09/2026</w:t>
            </w:r>
          </w:p>
        </w:tc>
        <w:tc>
          <w:tcPr>
            <w:tcW w:w="3685" w:type="dxa"/>
            <w:vAlign w:val="center"/>
          </w:tcPr>
          <w:p w14:paraId="78EBEC19" w14:textId="28FA130E" w:rsidR="00C42C7B" w:rsidRPr="00337708" w:rsidRDefault="00C42C7B" w:rsidP="00337708">
            <w:pPr>
              <w:jc w:val="both"/>
              <w:rPr>
                <w:rFonts w:ascii="Arial Nova Cond" w:hAnsi="Arial Nova Cond" w:cs="Arial"/>
                <w:sz w:val="20"/>
                <w:szCs w:val="20"/>
              </w:rPr>
            </w:pPr>
            <w:r w:rsidRPr="00337708">
              <w:rPr>
                <w:rFonts w:ascii="Arial Nova Cond" w:hAnsi="Arial Nova Cond"/>
                <w:color w:val="000000"/>
                <w:sz w:val="20"/>
                <w:szCs w:val="20"/>
              </w:rPr>
              <w:t xml:space="preserve">Promover el diálogo y reconocimiento a </w:t>
            </w:r>
            <w:r w:rsidR="00337708" w:rsidRPr="00337708">
              <w:rPr>
                <w:rFonts w:ascii="Arial Nova Cond" w:hAnsi="Arial Nova Cond"/>
                <w:color w:val="000000"/>
                <w:sz w:val="20"/>
                <w:szCs w:val="20"/>
              </w:rPr>
              <w:t>jóvenes</w:t>
            </w:r>
            <w:r w:rsidRPr="00337708">
              <w:rPr>
                <w:rFonts w:ascii="Arial Nova Cond" w:hAnsi="Arial Nova Cond"/>
                <w:color w:val="000000"/>
                <w:sz w:val="20"/>
                <w:szCs w:val="20"/>
              </w:rPr>
              <w:t xml:space="preserve"> estudiantes que participaron en la competencia legislativa 2026</w:t>
            </w:r>
            <w:r w:rsidR="00337708" w:rsidRPr="00337708">
              <w:rPr>
                <w:rFonts w:ascii="Arial Nova Cond" w:hAnsi="Arial Nova Cond"/>
                <w:color w:val="000000"/>
                <w:sz w:val="20"/>
                <w:szCs w:val="20"/>
              </w:rPr>
              <w:t>.</w:t>
            </w:r>
          </w:p>
        </w:tc>
        <w:tc>
          <w:tcPr>
            <w:tcW w:w="3261" w:type="dxa"/>
            <w:vAlign w:val="center"/>
          </w:tcPr>
          <w:p w14:paraId="1394C8D9" w14:textId="0358507E"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COPADEH, MICUDE, UPCV, MIDES, PIES DE OCCIDENTE, OSAR, CONAMIGUA</w:t>
            </w:r>
            <w:r>
              <w:rPr>
                <w:rFonts w:ascii="Arial Nova Cond" w:hAnsi="Arial Nova Cond"/>
                <w:color w:val="000000"/>
                <w:sz w:val="20"/>
                <w:szCs w:val="20"/>
              </w:rPr>
              <w:t>.</w:t>
            </w:r>
          </w:p>
          <w:p w14:paraId="0DCD8002" w14:textId="4472E69F" w:rsidR="00C42C7B" w:rsidRPr="002D32BA" w:rsidRDefault="00C42C7B" w:rsidP="001E5CCE">
            <w:pPr>
              <w:rPr>
                <w:rFonts w:ascii="Arial Nova Cond" w:hAnsi="Arial Nova Cond" w:cs="Arial"/>
                <w:sz w:val="20"/>
                <w:szCs w:val="20"/>
              </w:rPr>
            </w:pPr>
          </w:p>
        </w:tc>
        <w:tc>
          <w:tcPr>
            <w:tcW w:w="4965" w:type="dxa"/>
            <w:vAlign w:val="center"/>
          </w:tcPr>
          <w:p w14:paraId="1FB48932" w14:textId="505C633F" w:rsidR="00C42C7B" w:rsidRPr="002D32BA" w:rsidRDefault="00C42C7B" w:rsidP="00C42C7B">
            <w:pPr>
              <w:jc w:val="both"/>
              <w:rPr>
                <w:rFonts w:ascii="Arial Nova Cond" w:hAnsi="Arial Nova Cond" w:cs="Arial"/>
                <w:sz w:val="20"/>
                <w:szCs w:val="20"/>
              </w:rPr>
            </w:pPr>
            <w:r w:rsidRPr="002D32BA">
              <w:rPr>
                <w:rFonts w:ascii="Arial Nova Cond" w:hAnsi="Arial Nova Cond"/>
                <w:color w:val="000000"/>
                <w:sz w:val="20"/>
                <w:szCs w:val="20"/>
              </w:rPr>
              <w:t>Se generó un espacio donde los estudiantes compartan sus experiencias, retos y las motivaciones detrás de las iniciativas de ley presentadas.</w:t>
            </w:r>
          </w:p>
        </w:tc>
      </w:tr>
      <w:tr w:rsidR="00C42C7B" w:rsidRPr="004B423B" w14:paraId="39453B0D" w14:textId="77777777" w:rsidTr="00814DB2">
        <w:trPr>
          <w:trHeight w:val="935"/>
          <w:jc w:val="center"/>
        </w:trPr>
        <w:tc>
          <w:tcPr>
            <w:tcW w:w="562" w:type="dxa"/>
            <w:noWrap/>
            <w:vAlign w:val="center"/>
            <w:hideMark/>
          </w:tcPr>
          <w:p w14:paraId="59013C95" w14:textId="0F5641CD" w:rsidR="00C42C7B" w:rsidRPr="002D32BA" w:rsidRDefault="000E01D8" w:rsidP="00814DB2">
            <w:pPr>
              <w:jc w:val="center"/>
              <w:rPr>
                <w:rFonts w:ascii="Arial Nova Cond" w:hAnsi="Arial Nova Cond" w:cs="Arial"/>
                <w:sz w:val="20"/>
                <w:szCs w:val="20"/>
              </w:rPr>
            </w:pPr>
            <w:r>
              <w:rPr>
                <w:rFonts w:ascii="Arial Nova Cond" w:hAnsi="Arial Nova Cond" w:cs="Arial"/>
                <w:color w:val="000000"/>
                <w:sz w:val="20"/>
                <w:szCs w:val="20"/>
              </w:rPr>
              <w:t>6</w:t>
            </w:r>
          </w:p>
        </w:tc>
        <w:tc>
          <w:tcPr>
            <w:tcW w:w="1701" w:type="dxa"/>
            <w:vAlign w:val="center"/>
          </w:tcPr>
          <w:p w14:paraId="1F7DF506" w14:textId="4A300F64"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3E2DB94D" w14:textId="32AF5906"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Quetzaltenango</w:t>
            </w:r>
          </w:p>
        </w:tc>
        <w:tc>
          <w:tcPr>
            <w:tcW w:w="1276" w:type="dxa"/>
            <w:noWrap/>
            <w:vAlign w:val="center"/>
          </w:tcPr>
          <w:p w14:paraId="7B2A9BCE" w14:textId="220550FB"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18/09/2026</w:t>
            </w:r>
          </w:p>
        </w:tc>
        <w:tc>
          <w:tcPr>
            <w:tcW w:w="3685" w:type="dxa"/>
            <w:vAlign w:val="center"/>
          </w:tcPr>
          <w:p w14:paraId="2CA83010" w14:textId="1CB9B6F0" w:rsidR="00C42C7B" w:rsidRPr="00337708" w:rsidRDefault="00C42C7B" w:rsidP="00337708">
            <w:pPr>
              <w:jc w:val="both"/>
              <w:rPr>
                <w:rFonts w:ascii="Arial Nova Cond" w:hAnsi="Arial Nova Cond" w:cs="Arial"/>
                <w:sz w:val="20"/>
                <w:szCs w:val="20"/>
              </w:rPr>
            </w:pPr>
            <w:r w:rsidRPr="00337708">
              <w:rPr>
                <w:rFonts w:ascii="Arial Nova Cond" w:hAnsi="Arial Nova Cond"/>
                <w:color w:val="000000"/>
                <w:sz w:val="20"/>
                <w:szCs w:val="20"/>
              </w:rPr>
              <w:t>Planificar acciones y agenda para el día mundial de la discapacidad en el departamento de Quetzaltenango</w:t>
            </w:r>
            <w:r w:rsidR="00337708" w:rsidRPr="00337708">
              <w:rPr>
                <w:rFonts w:ascii="Arial Nova Cond" w:hAnsi="Arial Nova Cond"/>
                <w:color w:val="000000"/>
                <w:sz w:val="20"/>
                <w:szCs w:val="20"/>
              </w:rPr>
              <w:t>.</w:t>
            </w:r>
          </w:p>
        </w:tc>
        <w:tc>
          <w:tcPr>
            <w:tcW w:w="3261" w:type="dxa"/>
            <w:vAlign w:val="center"/>
          </w:tcPr>
          <w:p w14:paraId="75AB799C" w14:textId="269BF660"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COPADEH, CONJUVE, CONADI</w:t>
            </w:r>
            <w:r>
              <w:rPr>
                <w:rFonts w:ascii="Arial Nova Cond" w:hAnsi="Arial Nova Cond"/>
                <w:color w:val="000000"/>
                <w:sz w:val="20"/>
                <w:szCs w:val="20"/>
              </w:rPr>
              <w:t>.</w:t>
            </w:r>
          </w:p>
          <w:p w14:paraId="4B48A3F6" w14:textId="03142268" w:rsidR="00C42C7B" w:rsidRPr="002D32BA" w:rsidRDefault="00C42C7B" w:rsidP="001E5CCE">
            <w:pPr>
              <w:rPr>
                <w:rFonts w:ascii="Arial Nova Cond" w:hAnsi="Arial Nova Cond" w:cs="Arial"/>
                <w:sz w:val="20"/>
                <w:szCs w:val="20"/>
              </w:rPr>
            </w:pPr>
          </w:p>
        </w:tc>
        <w:tc>
          <w:tcPr>
            <w:tcW w:w="4965" w:type="dxa"/>
            <w:vAlign w:val="center"/>
          </w:tcPr>
          <w:p w14:paraId="3CC6FF84" w14:textId="03411719" w:rsidR="00C42C7B" w:rsidRPr="002D32BA" w:rsidRDefault="00C42C7B" w:rsidP="00C42C7B">
            <w:pPr>
              <w:jc w:val="both"/>
              <w:rPr>
                <w:rFonts w:ascii="Arial Nova Cond" w:hAnsi="Arial Nova Cond" w:cs="Arial"/>
                <w:sz w:val="20"/>
                <w:szCs w:val="20"/>
              </w:rPr>
            </w:pPr>
            <w:r w:rsidRPr="002D32BA">
              <w:rPr>
                <w:rFonts w:ascii="Arial Nova Cond" w:hAnsi="Arial Nova Cond"/>
                <w:color w:val="000000"/>
                <w:sz w:val="20"/>
                <w:szCs w:val="20"/>
              </w:rPr>
              <w:t>Se estableció una caminata en conmemoración del día mundial de la discapacidad en el departamento de Quetzaltenango y un performance</w:t>
            </w:r>
          </w:p>
        </w:tc>
      </w:tr>
      <w:tr w:rsidR="00C42C7B" w:rsidRPr="004B423B" w14:paraId="050C9E61" w14:textId="77777777" w:rsidTr="00814DB2">
        <w:trPr>
          <w:trHeight w:val="2225"/>
          <w:jc w:val="center"/>
        </w:trPr>
        <w:tc>
          <w:tcPr>
            <w:tcW w:w="562" w:type="dxa"/>
            <w:noWrap/>
            <w:vAlign w:val="center"/>
            <w:hideMark/>
          </w:tcPr>
          <w:p w14:paraId="2FF7423B" w14:textId="25D3C9D4" w:rsidR="00C42C7B" w:rsidRPr="002D32BA" w:rsidRDefault="000E01D8" w:rsidP="00814DB2">
            <w:pPr>
              <w:jc w:val="center"/>
              <w:rPr>
                <w:rFonts w:ascii="Arial Nova Cond" w:hAnsi="Arial Nova Cond" w:cs="Arial"/>
                <w:sz w:val="20"/>
                <w:szCs w:val="20"/>
              </w:rPr>
            </w:pPr>
            <w:r>
              <w:rPr>
                <w:rFonts w:ascii="Arial Nova Cond" w:hAnsi="Arial Nova Cond" w:cs="Arial"/>
                <w:color w:val="000000"/>
                <w:sz w:val="20"/>
                <w:szCs w:val="20"/>
              </w:rPr>
              <w:t>7</w:t>
            </w:r>
          </w:p>
        </w:tc>
        <w:tc>
          <w:tcPr>
            <w:tcW w:w="1701" w:type="dxa"/>
            <w:vAlign w:val="center"/>
          </w:tcPr>
          <w:p w14:paraId="3BB4A97A" w14:textId="731FC217"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1CD67135" w14:textId="0BF700F1"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Quetzaltenango</w:t>
            </w:r>
          </w:p>
        </w:tc>
        <w:tc>
          <w:tcPr>
            <w:tcW w:w="1276" w:type="dxa"/>
            <w:noWrap/>
            <w:vAlign w:val="center"/>
          </w:tcPr>
          <w:p w14:paraId="69C1C775" w14:textId="410068AD"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22/09/2026</w:t>
            </w:r>
          </w:p>
        </w:tc>
        <w:tc>
          <w:tcPr>
            <w:tcW w:w="3685" w:type="dxa"/>
            <w:vAlign w:val="center"/>
          </w:tcPr>
          <w:p w14:paraId="4A0DBF1A" w14:textId="0D56BDC3" w:rsidR="00C42C7B" w:rsidRPr="00337708" w:rsidRDefault="00C42C7B" w:rsidP="00337708">
            <w:pPr>
              <w:jc w:val="both"/>
              <w:rPr>
                <w:rFonts w:ascii="Arial Nova Cond" w:hAnsi="Arial Nova Cond" w:cs="Arial"/>
                <w:sz w:val="20"/>
                <w:szCs w:val="20"/>
              </w:rPr>
            </w:pPr>
            <w:r w:rsidRPr="00337708">
              <w:rPr>
                <w:rFonts w:ascii="Arial Nova Cond" w:hAnsi="Arial Nova Cond"/>
                <w:color w:val="000000"/>
                <w:sz w:val="20"/>
                <w:szCs w:val="20"/>
              </w:rPr>
              <w:t xml:space="preserve">Concretar el POA 2027 </w:t>
            </w:r>
            <w:r w:rsidR="00337708" w:rsidRPr="00337708">
              <w:rPr>
                <w:rFonts w:ascii="Arial Nova Cond" w:hAnsi="Arial Nova Cond"/>
                <w:color w:val="000000"/>
                <w:sz w:val="20"/>
                <w:szCs w:val="20"/>
              </w:rPr>
              <w:t>de acuerdo con</w:t>
            </w:r>
            <w:r w:rsidRPr="00337708">
              <w:rPr>
                <w:rFonts w:ascii="Arial Nova Cond" w:hAnsi="Arial Nova Cond"/>
                <w:color w:val="000000"/>
                <w:sz w:val="20"/>
                <w:szCs w:val="20"/>
              </w:rPr>
              <w:t xml:space="preserve"> la misión, visión y objetivos de la comisión</w:t>
            </w:r>
            <w:r w:rsidR="00337708" w:rsidRPr="00337708">
              <w:rPr>
                <w:rFonts w:ascii="Arial Nova Cond" w:hAnsi="Arial Nova Cond"/>
                <w:color w:val="000000"/>
                <w:sz w:val="20"/>
                <w:szCs w:val="20"/>
              </w:rPr>
              <w:t>.</w:t>
            </w:r>
          </w:p>
        </w:tc>
        <w:tc>
          <w:tcPr>
            <w:tcW w:w="3261" w:type="dxa"/>
            <w:vAlign w:val="center"/>
          </w:tcPr>
          <w:p w14:paraId="7FF2C0C9" w14:textId="48478C54"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OMNAJ, DMM, HRO, COPADEH, IEPADES, PGN, GAX, CEIPA, ALDEAS INFANTILES S.O.S</w:t>
            </w:r>
            <w:r>
              <w:rPr>
                <w:rFonts w:ascii="Arial Nova Cond" w:hAnsi="Arial Nova Cond"/>
                <w:color w:val="000000"/>
                <w:sz w:val="20"/>
                <w:szCs w:val="20"/>
              </w:rPr>
              <w:t>.</w:t>
            </w:r>
          </w:p>
          <w:p w14:paraId="0C691BFE" w14:textId="5FCE2952" w:rsidR="00C42C7B" w:rsidRPr="002D32BA" w:rsidRDefault="00C42C7B" w:rsidP="001E5CCE">
            <w:pPr>
              <w:rPr>
                <w:rFonts w:ascii="Arial Nova Cond" w:hAnsi="Arial Nova Cond" w:cs="Arial"/>
                <w:sz w:val="20"/>
                <w:szCs w:val="20"/>
              </w:rPr>
            </w:pPr>
          </w:p>
        </w:tc>
        <w:tc>
          <w:tcPr>
            <w:tcW w:w="4965" w:type="dxa"/>
            <w:vAlign w:val="center"/>
          </w:tcPr>
          <w:p w14:paraId="3763A70E" w14:textId="3E0FF702" w:rsidR="00C42C7B" w:rsidRPr="002D32BA" w:rsidRDefault="00C42C7B" w:rsidP="00C42C7B">
            <w:pPr>
              <w:jc w:val="both"/>
              <w:rPr>
                <w:rFonts w:ascii="Arial Nova Cond" w:hAnsi="Arial Nova Cond" w:cs="Arial"/>
                <w:sz w:val="20"/>
                <w:szCs w:val="20"/>
              </w:rPr>
            </w:pPr>
            <w:r w:rsidRPr="002D32BA">
              <w:rPr>
                <w:rFonts w:ascii="Arial Nova Cond" w:hAnsi="Arial Nova Cond"/>
                <w:color w:val="000000"/>
                <w:sz w:val="20"/>
                <w:szCs w:val="20"/>
              </w:rPr>
              <w:t>Verificar que las metas propuestas para el 2027 respondan directamente a la misión  y visión  de la comisión.</w:t>
            </w:r>
          </w:p>
        </w:tc>
      </w:tr>
      <w:tr w:rsidR="00C42C7B" w:rsidRPr="004B423B" w14:paraId="1B0F1CEF" w14:textId="77777777" w:rsidTr="00814DB2">
        <w:trPr>
          <w:trHeight w:val="1800"/>
          <w:jc w:val="center"/>
        </w:trPr>
        <w:tc>
          <w:tcPr>
            <w:tcW w:w="562" w:type="dxa"/>
            <w:noWrap/>
            <w:vAlign w:val="center"/>
            <w:hideMark/>
          </w:tcPr>
          <w:p w14:paraId="7A21F43F" w14:textId="1B6E894F" w:rsidR="00C42C7B" w:rsidRPr="002D32BA" w:rsidRDefault="000E01D8" w:rsidP="00814DB2">
            <w:pPr>
              <w:jc w:val="center"/>
              <w:rPr>
                <w:rFonts w:ascii="Arial Nova Cond" w:hAnsi="Arial Nova Cond" w:cs="Arial"/>
                <w:sz w:val="20"/>
                <w:szCs w:val="20"/>
              </w:rPr>
            </w:pPr>
            <w:r>
              <w:rPr>
                <w:rFonts w:ascii="Arial Nova Cond" w:hAnsi="Arial Nova Cond" w:cs="Arial"/>
                <w:color w:val="000000"/>
                <w:sz w:val="20"/>
                <w:szCs w:val="20"/>
              </w:rPr>
              <w:lastRenderedPageBreak/>
              <w:t>8</w:t>
            </w:r>
          </w:p>
        </w:tc>
        <w:tc>
          <w:tcPr>
            <w:tcW w:w="1701" w:type="dxa"/>
            <w:vAlign w:val="center"/>
          </w:tcPr>
          <w:p w14:paraId="03A41E16" w14:textId="2465EC6A"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4A22D595" w14:textId="1DEBD526"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Totonicapán</w:t>
            </w:r>
          </w:p>
        </w:tc>
        <w:tc>
          <w:tcPr>
            <w:tcW w:w="1276" w:type="dxa"/>
            <w:vAlign w:val="center"/>
          </w:tcPr>
          <w:p w14:paraId="356899AF" w14:textId="47BC973A"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23/09/2026</w:t>
            </w:r>
          </w:p>
        </w:tc>
        <w:tc>
          <w:tcPr>
            <w:tcW w:w="3685" w:type="dxa"/>
            <w:vAlign w:val="center"/>
          </w:tcPr>
          <w:p w14:paraId="08DC9F47" w14:textId="242A17DE" w:rsidR="00C42C7B" w:rsidRPr="00337708" w:rsidRDefault="00C42C7B" w:rsidP="00337708">
            <w:pPr>
              <w:jc w:val="both"/>
              <w:rPr>
                <w:rFonts w:ascii="Arial Nova Cond" w:hAnsi="Arial Nova Cond" w:cs="Arial"/>
                <w:sz w:val="20"/>
                <w:szCs w:val="20"/>
              </w:rPr>
            </w:pPr>
            <w:r w:rsidRPr="00337708">
              <w:rPr>
                <w:rFonts w:ascii="Arial Nova Cond" w:hAnsi="Arial Nova Cond"/>
                <w:color w:val="000000"/>
                <w:sz w:val="20"/>
                <w:szCs w:val="20"/>
              </w:rPr>
              <w:t>Sensibilizar e informar a la comunidad, niñez y adolescencia sobre los factores de riesgo que amenazan sus derechos, brindando herramientas prácticas e interinstitucionales de prevención y protección a través de stands educativos, talleres lúdicos y orientación directa.</w:t>
            </w:r>
          </w:p>
        </w:tc>
        <w:tc>
          <w:tcPr>
            <w:tcW w:w="3261" w:type="dxa"/>
            <w:vAlign w:val="center"/>
          </w:tcPr>
          <w:p w14:paraId="1CFE4A2D" w14:textId="77777777" w:rsidR="00C42C7B" w:rsidRPr="002D32BA" w:rsidRDefault="00C42C7B" w:rsidP="001E5CCE">
            <w:pPr>
              <w:rPr>
                <w:rFonts w:ascii="Arial Nova Cond" w:hAnsi="Arial Nova Cond" w:cs="Calibri"/>
                <w:color w:val="000000"/>
                <w:sz w:val="20"/>
                <w:szCs w:val="20"/>
              </w:rPr>
            </w:pPr>
          </w:p>
          <w:p w14:paraId="1B45AB36" w14:textId="77777777" w:rsidR="00C42C7B" w:rsidRPr="002D32BA" w:rsidRDefault="00C42C7B" w:rsidP="001E5CCE">
            <w:pPr>
              <w:rPr>
                <w:rFonts w:ascii="Arial Nova Cond" w:hAnsi="Arial Nova Cond" w:cs="Calibri"/>
                <w:color w:val="000000"/>
                <w:sz w:val="20"/>
                <w:szCs w:val="20"/>
              </w:rPr>
            </w:pPr>
            <w:r w:rsidRPr="002D32BA">
              <w:rPr>
                <w:rFonts w:ascii="Arial Nova Cond" w:hAnsi="Arial Nova Cond" w:cs="Calibri"/>
                <w:color w:val="000000"/>
                <w:sz w:val="20"/>
                <w:szCs w:val="20"/>
              </w:rPr>
              <w:t>.</w:t>
            </w:r>
          </w:p>
          <w:p w14:paraId="6CA11ADF" w14:textId="26FD87D7"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COPADEH, UPCV, CONJUVE, CONAMIGUA, MSPAS, OMNAJ, DMM, PNC, SVER</w:t>
            </w:r>
            <w:r>
              <w:rPr>
                <w:rFonts w:ascii="Arial Nova Cond" w:hAnsi="Arial Nova Cond"/>
                <w:color w:val="000000"/>
                <w:sz w:val="20"/>
                <w:szCs w:val="20"/>
              </w:rPr>
              <w:t>.</w:t>
            </w:r>
          </w:p>
          <w:p w14:paraId="5C17EFAD" w14:textId="351254A2" w:rsidR="00C42C7B" w:rsidRPr="002D32BA" w:rsidRDefault="00C42C7B" w:rsidP="001E5CCE">
            <w:pPr>
              <w:rPr>
                <w:rFonts w:ascii="Arial Nova Cond" w:hAnsi="Arial Nova Cond" w:cs="Calibri"/>
                <w:color w:val="000000"/>
                <w:sz w:val="20"/>
                <w:szCs w:val="20"/>
              </w:rPr>
            </w:pPr>
          </w:p>
          <w:p w14:paraId="63135ADC" w14:textId="77777777" w:rsidR="00C42C7B" w:rsidRPr="002D32BA" w:rsidRDefault="00C42C7B" w:rsidP="001E5CCE">
            <w:pPr>
              <w:rPr>
                <w:rFonts w:ascii="Arial Nova Cond" w:hAnsi="Arial Nova Cond" w:cs="Arial"/>
                <w:sz w:val="20"/>
                <w:szCs w:val="20"/>
              </w:rPr>
            </w:pPr>
          </w:p>
          <w:p w14:paraId="12D70BF6" w14:textId="7832D1AA" w:rsidR="00C42C7B" w:rsidRPr="002D32BA" w:rsidRDefault="00C42C7B" w:rsidP="001E5CCE">
            <w:pPr>
              <w:rPr>
                <w:rFonts w:ascii="Arial Nova Cond" w:hAnsi="Arial Nova Cond" w:cs="Arial"/>
                <w:sz w:val="20"/>
                <w:szCs w:val="20"/>
              </w:rPr>
            </w:pPr>
          </w:p>
        </w:tc>
        <w:tc>
          <w:tcPr>
            <w:tcW w:w="4965" w:type="dxa"/>
            <w:vAlign w:val="center"/>
          </w:tcPr>
          <w:p w14:paraId="5EF29370" w14:textId="104DF18B" w:rsidR="00C42C7B" w:rsidRPr="002D32BA" w:rsidRDefault="00C42C7B" w:rsidP="00C42C7B">
            <w:pPr>
              <w:jc w:val="both"/>
              <w:rPr>
                <w:rFonts w:ascii="Arial Nova Cond" w:hAnsi="Arial Nova Cond" w:cs="Arial"/>
                <w:sz w:val="20"/>
                <w:szCs w:val="20"/>
              </w:rPr>
            </w:pPr>
            <w:r w:rsidRPr="002D32BA">
              <w:rPr>
                <w:rFonts w:ascii="Arial Nova Cond" w:hAnsi="Arial Nova Cond"/>
                <w:color w:val="000000"/>
                <w:sz w:val="20"/>
                <w:szCs w:val="20"/>
              </w:rPr>
              <w:t>Realización exitosa de la feria informativa con la asistencia de niños, adolescentes, padres de familia y docentes.</w:t>
            </w:r>
          </w:p>
        </w:tc>
      </w:tr>
      <w:tr w:rsidR="00C42C7B" w:rsidRPr="004B423B" w14:paraId="7818DF33" w14:textId="77777777" w:rsidTr="00814DB2">
        <w:trPr>
          <w:trHeight w:val="1644"/>
          <w:jc w:val="center"/>
        </w:trPr>
        <w:tc>
          <w:tcPr>
            <w:tcW w:w="562" w:type="dxa"/>
            <w:noWrap/>
            <w:vAlign w:val="center"/>
            <w:hideMark/>
          </w:tcPr>
          <w:p w14:paraId="2DD5D039" w14:textId="73EC7D11" w:rsidR="00C42C7B" w:rsidRPr="002D32BA" w:rsidRDefault="000E01D8" w:rsidP="00814DB2">
            <w:pPr>
              <w:jc w:val="center"/>
              <w:rPr>
                <w:rFonts w:ascii="Arial Nova Cond" w:hAnsi="Arial Nova Cond" w:cs="Arial"/>
                <w:sz w:val="20"/>
                <w:szCs w:val="20"/>
                <w:highlight w:val="yellow"/>
              </w:rPr>
            </w:pPr>
            <w:r>
              <w:rPr>
                <w:rFonts w:ascii="Arial Nova Cond" w:hAnsi="Arial Nova Cond" w:cs="Arial"/>
                <w:sz w:val="20"/>
                <w:szCs w:val="20"/>
              </w:rPr>
              <w:t>9</w:t>
            </w:r>
          </w:p>
        </w:tc>
        <w:tc>
          <w:tcPr>
            <w:tcW w:w="1701" w:type="dxa"/>
            <w:vAlign w:val="center"/>
          </w:tcPr>
          <w:p w14:paraId="7EA1D48C" w14:textId="752B52E1" w:rsidR="00C42C7B" w:rsidRPr="002D32BA" w:rsidRDefault="00C42C7B" w:rsidP="00814DB2">
            <w:pPr>
              <w:jc w:val="center"/>
              <w:rPr>
                <w:rFonts w:ascii="Arial Nova Cond" w:hAnsi="Arial Nova Cond" w:cs="Arial"/>
                <w:sz w:val="20"/>
                <w:szCs w:val="20"/>
                <w:highlight w:val="yellow"/>
              </w:rPr>
            </w:pPr>
            <w:r w:rsidRPr="002D32BA">
              <w:rPr>
                <w:rFonts w:ascii="Arial Nova Cond" w:hAnsi="Arial Nova Cond" w:cs="Arial"/>
                <w:color w:val="000000"/>
                <w:sz w:val="20"/>
                <w:szCs w:val="20"/>
              </w:rPr>
              <w:t>Sede Regional de Quetzaltenango</w:t>
            </w:r>
          </w:p>
        </w:tc>
        <w:tc>
          <w:tcPr>
            <w:tcW w:w="1701" w:type="dxa"/>
            <w:noWrap/>
            <w:vAlign w:val="center"/>
          </w:tcPr>
          <w:p w14:paraId="216407C1" w14:textId="7B5CE419" w:rsidR="00C42C7B" w:rsidRPr="002D32BA" w:rsidRDefault="00C42C7B" w:rsidP="00814DB2">
            <w:pPr>
              <w:jc w:val="center"/>
              <w:rPr>
                <w:rFonts w:ascii="Arial Nova Cond" w:hAnsi="Arial Nova Cond" w:cs="Arial"/>
                <w:sz w:val="20"/>
                <w:szCs w:val="20"/>
                <w:highlight w:val="yellow"/>
              </w:rPr>
            </w:pPr>
            <w:r w:rsidRPr="002D32BA">
              <w:rPr>
                <w:rFonts w:ascii="Arial Nova Cond" w:hAnsi="Arial Nova Cond"/>
                <w:color w:val="000000"/>
                <w:sz w:val="20"/>
                <w:szCs w:val="20"/>
              </w:rPr>
              <w:t>Quetzaltenango</w:t>
            </w:r>
          </w:p>
        </w:tc>
        <w:tc>
          <w:tcPr>
            <w:tcW w:w="1276" w:type="dxa"/>
            <w:vAlign w:val="center"/>
          </w:tcPr>
          <w:p w14:paraId="158A4B8F" w14:textId="290278DE" w:rsidR="00C42C7B" w:rsidRPr="002D32BA" w:rsidRDefault="00C42C7B" w:rsidP="00814DB2">
            <w:pPr>
              <w:jc w:val="center"/>
              <w:rPr>
                <w:rFonts w:ascii="Arial Nova Cond" w:hAnsi="Arial Nova Cond" w:cs="Arial"/>
                <w:sz w:val="20"/>
                <w:szCs w:val="20"/>
                <w:highlight w:val="yellow"/>
              </w:rPr>
            </w:pPr>
            <w:r w:rsidRPr="002D32BA">
              <w:rPr>
                <w:rFonts w:ascii="Arial Nova Cond" w:hAnsi="Arial Nova Cond"/>
                <w:color w:val="000000"/>
                <w:sz w:val="20"/>
                <w:szCs w:val="20"/>
              </w:rPr>
              <w:t>23/09/2026</w:t>
            </w:r>
          </w:p>
        </w:tc>
        <w:tc>
          <w:tcPr>
            <w:tcW w:w="3685" w:type="dxa"/>
            <w:vAlign w:val="center"/>
          </w:tcPr>
          <w:p w14:paraId="75817B9F" w14:textId="53BA96E3" w:rsidR="00C42C7B" w:rsidRPr="00337708" w:rsidRDefault="00C42C7B" w:rsidP="00337708">
            <w:pPr>
              <w:jc w:val="both"/>
              <w:rPr>
                <w:rFonts w:ascii="Arial Nova Cond" w:hAnsi="Arial Nova Cond" w:cs="Arial"/>
                <w:sz w:val="20"/>
                <w:szCs w:val="20"/>
              </w:rPr>
            </w:pPr>
            <w:r w:rsidRPr="00337708">
              <w:rPr>
                <w:rFonts w:ascii="Arial Nova Cond" w:hAnsi="Arial Nova Cond"/>
                <w:color w:val="000000"/>
                <w:sz w:val="20"/>
                <w:szCs w:val="20"/>
              </w:rPr>
              <w:t>Activar el COE para áreas con sequía severa en el norte del departamento</w:t>
            </w:r>
            <w:r w:rsidR="00337708" w:rsidRPr="00337708">
              <w:rPr>
                <w:rFonts w:ascii="Arial Nova Cond" w:hAnsi="Arial Nova Cond"/>
                <w:color w:val="000000"/>
                <w:sz w:val="20"/>
                <w:szCs w:val="20"/>
              </w:rPr>
              <w:t>.</w:t>
            </w:r>
          </w:p>
        </w:tc>
        <w:tc>
          <w:tcPr>
            <w:tcW w:w="3261" w:type="dxa"/>
            <w:vAlign w:val="center"/>
          </w:tcPr>
          <w:p w14:paraId="2E65955C" w14:textId="67510770"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COPADEH, CONAMIGUA, MAGA, MINDEF, RENAP, INE</w:t>
            </w:r>
            <w:r>
              <w:rPr>
                <w:rFonts w:ascii="Arial Nova Cond" w:hAnsi="Arial Nova Cond"/>
                <w:color w:val="000000"/>
                <w:sz w:val="20"/>
                <w:szCs w:val="20"/>
              </w:rPr>
              <w:t>.</w:t>
            </w:r>
          </w:p>
          <w:p w14:paraId="03707854" w14:textId="77334879" w:rsidR="00C42C7B" w:rsidRPr="002D32BA" w:rsidRDefault="00C42C7B" w:rsidP="001E5CCE">
            <w:pPr>
              <w:rPr>
                <w:rFonts w:ascii="Arial Nova Cond" w:hAnsi="Arial Nova Cond" w:cs="Arial"/>
                <w:sz w:val="20"/>
                <w:szCs w:val="20"/>
                <w:highlight w:val="yellow"/>
              </w:rPr>
            </w:pPr>
          </w:p>
        </w:tc>
        <w:tc>
          <w:tcPr>
            <w:tcW w:w="4965" w:type="dxa"/>
            <w:vAlign w:val="center"/>
          </w:tcPr>
          <w:p w14:paraId="0CC4E1D8" w14:textId="316B3296" w:rsidR="00C42C7B" w:rsidRPr="002D32BA" w:rsidRDefault="00C42C7B" w:rsidP="00C42C7B">
            <w:pPr>
              <w:jc w:val="both"/>
              <w:rPr>
                <w:rFonts w:ascii="Arial Nova Cond" w:hAnsi="Arial Nova Cond" w:cs="Arial"/>
                <w:sz w:val="20"/>
                <w:szCs w:val="20"/>
                <w:highlight w:val="yellow"/>
              </w:rPr>
            </w:pPr>
            <w:r w:rsidRPr="002D32BA">
              <w:rPr>
                <w:rFonts w:ascii="Arial Nova Cond" w:hAnsi="Arial Nova Cond"/>
                <w:color w:val="000000"/>
                <w:sz w:val="20"/>
                <w:szCs w:val="20"/>
              </w:rPr>
              <w:t>Establecimiento de protocolos de monitoreo, comunicación y asignación de funciones operativas para la atención y mitigación de incidentes en la jurisdicción.</w:t>
            </w:r>
          </w:p>
        </w:tc>
      </w:tr>
      <w:tr w:rsidR="00C42C7B" w:rsidRPr="004B423B" w14:paraId="0E9CE7D0" w14:textId="77777777" w:rsidTr="00814DB2">
        <w:trPr>
          <w:trHeight w:val="85"/>
          <w:jc w:val="center"/>
        </w:trPr>
        <w:tc>
          <w:tcPr>
            <w:tcW w:w="562" w:type="dxa"/>
            <w:noWrap/>
            <w:vAlign w:val="center"/>
            <w:hideMark/>
          </w:tcPr>
          <w:p w14:paraId="6D37AF85" w14:textId="13EFA049" w:rsidR="00C42C7B" w:rsidRPr="002D32BA" w:rsidRDefault="000E01D8" w:rsidP="00814DB2">
            <w:pPr>
              <w:jc w:val="center"/>
              <w:rPr>
                <w:rFonts w:ascii="Arial Nova Cond" w:hAnsi="Arial Nova Cond" w:cs="Arial"/>
                <w:sz w:val="20"/>
                <w:szCs w:val="20"/>
              </w:rPr>
            </w:pPr>
            <w:r>
              <w:rPr>
                <w:rFonts w:ascii="Arial Nova Cond" w:hAnsi="Arial Nova Cond" w:cs="Arial"/>
                <w:color w:val="000000"/>
                <w:sz w:val="20"/>
                <w:szCs w:val="20"/>
              </w:rPr>
              <w:t>10</w:t>
            </w:r>
          </w:p>
        </w:tc>
        <w:tc>
          <w:tcPr>
            <w:tcW w:w="1701" w:type="dxa"/>
            <w:vAlign w:val="center"/>
          </w:tcPr>
          <w:p w14:paraId="0C55753C" w14:textId="1A1780AB"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457F3246" w14:textId="35A7965B"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Quetzaltenango</w:t>
            </w:r>
          </w:p>
        </w:tc>
        <w:tc>
          <w:tcPr>
            <w:tcW w:w="1276" w:type="dxa"/>
            <w:vAlign w:val="center"/>
          </w:tcPr>
          <w:p w14:paraId="3BB8791A" w14:textId="5EE3AC98"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24/09/2026</w:t>
            </w:r>
          </w:p>
        </w:tc>
        <w:tc>
          <w:tcPr>
            <w:tcW w:w="3685" w:type="dxa"/>
            <w:vAlign w:val="center"/>
          </w:tcPr>
          <w:p w14:paraId="2F0AB3D6" w14:textId="566AF499" w:rsidR="00C42C7B" w:rsidRPr="00337708" w:rsidRDefault="00FD4D37" w:rsidP="00337708">
            <w:pPr>
              <w:jc w:val="both"/>
              <w:rPr>
                <w:rFonts w:ascii="Arial Nova Cond" w:hAnsi="Arial Nova Cond" w:cs="Arial"/>
                <w:sz w:val="20"/>
                <w:szCs w:val="20"/>
              </w:rPr>
            </w:pPr>
            <w:r w:rsidRPr="00337708">
              <w:rPr>
                <w:rFonts w:ascii="Arial Nova Cond" w:hAnsi="Arial Nova Cond"/>
                <w:color w:val="000000"/>
                <w:sz w:val="20"/>
                <w:szCs w:val="20"/>
              </w:rPr>
              <w:t>Presentar los</w:t>
            </w:r>
            <w:r w:rsidR="00C42C7B" w:rsidRPr="00337708">
              <w:rPr>
                <w:rFonts w:ascii="Arial Nova Cond" w:hAnsi="Arial Nova Cond"/>
                <w:color w:val="000000"/>
                <w:sz w:val="20"/>
                <w:szCs w:val="20"/>
              </w:rPr>
              <w:t xml:space="preserve"> indicadores actuales y resultados departamentales sobre la desnutrición en Quetzaltenango para identificar los municipios con mayor vulnerabilidad.</w:t>
            </w:r>
          </w:p>
        </w:tc>
        <w:tc>
          <w:tcPr>
            <w:tcW w:w="3261" w:type="dxa"/>
            <w:vAlign w:val="center"/>
          </w:tcPr>
          <w:p w14:paraId="0CF819B7" w14:textId="08803A44"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PGN, MICUDE, MINTRAB, DEMI, SOSEP, MAGA, MIDES, SESAN, COPADEH, INE, CONADI, CONAMIGUA, UPCV, MSPAS, CONJUVE, SOCIEDAD CIVIL</w:t>
            </w:r>
            <w:r>
              <w:rPr>
                <w:rFonts w:ascii="Arial Nova Cond" w:hAnsi="Arial Nova Cond"/>
                <w:color w:val="000000"/>
                <w:sz w:val="20"/>
                <w:szCs w:val="20"/>
              </w:rPr>
              <w:t>.</w:t>
            </w:r>
          </w:p>
          <w:p w14:paraId="48A1E6F8" w14:textId="64CADB7C" w:rsidR="00C42C7B" w:rsidRPr="002D32BA" w:rsidRDefault="00C42C7B" w:rsidP="001E5CCE">
            <w:pPr>
              <w:rPr>
                <w:rFonts w:ascii="Arial Nova Cond" w:hAnsi="Arial Nova Cond" w:cs="Arial"/>
                <w:sz w:val="20"/>
                <w:szCs w:val="20"/>
              </w:rPr>
            </w:pPr>
          </w:p>
        </w:tc>
        <w:tc>
          <w:tcPr>
            <w:tcW w:w="4965" w:type="dxa"/>
            <w:vAlign w:val="center"/>
          </w:tcPr>
          <w:p w14:paraId="062683DA" w14:textId="7880817A" w:rsidR="00C42C7B" w:rsidRPr="002D32BA" w:rsidRDefault="00C42C7B" w:rsidP="00C42C7B">
            <w:pPr>
              <w:jc w:val="both"/>
              <w:rPr>
                <w:rFonts w:ascii="Arial Nova Cond" w:hAnsi="Arial Nova Cond" w:cs="Arial"/>
                <w:sz w:val="20"/>
                <w:szCs w:val="20"/>
              </w:rPr>
            </w:pPr>
            <w:r w:rsidRPr="002D32BA">
              <w:rPr>
                <w:rFonts w:ascii="Arial Nova Cond" w:hAnsi="Arial Nova Cond"/>
                <w:color w:val="000000"/>
                <w:sz w:val="20"/>
                <w:szCs w:val="20"/>
              </w:rPr>
              <w:t>Exposición oficial del estado actual de la desnutrición a nivel departamental ante los actores clave de la CODESAN.</w:t>
            </w:r>
          </w:p>
        </w:tc>
      </w:tr>
      <w:tr w:rsidR="00C42C7B" w:rsidRPr="004B423B" w14:paraId="2FB45500" w14:textId="77777777" w:rsidTr="00814DB2">
        <w:trPr>
          <w:trHeight w:val="652"/>
          <w:jc w:val="center"/>
        </w:trPr>
        <w:tc>
          <w:tcPr>
            <w:tcW w:w="562" w:type="dxa"/>
            <w:noWrap/>
            <w:vAlign w:val="center"/>
            <w:hideMark/>
          </w:tcPr>
          <w:p w14:paraId="3475D115" w14:textId="19A578EF" w:rsidR="00C42C7B" w:rsidRPr="002D32BA" w:rsidRDefault="000E01D8" w:rsidP="00814DB2">
            <w:pPr>
              <w:jc w:val="center"/>
              <w:rPr>
                <w:rFonts w:ascii="Arial Nova Cond" w:hAnsi="Arial Nova Cond" w:cs="Arial"/>
                <w:sz w:val="20"/>
                <w:szCs w:val="20"/>
              </w:rPr>
            </w:pPr>
            <w:r>
              <w:rPr>
                <w:rFonts w:ascii="Arial Nova Cond" w:hAnsi="Arial Nova Cond" w:cs="Arial"/>
                <w:color w:val="000000"/>
                <w:sz w:val="20"/>
                <w:szCs w:val="20"/>
              </w:rPr>
              <w:t>11</w:t>
            </w:r>
          </w:p>
        </w:tc>
        <w:tc>
          <w:tcPr>
            <w:tcW w:w="1701" w:type="dxa"/>
            <w:vAlign w:val="center"/>
          </w:tcPr>
          <w:p w14:paraId="26E2E726" w14:textId="026037B3"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69CA7272" w14:textId="794003E3"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Quetzaltenango</w:t>
            </w:r>
          </w:p>
        </w:tc>
        <w:tc>
          <w:tcPr>
            <w:tcW w:w="1276" w:type="dxa"/>
            <w:vAlign w:val="center"/>
          </w:tcPr>
          <w:p w14:paraId="169570DC" w14:textId="5F613C27"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24/09/2026</w:t>
            </w:r>
          </w:p>
        </w:tc>
        <w:tc>
          <w:tcPr>
            <w:tcW w:w="3685" w:type="dxa"/>
            <w:vAlign w:val="center"/>
          </w:tcPr>
          <w:p w14:paraId="7E175B8B" w14:textId="3E8692B4" w:rsidR="00C42C7B" w:rsidRPr="00337708" w:rsidRDefault="00C42C7B" w:rsidP="00337708">
            <w:pPr>
              <w:jc w:val="both"/>
              <w:rPr>
                <w:rFonts w:ascii="Arial Nova Cond" w:hAnsi="Arial Nova Cond" w:cs="Arial"/>
                <w:sz w:val="20"/>
                <w:szCs w:val="20"/>
              </w:rPr>
            </w:pPr>
            <w:r w:rsidRPr="00337708">
              <w:rPr>
                <w:rFonts w:ascii="Arial Nova Cond" w:hAnsi="Arial Nova Cond"/>
                <w:color w:val="000000"/>
                <w:sz w:val="20"/>
                <w:szCs w:val="20"/>
              </w:rPr>
              <w:t>Definir y socializar las asignaciones y la distribución presupuestaria del CODEDE para la ejecución de proyectos de desarrollo en los distintos municipios del departamento.</w:t>
            </w:r>
          </w:p>
        </w:tc>
        <w:tc>
          <w:tcPr>
            <w:tcW w:w="3261" w:type="dxa"/>
            <w:vAlign w:val="center"/>
          </w:tcPr>
          <w:p w14:paraId="05C7CB78" w14:textId="3A47F222"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PGN, MICUDE, MINTRAB, DEMI, SOSEP, MAGA, MIDES, SESAN, COPADEH, INE, CONADI, CONAMIGUA, UPCV, MSPAS, CONJUVE, SOCIEDAD CIVIL y ALCALDES MUNICIPALES</w:t>
            </w:r>
            <w:r>
              <w:rPr>
                <w:rFonts w:ascii="Arial Nova Cond" w:hAnsi="Arial Nova Cond"/>
                <w:color w:val="000000"/>
                <w:sz w:val="20"/>
                <w:szCs w:val="20"/>
              </w:rPr>
              <w:t>.</w:t>
            </w:r>
          </w:p>
          <w:p w14:paraId="611FE977" w14:textId="71985025" w:rsidR="00C42C7B" w:rsidRPr="002D32BA" w:rsidRDefault="00C42C7B" w:rsidP="001E5CCE">
            <w:pPr>
              <w:rPr>
                <w:rFonts w:ascii="Arial Nova Cond" w:hAnsi="Arial Nova Cond" w:cs="Arial"/>
                <w:sz w:val="20"/>
                <w:szCs w:val="20"/>
              </w:rPr>
            </w:pPr>
          </w:p>
        </w:tc>
        <w:tc>
          <w:tcPr>
            <w:tcW w:w="4965" w:type="dxa"/>
            <w:vAlign w:val="center"/>
          </w:tcPr>
          <w:p w14:paraId="204C71BE" w14:textId="74F40F1E" w:rsidR="00C42C7B" w:rsidRPr="002D32BA" w:rsidRDefault="00C42C7B" w:rsidP="00C42C7B">
            <w:pPr>
              <w:jc w:val="both"/>
              <w:rPr>
                <w:rFonts w:ascii="Arial Nova Cond" w:hAnsi="Arial Nova Cond" w:cs="Arial"/>
                <w:sz w:val="20"/>
                <w:szCs w:val="20"/>
              </w:rPr>
            </w:pPr>
            <w:r w:rsidRPr="002D32BA">
              <w:rPr>
                <w:rFonts w:ascii="Arial Nova Cond" w:hAnsi="Arial Nova Cond"/>
                <w:color w:val="000000"/>
                <w:sz w:val="20"/>
                <w:szCs w:val="20"/>
              </w:rPr>
              <w:t>Presentar y entrega de las asignaciones financieras por parte del CODEDE para la ejecución de proyectos prioritarios en los municipios de Quetzaltenango.</w:t>
            </w:r>
          </w:p>
        </w:tc>
      </w:tr>
      <w:tr w:rsidR="00C42C7B" w:rsidRPr="00DD11A2" w14:paraId="5581948F" w14:textId="77777777" w:rsidTr="00814DB2">
        <w:trPr>
          <w:trHeight w:val="1644"/>
          <w:jc w:val="center"/>
        </w:trPr>
        <w:tc>
          <w:tcPr>
            <w:tcW w:w="562" w:type="dxa"/>
            <w:noWrap/>
            <w:vAlign w:val="center"/>
            <w:hideMark/>
          </w:tcPr>
          <w:p w14:paraId="7BDC8AA6" w14:textId="02C833AD"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1</w:t>
            </w:r>
            <w:r w:rsidR="000E01D8">
              <w:rPr>
                <w:rFonts w:ascii="Arial Nova Cond" w:hAnsi="Arial Nova Cond" w:cs="Arial"/>
                <w:color w:val="000000"/>
                <w:sz w:val="20"/>
                <w:szCs w:val="20"/>
              </w:rPr>
              <w:t>2</w:t>
            </w:r>
          </w:p>
        </w:tc>
        <w:tc>
          <w:tcPr>
            <w:tcW w:w="1701" w:type="dxa"/>
            <w:vAlign w:val="center"/>
          </w:tcPr>
          <w:p w14:paraId="56BFF997" w14:textId="40458DA4"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1DD6F64A" w14:textId="27E20BB6"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Quetzaltenango</w:t>
            </w:r>
          </w:p>
        </w:tc>
        <w:tc>
          <w:tcPr>
            <w:tcW w:w="1276" w:type="dxa"/>
            <w:noWrap/>
            <w:vAlign w:val="center"/>
          </w:tcPr>
          <w:p w14:paraId="5AB345F4" w14:textId="304D8474"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24/09/2026</w:t>
            </w:r>
          </w:p>
        </w:tc>
        <w:tc>
          <w:tcPr>
            <w:tcW w:w="3685" w:type="dxa"/>
            <w:vAlign w:val="center"/>
          </w:tcPr>
          <w:p w14:paraId="2A8F9003" w14:textId="4BB6CC4C" w:rsidR="00C42C7B" w:rsidRPr="00337708" w:rsidRDefault="00C42C7B" w:rsidP="00337708">
            <w:pPr>
              <w:jc w:val="both"/>
              <w:rPr>
                <w:rFonts w:ascii="Arial Nova Cond" w:hAnsi="Arial Nova Cond" w:cs="Arial"/>
                <w:sz w:val="20"/>
                <w:szCs w:val="20"/>
              </w:rPr>
            </w:pPr>
            <w:r w:rsidRPr="00337708">
              <w:rPr>
                <w:rFonts w:ascii="Arial Nova Cond" w:hAnsi="Arial Nova Cond"/>
                <w:color w:val="000000"/>
                <w:sz w:val="20"/>
                <w:szCs w:val="20"/>
              </w:rPr>
              <w:t>Proporcionar a los padres, madres y cuidadores herramientas prácticas y teóricas basadas en la disciplina positiva y la empatía, promoviendo una comunicación asertiva y el establecimiento de límites saludables sin recurrir a la violencia durante el sexto módulo de la Escuela para Padres.</w:t>
            </w:r>
          </w:p>
        </w:tc>
        <w:tc>
          <w:tcPr>
            <w:tcW w:w="3261" w:type="dxa"/>
            <w:vAlign w:val="center"/>
          </w:tcPr>
          <w:p w14:paraId="10B4D58C" w14:textId="076E535F"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COPADEH, PGN y MSPAS.</w:t>
            </w:r>
          </w:p>
          <w:p w14:paraId="60948BEB" w14:textId="79E83CF9" w:rsidR="00C42C7B" w:rsidRPr="002D32BA" w:rsidRDefault="00C42C7B" w:rsidP="001E5CCE">
            <w:pPr>
              <w:rPr>
                <w:rFonts w:ascii="Arial Nova Cond" w:hAnsi="Arial Nova Cond" w:cs="Arial"/>
                <w:sz w:val="20"/>
                <w:szCs w:val="20"/>
              </w:rPr>
            </w:pPr>
          </w:p>
        </w:tc>
        <w:tc>
          <w:tcPr>
            <w:tcW w:w="4965" w:type="dxa"/>
            <w:vAlign w:val="center"/>
          </w:tcPr>
          <w:p w14:paraId="3DC8A57D" w14:textId="51F4DE05" w:rsidR="00C42C7B" w:rsidRPr="002D32BA" w:rsidRDefault="00C42C7B" w:rsidP="00C42C7B">
            <w:pPr>
              <w:jc w:val="both"/>
              <w:rPr>
                <w:rFonts w:ascii="Arial Nova Cond" w:hAnsi="Arial Nova Cond" w:cs="Arial"/>
                <w:sz w:val="20"/>
                <w:szCs w:val="20"/>
              </w:rPr>
            </w:pPr>
            <w:r w:rsidRPr="002D32BA">
              <w:rPr>
                <w:rFonts w:ascii="Arial Nova Cond" w:hAnsi="Arial Nova Cond"/>
                <w:color w:val="000000"/>
                <w:sz w:val="20"/>
                <w:szCs w:val="20"/>
              </w:rPr>
              <w:t>Impartición formal del sexto módulo de la Escuela para Padres centrado en los principios y técnicas de la crianza con respeto.</w:t>
            </w:r>
          </w:p>
        </w:tc>
      </w:tr>
      <w:tr w:rsidR="00C42C7B" w:rsidRPr="004B423B" w14:paraId="1755A610" w14:textId="77777777" w:rsidTr="00814DB2">
        <w:trPr>
          <w:trHeight w:val="1829"/>
          <w:jc w:val="center"/>
        </w:trPr>
        <w:tc>
          <w:tcPr>
            <w:tcW w:w="562" w:type="dxa"/>
            <w:noWrap/>
            <w:vAlign w:val="center"/>
            <w:hideMark/>
          </w:tcPr>
          <w:p w14:paraId="672D1E38" w14:textId="3D9BAE1F"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lastRenderedPageBreak/>
              <w:t>1</w:t>
            </w:r>
            <w:r w:rsidR="000E01D8">
              <w:rPr>
                <w:rFonts w:ascii="Arial Nova Cond" w:hAnsi="Arial Nova Cond" w:cs="Arial"/>
                <w:color w:val="000000"/>
                <w:sz w:val="20"/>
                <w:szCs w:val="20"/>
              </w:rPr>
              <w:t>3</w:t>
            </w:r>
          </w:p>
        </w:tc>
        <w:tc>
          <w:tcPr>
            <w:tcW w:w="1701" w:type="dxa"/>
            <w:vAlign w:val="center"/>
          </w:tcPr>
          <w:p w14:paraId="48ED363E" w14:textId="4757AE96"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4F46B194" w14:textId="25E7FC7E" w:rsidR="00C42C7B" w:rsidRPr="002D32BA" w:rsidRDefault="00C42C7B" w:rsidP="00814DB2">
            <w:pPr>
              <w:jc w:val="center"/>
              <w:rPr>
                <w:rFonts w:ascii="Arial Nova Cond" w:hAnsi="Arial Nova Cond" w:cs="Arial"/>
                <w:sz w:val="20"/>
                <w:szCs w:val="20"/>
                <w:highlight w:val="green"/>
              </w:rPr>
            </w:pPr>
            <w:r w:rsidRPr="002D32BA">
              <w:rPr>
                <w:rFonts w:ascii="Arial Nova Cond" w:hAnsi="Arial Nova Cond"/>
                <w:color w:val="000000"/>
                <w:sz w:val="20"/>
                <w:szCs w:val="20"/>
              </w:rPr>
              <w:t>Quetzaltenango</w:t>
            </w:r>
          </w:p>
        </w:tc>
        <w:tc>
          <w:tcPr>
            <w:tcW w:w="1276" w:type="dxa"/>
            <w:noWrap/>
            <w:vAlign w:val="center"/>
          </w:tcPr>
          <w:p w14:paraId="6617586D" w14:textId="28DF1947" w:rsidR="00C42C7B" w:rsidRPr="002D32BA" w:rsidRDefault="00C42C7B" w:rsidP="00814DB2">
            <w:pPr>
              <w:jc w:val="center"/>
              <w:rPr>
                <w:rFonts w:ascii="Arial Nova Cond" w:hAnsi="Arial Nova Cond" w:cs="Arial"/>
                <w:sz w:val="20"/>
                <w:szCs w:val="20"/>
                <w:highlight w:val="green"/>
              </w:rPr>
            </w:pPr>
            <w:r w:rsidRPr="002D32BA">
              <w:rPr>
                <w:rFonts w:ascii="Arial Nova Cond" w:hAnsi="Arial Nova Cond"/>
                <w:color w:val="000000"/>
                <w:sz w:val="20"/>
                <w:szCs w:val="20"/>
              </w:rPr>
              <w:t>28/09/2026</w:t>
            </w:r>
          </w:p>
        </w:tc>
        <w:tc>
          <w:tcPr>
            <w:tcW w:w="3685" w:type="dxa"/>
            <w:vAlign w:val="center"/>
          </w:tcPr>
          <w:p w14:paraId="28A82963" w14:textId="383B7362" w:rsidR="00C42C7B" w:rsidRPr="00337708" w:rsidRDefault="00C42C7B" w:rsidP="00337708">
            <w:pPr>
              <w:jc w:val="both"/>
              <w:rPr>
                <w:rFonts w:ascii="Arial Nova Cond" w:hAnsi="Arial Nova Cond" w:cs="Arial"/>
                <w:sz w:val="20"/>
                <w:szCs w:val="20"/>
                <w:highlight w:val="green"/>
              </w:rPr>
            </w:pPr>
            <w:r w:rsidRPr="00337708">
              <w:rPr>
                <w:rFonts w:ascii="Arial Nova Cond" w:hAnsi="Arial Nova Cond"/>
                <w:color w:val="000000"/>
                <w:sz w:val="20"/>
                <w:szCs w:val="20"/>
              </w:rPr>
              <w:t>Planificar acciones conjuntas para prevención del suicidio en adolescentes</w:t>
            </w:r>
            <w:r w:rsidR="00337708" w:rsidRPr="00337708">
              <w:rPr>
                <w:rFonts w:ascii="Arial Nova Cond" w:hAnsi="Arial Nova Cond"/>
                <w:color w:val="000000"/>
                <w:sz w:val="20"/>
                <w:szCs w:val="20"/>
              </w:rPr>
              <w:t>.</w:t>
            </w:r>
          </w:p>
        </w:tc>
        <w:tc>
          <w:tcPr>
            <w:tcW w:w="3261" w:type="dxa"/>
            <w:vAlign w:val="center"/>
          </w:tcPr>
          <w:p w14:paraId="3866621A" w14:textId="77777777"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SVET, OSAR, CODISRA, World Vision, UNICEF, GAX, ONG Lideremos, COPADEH</w:t>
            </w:r>
          </w:p>
          <w:p w14:paraId="54398ABE" w14:textId="7520DB5D"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PNC, MP, SVET, CODISRA, Instituto de la Víctima, INACIF, Sociedad civil, COPADEH</w:t>
            </w:r>
            <w:r>
              <w:rPr>
                <w:rFonts w:ascii="Arial Nova Cond" w:hAnsi="Arial Nova Cond"/>
                <w:color w:val="000000"/>
                <w:sz w:val="20"/>
                <w:szCs w:val="20"/>
              </w:rPr>
              <w:t>.</w:t>
            </w:r>
          </w:p>
          <w:p w14:paraId="564881FF" w14:textId="571B753A" w:rsidR="00C42C7B" w:rsidRPr="002D32BA" w:rsidRDefault="00C42C7B" w:rsidP="001E5CCE">
            <w:pPr>
              <w:rPr>
                <w:rFonts w:ascii="Arial Nova Cond" w:hAnsi="Arial Nova Cond" w:cs="Arial"/>
                <w:sz w:val="20"/>
                <w:szCs w:val="20"/>
                <w:highlight w:val="green"/>
              </w:rPr>
            </w:pPr>
          </w:p>
        </w:tc>
        <w:tc>
          <w:tcPr>
            <w:tcW w:w="4965" w:type="dxa"/>
            <w:vAlign w:val="center"/>
          </w:tcPr>
          <w:p w14:paraId="36AFF4F8" w14:textId="39F643DA" w:rsidR="00C42C7B" w:rsidRPr="002D32BA" w:rsidRDefault="00C42C7B" w:rsidP="00C42C7B">
            <w:pPr>
              <w:jc w:val="both"/>
              <w:rPr>
                <w:rFonts w:ascii="Arial Nova Cond" w:hAnsi="Arial Nova Cond" w:cs="Arial"/>
                <w:sz w:val="20"/>
                <w:szCs w:val="20"/>
                <w:highlight w:val="green"/>
              </w:rPr>
            </w:pPr>
            <w:r w:rsidRPr="002D32BA">
              <w:rPr>
                <w:rFonts w:ascii="Arial Nova Cond" w:hAnsi="Arial Nova Cond"/>
                <w:color w:val="000000"/>
                <w:sz w:val="20"/>
                <w:szCs w:val="20"/>
              </w:rPr>
              <w:t>Se acordó como primera acción conjunta para fortalecer la prevención del suicidio en adolescentes la realización de un Café Mundial con la participación de 100 adolescentes del municipio de Quetzaltenango, como espacio participativo orientado a identificar percepciones, factores de riesgo y factores protectores, así como generar propuestas de prevención desde la perspectiva de la población adolescente y fortalecer la articulación interinstitucional para el desarrollo de acciones posteriores.</w:t>
            </w:r>
          </w:p>
        </w:tc>
      </w:tr>
      <w:tr w:rsidR="00C42C7B" w:rsidRPr="004B423B" w14:paraId="3AB4E20F" w14:textId="77777777" w:rsidTr="00814DB2">
        <w:trPr>
          <w:trHeight w:val="85"/>
          <w:jc w:val="center"/>
        </w:trPr>
        <w:tc>
          <w:tcPr>
            <w:tcW w:w="562" w:type="dxa"/>
            <w:noWrap/>
            <w:vAlign w:val="center"/>
            <w:hideMark/>
          </w:tcPr>
          <w:p w14:paraId="4BD070BB" w14:textId="28062E7E"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1</w:t>
            </w:r>
            <w:r w:rsidR="000E01D8">
              <w:rPr>
                <w:rFonts w:ascii="Arial Nova Cond" w:hAnsi="Arial Nova Cond" w:cs="Arial"/>
                <w:color w:val="000000"/>
                <w:sz w:val="20"/>
                <w:szCs w:val="20"/>
              </w:rPr>
              <w:t>4</w:t>
            </w:r>
          </w:p>
        </w:tc>
        <w:tc>
          <w:tcPr>
            <w:tcW w:w="1701" w:type="dxa"/>
            <w:vAlign w:val="center"/>
          </w:tcPr>
          <w:p w14:paraId="16818343" w14:textId="09D19174"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01956634" w14:textId="4FCE2A2A"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Quetzaltenango</w:t>
            </w:r>
          </w:p>
        </w:tc>
        <w:tc>
          <w:tcPr>
            <w:tcW w:w="1276" w:type="dxa"/>
            <w:noWrap/>
            <w:vAlign w:val="center"/>
          </w:tcPr>
          <w:p w14:paraId="5B7E8998" w14:textId="11D9890B"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29/09/2026</w:t>
            </w:r>
          </w:p>
        </w:tc>
        <w:tc>
          <w:tcPr>
            <w:tcW w:w="3685" w:type="dxa"/>
            <w:vAlign w:val="center"/>
          </w:tcPr>
          <w:p w14:paraId="2071689C" w14:textId="259853E9" w:rsidR="00C42C7B" w:rsidRPr="00337708" w:rsidRDefault="00C42C7B" w:rsidP="00337708">
            <w:pPr>
              <w:jc w:val="both"/>
              <w:rPr>
                <w:rFonts w:ascii="Arial Nova Cond" w:hAnsi="Arial Nova Cond" w:cs="Arial"/>
                <w:sz w:val="20"/>
                <w:szCs w:val="20"/>
              </w:rPr>
            </w:pPr>
            <w:r w:rsidRPr="00337708">
              <w:rPr>
                <w:rFonts w:ascii="Arial Nova Cond" w:hAnsi="Arial Nova Cond"/>
                <w:color w:val="000000"/>
                <w:sz w:val="20"/>
                <w:szCs w:val="20"/>
              </w:rPr>
              <w:t>Fortalecer la articulación interinstitucional en materia de prevención y abordaje de la violencia contra la población LGBTIQ+, mediante la identificación de las competencias y responsabilidades de las instituciones participantes frente a posibles hechos constitutivos de violencia y crímenes de odio, promoviendo respuestas coordinadas desde el ámbito de actuación de cada entidad.</w:t>
            </w:r>
          </w:p>
        </w:tc>
        <w:tc>
          <w:tcPr>
            <w:tcW w:w="3261" w:type="dxa"/>
            <w:vAlign w:val="center"/>
          </w:tcPr>
          <w:p w14:paraId="1AD90AFC" w14:textId="088C76E6"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PNC, MP, SVET, CODISRA, Instituto de la Víctima, INACIF, Sociedad civil, COPADEH</w:t>
            </w:r>
            <w:r>
              <w:rPr>
                <w:rFonts w:ascii="Arial Nova Cond" w:hAnsi="Arial Nova Cond"/>
                <w:color w:val="000000"/>
                <w:sz w:val="20"/>
                <w:szCs w:val="20"/>
              </w:rPr>
              <w:t>.</w:t>
            </w:r>
          </w:p>
          <w:p w14:paraId="39C6E630" w14:textId="0FDE1D6C" w:rsidR="00C42C7B" w:rsidRPr="002D32BA" w:rsidRDefault="00C42C7B" w:rsidP="001E5CCE">
            <w:pPr>
              <w:rPr>
                <w:rFonts w:ascii="Arial Nova Cond" w:hAnsi="Arial Nova Cond"/>
                <w:color w:val="000000"/>
                <w:sz w:val="20"/>
                <w:szCs w:val="20"/>
              </w:rPr>
            </w:pPr>
          </w:p>
        </w:tc>
        <w:tc>
          <w:tcPr>
            <w:tcW w:w="4965" w:type="dxa"/>
            <w:vAlign w:val="center"/>
          </w:tcPr>
          <w:p w14:paraId="1E799E26" w14:textId="3795DA76" w:rsidR="00C42C7B" w:rsidRPr="002D32BA" w:rsidRDefault="00C42C7B" w:rsidP="00C42C7B">
            <w:pPr>
              <w:jc w:val="both"/>
              <w:rPr>
                <w:rFonts w:ascii="Arial Nova Cond" w:hAnsi="Arial Nova Cond" w:cs="Arial"/>
                <w:sz w:val="20"/>
                <w:szCs w:val="20"/>
              </w:rPr>
            </w:pPr>
            <w:r w:rsidRPr="002D32BA">
              <w:rPr>
                <w:rFonts w:ascii="Arial Nova Cond" w:hAnsi="Arial Nova Cond"/>
                <w:color w:val="000000"/>
                <w:sz w:val="20"/>
                <w:szCs w:val="20"/>
              </w:rPr>
              <w:t>Participación por primera vez de COPADEH en la Mesa Técnica, promovida por Vidas Paralelas, realizando la presentación institucional del mandato, competencias y ámbito de actuación de COPADEH en materia de derechos humanos, cultura de paz y articulación institucional. Se abordaron las competencias de las instituciones participantes frente a situaciones de violencia y posibles crímenes de odio, tomando como referencia el caso Eldin Choc ocurrido en 2024.</w:t>
            </w:r>
          </w:p>
        </w:tc>
      </w:tr>
      <w:tr w:rsidR="00C42C7B" w:rsidRPr="004B423B" w14:paraId="1429132E" w14:textId="77777777" w:rsidTr="00814DB2">
        <w:trPr>
          <w:trHeight w:val="666"/>
          <w:jc w:val="center"/>
        </w:trPr>
        <w:tc>
          <w:tcPr>
            <w:tcW w:w="562" w:type="dxa"/>
            <w:noWrap/>
            <w:vAlign w:val="center"/>
            <w:hideMark/>
          </w:tcPr>
          <w:p w14:paraId="48513383" w14:textId="77C7E207" w:rsidR="00C42C7B" w:rsidRPr="002D32BA" w:rsidRDefault="00C42C7B" w:rsidP="00814DB2">
            <w:pPr>
              <w:jc w:val="center"/>
              <w:rPr>
                <w:rFonts w:ascii="Arial Nova Cond" w:hAnsi="Arial Nova Cond" w:cs="Arial"/>
                <w:sz w:val="20"/>
                <w:szCs w:val="20"/>
              </w:rPr>
            </w:pPr>
            <w:r w:rsidRPr="002D32BA">
              <w:rPr>
                <w:rFonts w:ascii="Arial Nova Cond" w:hAnsi="Arial Nova Cond" w:cs="Arial"/>
                <w:sz w:val="20"/>
                <w:szCs w:val="20"/>
              </w:rPr>
              <w:t>1</w:t>
            </w:r>
            <w:r w:rsidR="000E01D8">
              <w:rPr>
                <w:rFonts w:ascii="Arial Nova Cond" w:hAnsi="Arial Nova Cond" w:cs="Arial"/>
                <w:sz w:val="20"/>
                <w:szCs w:val="20"/>
              </w:rPr>
              <w:t>5</w:t>
            </w:r>
          </w:p>
        </w:tc>
        <w:tc>
          <w:tcPr>
            <w:tcW w:w="1701" w:type="dxa"/>
            <w:vAlign w:val="center"/>
          </w:tcPr>
          <w:p w14:paraId="6E320F2A" w14:textId="47C5C444" w:rsidR="00C42C7B" w:rsidRPr="002D32BA" w:rsidRDefault="00C42C7B" w:rsidP="00814DB2">
            <w:pPr>
              <w:jc w:val="center"/>
              <w:rPr>
                <w:rFonts w:ascii="Arial Nova Cond" w:hAnsi="Arial Nova Cond" w:cs="Arial"/>
                <w:sz w:val="20"/>
                <w:szCs w:val="20"/>
              </w:rPr>
            </w:pPr>
            <w:r w:rsidRPr="002D32BA">
              <w:rPr>
                <w:rFonts w:ascii="Arial Nova Cond" w:hAnsi="Arial Nova Cond" w:cs="Arial"/>
                <w:color w:val="000000"/>
                <w:sz w:val="20"/>
                <w:szCs w:val="20"/>
              </w:rPr>
              <w:t>Sede Regional de Quetzaltenango</w:t>
            </w:r>
          </w:p>
        </w:tc>
        <w:tc>
          <w:tcPr>
            <w:tcW w:w="1701" w:type="dxa"/>
            <w:noWrap/>
            <w:vAlign w:val="center"/>
          </w:tcPr>
          <w:p w14:paraId="117CB1A7" w14:textId="33347688"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Quetzaltenango</w:t>
            </w:r>
          </w:p>
        </w:tc>
        <w:tc>
          <w:tcPr>
            <w:tcW w:w="1276" w:type="dxa"/>
            <w:noWrap/>
            <w:vAlign w:val="center"/>
          </w:tcPr>
          <w:p w14:paraId="77B7FCA7" w14:textId="616B3313" w:rsidR="00C42C7B" w:rsidRPr="002D32BA" w:rsidRDefault="00C42C7B" w:rsidP="00814DB2">
            <w:pPr>
              <w:jc w:val="center"/>
              <w:rPr>
                <w:rFonts w:ascii="Arial Nova Cond" w:hAnsi="Arial Nova Cond" w:cs="Arial"/>
                <w:sz w:val="20"/>
                <w:szCs w:val="20"/>
              </w:rPr>
            </w:pPr>
            <w:r w:rsidRPr="002D32BA">
              <w:rPr>
                <w:rFonts w:ascii="Arial Nova Cond" w:hAnsi="Arial Nova Cond"/>
                <w:color w:val="000000"/>
                <w:sz w:val="20"/>
                <w:szCs w:val="20"/>
              </w:rPr>
              <w:t>30/09/2026</w:t>
            </w:r>
          </w:p>
        </w:tc>
        <w:tc>
          <w:tcPr>
            <w:tcW w:w="3685" w:type="dxa"/>
            <w:vAlign w:val="center"/>
          </w:tcPr>
          <w:p w14:paraId="68647A37" w14:textId="5FD7D7ED" w:rsidR="00C42C7B" w:rsidRPr="00337708" w:rsidRDefault="00C42C7B" w:rsidP="00337708">
            <w:pPr>
              <w:jc w:val="both"/>
              <w:rPr>
                <w:rFonts w:ascii="Arial Nova Cond" w:hAnsi="Arial Nova Cond" w:cs="Arial"/>
                <w:sz w:val="20"/>
                <w:szCs w:val="20"/>
              </w:rPr>
            </w:pPr>
            <w:r w:rsidRPr="00337708">
              <w:rPr>
                <w:rFonts w:ascii="Arial Nova Cond" w:hAnsi="Arial Nova Cond"/>
                <w:color w:val="000000"/>
                <w:sz w:val="20"/>
                <w:szCs w:val="20"/>
              </w:rPr>
              <w:t>Fortalecer la coordinación interinstitucional de la Mesa Técnica del Gobierno Departamental mediante la definición de la metodología de trabajo, la ruta de trabajo para Quetzaltenango y el mapeo de los actores institucionales vinculados.</w:t>
            </w:r>
          </w:p>
        </w:tc>
        <w:tc>
          <w:tcPr>
            <w:tcW w:w="3261" w:type="dxa"/>
            <w:vAlign w:val="center"/>
          </w:tcPr>
          <w:p w14:paraId="2B4D7C2B" w14:textId="0FBA0FA1" w:rsidR="00C42C7B" w:rsidRPr="002D32BA" w:rsidRDefault="00C42C7B" w:rsidP="001E5CCE">
            <w:pPr>
              <w:rPr>
                <w:rFonts w:ascii="Arial Nova Cond" w:hAnsi="Arial Nova Cond"/>
                <w:color w:val="000000"/>
                <w:sz w:val="20"/>
                <w:szCs w:val="20"/>
              </w:rPr>
            </w:pPr>
            <w:r w:rsidRPr="002D32BA">
              <w:rPr>
                <w:rFonts w:ascii="Arial Nova Cond" w:hAnsi="Arial Nova Cond"/>
                <w:color w:val="000000"/>
                <w:sz w:val="20"/>
                <w:szCs w:val="20"/>
              </w:rPr>
              <w:t>Gobernación departamental, SEGEPLAN, MINEDUC, MAGA, MIDES, MINECO, MSPAS, SOSEP, MINTRAB, INE, INAB, CONAP, CONADI, CONJUVE, COPRECON, MICIVI, SEPREM, UPCV, MICUDE, INGUAT, CNC, CONAMIGUA, COPADEH</w:t>
            </w:r>
            <w:r>
              <w:rPr>
                <w:rFonts w:ascii="Arial Nova Cond" w:hAnsi="Arial Nova Cond"/>
                <w:color w:val="000000"/>
                <w:sz w:val="20"/>
                <w:szCs w:val="20"/>
              </w:rPr>
              <w:t>.</w:t>
            </w:r>
          </w:p>
          <w:p w14:paraId="71B19161" w14:textId="0DEE5641" w:rsidR="00C42C7B" w:rsidRPr="002D32BA" w:rsidRDefault="00C42C7B" w:rsidP="001E5CCE">
            <w:pPr>
              <w:rPr>
                <w:rFonts w:ascii="Arial Nova Cond" w:hAnsi="Arial Nova Cond" w:cs="Arial"/>
                <w:sz w:val="20"/>
                <w:szCs w:val="20"/>
              </w:rPr>
            </w:pPr>
          </w:p>
        </w:tc>
        <w:tc>
          <w:tcPr>
            <w:tcW w:w="4965" w:type="dxa"/>
            <w:vAlign w:val="center"/>
          </w:tcPr>
          <w:p w14:paraId="44232AAD" w14:textId="0AEAB9A9" w:rsidR="00C42C7B" w:rsidRPr="002D32BA" w:rsidRDefault="00C42C7B" w:rsidP="00C42C7B">
            <w:pPr>
              <w:jc w:val="both"/>
              <w:rPr>
                <w:rFonts w:ascii="Arial Nova Cond" w:hAnsi="Arial Nova Cond" w:cs="Arial"/>
                <w:sz w:val="20"/>
                <w:szCs w:val="20"/>
              </w:rPr>
            </w:pPr>
            <w:r w:rsidRPr="002D32BA">
              <w:rPr>
                <w:rFonts w:ascii="Arial Nova Cond" w:hAnsi="Arial Nova Cond"/>
                <w:color w:val="000000"/>
                <w:sz w:val="20"/>
                <w:szCs w:val="20"/>
              </w:rPr>
              <w:t>Se definieron criterios de actuación para el desarrollo de la Mesa Técnica en Quetzaltenango, incluyendo la ruta de trabajo y la identificación de las instituciones estratégicas que participarán en las acciones de seguimiento y coordinación departamental.</w:t>
            </w:r>
          </w:p>
        </w:tc>
      </w:tr>
      <w:tr w:rsidR="00C817E1" w:rsidRPr="004B423B" w14:paraId="2CCF6204" w14:textId="77777777" w:rsidTr="00814DB2">
        <w:trPr>
          <w:trHeight w:val="2114"/>
          <w:jc w:val="center"/>
        </w:trPr>
        <w:tc>
          <w:tcPr>
            <w:tcW w:w="562" w:type="dxa"/>
            <w:noWrap/>
            <w:vAlign w:val="center"/>
            <w:hideMark/>
          </w:tcPr>
          <w:p w14:paraId="3248CFA8" w14:textId="4A371416" w:rsidR="00C817E1" w:rsidRPr="00D7753D" w:rsidRDefault="00C817E1" w:rsidP="00814DB2">
            <w:pPr>
              <w:jc w:val="center"/>
              <w:rPr>
                <w:rFonts w:ascii="Arial Nova Cond" w:hAnsi="Arial Nova Cond" w:cs="Arial"/>
                <w:sz w:val="20"/>
                <w:szCs w:val="20"/>
              </w:rPr>
            </w:pPr>
            <w:r w:rsidRPr="00D7753D">
              <w:rPr>
                <w:rFonts w:ascii="Arial Nova Cond" w:hAnsi="Arial Nova Cond" w:cs="Arial"/>
                <w:sz w:val="20"/>
                <w:szCs w:val="20"/>
              </w:rPr>
              <w:lastRenderedPageBreak/>
              <w:t>1</w:t>
            </w:r>
            <w:r w:rsidR="000E01D8">
              <w:rPr>
                <w:rFonts w:ascii="Arial Nova Cond" w:hAnsi="Arial Nova Cond" w:cs="Arial"/>
                <w:sz w:val="20"/>
                <w:szCs w:val="20"/>
              </w:rPr>
              <w:t>6</w:t>
            </w:r>
          </w:p>
        </w:tc>
        <w:tc>
          <w:tcPr>
            <w:tcW w:w="1701" w:type="dxa"/>
            <w:vAlign w:val="center"/>
          </w:tcPr>
          <w:p w14:paraId="2E531C46" w14:textId="40B15D99" w:rsidR="00C817E1" w:rsidRPr="00D7753D" w:rsidRDefault="00C817E1" w:rsidP="00814DB2">
            <w:pPr>
              <w:jc w:val="center"/>
              <w:rPr>
                <w:rFonts w:ascii="Arial Nova Cond" w:hAnsi="Arial Nova Cond" w:cs="Arial"/>
                <w:sz w:val="20"/>
                <w:szCs w:val="20"/>
              </w:rPr>
            </w:pPr>
            <w:r w:rsidRPr="00D7753D">
              <w:rPr>
                <w:rFonts w:ascii="Arial Nova Cond" w:hAnsi="Arial Nova Cond" w:cs="Arial"/>
                <w:color w:val="000000"/>
                <w:sz w:val="20"/>
                <w:szCs w:val="20"/>
              </w:rPr>
              <w:t xml:space="preserve">Sede Regional de </w:t>
            </w:r>
            <w:r>
              <w:rPr>
                <w:rFonts w:ascii="Arial Nova Cond" w:hAnsi="Arial Nova Cond" w:cs="Arial"/>
                <w:color w:val="000000"/>
                <w:sz w:val="20"/>
                <w:szCs w:val="20"/>
              </w:rPr>
              <w:t>Suchitepéquez</w:t>
            </w:r>
          </w:p>
        </w:tc>
        <w:tc>
          <w:tcPr>
            <w:tcW w:w="1701" w:type="dxa"/>
            <w:noWrap/>
            <w:vAlign w:val="center"/>
          </w:tcPr>
          <w:p w14:paraId="457084C4" w14:textId="73C16877" w:rsidR="00C817E1" w:rsidRPr="00A70344" w:rsidRDefault="00C817E1" w:rsidP="00814DB2">
            <w:pPr>
              <w:jc w:val="center"/>
              <w:rPr>
                <w:rFonts w:ascii="Arial Nova Cond" w:hAnsi="Arial Nova Cond" w:cs="Arial"/>
                <w:sz w:val="20"/>
                <w:szCs w:val="20"/>
              </w:rPr>
            </w:pPr>
            <w:r w:rsidRPr="00A70344">
              <w:rPr>
                <w:rFonts w:ascii="Arial Nova Cond" w:hAnsi="Arial Nova Cond" w:cs="Arial"/>
                <w:sz w:val="20"/>
                <w:szCs w:val="20"/>
              </w:rPr>
              <w:t>Suchitepéquez</w:t>
            </w:r>
          </w:p>
        </w:tc>
        <w:tc>
          <w:tcPr>
            <w:tcW w:w="1276" w:type="dxa"/>
            <w:noWrap/>
            <w:vAlign w:val="center"/>
          </w:tcPr>
          <w:p w14:paraId="08A23D28" w14:textId="3EAA5BD2" w:rsidR="00C817E1" w:rsidRPr="006E5798" w:rsidRDefault="00C817E1" w:rsidP="00814DB2">
            <w:pPr>
              <w:jc w:val="center"/>
              <w:rPr>
                <w:rFonts w:ascii="Arial Nova Cond" w:hAnsi="Arial Nova Cond" w:cs="Arial"/>
                <w:sz w:val="20"/>
                <w:szCs w:val="20"/>
              </w:rPr>
            </w:pPr>
            <w:r w:rsidRPr="006E5798">
              <w:rPr>
                <w:rFonts w:ascii="Arial Nova Cond" w:hAnsi="Arial Nova Cond" w:cs="Arial"/>
                <w:sz w:val="20"/>
                <w:szCs w:val="20"/>
              </w:rPr>
              <w:t>17/09/2026</w:t>
            </w:r>
          </w:p>
        </w:tc>
        <w:tc>
          <w:tcPr>
            <w:tcW w:w="3685" w:type="dxa"/>
            <w:vAlign w:val="center"/>
          </w:tcPr>
          <w:p w14:paraId="2A1F0ED1" w14:textId="77777777" w:rsidR="00692004" w:rsidRDefault="00692004" w:rsidP="00C817E1">
            <w:pPr>
              <w:jc w:val="both"/>
              <w:rPr>
                <w:rFonts w:ascii="Arial Nova Cond" w:hAnsi="Arial Nova Cond" w:cs="Arial"/>
                <w:sz w:val="20"/>
                <w:szCs w:val="20"/>
              </w:rPr>
            </w:pPr>
          </w:p>
          <w:p w14:paraId="5310D4DD" w14:textId="36C4773C" w:rsidR="00C817E1" w:rsidRPr="00D7753D" w:rsidRDefault="00E86037" w:rsidP="00C817E1">
            <w:pPr>
              <w:jc w:val="both"/>
              <w:rPr>
                <w:rFonts w:ascii="Arial Nova Cond" w:hAnsi="Arial Nova Cond" w:cs="Arial"/>
                <w:sz w:val="20"/>
                <w:szCs w:val="20"/>
              </w:rPr>
            </w:pPr>
            <w:r w:rsidRPr="00E86037">
              <w:rPr>
                <w:rFonts w:ascii="Arial Nova Cond" w:hAnsi="Arial Nova Cond" w:cs="Arial"/>
                <w:sz w:val="20"/>
                <w:szCs w:val="20"/>
              </w:rPr>
              <w:t>Se participó en la presentación de los resultados de la categorización de comunidades del departamento de Suchitepéquez en materia de Inseguridad Alimentaria y Nutricional (INSAN), elaborada por las COMUSAN, con el propósito de conocer los principales hallazgos y promover la incorporación del enfoque de derechos humanos, la prevención de la conflictividad social y la cultura de paz en las acciones de seguridad alimentaria y nutricional.</w:t>
            </w:r>
          </w:p>
        </w:tc>
        <w:tc>
          <w:tcPr>
            <w:tcW w:w="3261" w:type="dxa"/>
            <w:noWrap/>
            <w:vAlign w:val="center"/>
          </w:tcPr>
          <w:p w14:paraId="47C2F801" w14:textId="39B694C6" w:rsidR="00C817E1" w:rsidRPr="00A40983" w:rsidRDefault="00C817E1" w:rsidP="001E5CCE">
            <w:pPr>
              <w:rPr>
                <w:rFonts w:ascii="Arial Nova Cond" w:hAnsi="Arial Nova Cond" w:cs="Arial"/>
                <w:sz w:val="20"/>
                <w:szCs w:val="20"/>
              </w:rPr>
            </w:pPr>
            <w:r w:rsidRPr="00A40983">
              <w:rPr>
                <w:rFonts w:ascii="Arial Nova Cond" w:hAnsi="Arial Nova Cond" w:cs="Arial"/>
                <w:sz w:val="20"/>
                <w:szCs w:val="20"/>
              </w:rPr>
              <w:t>Gobernación Departamental, SCEP, SEGEPLAN, MINEDUC, COPADEH, COPRECON, MINGOB, UPCV, MINECO, MINTRAB, CONADI, SEPREM, PDH, PNC y MINDEF.</w:t>
            </w:r>
          </w:p>
        </w:tc>
        <w:tc>
          <w:tcPr>
            <w:tcW w:w="4965" w:type="dxa"/>
            <w:vAlign w:val="center"/>
          </w:tcPr>
          <w:p w14:paraId="1DB1106A" w14:textId="31CF877F" w:rsidR="00C817E1" w:rsidRPr="00C817E1" w:rsidRDefault="00C817E1" w:rsidP="00C817E1">
            <w:pPr>
              <w:jc w:val="both"/>
              <w:rPr>
                <w:rFonts w:ascii="Arial Nova Cond" w:hAnsi="Arial Nova Cond" w:cs="Arial"/>
                <w:sz w:val="20"/>
                <w:szCs w:val="20"/>
              </w:rPr>
            </w:pPr>
            <w:r w:rsidRPr="00C817E1">
              <w:rPr>
                <w:rFonts w:ascii="Arial Nova Cond" w:hAnsi="Arial Nova Cond" w:cs="Arial"/>
                <w:sz w:val="20"/>
                <w:szCs w:val="20"/>
              </w:rPr>
              <w:t>Se socializaron los avances de la articulación interinstitucional orientada al fortalecimiento de la nutrición de la niñez menor de cinco años, en el marco del derecho humano a la alimentación.</w:t>
            </w:r>
          </w:p>
        </w:tc>
      </w:tr>
      <w:tr w:rsidR="00C817E1" w:rsidRPr="004B423B" w14:paraId="0E8554C6" w14:textId="77777777" w:rsidTr="00814DB2">
        <w:trPr>
          <w:trHeight w:val="1504"/>
          <w:jc w:val="center"/>
        </w:trPr>
        <w:tc>
          <w:tcPr>
            <w:tcW w:w="562" w:type="dxa"/>
            <w:noWrap/>
            <w:vAlign w:val="center"/>
            <w:hideMark/>
          </w:tcPr>
          <w:p w14:paraId="2AEFED13" w14:textId="0DB932D8" w:rsidR="00C817E1" w:rsidRPr="00C37E43" w:rsidRDefault="000E01D8" w:rsidP="00814DB2">
            <w:pPr>
              <w:jc w:val="center"/>
              <w:rPr>
                <w:rFonts w:ascii="Arial Nova Cond" w:hAnsi="Arial Nova Cond" w:cs="Arial"/>
                <w:sz w:val="20"/>
                <w:szCs w:val="20"/>
              </w:rPr>
            </w:pPr>
            <w:r>
              <w:rPr>
                <w:rFonts w:ascii="Arial Nova Cond" w:hAnsi="Arial Nova Cond" w:cs="Arial"/>
                <w:sz w:val="20"/>
                <w:szCs w:val="20"/>
              </w:rPr>
              <w:t>17</w:t>
            </w:r>
          </w:p>
        </w:tc>
        <w:tc>
          <w:tcPr>
            <w:tcW w:w="1701" w:type="dxa"/>
            <w:vAlign w:val="center"/>
          </w:tcPr>
          <w:p w14:paraId="5166BF87" w14:textId="6F608B40" w:rsidR="00C817E1" w:rsidRPr="00102A7A" w:rsidRDefault="00C817E1" w:rsidP="00814DB2">
            <w:pPr>
              <w:jc w:val="center"/>
              <w:rPr>
                <w:rFonts w:ascii="Arial Nova Cond" w:hAnsi="Arial Nova Cond" w:cs="Arial"/>
                <w:sz w:val="20"/>
                <w:szCs w:val="20"/>
              </w:rPr>
            </w:pPr>
            <w:r w:rsidRPr="002219F7">
              <w:rPr>
                <w:rFonts w:ascii="Arial Nova Cond" w:hAnsi="Arial Nova Cond" w:cs="Arial"/>
                <w:color w:val="000000"/>
                <w:sz w:val="20"/>
                <w:szCs w:val="20"/>
              </w:rPr>
              <w:t>Sede Regional de Suchitepéquez</w:t>
            </w:r>
          </w:p>
        </w:tc>
        <w:tc>
          <w:tcPr>
            <w:tcW w:w="1701" w:type="dxa"/>
            <w:noWrap/>
            <w:vAlign w:val="center"/>
          </w:tcPr>
          <w:p w14:paraId="6DCE7EC6" w14:textId="5DD18215" w:rsidR="00C817E1" w:rsidRPr="00A70344" w:rsidRDefault="00C817E1" w:rsidP="00814DB2">
            <w:pPr>
              <w:jc w:val="center"/>
              <w:rPr>
                <w:rFonts w:ascii="Arial Nova Cond" w:hAnsi="Arial Nova Cond" w:cs="Arial"/>
                <w:sz w:val="20"/>
                <w:szCs w:val="20"/>
              </w:rPr>
            </w:pPr>
            <w:r w:rsidRPr="00A70344">
              <w:rPr>
                <w:rFonts w:ascii="Arial Nova Cond" w:hAnsi="Arial Nova Cond" w:cs="Arial"/>
                <w:sz w:val="20"/>
                <w:szCs w:val="20"/>
              </w:rPr>
              <w:t>Suchitepéquez</w:t>
            </w:r>
          </w:p>
        </w:tc>
        <w:tc>
          <w:tcPr>
            <w:tcW w:w="1276" w:type="dxa"/>
            <w:noWrap/>
            <w:vAlign w:val="center"/>
          </w:tcPr>
          <w:p w14:paraId="25E25EE1" w14:textId="28915D9C" w:rsidR="00C817E1" w:rsidRPr="006E5798" w:rsidRDefault="00C817E1" w:rsidP="00814DB2">
            <w:pPr>
              <w:jc w:val="center"/>
              <w:rPr>
                <w:rFonts w:ascii="Arial Nova Cond" w:hAnsi="Arial Nova Cond" w:cs="Arial"/>
                <w:sz w:val="20"/>
                <w:szCs w:val="20"/>
              </w:rPr>
            </w:pPr>
            <w:r w:rsidRPr="006E5798">
              <w:rPr>
                <w:rFonts w:ascii="Arial Nova Cond" w:hAnsi="Arial Nova Cond" w:cs="Arial"/>
                <w:sz w:val="20"/>
                <w:szCs w:val="20"/>
              </w:rPr>
              <w:t>18/09/2026</w:t>
            </w:r>
          </w:p>
        </w:tc>
        <w:tc>
          <w:tcPr>
            <w:tcW w:w="3685" w:type="dxa"/>
            <w:vAlign w:val="center"/>
          </w:tcPr>
          <w:p w14:paraId="15DF68CE" w14:textId="77777777" w:rsidR="00692004" w:rsidRDefault="00692004" w:rsidP="00C817E1">
            <w:pPr>
              <w:jc w:val="both"/>
              <w:rPr>
                <w:rFonts w:ascii="Arial Nova Cond" w:hAnsi="Arial Nova Cond"/>
                <w:color w:val="000000"/>
                <w:sz w:val="20"/>
                <w:szCs w:val="20"/>
              </w:rPr>
            </w:pPr>
          </w:p>
          <w:p w14:paraId="78E8A6CD" w14:textId="373C0D85" w:rsidR="00C817E1" w:rsidRDefault="000235F7" w:rsidP="00C817E1">
            <w:pPr>
              <w:jc w:val="both"/>
              <w:rPr>
                <w:rFonts w:ascii="Arial Nova Cond" w:hAnsi="Arial Nova Cond"/>
                <w:color w:val="000000"/>
                <w:sz w:val="20"/>
                <w:szCs w:val="20"/>
              </w:rPr>
            </w:pPr>
            <w:r w:rsidRPr="000235F7">
              <w:rPr>
                <w:rFonts w:ascii="Arial Nova Cond" w:hAnsi="Arial Nova Cond"/>
                <w:color w:val="000000"/>
                <w:sz w:val="20"/>
                <w:szCs w:val="20"/>
              </w:rPr>
              <w:t>Se participó en reunión en la que se presentó la proyección climática correspondiente al período de septiembre de 2026 a mayo de 2027, identificándose la influencia del fenómeno de El Niño en el territorio. Asimismo, se abordó la importancia de fortalecer la coordinación interinstitucional para la atención oportuna de la población ante posibles eventos climáticos extremos.</w:t>
            </w:r>
          </w:p>
          <w:p w14:paraId="785E9568" w14:textId="1EECAE55" w:rsidR="00C817E1" w:rsidRPr="00102A7A" w:rsidRDefault="00C817E1" w:rsidP="00C817E1">
            <w:pPr>
              <w:jc w:val="both"/>
              <w:rPr>
                <w:rFonts w:ascii="Arial Nova Cond" w:hAnsi="Arial Nova Cond" w:cs="Arial"/>
                <w:sz w:val="20"/>
                <w:szCs w:val="20"/>
              </w:rPr>
            </w:pPr>
          </w:p>
        </w:tc>
        <w:tc>
          <w:tcPr>
            <w:tcW w:w="3261" w:type="dxa"/>
            <w:vAlign w:val="center"/>
          </w:tcPr>
          <w:p w14:paraId="5F96B569" w14:textId="2C763B16" w:rsidR="00C817E1" w:rsidRPr="00A40983" w:rsidRDefault="00C817E1" w:rsidP="001E5CCE">
            <w:pPr>
              <w:rPr>
                <w:rFonts w:ascii="Arial Nova Cond" w:hAnsi="Arial Nova Cond" w:cs="Arial"/>
                <w:sz w:val="20"/>
                <w:szCs w:val="20"/>
                <w:highlight w:val="magenta"/>
              </w:rPr>
            </w:pPr>
            <w:r w:rsidRPr="00A40983">
              <w:rPr>
                <w:rFonts w:ascii="Arial Nova Cond" w:hAnsi="Arial Nova Cond" w:cs="Arial"/>
                <w:sz w:val="20"/>
                <w:szCs w:val="20"/>
              </w:rPr>
              <w:t>Gobernación Departamental de Suchitepéquez, COPADEH, SEPREM, CONADI, CONJUVE, SEGEPLAN, SCEP, COPRECON, MINGOB, PNC, UPCV, MINTRAB, DEMI y entidades del Sistema CONRED.</w:t>
            </w:r>
          </w:p>
        </w:tc>
        <w:tc>
          <w:tcPr>
            <w:tcW w:w="4965" w:type="dxa"/>
            <w:vAlign w:val="center"/>
          </w:tcPr>
          <w:p w14:paraId="33BA5616" w14:textId="018DD66D" w:rsidR="00C817E1" w:rsidRPr="00C817E1" w:rsidRDefault="00C817E1" w:rsidP="00C817E1">
            <w:pPr>
              <w:jc w:val="both"/>
              <w:rPr>
                <w:rFonts w:ascii="Arial Nova Cond" w:hAnsi="Arial Nova Cond" w:cs="Arial"/>
                <w:sz w:val="20"/>
                <w:szCs w:val="20"/>
                <w:highlight w:val="magenta"/>
              </w:rPr>
            </w:pPr>
            <w:r w:rsidRPr="00C817E1">
              <w:rPr>
                <w:rFonts w:ascii="Arial Nova Cond" w:hAnsi="Arial Nova Cond" w:cs="Arial"/>
                <w:sz w:val="20"/>
                <w:szCs w:val="20"/>
              </w:rPr>
              <w:t>Se declaró la alerta anaranjada institucional, lo que permitió identificar las áreas afectadas por la sequía prolongada e iniciar las gestiones para la provisión de alimentos y apoyo a las familias afectadas.</w:t>
            </w:r>
          </w:p>
        </w:tc>
      </w:tr>
      <w:tr w:rsidR="00C817E1" w:rsidRPr="004B423B" w14:paraId="2B1B0284" w14:textId="77777777" w:rsidTr="00814DB2">
        <w:trPr>
          <w:trHeight w:val="1504"/>
          <w:jc w:val="center"/>
        </w:trPr>
        <w:tc>
          <w:tcPr>
            <w:tcW w:w="562" w:type="dxa"/>
            <w:noWrap/>
            <w:vAlign w:val="center"/>
          </w:tcPr>
          <w:p w14:paraId="5B547EFC" w14:textId="58BD1A70" w:rsidR="00C817E1" w:rsidRPr="001125AC" w:rsidRDefault="000E01D8" w:rsidP="00814DB2">
            <w:pPr>
              <w:jc w:val="center"/>
              <w:rPr>
                <w:rFonts w:ascii="Arial Nova Cond" w:hAnsi="Arial Nova Cond" w:cs="Arial"/>
                <w:color w:val="000000"/>
                <w:sz w:val="20"/>
                <w:szCs w:val="20"/>
              </w:rPr>
            </w:pPr>
            <w:r>
              <w:rPr>
                <w:rFonts w:ascii="Arial Nova Cond" w:hAnsi="Arial Nova Cond" w:cs="Arial"/>
                <w:color w:val="000000"/>
                <w:sz w:val="20"/>
                <w:szCs w:val="20"/>
              </w:rPr>
              <w:t>18</w:t>
            </w:r>
          </w:p>
        </w:tc>
        <w:tc>
          <w:tcPr>
            <w:tcW w:w="1701" w:type="dxa"/>
            <w:vAlign w:val="center"/>
          </w:tcPr>
          <w:p w14:paraId="53987897" w14:textId="65CAF9D4" w:rsidR="00C817E1" w:rsidRPr="00102A7A" w:rsidRDefault="00C817E1" w:rsidP="00814DB2">
            <w:pPr>
              <w:jc w:val="center"/>
              <w:rPr>
                <w:rFonts w:ascii="Arial Nova Cond" w:hAnsi="Arial Nova Cond" w:cs="Arial"/>
                <w:color w:val="000000"/>
                <w:sz w:val="20"/>
                <w:szCs w:val="20"/>
              </w:rPr>
            </w:pPr>
            <w:r w:rsidRPr="002219F7">
              <w:rPr>
                <w:rFonts w:ascii="Arial Nova Cond" w:hAnsi="Arial Nova Cond" w:cs="Arial"/>
                <w:color w:val="000000"/>
                <w:sz w:val="20"/>
                <w:szCs w:val="20"/>
              </w:rPr>
              <w:t>Sede Regional de Suchitepéquez</w:t>
            </w:r>
          </w:p>
        </w:tc>
        <w:tc>
          <w:tcPr>
            <w:tcW w:w="1701" w:type="dxa"/>
            <w:noWrap/>
            <w:vAlign w:val="center"/>
          </w:tcPr>
          <w:p w14:paraId="1B571A0A" w14:textId="49784C59" w:rsidR="00C817E1" w:rsidRPr="00A70344" w:rsidRDefault="00C817E1" w:rsidP="00814DB2">
            <w:pPr>
              <w:jc w:val="center"/>
              <w:rPr>
                <w:rFonts w:ascii="Arial Nova Cond" w:hAnsi="Arial Nova Cond"/>
                <w:color w:val="000000"/>
                <w:sz w:val="20"/>
                <w:szCs w:val="20"/>
              </w:rPr>
            </w:pPr>
            <w:r w:rsidRPr="00A70344">
              <w:rPr>
                <w:rFonts w:ascii="Arial Nova Cond" w:hAnsi="Arial Nova Cond" w:cs="Arial"/>
                <w:sz w:val="20"/>
                <w:szCs w:val="20"/>
              </w:rPr>
              <w:t>Suchitepéquez</w:t>
            </w:r>
          </w:p>
        </w:tc>
        <w:tc>
          <w:tcPr>
            <w:tcW w:w="1276" w:type="dxa"/>
            <w:noWrap/>
            <w:vAlign w:val="center"/>
          </w:tcPr>
          <w:p w14:paraId="778EBBA9" w14:textId="6BC0E6BC" w:rsidR="00C817E1" w:rsidRPr="006E5798" w:rsidRDefault="00C817E1" w:rsidP="00814DB2">
            <w:pPr>
              <w:jc w:val="center"/>
              <w:rPr>
                <w:rFonts w:ascii="Arial Nova Cond" w:hAnsi="Arial Nova Cond"/>
                <w:color w:val="000000"/>
                <w:sz w:val="20"/>
                <w:szCs w:val="20"/>
              </w:rPr>
            </w:pPr>
            <w:r w:rsidRPr="006E5798">
              <w:rPr>
                <w:rFonts w:ascii="Arial Nova Cond" w:hAnsi="Arial Nova Cond" w:cs="Arial"/>
                <w:sz w:val="20"/>
                <w:szCs w:val="20"/>
              </w:rPr>
              <w:t>19/09/2026</w:t>
            </w:r>
          </w:p>
        </w:tc>
        <w:tc>
          <w:tcPr>
            <w:tcW w:w="3685" w:type="dxa"/>
            <w:vAlign w:val="center"/>
          </w:tcPr>
          <w:p w14:paraId="19D7C836" w14:textId="3C12D610" w:rsidR="00C817E1" w:rsidRDefault="0041259B" w:rsidP="00C817E1">
            <w:pPr>
              <w:jc w:val="both"/>
              <w:rPr>
                <w:rFonts w:ascii="Arial Nova Cond" w:hAnsi="Arial Nova Cond"/>
                <w:color w:val="000000"/>
                <w:sz w:val="20"/>
                <w:szCs w:val="20"/>
              </w:rPr>
            </w:pPr>
            <w:r w:rsidRPr="0041259B">
              <w:rPr>
                <w:rFonts w:ascii="Arial Nova Cond" w:hAnsi="Arial Nova Cond"/>
                <w:color w:val="000000"/>
                <w:sz w:val="20"/>
                <w:szCs w:val="20"/>
              </w:rPr>
              <w:t>Se promovieron espacios de participación inclusiva para mujeres de los municipios de Retalhuleu, orientados a fortalecer su incidencia en la gestión pública, la construcción de paz y la prevención y transformación de conflictos locales, mediante el Sistema de Consejos de Desarrollo y las mesas técnicas.</w:t>
            </w:r>
          </w:p>
          <w:p w14:paraId="39C22DEB" w14:textId="697A7498" w:rsidR="00C817E1" w:rsidRPr="00102A7A" w:rsidRDefault="00C817E1" w:rsidP="00C817E1">
            <w:pPr>
              <w:jc w:val="both"/>
              <w:rPr>
                <w:rFonts w:ascii="Arial Nova Cond" w:hAnsi="Arial Nova Cond"/>
                <w:color w:val="000000"/>
                <w:sz w:val="20"/>
                <w:szCs w:val="20"/>
              </w:rPr>
            </w:pPr>
          </w:p>
        </w:tc>
        <w:tc>
          <w:tcPr>
            <w:tcW w:w="3261" w:type="dxa"/>
            <w:vAlign w:val="center"/>
          </w:tcPr>
          <w:p w14:paraId="69685D05" w14:textId="4EC57596" w:rsidR="00C817E1" w:rsidRPr="00A40983" w:rsidRDefault="00C817E1" w:rsidP="001E5CCE">
            <w:pPr>
              <w:rPr>
                <w:rFonts w:ascii="Arial Nova Cond" w:hAnsi="Arial Nova Cond"/>
                <w:color w:val="000000"/>
                <w:sz w:val="20"/>
                <w:szCs w:val="20"/>
              </w:rPr>
            </w:pPr>
            <w:r w:rsidRPr="00A40983">
              <w:rPr>
                <w:rFonts w:ascii="Arial Nova Cond" w:hAnsi="Arial Nova Cond" w:cs="Arial"/>
                <w:sz w:val="20"/>
                <w:szCs w:val="20"/>
              </w:rPr>
              <w:t>SEPREM, CONADI, CONJUVE, SEGEPLAN, SCEP, COPRECON, COPADEH, MINGOB, PNC, UPCV, MINTRAB, DEMI y Gobernación Departamental.</w:t>
            </w:r>
          </w:p>
        </w:tc>
        <w:tc>
          <w:tcPr>
            <w:tcW w:w="4965" w:type="dxa"/>
            <w:vAlign w:val="center"/>
          </w:tcPr>
          <w:p w14:paraId="63C5820C" w14:textId="3967CB6C" w:rsidR="00C817E1" w:rsidRPr="00C817E1" w:rsidRDefault="00C817E1" w:rsidP="00C817E1">
            <w:pPr>
              <w:jc w:val="both"/>
              <w:rPr>
                <w:rFonts w:ascii="Arial Nova Cond" w:hAnsi="Arial Nova Cond"/>
                <w:color w:val="000000"/>
                <w:sz w:val="20"/>
                <w:szCs w:val="20"/>
              </w:rPr>
            </w:pPr>
            <w:r w:rsidRPr="00C817E1">
              <w:rPr>
                <w:rFonts w:ascii="Arial Nova Cond" w:hAnsi="Arial Nova Cond" w:cs="Arial"/>
                <w:color w:val="000000"/>
                <w:sz w:val="20"/>
                <w:szCs w:val="20"/>
              </w:rPr>
              <w:t>Se promovió que las políticas, los planes y las acciones impulsados a nivel departamental reconocieran y protegieran los derechos específicos de las mujeres, en favor de la igualdad sustantiva y la no discriminación.</w:t>
            </w:r>
          </w:p>
        </w:tc>
      </w:tr>
      <w:tr w:rsidR="00C817E1" w:rsidRPr="004B423B" w14:paraId="75E19F6C" w14:textId="77777777" w:rsidTr="00814DB2">
        <w:trPr>
          <w:trHeight w:val="524"/>
          <w:jc w:val="center"/>
        </w:trPr>
        <w:tc>
          <w:tcPr>
            <w:tcW w:w="562" w:type="dxa"/>
            <w:shd w:val="clear" w:color="auto" w:fill="FFFFFF" w:themeFill="background1"/>
            <w:noWrap/>
            <w:vAlign w:val="center"/>
            <w:hideMark/>
          </w:tcPr>
          <w:p w14:paraId="5C63EE1D" w14:textId="09B8C590" w:rsidR="00C817E1" w:rsidRPr="001125AC" w:rsidRDefault="000E01D8" w:rsidP="00814DB2">
            <w:pPr>
              <w:jc w:val="center"/>
              <w:rPr>
                <w:rFonts w:ascii="Arial Nova Cond" w:hAnsi="Arial Nova Cond" w:cs="Arial"/>
                <w:sz w:val="20"/>
                <w:szCs w:val="20"/>
              </w:rPr>
            </w:pPr>
            <w:r>
              <w:rPr>
                <w:rFonts w:ascii="Arial Nova Cond" w:hAnsi="Arial Nova Cond" w:cs="Arial"/>
                <w:sz w:val="20"/>
                <w:szCs w:val="20"/>
              </w:rPr>
              <w:lastRenderedPageBreak/>
              <w:t>19</w:t>
            </w:r>
          </w:p>
        </w:tc>
        <w:tc>
          <w:tcPr>
            <w:tcW w:w="1701" w:type="dxa"/>
            <w:shd w:val="clear" w:color="auto" w:fill="FFFFFF" w:themeFill="background1"/>
            <w:vAlign w:val="center"/>
          </w:tcPr>
          <w:p w14:paraId="00B2A408" w14:textId="36DF234A" w:rsidR="00C817E1" w:rsidRPr="00102A7A" w:rsidRDefault="00C817E1" w:rsidP="00814DB2">
            <w:pPr>
              <w:jc w:val="center"/>
              <w:rPr>
                <w:rFonts w:ascii="Arial Nova Cond" w:hAnsi="Arial Nova Cond" w:cs="Arial"/>
                <w:sz w:val="20"/>
                <w:szCs w:val="20"/>
              </w:rPr>
            </w:pPr>
            <w:r w:rsidRPr="002219F7">
              <w:rPr>
                <w:rFonts w:ascii="Arial Nova Cond" w:hAnsi="Arial Nova Cond" w:cs="Arial"/>
                <w:color w:val="000000"/>
                <w:sz w:val="20"/>
                <w:szCs w:val="20"/>
              </w:rPr>
              <w:t>Sede Regional de Suchitepéquez</w:t>
            </w:r>
          </w:p>
        </w:tc>
        <w:tc>
          <w:tcPr>
            <w:tcW w:w="1701" w:type="dxa"/>
            <w:shd w:val="clear" w:color="auto" w:fill="FFFFFF" w:themeFill="background1"/>
            <w:noWrap/>
            <w:vAlign w:val="center"/>
          </w:tcPr>
          <w:p w14:paraId="604B840C" w14:textId="2715E1AD" w:rsidR="00C817E1" w:rsidRPr="00A70344" w:rsidRDefault="00C817E1" w:rsidP="00814DB2">
            <w:pPr>
              <w:jc w:val="center"/>
              <w:rPr>
                <w:rFonts w:ascii="Arial Nova Cond" w:hAnsi="Arial Nova Cond" w:cs="Arial"/>
                <w:sz w:val="20"/>
                <w:szCs w:val="20"/>
              </w:rPr>
            </w:pPr>
            <w:r w:rsidRPr="00A70344">
              <w:rPr>
                <w:rFonts w:ascii="Arial Nova Cond" w:hAnsi="Arial Nova Cond" w:cs="Arial"/>
                <w:sz w:val="20"/>
                <w:szCs w:val="20"/>
              </w:rPr>
              <w:t>Suchitepéquez</w:t>
            </w:r>
          </w:p>
        </w:tc>
        <w:tc>
          <w:tcPr>
            <w:tcW w:w="1276" w:type="dxa"/>
            <w:shd w:val="clear" w:color="auto" w:fill="FFFFFF" w:themeFill="background1"/>
            <w:noWrap/>
            <w:vAlign w:val="center"/>
          </w:tcPr>
          <w:p w14:paraId="4C15A297" w14:textId="6260BBEC" w:rsidR="00C817E1" w:rsidRPr="006E5798" w:rsidRDefault="00C817E1" w:rsidP="00814DB2">
            <w:pPr>
              <w:jc w:val="center"/>
              <w:rPr>
                <w:rFonts w:ascii="Arial Nova Cond" w:hAnsi="Arial Nova Cond" w:cs="Arial"/>
                <w:sz w:val="20"/>
                <w:szCs w:val="20"/>
              </w:rPr>
            </w:pPr>
            <w:r w:rsidRPr="006E5798">
              <w:rPr>
                <w:rFonts w:ascii="Arial Nova Cond" w:hAnsi="Arial Nova Cond" w:cs="Arial"/>
                <w:sz w:val="20"/>
                <w:szCs w:val="20"/>
              </w:rPr>
              <w:t>24/09/2026</w:t>
            </w:r>
          </w:p>
        </w:tc>
        <w:tc>
          <w:tcPr>
            <w:tcW w:w="3685" w:type="dxa"/>
            <w:shd w:val="clear" w:color="auto" w:fill="FFFFFF" w:themeFill="background1"/>
            <w:vAlign w:val="center"/>
          </w:tcPr>
          <w:p w14:paraId="03D36C2E" w14:textId="77777777" w:rsidR="00692004" w:rsidRDefault="00692004" w:rsidP="00C817E1">
            <w:pPr>
              <w:jc w:val="both"/>
              <w:rPr>
                <w:rFonts w:ascii="Arial Nova Cond" w:hAnsi="Arial Nova Cond" w:cs="Arial"/>
                <w:sz w:val="20"/>
                <w:szCs w:val="20"/>
              </w:rPr>
            </w:pPr>
          </w:p>
          <w:p w14:paraId="0719149F" w14:textId="77777777" w:rsidR="00C817E1" w:rsidRDefault="0041259B" w:rsidP="00C817E1">
            <w:pPr>
              <w:jc w:val="both"/>
              <w:rPr>
                <w:rFonts w:ascii="Arial Nova Cond" w:hAnsi="Arial Nova Cond" w:cs="Arial"/>
                <w:sz w:val="20"/>
                <w:szCs w:val="20"/>
              </w:rPr>
            </w:pPr>
            <w:r w:rsidRPr="0041259B">
              <w:rPr>
                <w:rFonts w:ascii="Arial Nova Cond" w:hAnsi="Arial Nova Cond" w:cs="Arial"/>
                <w:sz w:val="20"/>
                <w:szCs w:val="20"/>
              </w:rPr>
              <w:t>Se participó en reunión de trabajo en la que se presentaron avances sobre la aprobación de proyectos correspondientes a los años 2026 y 2027 en el SNI. Asimismo, se socializaron aspectos de la Política Nacional de Desarrollo Urbano y Rural y el proceso de elección de representantes del sector de mujeres ante el CODEDE, promoviendo la participación y articulación institucional en la planificación territorial.</w:t>
            </w:r>
          </w:p>
          <w:p w14:paraId="750B652D" w14:textId="4F3D758C" w:rsidR="00692004" w:rsidRPr="00102A7A" w:rsidRDefault="00692004" w:rsidP="00C817E1">
            <w:pPr>
              <w:jc w:val="both"/>
              <w:rPr>
                <w:rFonts w:ascii="Arial Nova Cond" w:hAnsi="Arial Nova Cond" w:cs="Arial"/>
                <w:sz w:val="20"/>
                <w:szCs w:val="20"/>
              </w:rPr>
            </w:pPr>
          </w:p>
        </w:tc>
        <w:tc>
          <w:tcPr>
            <w:tcW w:w="3261" w:type="dxa"/>
            <w:shd w:val="clear" w:color="auto" w:fill="FFFFFF" w:themeFill="background1"/>
            <w:vAlign w:val="center"/>
          </w:tcPr>
          <w:p w14:paraId="513565E2" w14:textId="083CD6FC" w:rsidR="00C817E1" w:rsidRPr="00A40983" w:rsidRDefault="00C817E1" w:rsidP="001E5CCE">
            <w:pPr>
              <w:rPr>
                <w:rFonts w:ascii="Arial Nova Cond" w:hAnsi="Arial Nova Cond" w:cs="Arial"/>
                <w:sz w:val="20"/>
                <w:szCs w:val="20"/>
              </w:rPr>
            </w:pPr>
            <w:r w:rsidRPr="00A40983">
              <w:rPr>
                <w:rFonts w:ascii="Arial Nova Cond" w:hAnsi="Arial Nova Cond" w:cs="Arial"/>
                <w:sz w:val="20"/>
                <w:szCs w:val="20"/>
              </w:rPr>
              <w:t>Gobernación Departamental, SCEP, SEGEPLAN, MINEDUC, COPADEH, COPRECON, MINGOB, UPCV, MINECO, MINTRAB, CONADI, SEPREM, PDH, PNC y MINDEF.</w:t>
            </w:r>
          </w:p>
        </w:tc>
        <w:tc>
          <w:tcPr>
            <w:tcW w:w="4965" w:type="dxa"/>
            <w:vAlign w:val="center"/>
          </w:tcPr>
          <w:p w14:paraId="089276BB" w14:textId="5DF3AE13" w:rsidR="00C817E1" w:rsidRPr="00C817E1" w:rsidRDefault="00C817E1" w:rsidP="00C817E1">
            <w:pPr>
              <w:jc w:val="both"/>
              <w:rPr>
                <w:rFonts w:ascii="Arial Nova Cond" w:hAnsi="Arial Nova Cond" w:cs="Arial"/>
                <w:sz w:val="20"/>
                <w:szCs w:val="20"/>
              </w:rPr>
            </w:pPr>
            <w:r w:rsidRPr="00C817E1">
              <w:rPr>
                <w:rFonts w:ascii="Arial Nova Cond" w:hAnsi="Arial Nova Cond" w:cs="Arial"/>
                <w:sz w:val="20"/>
                <w:szCs w:val="20"/>
              </w:rPr>
              <w:t>Se dio seguimiento al cumplimiento de los calendarios de aprobación y ejecución establecidos por la SEGEPLAN y el Ministerio de Finanzas Públicas, con el propósito de mantener el avance de los proyectos financiados con el aporte extraordinario del CODEDE.</w:t>
            </w:r>
          </w:p>
        </w:tc>
      </w:tr>
      <w:tr w:rsidR="00C817E1" w:rsidRPr="004B423B" w14:paraId="358164A1" w14:textId="77777777" w:rsidTr="00814DB2">
        <w:trPr>
          <w:trHeight w:val="1825"/>
          <w:jc w:val="center"/>
        </w:trPr>
        <w:tc>
          <w:tcPr>
            <w:tcW w:w="562" w:type="dxa"/>
            <w:noWrap/>
            <w:vAlign w:val="center"/>
            <w:hideMark/>
          </w:tcPr>
          <w:p w14:paraId="6BADFAFA" w14:textId="49DBF6E0" w:rsidR="00C817E1" w:rsidRPr="001125AC" w:rsidRDefault="000E01D8" w:rsidP="00814DB2">
            <w:pPr>
              <w:jc w:val="center"/>
              <w:rPr>
                <w:rFonts w:ascii="Arial Nova Cond" w:hAnsi="Arial Nova Cond" w:cs="Arial"/>
                <w:sz w:val="20"/>
                <w:szCs w:val="20"/>
              </w:rPr>
            </w:pPr>
            <w:r>
              <w:rPr>
                <w:rFonts w:ascii="Arial Nova Cond" w:hAnsi="Arial Nova Cond" w:cs="Arial"/>
                <w:sz w:val="20"/>
                <w:szCs w:val="20"/>
              </w:rPr>
              <w:t>20</w:t>
            </w:r>
          </w:p>
        </w:tc>
        <w:tc>
          <w:tcPr>
            <w:tcW w:w="1701" w:type="dxa"/>
            <w:vAlign w:val="center"/>
          </w:tcPr>
          <w:p w14:paraId="0C8235B2" w14:textId="2959AF97" w:rsidR="00C817E1" w:rsidRPr="00102A7A" w:rsidRDefault="00C817E1" w:rsidP="00814DB2">
            <w:pPr>
              <w:jc w:val="center"/>
              <w:rPr>
                <w:rFonts w:ascii="Arial Nova Cond" w:hAnsi="Arial Nova Cond" w:cs="Arial"/>
                <w:sz w:val="20"/>
                <w:szCs w:val="20"/>
              </w:rPr>
            </w:pPr>
            <w:r w:rsidRPr="002219F7">
              <w:rPr>
                <w:rFonts w:ascii="Arial Nova Cond" w:hAnsi="Arial Nova Cond" w:cs="Arial"/>
                <w:color w:val="000000"/>
                <w:sz w:val="20"/>
                <w:szCs w:val="20"/>
              </w:rPr>
              <w:t>Sede Regional de Suchitepéquez</w:t>
            </w:r>
          </w:p>
        </w:tc>
        <w:tc>
          <w:tcPr>
            <w:tcW w:w="1701" w:type="dxa"/>
            <w:noWrap/>
            <w:vAlign w:val="center"/>
          </w:tcPr>
          <w:p w14:paraId="7A529E4A" w14:textId="0D7F808B" w:rsidR="00C817E1" w:rsidRPr="00A70344" w:rsidRDefault="00C817E1" w:rsidP="00814DB2">
            <w:pPr>
              <w:jc w:val="center"/>
              <w:rPr>
                <w:rFonts w:ascii="Arial Nova Cond" w:hAnsi="Arial Nova Cond" w:cs="Arial"/>
                <w:sz w:val="20"/>
                <w:szCs w:val="20"/>
              </w:rPr>
            </w:pPr>
            <w:r w:rsidRPr="00A70344">
              <w:rPr>
                <w:rFonts w:ascii="Arial Nova Cond" w:hAnsi="Arial Nova Cond" w:cs="Arial"/>
                <w:sz w:val="20"/>
                <w:szCs w:val="20"/>
              </w:rPr>
              <w:t>Suchitepéquez</w:t>
            </w:r>
          </w:p>
        </w:tc>
        <w:tc>
          <w:tcPr>
            <w:tcW w:w="1276" w:type="dxa"/>
            <w:noWrap/>
            <w:vAlign w:val="center"/>
          </w:tcPr>
          <w:p w14:paraId="4E8F78AA" w14:textId="34162FDE" w:rsidR="00C817E1" w:rsidRPr="006E5798" w:rsidRDefault="00C817E1" w:rsidP="00814DB2">
            <w:pPr>
              <w:jc w:val="center"/>
              <w:rPr>
                <w:rFonts w:ascii="Arial Nova Cond" w:hAnsi="Arial Nova Cond" w:cs="Arial"/>
                <w:sz w:val="20"/>
                <w:szCs w:val="20"/>
              </w:rPr>
            </w:pPr>
            <w:r w:rsidRPr="006E5798">
              <w:rPr>
                <w:rFonts w:ascii="Arial Nova Cond" w:hAnsi="Arial Nova Cond" w:cs="Arial"/>
                <w:sz w:val="20"/>
                <w:szCs w:val="20"/>
              </w:rPr>
              <w:t>25/08/2026</w:t>
            </w:r>
          </w:p>
        </w:tc>
        <w:tc>
          <w:tcPr>
            <w:tcW w:w="3685" w:type="dxa"/>
            <w:vAlign w:val="center"/>
          </w:tcPr>
          <w:p w14:paraId="6F1B2B32" w14:textId="77777777" w:rsidR="00C817E1" w:rsidRDefault="00C817E1" w:rsidP="00C817E1">
            <w:pPr>
              <w:jc w:val="both"/>
              <w:rPr>
                <w:rFonts w:ascii="Arial Nova Cond" w:hAnsi="Arial Nova Cond"/>
                <w:color w:val="000000"/>
                <w:sz w:val="20"/>
                <w:szCs w:val="20"/>
              </w:rPr>
            </w:pPr>
          </w:p>
          <w:p w14:paraId="20073308" w14:textId="77777777" w:rsidR="00C817E1" w:rsidRDefault="005B0388" w:rsidP="00C817E1">
            <w:pPr>
              <w:jc w:val="both"/>
              <w:rPr>
                <w:rFonts w:ascii="Arial Nova Cond" w:hAnsi="Arial Nova Cond" w:cs="Arial"/>
                <w:sz w:val="20"/>
                <w:szCs w:val="20"/>
              </w:rPr>
            </w:pPr>
            <w:r w:rsidRPr="005B0388">
              <w:rPr>
                <w:rFonts w:ascii="Arial Nova Cond" w:hAnsi="Arial Nova Cond" w:cs="Arial"/>
                <w:sz w:val="20"/>
                <w:szCs w:val="20"/>
              </w:rPr>
              <w:t>Se participó en espacio de diálogo para conocer los avances del proyecto identificado con el SNIP 299474 y abordar, a solicitud del CIV y de la unidad ejecutora, el proceso de notificación a las personas ocupantes del área correspondiente al derecho de vía de la carretera CA-2 Occidente, promoviendo mecanismos de diálogo y coordinación para la atención de la situación.</w:t>
            </w:r>
          </w:p>
          <w:p w14:paraId="7114EE4B" w14:textId="222D5BD3" w:rsidR="00692004" w:rsidRPr="00102A7A" w:rsidRDefault="00692004" w:rsidP="00C817E1">
            <w:pPr>
              <w:jc w:val="both"/>
              <w:rPr>
                <w:rFonts w:ascii="Arial Nova Cond" w:hAnsi="Arial Nova Cond" w:cs="Arial"/>
                <w:sz w:val="20"/>
                <w:szCs w:val="20"/>
              </w:rPr>
            </w:pPr>
          </w:p>
        </w:tc>
        <w:tc>
          <w:tcPr>
            <w:tcW w:w="3261" w:type="dxa"/>
            <w:vAlign w:val="center"/>
          </w:tcPr>
          <w:p w14:paraId="4B069999" w14:textId="21102CB5" w:rsidR="00C817E1" w:rsidRPr="00A40983" w:rsidRDefault="00C817E1" w:rsidP="001E5CCE">
            <w:pPr>
              <w:rPr>
                <w:rFonts w:ascii="Arial Nova Cond" w:hAnsi="Arial Nova Cond" w:cs="Arial"/>
                <w:sz w:val="20"/>
                <w:szCs w:val="20"/>
              </w:rPr>
            </w:pPr>
            <w:r w:rsidRPr="00A40983">
              <w:rPr>
                <w:rFonts w:ascii="Arial Nova Cond" w:hAnsi="Arial Nova Cond" w:cs="Arial"/>
                <w:sz w:val="20"/>
                <w:szCs w:val="20"/>
              </w:rPr>
              <w:t>Gobernación Departamental, PDH, COPADEH, PNC, COPRECON, CIV, unidad ejecutora y Municipalidad de San Juan Bautista.</w:t>
            </w:r>
          </w:p>
        </w:tc>
        <w:tc>
          <w:tcPr>
            <w:tcW w:w="4965" w:type="dxa"/>
            <w:vAlign w:val="center"/>
          </w:tcPr>
          <w:p w14:paraId="573F6137" w14:textId="6869EAEA" w:rsidR="00C817E1" w:rsidRPr="00C817E1" w:rsidRDefault="00C817E1" w:rsidP="00C817E1">
            <w:pPr>
              <w:jc w:val="both"/>
              <w:rPr>
                <w:rFonts w:ascii="Arial Nova Cond" w:hAnsi="Arial Nova Cond" w:cs="Arial"/>
                <w:sz w:val="20"/>
                <w:szCs w:val="20"/>
              </w:rPr>
            </w:pPr>
            <w:r w:rsidRPr="00C817E1">
              <w:rPr>
                <w:rFonts w:ascii="Arial Nova Cond" w:hAnsi="Arial Nova Cond" w:cs="Arial"/>
                <w:sz w:val="20"/>
                <w:szCs w:val="20"/>
              </w:rPr>
              <w:t>Se habilitó un espacio neutral de diálogo con las personas ocupantes del área de derecho de vía del Estado donde se ejecutará el proyecto de libramiento.</w:t>
            </w:r>
          </w:p>
        </w:tc>
      </w:tr>
      <w:tr w:rsidR="00C817E1" w:rsidRPr="004B423B" w14:paraId="36F7D01F" w14:textId="77777777" w:rsidTr="00814DB2">
        <w:trPr>
          <w:trHeight w:val="900"/>
          <w:jc w:val="center"/>
        </w:trPr>
        <w:tc>
          <w:tcPr>
            <w:tcW w:w="562" w:type="dxa"/>
            <w:noWrap/>
            <w:vAlign w:val="center"/>
            <w:hideMark/>
          </w:tcPr>
          <w:p w14:paraId="3FFE52AC" w14:textId="4C18CDF6" w:rsidR="00C817E1" w:rsidRPr="001125AC" w:rsidRDefault="000E01D8" w:rsidP="00814DB2">
            <w:pPr>
              <w:jc w:val="center"/>
              <w:rPr>
                <w:rFonts w:ascii="Arial Nova Cond" w:hAnsi="Arial Nova Cond" w:cs="Arial"/>
                <w:sz w:val="20"/>
                <w:szCs w:val="20"/>
              </w:rPr>
            </w:pPr>
            <w:r>
              <w:rPr>
                <w:rFonts w:ascii="Arial Nova Cond" w:hAnsi="Arial Nova Cond" w:cs="Arial"/>
                <w:sz w:val="20"/>
                <w:szCs w:val="20"/>
              </w:rPr>
              <w:t>21</w:t>
            </w:r>
          </w:p>
        </w:tc>
        <w:tc>
          <w:tcPr>
            <w:tcW w:w="1701" w:type="dxa"/>
            <w:vAlign w:val="center"/>
          </w:tcPr>
          <w:p w14:paraId="1AB676B0" w14:textId="70B2084C" w:rsidR="00C817E1" w:rsidRPr="00102A7A" w:rsidRDefault="00C817E1" w:rsidP="00814DB2">
            <w:pPr>
              <w:jc w:val="center"/>
              <w:rPr>
                <w:rFonts w:ascii="Arial Nova Cond" w:hAnsi="Arial Nova Cond" w:cs="Arial"/>
                <w:sz w:val="20"/>
                <w:szCs w:val="20"/>
              </w:rPr>
            </w:pPr>
            <w:r w:rsidRPr="002219F7">
              <w:rPr>
                <w:rFonts w:ascii="Arial Nova Cond" w:hAnsi="Arial Nova Cond" w:cs="Arial"/>
                <w:color w:val="000000"/>
                <w:sz w:val="20"/>
                <w:szCs w:val="20"/>
              </w:rPr>
              <w:t>Sede Regional de Suchitepéquez</w:t>
            </w:r>
          </w:p>
        </w:tc>
        <w:tc>
          <w:tcPr>
            <w:tcW w:w="1701" w:type="dxa"/>
            <w:noWrap/>
            <w:vAlign w:val="center"/>
          </w:tcPr>
          <w:p w14:paraId="64F40E7C" w14:textId="6F730E0A" w:rsidR="00C817E1" w:rsidRPr="00A70344" w:rsidRDefault="00C817E1" w:rsidP="00814DB2">
            <w:pPr>
              <w:jc w:val="center"/>
              <w:rPr>
                <w:rFonts w:ascii="Arial Nova Cond" w:hAnsi="Arial Nova Cond" w:cs="Arial"/>
                <w:sz w:val="20"/>
                <w:szCs w:val="20"/>
              </w:rPr>
            </w:pPr>
            <w:r w:rsidRPr="00A70344">
              <w:rPr>
                <w:rFonts w:ascii="Arial Nova Cond" w:hAnsi="Arial Nova Cond" w:cs="Arial"/>
                <w:sz w:val="20"/>
                <w:szCs w:val="20"/>
              </w:rPr>
              <w:t>Retalhuleu</w:t>
            </w:r>
          </w:p>
        </w:tc>
        <w:tc>
          <w:tcPr>
            <w:tcW w:w="1276" w:type="dxa"/>
            <w:noWrap/>
            <w:vAlign w:val="center"/>
          </w:tcPr>
          <w:p w14:paraId="01DC8F01" w14:textId="52371709" w:rsidR="00C817E1" w:rsidRPr="006E5798" w:rsidRDefault="00C817E1" w:rsidP="00814DB2">
            <w:pPr>
              <w:jc w:val="center"/>
              <w:rPr>
                <w:rFonts w:ascii="Arial Nova Cond" w:hAnsi="Arial Nova Cond" w:cs="Arial"/>
                <w:sz w:val="20"/>
                <w:szCs w:val="20"/>
              </w:rPr>
            </w:pPr>
            <w:r w:rsidRPr="006E5798">
              <w:rPr>
                <w:rFonts w:ascii="Arial Nova Cond" w:hAnsi="Arial Nova Cond" w:cs="Arial"/>
                <w:sz w:val="20"/>
                <w:szCs w:val="20"/>
              </w:rPr>
              <w:t>28/09/2026</w:t>
            </w:r>
          </w:p>
        </w:tc>
        <w:tc>
          <w:tcPr>
            <w:tcW w:w="3685" w:type="dxa"/>
            <w:vAlign w:val="center"/>
          </w:tcPr>
          <w:p w14:paraId="77926D6D" w14:textId="77777777" w:rsidR="00692004" w:rsidRDefault="00692004" w:rsidP="00C817E1">
            <w:pPr>
              <w:jc w:val="both"/>
              <w:rPr>
                <w:rFonts w:ascii="Arial Nova Cond" w:hAnsi="Arial Nova Cond" w:cs="Arial"/>
                <w:sz w:val="20"/>
                <w:szCs w:val="20"/>
              </w:rPr>
            </w:pPr>
          </w:p>
          <w:p w14:paraId="0566D8AE" w14:textId="04882F7C" w:rsidR="00C817E1" w:rsidRPr="00102A7A" w:rsidRDefault="00E936FF" w:rsidP="00C817E1">
            <w:pPr>
              <w:jc w:val="both"/>
              <w:rPr>
                <w:rFonts w:ascii="Arial Nova Cond" w:hAnsi="Arial Nova Cond" w:cs="Arial"/>
                <w:sz w:val="20"/>
                <w:szCs w:val="20"/>
              </w:rPr>
            </w:pPr>
            <w:r w:rsidRPr="00E936FF">
              <w:rPr>
                <w:rFonts w:ascii="Arial Nova Cond" w:hAnsi="Arial Nova Cond" w:cs="Arial"/>
                <w:sz w:val="20"/>
                <w:szCs w:val="20"/>
              </w:rPr>
              <w:t>Se coordinó la integración de una comisión de observación para el proceso de elección de la representante del sector de mujeres ante el CODEDE de Retalhuleu, definiendo la participación institucional de COPADEH en calidad de observadora y garante del respeto de los derechos humanos durante el proceso.</w:t>
            </w:r>
          </w:p>
        </w:tc>
        <w:tc>
          <w:tcPr>
            <w:tcW w:w="3261" w:type="dxa"/>
            <w:vAlign w:val="center"/>
          </w:tcPr>
          <w:p w14:paraId="55935158" w14:textId="048FE736" w:rsidR="00C817E1" w:rsidRPr="009E33B1" w:rsidRDefault="00C817E1" w:rsidP="001E5CCE">
            <w:pPr>
              <w:rPr>
                <w:rFonts w:ascii="Arial Nova Cond" w:hAnsi="Arial Nova Cond" w:cs="Arial"/>
                <w:sz w:val="20"/>
                <w:szCs w:val="20"/>
                <w:lang w:val="en-US"/>
              </w:rPr>
            </w:pPr>
            <w:r w:rsidRPr="009E33B1">
              <w:rPr>
                <w:rFonts w:ascii="Arial Nova Cond" w:hAnsi="Arial Nova Cond" w:cs="Arial"/>
                <w:sz w:val="20"/>
                <w:szCs w:val="20"/>
                <w:lang w:val="en-US"/>
              </w:rPr>
              <w:t>SEPREM, COPADEH, MINTRAB, SOSEP, UPCV, SCEP, SVET.</w:t>
            </w:r>
          </w:p>
        </w:tc>
        <w:tc>
          <w:tcPr>
            <w:tcW w:w="4965" w:type="dxa"/>
            <w:vAlign w:val="center"/>
          </w:tcPr>
          <w:p w14:paraId="0FA48E67" w14:textId="4265EEF2" w:rsidR="00C817E1" w:rsidRPr="00C817E1" w:rsidRDefault="00C817E1" w:rsidP="00C817E1">
            <w:pPr>
              <w:jc w:val="both"/>
              <w:rPr>
                <w:rFonts w:ascii="Arial Nova Cond" w:hAnsi="Arial Nova Cond" w:cs="Arial"/>
                <w:sz w:val="20"/>
                <w:szCs w:val="20"/>
              </w:rPr>
            </w:pPr>
            <w:r w:rsidRPr="00C817E1">
              <w:rPr>
                <w:rFonts w:ascii="Arial Nova Cond" w:hAnsi="Arial Nova Cond" w:cs="Arial"/>
                <w:sz w:val="20"/>
                <w:szCs w:val="20"/>
              </w:rPr>
              <w:t>Se conoció el proceso de elección de la representante y se definió el apoyo y acompañamiento que se brindará a las organizaciones, a fin de contribuir a un proceso transparente y apegado a la ley.</w:t>
            </w:r>
          </w:p>
        </w:tc>
      </w:tr>
      <w:tr w:rsidR="00C817E1" w:rsidRPr="004B423B" w14:paraId="109B49EA" w14:textId="77777777" w:rsidTr="00814DB2">
        <w:trPr>
          <w:trHeight w:val="510"/>
          <w:jc w:val="center"/>
        </w:trPr>
        <w:tc>
          <w:tcPr>
            <w:tcW w:w="562" w:type="dxa"/>
            <w:noWrap/>
            <w:vAlign w:val="center"/>
            <w:hideMark/>
          </w:tcPr>
          <w:p w14:paraId="219C2FDF" w14:textId="6B3C840C" w:rsidR="00C817E1" w:rsidRPr="001125AC" w:rsidRDefault="000E01D8" w:rsidP="00814DB2">
            <w:pPr>
              <w:jc w:val="center"/>
              <w:rPr>
                <w:rFonts w:ascii="Arial Nova Cond" w:hAnsi="Arial Nova Cond" w:cs="Arial"/>
                <w:sz w:val="20"/>
                <w:szCs w:val="20"/>
              </w:rPr>
            </w:pPr>
            <w:r>
              <w:rPr>
                <w:rFonts w:ascii="Arial Nova Cond" w:hAnsi="Arial Nova Cond" w:cs="Arial"/>
                <w:sz w:val="20"/>
                <w:szCs w:val="20"/>
              </w:rPr>
              <w:lastRenderedPageBreak/>
              <w:t>22</w:t>
            </w:r>
          </w:p>
        </w:tc>
        <w:tc>
          <w:tcPr>
            <w:tcW w:w="1701" w:type="dxa"/>
            <w:vAlign w:val="center"/>
          </w:tcPr>
          <w:p w14:paraId="7FE547AA" w14:textId="78F540A5" w:rsidR="00C817E1" w:rsidRPr="00102A7A" w:rsidRDefault="00C817E1" w:rsidP="00814DB2">
            <w:pPr>
              <w:jc w:val="center"/>
              <w:rPr>
                <w:rFonts w:ascii="Arial Nova Cond" w:hAnsi="Arial Nova Cond" w:cs="Arial"/>
                <w:sz w:val="20"/>
                <w:szCs w:val="20"/>
              </w:rPr>
            </w:pPr>
            <w:r w:rsidRPr="002219F7">
              <w:rPr>
                <w:rFonts w:ascii="Arial Nova Cond" w:hAnsi="Arial Nova Cond" w:cs="Arial"/>
                <w:color w:val="000000"/>
                <w:sz w:val="20"/>
                <w:szCs w:val="20"/>
              </w:rPr>
              <w:t>Sede Regional de Suchitepéquez</w:t>
            </w:r>
          </w:p>
        </w:tc>
        <w:tc>
          <w:tcPr>
            <w:tcW w:w="1701" w:type="dxa"/>
            <w:noWrap/>
            <w:vAlign w:val="center"/>
          </w:tcPr>
          <w:p w14:paraId="19FB33CE" w14:textId="2BEE82A8" w:rsidR="00C817E1" w:rsidRPr="00A70344" w:rsidRDefault="00C817E1" w:rsidP="00814DB2">
            <w:pPr>
              <w:jc w:val="center"/>
              <w:rPr>
                <w:rFonts w:ascii="Arial Nova Cond" w:hAnsi="Arial Nova Cond" w:cs="Arial"/>
                <w:sz w:val="20"/>
                <w:szCs w:val="20"/>
              </w:rPr>
            </w:pPr>
            <w:r w:rsidRPr="00A70344">
              <w:rPr>
                <w:rFonts w:ascii="Arial Nova Cond" w:hAnsi="Arial Nova Cond" w:cs="Arial"/>
                <w:sz w:val="20"/>
                <w:szCs w:val="20"/>
              </w:rPr>
              <w:t>Suchitepéquez</w:t>
            </w:r>
          </w:p>
        </w:tc>
        <w:tc>
          <w:tcPr>
            <w:tcW w:w="1276" w:type="dxa"/>
            <w:noWrap/>
            <w:vAlign w:val="center"/>
          </w:tcPr>
          <w:p w14:paraId="54FF20CE" w14:textId="267BA7BC" w:rsidR="00C817E1" w:rsidRPr="006E5798" w:rsidRDefault="00C817E1" w:rsidP="00814DB2">
            <w:pPr>
              <w:jc w:val="center"/>
              <w:rPr>
                <w:rFonts w:ascii="Arial Nova Cond" w:hAnsi="Arial Nova Cond" w:cs="Arial"/>
                <w:sz w:val="20"/>
                <w:szCs w:val="20"/>
              </w:rPr>
            </w:pPr>
            <w:r w:rsidRPr="006E5798">
              <w:rPr>
                <w:rFonts w:ascii="Arial Nova Cond" w:hAnsi="Arial Nova Cond" w:cs="Arial"/>
                <w:sz w:val="20"/>
                <w:szCs w:val="20"/>
              </w:rPr>
              <w:t>30/09/2026</w:t>
            </w:r>
          </w:p>
        </w:tc>
        <w:tc>
          <w:tcPr>
            <w:tcW w:w="3685" w:type="dxa"/>
            <w:vAlign w:val="center"/>
          </w:tcPr>
          <w:p w14:paraId="5A9A56CD" w14:textId="6EC71895" w:rsidR="00C817E1" w:rsidRPr="00102A7A" w:rsidRDefault="00692004" w:rsidP="00C817E1">
            <w:pPr>
              <w:jc w:val="both"/>
              <w:rPr>
                <w:rFonts w:ascii="Arial Nova Cond" w:hAnsi="Arial Nova Cond" w:cs="Arial"/>
                <w:sz w:val="20"/>
                <w:szCs w:val="20"/>
              </w:rPr>
            </w:pPr>
            <w:r w:rsidRPr="00692004">
              <w:rPr>
                <w:rFonts w:ascii="Arial Nova Cond" w:hAnsi="Arial Nova Cond" w:cs="Arial"/>
                <w:sz w:val="20"/>
                <w:szCs w:val="20"/>
              </w:rPr>
              <w:t>Se coordinó el proceso de elección de la representante del sector de mujeres ante el CODEDE de Suchitepéquez, definiendo la participación institucional de COPADEH como entidad garante, con el propósito de contribuir al desarrollo del proceso bajo principios de participación, transparencia y respeto de los derechos humanos.</w:t>
            </w:r>
          </w:p>
        </w:tc>
        <w:tc>
          <w:tcPr>
            <w:tcW w:w="3261" w:type="dxa"/>
            <w:vAlign w:val="center"/>
          </w:tcPr>
          <w:p w14:paraId="6E00D9C0" w14:textId="1FA5B2B9" w:rsidR="00C817E1" w:rsidRPr="00A40983" w:rsidRDefault="00C817E1" w:rsidP="001E5CCE">
            <w:pPr>
              <w:rPr>
                <w:rFonts w:ascii="Arial Nova Cond" w:hAnsi="Arial Nova Cond" w:cs="Arial"/>
                <w:sz w:val="20"/>
                <w:szCs w:val="20"/>
              </w:rPr>
            </w:pPr>
            <w:r w:rsidRPr="00A40983">
              <w:rPr>
                <w:rFonts w:ascii="Arial Nova Cond" w:hAnsi="Arial Nova Cond" w:cs="Arial"/>
                <w:sz w:val="20"/>
                <w:szCs w:val="20"/>
              </w:rPr>
              <w:t>SEPREM, CONADI, CONJUVE, SEGEPLAN, SCEP, COPRECON, COPADEH, MINGOB, PNC, UPCV, MINTRAB, DEMI y Gobernación Departamental.</w:t>
            </w:r>
          </w:p>
        </w:tc>
        <w:tc>
          <w:tcPr>
            <w:tcW w:w="4965" w:type="dxa"/>
            <w:vAlign w:val="center"/>
          </w:tcPr>
          <w:p w14:paraId="31AE8E71" w14:textId="5B8C8EE2" w:rsidR="00C817E1" w:rsidRPr="00C817E1" w:rsidRDefault="00C817E1" w:rsidP="00C817E1">
            <w:pPr>
              <w:jc w:val="both"/>
              <w:rPr>
                <w:rFonts w:ascii="Arial Nova Cond" w:hAnsi="Arial Nova Cond" w:cs="Arial"/>
                <w:sz w:val="20"/>
                <w:szCs w:val="20"/>
              </w:rPr>
            </w:pPr>
            <w:r w:rsidRPr="00C817E1">
              <w:rPr>
                <w:rFonts w:ascii="Arial Nova Cond" w:hAnsi="Arial Nova Cond" w:cs="Arial"/>
                <w:sz w:val="20"/>
                <w:szCs w:val="20"/>
              </w:rPr>
              <w:t>Se conformaron las comisiones, se revisó el protocolo para el desarrollo de la actividad y se definió la participación de cada institución.</w:t>
            </w:r>
          </w:p>
        </w:tc>
      </w:tr>
      <w:tr w:rsidR="009E33B1" w:rsidRPr="004B423B" w14:paraId="6B7A7A6C" w14:textId="77777777" w:rsidTr="00814DB2">
        <w:trPr>
          <w:trHeight w:val="1920"/>
          <w:jc w:val="center"/>
        </w:trPr>
        <w:tc>
          <w:tcPr>
            <w:tcW w:w="562" w:type="dxa"/>
            <w:noWrap/>
            <w:vAlign w:val="center"/>
            <w:hideMark/>
          </w:tcPr>
          <w:p w14:paraId="306F46B6" w14:textId="3BFC8F22" w:rsidR="009E33B1" w:rsidRPr="009E33B1" w:rsidRDefault="000E01D8" w:rsidP="00814DB2">
            <w:pPr>
              <w:jc w:val="center"/>
              <w:rPr>
                <w:rFonts w:ascii="Arial Nova Cond" w:hAnsi="Arial Nova Cond" w:cs="Arial"/>
                <w:sz w:val="20"/>
                <w:szCs w:val="20"/>
              </w:rPr>
            </w:pPr>
            <w:r>
              <w:rPr>
                <w:rFonts w:ascii="Arial Nova Cond" w:hAnsi="Arial Nova Cond" w:cs="Arial"/>
                <w:sz w:val="20"/>
                <w:szCs w:val="20"/>
              </w:rPr>
              <w:t>23</w:t>
            </w:r>
          </w:p>
        </w:tc>
        <w:tc>
          <w:tcPr>
            <w:tcW w:w="1701" w:type="dxa"/>
            <w:vAlign w:val="center"/>
          </w:tcPr>
          <w:p w14:paraId="37F89081" w14:textId="5A91AB22" w:rsidR="009E33B1" w:rsidRPr="009E33B1" w:rsidRDefault="009E33B1" w:rsidP="00814DB2">
            <w:pPr>
              <w:jc w:val="center"/>
              <w:rPr>
                <w:rFonts w:ascii="Arial Nova Cond" w:hAnsi="Arial Nova Cond" w:cs="Arial"/>
                <w:sz w:val="20"/>
                <w:szCs w:val="20"/>
              </w:rPr>
            </w:pPr>
            <w:r>
              <w:rPr>
                <w:rFonts w:ascii="Arial Nova Cond" w:hAnsi="Arial Nova Cond" w:cs="Arial"/>
                <w:color w:val="000000"/>
                <w:sz w:val="20"/>
                <w:szCs w:val="20"/>
              </w:rPr>
              <w:t>Sede Regional de Huehuetenango</w:t>
            </w:r>
          </w:p>
        </w:tc>
        <w:tc>
          <w:tcPr>
            <w:tcW w:w="1701" w:type="dxa"/>
            <w:noWrap/>
            <w:vAlign w:val="center"/>
          </w:tcPr>
          <w:p w14:paraId="55CC7D47" w14:textId="6F1B7ABB" w:rsidR="009E33B1" w:rsidRPr="009E33B1" w:rsidRDefault="009E33B1" w:rsidP="00814DB2">
            <w:pPr>
              <w:jc w:val="center"/>
              <w:rPr>
                <w:rFonts w:ascii="Arial Nova Cond" w:hAnsi="Arial Nova Cond" w:cs="Arial"/>
                <w:sz w:val="20"/>
                <w:szCs w:val="20"/>
              </w:rPr>
            </w:pPr>
            <w:r w:rsidRPr="009E33B1">
              <w:rPr>
                <w:rFonts w:ascii="Arial Nova Cond" w:hAnsi="Arial Nova Cond" w:cs="Arial"/>
                <w:sz w:val="20"/>
                <w:szCs w:val="20"/>
              </w:rPr>
              <w:t>Huehuetenango</w:t>
            </w:r>
          </w:p>
        </w:tc>
        <w:tc>
          <w:tcPr>
            <w:tcW w:w="1276" w:type="dxa"/>
            <w:noWrap/>
            <w:vAlign w:val="center"/>
          </w:tcPr>
          <w:p w14:paraId="20EEF386" w14:textId="7974351C" w:rsidR="009E33B1" w:rsidRPr="009E33B1" w:rsidRDefault="009E33B1" w:rsidP="00814DB2">
            <w:pPr>
              <w:jc w:val="center"/>
              <w:rPr>
                <w:rFonts w:ascii="Arial Nova Cond" w:hAnsi="Arial Nova Cond" w:cs="Arial"/>
                <w:sz w:val="20"/>
                <w:szCs w:val="20"/>
              </w:rPr>
            </w:pPr>
            <w:r w:rsidRPr="009E33B1">
              <w:rPr>
                <w:rFonts w:ascii="Arial Nova Cond" w:hAnsi="Arial Nova Cond" w:cs="Arial"/>
                <w:sz w:val="20"/>
                <w:szCs w:val="20"/>
              </w:rPr>
              <w:t>08/09/2026</w:t>
            </w:r>
          </w:p>
        </w:tc>
        <w:tc>
          <w:tcPr>
            <w:tcW w:w="3685" w:type="dxa"/>
            <w:vAlign w:val="center"/>
          </w:tcPr>
          <w:p w14:paraId="0A011048" w14:textId="0F3567E2" w:rsidR="009E33B1" w:rsidRPr="009E33B1" w:rsidRDefault="009E33B1" w:rsidP="009E33B1">
            <w:pPr>
              <w:jc w:val="both"/>
              <w:rPr>
                <w:rFonts w:ascii="Arial Nova Cond" w:hAnsi="Arial Nova Cond" w:cs="Arial"/>
                <w:sz w:val="20"/>
                <w:szCs w:val="20"/>
              </w:rPr>
            </w:pPr>
            <w:r w:rsidRPr="009E33B1">
              <w:rPr>
                <w:rFonts w:ascii="Arial Nova Cond" w:hAnsi="Arial Nova Cond" w:cs="Arial"/>
                <w:sz w:val="20"/>
                <w:szCs w:val="20"/>
              </w:rPr>
              <w:t>Participación en la octava reunión ordinaria de la Comisión Departamental de Atención a Migrantes y Refugiados –CODAMIR–, en la cual se dio seguimiento a las actividades contempladas en el Plan Operativo Anual –POA– 2026 y se socializaron los resultados de las acciones y servicios implementados por las instituciones que integran la Comisión en materia migratoria en el departamento de Huehuetenango.</w:t>
            </w:r>
          </w:p>
        </w:tc>
        <w:tc>
          <w:tcPr>
            <w:tcW w:w="3261" w:type="dxa"/>
            <w:vAlign w:val="center"/>
          </w:tcPr>
          <w:p w14:paraId="65DA6143" w14:textId="58014AFD" w:rsidR="009E33B1" w:rsidRPr="009E33B1" w:rsidRDefault="009E33B1" w:rsidP="001E5CCE">
            <w:pPr>
              <w:rPr>
                <w:rFonts w:ascii="Arial Nova Cond" w:hAnsi="Arial Nova Cond" w:cs="Arial"/>
                <w:sz w:val="20"/>
                <w:szCs w:val="20"/>
              </w:rPr>
            </w:pPr>
            <w:r w:rsidRPr="009E33B1">
              <w:rPr>
                <w:rFonts w:ascii="Arial Nova Cond" w:hAnsi="Arial Nova Cond" w:cs="Arial"/>
                <w:sz w:val="20"/>
                <w:szCs w:val="20"/>
              </w:rPr>
              <w:t>Gobernación Departamental de Huehuetenango, CONAMIGUA, MINEDUC/DIDEDUC, MAGA, MSPAS/DRISSH, SEPREM, MINEX, PDH, PGN, SESAN, Ventanillas/Oficinas Municipales de Migración, COPADEH, OPT, SBS, MINECO-MIPYME, ONU Mujeres, UPCV, SOSEP, Red Mesoamericana Mujer, Salud y Migración y BANRURAL.</w:t>
            </w:r>
          </w:p>
        </w:tc>
        <w:tc>
          <w:tcPr>
            <w:tcW w:w="4965" w:type="dxa"/>
            <w:vAlign w:val="center"/>
          </w:tcPr>
          <w:p w14:paraId="05D22FA5" w14:textId="750FFBF0" w:rsidR="009E33B1" w:rsidRPr="009E33B1" w:rsidRDefault="009E33B1" w:rsidP="009E33B1">
            <w:pPr>
              <w:jc w:val="both"/>
              <w:rPr>
                <w:rFonts w:ascii="Arial Nova Cond" w:hAnsi="Arial Nova Cond" w:cs="Arial"/>
                <w:sz w:val="20"/>
                <w:szCs w:val="20"/>
              </w:rPr>
            </w:pPr>
            <w:r w:rsidRPr="009E33B1">
              <w:rPr>
                <w:rFonts w:ascii="Arial Nova Cond" w:hAnsi="Arial Nova Cond" w:cs="Arial"/>
                <w:sz w:val="20"/>
                <w:szCs w:val="20"/>
              </w:rPr>
              <w:t>1. Se socializaron resultados institucionales en materia migratoria y se fortaleció la coordinación interinstitucional.      2. Se acordó continuar el seguimiento al POA 2026, la presentación de resultados y la socialización de información útil para la población migrante.</w:t>
            </w:r>
          </w:p>
        </w:tc>
      </w:tr>
      <w:tr w:rsidR="009E33B1" w:rsidRPr="004B423B" w14:paraId="762BF3FF" w14:textId="77777777" w:rsidTr="00814DB2">
        <w:trPr>
          <w:trHeight w:val="1360"/>
          <w:jc w:val="center"/>
        </w:trPr>
        <w:tc>
          <w:tcPr>
            <w:tcW w:w="562" w:type="dxa"/>
            <w:noWrap/>
            <w:vAlign w:val="center"/>
          </w:tcPr>
          <w:p w14:paraId="5C6570F3" w14:textId="630BF23A" w:rsidR="009E33B1" w:rsidRPr="001125AC" w:rsidRDefault="009E33B1" w:rsidP="00814DB2">
            <w:pPr>
              <w:jc w:val="center"/>
              <w:rPr>
                <w:rFonts w:ascii="Arial Nova Cond" w:hAnsi="Arial Nova Cond" w:cs="Arial"/>
                <w:color w:val="000000"/>
                <w:sz w:val="20"/>
                <w:szCs w:val="20"/>
              </w:rPr>
            </w:pPr>
            <w:r>
              <w:rPr>
                <w:rFonts w:ascii="Arial Nova Cond" w:hAnsi="Arial Nova Cond" w:cs="Arial"/>
                <w:color w:val="000000"/>
                <w:sz w:val="20"/>
                <w:szCs w:val="20"/>
              </w:rPr>
              <w:t>2</w:t>
            </w:r>
            <w:r w:rsidR="000E01D8">
              <w:rPr>
                <w:rFonts w:ascii="Arial Nova Cond" w:hAnsi="Arial Nova Cond" w:cs="Arial"/>
                <w:color w:val="000000"/>
                <w:sz w:val="20"/>
                <w:szCs w:val="20"/>
              </w:rPr>
              <w:t>4</w:t>
            </w:r>
          </w:p>
        </w:tc>
        <w:tc>
          <w:tcPr>
            <w:tcW w:w="1701" w:type="dxa"/>
            <w:vAlign w:val="center"/>
          </w:tcPr>
          <w:p w14:paraId="3AAB0DBE" w14:textId="1835C264" w:rsidR="009E33B1" w:rsidRPr="00102A7A" w:rsidRDefault="009E33B1" w:rsidP="00814DB2">
            <w:pPr>
              <w:jc w:val="center"/>
              <w:rPr>
                <w:rFonts w:ascii="Arial Nova Cond" w:hAnsi="Arial Nova Cond" w:cs="Arial"/>
                <w:color w:val="000000"/>
                <w:sz w:val="20"/>
                <w:szCs w:val="20"/>
              </w:rPr>
            </w:pPr>
            <w:r>
              <w:rPr>
                <w:rFonts w:ascii="Arial Nova Cond" w:hAnsi="Arial Nova Cond" w:cs="Arial"/>
                <w:color w:val="000000"/>
                <w:sz w:val="20"/>
                <w:szCs w:val="20"/>
              </w:rPr>
              <w:t>Sede Regional de Huehuetenango</w:t>
            </w:r>
          </w:p>
        </w:tc>
        <w:tc>
          <w:tcPr>
            <w:tcW w:w="1701" w:type="dxa"/>
            <w:noWrap/>
            <w:vAlign w:val="center"/>
          </w:tcPr>
          <w:p w14:paraId="4F3B0857" w14:textId="51B66B8E" w:rsidR="009E33B1" w:rsidRPr="009E33B1" w:rsidRDefault="009E33B1" w:rsidP="00814DB2">
            <w:pPr>
              <w:jc w:val="center"/>
              <w:rPr>
                <w:rFonts w:ascii="Arial Nova Cond" w:hAnsi="Arial Nova Cond" w:cs="Arial"/>
                <w:sz w:val="20"/>
                <w:szCs w:val="20"/>
              </w:rPr>
            </w:pPr>
            <w:r w:rsidRPr="009E33B1">
              <w:rPr>
                <w:rFonts w:ascii="Arial Nova Cond" w:hAnsi="Arial Nova Cond" w:cs="Arial"/>
                <w:sz w:val="20"/>
                <w:szCs w:val="20"/>
              </w:rPr>
              <w:t>Huehuetenango</w:t>
            </w:r>
          </w:p>
        </w:tc>
        <w:tc>
          <w:tcPr>
            <w:tcW w:w="1276" w:type="dxa"/>
            <w:noWrap/>
            <w:vAlign w:val="center"/>
          </w:tcPr>
          <w:p w14:paraId="26BBD50A" w14:textId="629BD80B" w:rsidR="009E33B1" w:rsidRPr="009E33B1" w:rsidRDefault="009E33B1" w:rsidP="00814DB2">
            <w:pPr>
              <w:jc w:val="center"/>
              <w:rPr>
                <w:rFonts w:ascii="Arial Nova Cond" w:hAnsi="Arial Nova Cond" w:cs="Arial"/>
                <w:sz w:val="20"/>
                <w:szCs w:val="20"/>
              </w:rPr>
            </w:pPr>
            <w:r w:rsidRPr="009E33B1">
              <w:rPr>
                <w:rFonts w:ascii="Arial Nova Cond" w:hAnsi="Arial Nova Cond" w:cs="Arial"/>
                <w:sz w:val="20"/>
                <w:szCs w:val="20"/>
              </w:rPr>
              <w:t>18/09/2026</w:t>
            </w:r>
          </w:p>
        </w:tc>
        <w:tc>
          <w:tcPr>
            <w:tcW w:w="3685" w:type="dxa"/>
            <w:vAlign w:val="center"/>
          </w:tcPr>
          <w:p w14:paraId="0EE89589" w14:textId="24BFCCE3" w:rsidR="009E33B1" w:rsidRPr="009E33B1" w:rsidRDefault="009E33B1" w:rsidP="009E33B1">
            <w:pPr>
              <w:jc w:val="both"/>
              <w:rPr>
                <w:rFonts w:ascii="Arial Nova Cond" w:hAnsi="Arial Nova Cond" w:cs="Arial"/>
                <w:sz w:val="20"/>
                <w:szCs w:val="20"/>
              </w:rPr>
            </w:pPr>
            <w:r w:rsidRPr="009E33B1">
              <w:rPr>
                <w:rFonts w:ascii="Arial Nova Cond" w:hAnsi="Arial Nova Cond" w:cs="Arial"/>
                <w:sz w:val="20"/>
                <w:szCs w:val="20"/>
              </w:rPr>
              <w:t>Participación en la reunión ordinaria de la Comisión Departamental de Niñez, Adolescencia y Juventud –CODENAJ–, en la cual se conocieron los avances de las instituciones integrantes en el cumplimiento del Plan de Trabajo 2026, así como los principales resultados, desafíos y acciones orientadas a fortalecer la coordinación interinstitucional en favor de la niñez, adolescencia y juventud.</w:t>
            </w:r>
          </w:p>
        </w:tc>
        <w:tc>
          <w:tcPr>
            <w:tcW w:w="3261" w:type="dxa"/>
            <w:vAlign w:val="center"/>
          </w:tcPr>
          <w:p w14:paraId="0BBD6564" w14:textId="7150DE81" w:rsidR="009E33B1" w:rsidRPr="009E33B1" w:rsidRDefault="009E33B1" w:rsidP="001E5CCE">
            <w:pPr>
              <w:rPr>
                <w:rFonts w:ascii="Arial Nova Cond" w:hAnsi="Arial Nova Cond" w:cs="Arial"/>
                <w:sz w:val="20"/>
                <w:szCs w:val="20"/>
              </w:rPr>
            </w:pPr>
            <w:r w:rsidRPr="009E33B1">
              <w:rPr>
                <w:rFonts w:ascii="Arial Nova Cond" w:hAnsi="Arial Nova Cond" w:cs="Arial"/>
                <w:sz w:val="20"/>
                <w:szCs w:val="20"/>
              </w:rPr>
              <w:t xml:space="preserve">Gobernación Departamental de Huehuetenango, CONAMIGUA, MINEDUC, MAGA, MSPAS/DDRISSH, CODISRA, MINTRAB, MIDES, PGN, APROFAM, ACNUR, COPADEH, FUNCAFE, SBS, Casa Materna, IGSS, UPCV, SOSEP, OSAR Juvenil y Refugio de la Niñez. </w:t>
            </w:r>
          </w:p>
        </w:tc>
        <w:tc>
          <w:tcPr>
            <w:tcW w:w="4965" w:type="dxa"/>
            <w:vAlign w:val="center"/>
          </w:tcPr>
          <w:p w14:paraId="7BE75EC7" w14:textId="149E0B51" w:rsidR="009E33B1" w:rsidRPr="009E33B1" w:rsidRDefault="009E33B1" w:rsidP="009E33B1">
            <w:pPr>
              <w:jc w:val="both"/>
              <w:rPr>
                <w:rFonts w:ascii="Arial Nova Cond" w:hAnsi="Arial Nova Cond" w:cs="Arial"/>
                <w:sz w:val="20"/>
                <w:szCs w:val="20"/>
              </w:rPr>
            </w:pPr>
            <w:r w:rsidRPr="009E33B1">
              <w:rPr>
                <w:rFonts w:ascii="Arial Nova Cond" w:hAnsi="Arial Nova Cond" w:cs="Arial"/>
                <w:sz w:val="20"/>
                <w:szCs w:val="20"/>
              </w:rPr>
              <w:t>1.Se socializaron avances institucionales y se identificaron desafíos comunes de cobertura, presupuesto, personal y coordinación.                                        2. Se acordó integrar acciones a nivel municipal, elaborar inventarios y directorios para fortalecer la articulación y continuar la presentación de resultados en la próxima reunión.</w:t>
            </w:r>
          </w:p>
        </w:tc>
      </w:tr>
      <w:tr w:rsidR="009E33B1" w:rsidRPr="004B423B" w14:paraId="6270741A" w14:textId="77777777" w:rsidTr="00814DB2">
        <w:trPr>
          <w:trHeight w:val="1920"/>
          <w:jc w:val="center"/>
        </w:trPr>
        <w:tc>
          <w:tcPr>
            <w:tcW w:w="562" w:type="dxa"/>
            <w:noWrap/>
            <w:vAlign w:val="center"/>
          </w:tcPr>
          <w:p w14:paraId="1D59B5AD" w14:textId="01B880D8" w:rsidR="009E33B1" w:rsidRPr="009E33B1" w:rsidRDefault="000E01D8" w:rsidP="00814DB2">
            <w:pPr>
              <w:jc w:val="center"/>
              <w:rPr>
                <w:rFonts w:ascii="Arial Nova Cond" w:hAnsi="Arial Nova Cond" w:cs="Arial"/>
                <w:sz w:val="20"/>
                <w:szCs w:val="20"/>
              </w:rPr>
            </w:pPr>
            <w:r>
              <w:rPr>
                <w:rFonts w:ascii="Arial Nova Cond" w:hAnsi="Arial Nova Cond" w:cs="Arial"/>
                <w:sz w:val="20"/>
                <w:szCs w:val="20"/>
              </w:rPr>
              <w:lastRenderedPageBreak/>
              <w:t>25</w:t>
            </w:r>
          </w:p>
        </w:tc>
        <w:tc>
          <w:tcPr>
            <w:tcW w:w="1701" w:type="dxa"/>
            <w:vAlign w:val="center"/>
          </w:tcPr>
          <w:p w14:paraId="159B5EC7" w14:textId="0DD97D26" w:rsidR="009E33B1" w:rsidRPr="009E33B1" w:rsidRDefault="009E33B1" w:rsidP="00814DB2">
            <w:pPr>
              <w:jc w:val="center"/>
              <w:rPr>
                <w:rFonts w:ascii="Arial Nova Cond" w:hAnsi="Arial Nova Cond" w:cs="Arial"/>
                <w:sz w:val="20"/>
                <w:szCs w:val="20"/>
              </w:rPr>
            </w:pPr>
            <w:r w:rsidRPr="009E33B1">
              <w:rPr>
                <w:rFonts w:ascii="Arial Nova Cond" w:hAnsi="Arial Nova Cond" w:cs="Arial"/>
                <w:sz w:val="20"/>
                <w:szCs w:val="20"/>
              </w:rPr>
              <w:t>Sede Regional de Santa Cruz</w:t>
            </w:r>
            <w:r w:rsidR="001E5CCE">
              <w:rPr>
                <w:rFonts w:ascii="Arial Nova Cond" w:hAnsi="Arial Nova Cond" w:cs="Arial"/>
                <w:sz w:val="20"/>
                <w:szCs w:val="20"/>
              </w:rPr>
              <w:t xml:space="preserve"> del Quiché, </w:t>
            </w:r>
            <w:r w:rsidRPr="009E33B1">
              <w:rPr>
                <w:rFonts w:ascii="Arial Nova Cond" w:hAnsi="Arial Nova Cond" w:cs="Arial"/>
                <w:sz w:val="20"/>
                <w:szCs w:val="20"/>
              </w:rPr>
              <w:t>Quiché</w:t>
            </w:r>
          </w:p>
        </w:tc>
        <w:tc>
          <w:tcPr>
            <w:tcW w:w="1701" w:type="dxa"/>
            <w:noWrap/>
            <w:vAlign w:val="center"/>
          </w:tcPr>
          <w:p w14:paraId="048FC33A" w14:textId="353F0853" w:rsidR="009E33B1" w:rsidRPr="009E33B1" w:rsidRDefault="009E33B1" w:rsidP="00814DB2">
            <w:pPr>
              <w:jc w:val="center"/>
              <w:rPr>
                <w:rFonts w:ascii="Arial Nova Cond" w:hAnsi="Arial Nova Cond" w:cs="Arial"/>
                <w:sz w:val="20"/>
                <w:szCs w:val="20"/>
              </w:rPr>
            </w:pPr>
            <w:r w:rsidRPr="009E33B1">
              <w:rPr>
                <w:rFonts w:ascii="Arial Nova Cond" w:hAnsi="Arial Nova Cond" w:cs="Arial"/>
                <w:sz w:val="20"/>
                <w:szCs w:val="20"/>
              </w:rPr>
              <w:t>Quiché</w:t>
            </w:r>
          </w:p>
        </w:tc>
        <w:tc>
          <w:tcPr>
            <w:tcW w:w="1276" w:type="dxa"/>
            <w:noWrap/>
            <w:vAlign w:val="center"/>
          </w:tcPr>
          <w:p w14:paraId="1A412DC3" w14:textId="04F88DE9" w:rsidR="009E33B1" w:rsidRPr="009E33B1" w:rsidRDefault="009E33B1" w:rsidP="00814DB2">
            <w:pPr>
              <w:jc w:val="center"/>
              <w:rPr>
                <w:rFonts w:ascii="Arial Nova Cond" w:hAnsi="Arial Nova Cond" w:cs="Arial"/>
                <w:sz w:val="20"/>
                <w:szCs w:val="20"/>
              </w:rPr>
            </w:pPr>
            <w:r w:rsidRPr="009E33B1">
              <w:rPr>
                <w:rFonts w:ascii="Arial Nova Cond" w:hAnsi="Arial Nova Cond" w:cs="Arial"/>
                <w:sz w:val="20"/>
                <w:szCs w:val="20"/>
              </w:rPr>
              <w:t>04/09/2026</w:t>
            </w:r>
          </w:p>
        </w:tc>
        <w:tc>
          <w:tcPr>
            <w:tcW w:w="3685" w:type="dxa"/>
            <w:vAlign w:val="center"/>
          </w:tcPr>
          <w:p w14:paraId="51855354" w14:textId="19CBB547" w:rsidR="009E33B1" w:rsidRPr="009E33B1" w:rsidRDefault="009E33B1" w:rsidP="009E33B1">
            <w:pPr>
              <w:jc w:val="both"/>
              <w:rPr>
                <w:rFonts w:ascii="Arial Nova Cond" w:hAnsi="Arial Nova Cond" w:cs="Arial"/>
                <w:sz w:val="20"/>
                <w:szCs w:val="20"/>
              </w:rPr>
            </w:pPr>
            <w:r w:rsidRPr="009E33B1">
              <w:rPr>
                <w:rFonts w:ascii="Arial Nova Cond" w:hAnsi="Arial Nova Cond" w:cs="Arial"/>
                <w:sz w:val="20"/>
                <w:szCs w:val="20"/>
              </w:rPr>
              <w:t>Se participó en mesa de diálogo sobre el caso relacionado con el uso del pom (copal), con la participación de autoridades indígenas y representantes de la Asociación Ajquijab</w:t>
            </w:r>
            <w:r>
              <w:rPr>
                <w:rFonts w:ascii="Arial Nova Cond" w:hAnsi="Arial Nova Cond" w:cs="Arial"/>
                <w:sz w:val="20"/>
                <w:szCs w:val="20"/>
              </w:rPr>
              <w:t>.</w:t>
            </w:r>
          </w:p>
        </w:tc>
        <w:tc>
          <w:tcPr>
            <w:tcW w:w="3261" w:type="dxa"/>
            <w:vAlign w:val="center"/>
          </w:tcPr>
          <w:p w14:paraId="02DA8DEB" w14:textId="7676F56F" w:rsidR="009E33B1" w:rsidRPr="009E33B1" w:rsidRDefault="009E33B1" w:rsidP="001E5CCE">
            <w:pPr>
              <w:rPr>
                <w:rFonts w:ascii="Arial Nova Cond" w:hAnsi="Arial Nova Cond" w:cs="Arial"/>
                <w:sz w:val="20"/>
                <w:szCs w:val="20"/>
              </w:rPr>
            </w:pPr>
            <w:r w:rsidRPr="009E33B1">
              <w:rPr>
                <w:rFonts w:ascii="Arial Nova Cond" w:hAnsi="Arial Nova Cond" w:cs="Arial"/>
                <w:sz w:val="20"/>
                <w:szCs w:val="20"/>
              </w:rPr>
              <w:t>Gobernación departamental,  PDH, COPADEH, COPRECON, ASOCIACIÓN AJQUIJAB, Alcaldes Indidgenas de Chinique, Chiché, Santa Cruz del Quiché</w:t>
            </w:r>
            <w:r w:rsidR="00046AB8">
              <w:rPr>
                <w:rFonts w:ascii="Arial Nova Cond" w:hAnsi="Arial Nova Cond" w:cs="Arial"/>
                <w:sz w:val="20"/>
                <w:szCs w:val="20"/>
              </w:rPr>
              <w:t>.</w:t>
            </w:r>
          </w:p>
        </w:tc>
        <w:tc>
          <w:tcPr>
            <w:tcW w:w="4965" w:type="dxa"/>
            <w:vAlign w:val="center"/>
          </w:tcPr>
          <w:p w14:paraId="15832007" w14:textId="28C05B26" w:rsidR="009E33B1" w:rsidRPr="009E33B1" w:rsidRDefault="009E33B1" w:rsidP="009E33B1">
            <w:pPr>
              <w:jc w:val="both"/>
              <w:rPr>
                <w:rFonts w:ascii="Arial Nova Cond" w:hAnsi="Arial Nova Cond" w:cs="Arial"/>
                <w:sz w:val="20"/>
                <w:szCs w:val="20"/>
              </w:rPr>
            </w:pPr>
            <w:r w:rsidRPr="009E33B1">
              <w:rPr>
                <w:rFonts w:ascii="Arial Nova Cond" w:hAnsi="Arial Nova Cond" w:cs="Arial"/>
                <w:sz w:val="20"/>
                <w:szCs w:val="20"/>
              </w:rPr>
              <w:t>Se logró gestionar el aplazamiento de las acciones previstas en el caso, mediante la coordinación interinstitucional con las entidades competentes, entre ellas el Ministerio de Gobernación, el Instituto Nacional de Bosques (INAB), el Ministerio de Cultura y Deportes (MICUDE) y la Policía Nacional Civil (PNC), con el propósito de propiciar espacios de diálogo y seguimiento para la atención del caso</w:t>
            </w:r>
            <w:r>
              <w:rPr>
                <w:rFonts w:ascii="Arial Nova Cond" w:hAnsi="Arial Nova Cond" w:cs="Arial"/>
                <w:sz w:val="20"/>
                <w:szCs w:val="20"/>
              </w:rPr>
              <w:t>.</w:t>
            </w:r>
          </w:p>
        </w:tc>
      </w:tr>
      <w:tr w:rsidR="009E33B1" w:rsidRPr="004B423B" w14:paraId="5910D067" w14:textId="77777777" w:rsidTr="00814DB2">
        <w:trPr>
          <w:trHeight w:val="1800"/>
          <w:jc w:val="center"/>
        </w:trPr>
        <w:tc>
          <w:tcPr>
            <w:tcW w:w="562" w:type="dxa"/>
            <w:noWrap/>
            <w:vAlign w:val="center"/>
            <w:hideMark/>
          </w:tcPr>
          <w:p w14:paraId="54B764E3" w14:textId="1E3384E9" w:rsidR="009E33B1" w:rsidRPr="00046AB8" w:rsidRDefault="009E33B1" w:rsidP="00814DB2">
            <w:pPr>
              <w:jc w:val="center"/>
              <w:rPr>
                <w:rFonts w:ascii="Arial Nova Cond" w:hAnsi="Arial Nova Cond" w:cs="Arial"/>
                <w:sz w:val="20"/>
                <w:szCs w:val="20"/>
              </w:rPr>
            </w:pPr>
            <w:r w:rsidRPr="00046AB8">
              <w:rPr>
                <w:rFonts w:ascii="Arial Nova Cond" w:hAnsi="Arial Nova Cond" w:cs="Arial"/>
                <w:sz w:val="20"/>
                <w:szCs w:val="20"/>
              </w:rPr>
              <w:t>2</w:t>
            </w:r>
            <w:r w:rsidR="000E01D8">
              <w:rPr>
                <w:rFonts w:ascii="Arial Nova Cond" w:hAnsi="Arial Nova Cond" w:cs="Arial"/>
                <w:sz w:val="20"/>
                <w:szCs w:val="20"/>
              </w:rPr>
              <w:t>6</w:t>
            </w:r>
          </w:p>
        </w:tc>
        <w:tc>
          <w:tcPr>
            <w:tcW w:w="1701" w:type="dxa"/>
            <w:vAlign w:val="center"/>
          </w:tcPr>
          <w:p w14:paraId="1AA648C9" w14:textId="37D021A4" w:rsidR="009E33B1" w:rsidRPr="00046AB8" w:rsidRDefault="001E5CCE" w:rsidP="00814DB2">
            <w:pPr>
              <w:jc w:val="center"/>
              <w:rPr>
                <w:rFonts w:ascii="Arial Nova Cond" w:hAnsi="Arial Nova Cond" w:cs="Arial"/>
                <w:sz w:val="20"/>
                <w:szCs w:val="20"/>
              </w:rPr>
            </w:pPr>
            <w:r w:rsidRPr="009E33B1">
              <w:rPr>
                <w:rFonts w:ascii="Arial Nova Cond" w:hAnsi="Arial Nova Cond" w:cs="Arial"/>
                <w:sz w:val="20"/>
                <w:szCs w:val="20"/>
              </w:rPr>
              <w:t>Sede Regional de Santa Cruz</w:t>
            </w:r>
            <w:r>
              <w:rPr>
                <w:rFonts w:ascii="Arial Nova Cond" w:hAnsi="Arial Nova Cond" w:cs="Arial"/>
                <w:sz w:val="20"/>
                <w:szCs w:val="20"/>
              </w:rPr>
              <w:t xml:space="preserve"> del Quiché, </w:t>
            </w:r>
            <w:r w:rsidRPr="009E33B1">
              <w:rPr>
                <w:rFonts w:ascii="Arial Nova Cond" w:hAnsi="Arial Nova Cond" w:cs="Arial"/>
                <w:sz w:val="20"/>
                <w:szCs w:val="20"/>
              </w:rPr>
              <w:t>Quiché</w:t>
            </w:r>
          </w:p>
        </w:tc>
        <w:tc>
          <w:tcPr>
            <w:tcW w:w="1701" w:type="dxa"/>
            <w:noWrap/>
            <w:vAlign w:val="center"/>
          </w:tcPr>
          <w:p w14:paraId="78430535" w14:textId="4E2F1704" w:rsidR="009E33B1" w:rsidRPr="00046AB8" w:rsidRDefault="009E33B1" w:rsidP="00814DB2">
            <w:pPr>
              <w:jc w:val="center"/>
              <w:rPr>
                <w:rFonts w:ascii="Arial Nova Cond" w:hAnsi="Arial Nova Cond" w:cs="Arial"/>
                <w:sz w:val="20"/>
                <w:szCs w:val="20"/>
              </w:rPr>
            </w:pPr>
            <w:r w:rsidRPr="00046AB8">
              <w:rPr>
                <w:rFonts w:ascii="Arial Nova Cond" w:hAnsi="Arial Nova Cond" w:cs="Arial"/>
                <w:sz w:val="20"/>
                <w:szCs w:val="20"/>
              </w:rPr>
              <w:t>Quiché</w:t>
            </w:r>
          </w:p>
        </w:tc>
        <w:tc>
          <w:tcPr>
            <w:tcW w:w="1276" w:type="dxa"/>
            <w:noWrap/>
            <w:vAlign w:val="center"/>
          </w:tcPr>
          <w:p w14:paraId="3E2BB951" w14:textId="634EC528" w:rsidR="009E33B1" w:rsidRPr="00046AB8" w:rsidRDefault="009E33B1" w:rsidP="00814DB2">
            <w:pPr>
              <w:jc w:val="center"/>
              <w:rPr>
                <w:rFonts w:ascii="Arial Nova Cond" w:hAnsi="Arial Nova Cond" w:cs="Arial"/>
                <w:sz w:val="20"/>
                <w:szCs w:val="20"/>
              </w:rPr>
            </w:pPr>
            <w:r w:rsidRPr="00046AB8">
              <w:rPr>
                <w:rFonts w:ascii="Arial Nova Cond" w:hAnsi="Arial Nova Cond" w:cs="Arial"/>
                <w:sz w:val="20"/>
                <w:szCs w:val="20"/>
              </w:rPr>
              <w:t>07/09/2026</w:t>
            </w:r>
          </w:p>
        </w:tc>
        <w:tc>
          <w:tcPr>
            <w:tcW w:w="3685" w:type="dxa"/>
            <w:vAlign w:val="center"/>
          </w:tcPr>
          <w:p w14:paraId="2E712408" w14:textId="5AB4E507" w:rsidR="009E33B1" w:rsidRPr="00046AB8" w:rsidRDefault="00046AB8" w:rsidP="009E33B1">
            <w:pPr>
              <w:jc w:val="both"/>
              <w:rPr>
                <w:rFonts w:ascii="Arial Nova Cond" w:hAnsi="Arial Nova Cond" w:cs="Arial"/>
                <w:sz w:val="20"/>
                <w:szCs w:val="20"/>
              </w:rPr>
            </w:pPr>
            <w:r w:rsidRPr="00046AB8">
              <w:rPr>
                <w:rFonts w:ascii="Arial Nova Cond" w:hAnsi="Arial Nova Cond" w:cs="Arial"/>
                <w:sz w:val="20"/>
                <w:szCs w:val="20"/>
              </w:rPr>
              <w:t>Participación en mesa de diálogo con autoridades indígenas e instituciones vinculadas al caso relacionado con el uso del pom (copal), en la cual se abordaron los avances de las peticiones institucionales como el seguimiento a los compromisos establecidos, para atender las solicitudes planteadas por las autoridades indígenas y comunidades interesadas.</w:t>
            </w:r>
          </w:p>
        </w:tc>
        <w:tc>
          <w:tcPr>
            <w:tcW w:w="3261" w:type="dxa"/>
            <w:vAlign w:val="center"/>
          </w:tcPr>
          <w:p w14:paraId="187512A9" w14:textId="7D8B7487" w:rsidR="009E33B1" w:rsidRPr="00046AB8" w:rsidRDefault="009E33B1" w:rsidP="001E5CCE">
            <w:pPr>
              <w:rPr>
                <w:rFonts w:ascii="Arial Nova Cond" w:hAnsi="Arial Nova Cond" w:cs="Arial"/>
                <w:sz w:val="20"/>
                <w:szCs w:val="20"/>
              </w:rPr>
            </w:pPr>
            <w:r w:rsidRPr="00046AB8">
              <w:rPr>
                <w:rFonts w:ascii="Arial Nova Cond" w:hAnsi="Arial Nova Cond" w:cs="Arial"/>
                <w:sz w:val="20"/>
                <w:szCs w:val="20"/>
              </w:rPr>
              <w:t>Gobernación departamental,  PDH, COPADEH, COPRECON, ASOCIACIÓN AJQUIJAB, Alcaldes Indidgenas de Chinique, Chiché, Santa Cruz del Quiché</w:t>
            </w:r>
            <w:r w:rsidR="00046AB8">
              <w:rPr>
                <w:rFonts w:ascii="Arial Nova Cond" w:hAnsi="Arial Nova Cond" w:cs="Arial"/>
                <w:sz w:val="20"/>
                <w:szCs w:val="20"/>
              </w:rPr>
              <w:t>.</w:t>
            </w:r>
            <w:r w:rsidRPr="00046AB8">
              <w:rPr>
                <w:rFonts w:ascii="Arial Nova Cond" w:hAnsi="Arial Nova Cond" w:cs="Arial"/>
                <w:sz w:val="20"/>
                <w:szCs w:val="20"/>
              </w:rPr>
              <w:t xml:space="preserve"> </w:t>
            </w:r>
          </w:p>
          <w:p w14:paraId="458004F2" w14:textId="14A10DB5" w:rsidR="009E33B1" w:rsidRPr="00046AB8" w:rsidRDefault="009E33B1" w:rsidP="001E5CCE">
            <w:pPr>
              <w:rPr>
                <w:rFonts w:ascii="Arial Nova Cond" w:hAnsi="Arial Nova Cond" w:cs="Arial"/>
                <w:sz w:val="20"/>
                <w:szCs w:val="20"/>
              </w:rPr>
            </w:pPr>
          </w:p>
        </w:tc>
        <w:tc>
          <w:tcPr>
            <w:tcW w:w="4965" w:type="dxa"/>
            <w:vAlign w:val="center"/>
          </w:tcPr>
          <w:p w14:paraId="62B2D975" w14:textId="77777777"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Se logra la reforna del Decreto Número 101-96, del Congreso de la República de Guatemala, Ley Forestal, del Reglamento para el Transporte de Productos Forestal uso y traslado del POM (copal ).</w:t>
            </w:r>
          </w:p>
          <w:p w14:paraId="5B4AA10A" w14:textId="3D726859" w:rsidR="009E33B1" w:rsidRPr="00046AB8" w:rsidRDefault="009E33B1" w:rsidP="009E33B1">
            <w:pPr>
              <w:jc w:val="both"/>
              <w:rPr>
                <w:rFonts w:ascii="Arial Nova Cond" w:hAnsi="Arial Nova Cond" w:cs="Arial"/>
                <w:sz w:val="20"/>
                <w:szCs w:val="20"/>
              </w:rPr>
            </w:pPr>
          </w:p>
        </w:tc>
      </w:tr>
      <w:tr w:rsidR="009E33B1" w:rsidRPr="004B423B" w14:paraId="284408F9" w14:textId="77777777" w:rsidTr="00814DB2">
        <w:trPr>
          <w:trHeight w:val="70"/>
          <w:jc w:val="center"/>
        </w:trPr>
        <w:tc>
          <w:tcPr>
            <w:tcW w:w="562" w:type="dxa"/>
            <w:noWrap/>
            <w:vAlign w:val="center"/>
            <w:hideMark/>
          </w:tcPr>
          <w:p w14:paraId="7517DC1A" w14:textId="1F3E1A58" w:rsidR="009E33B1" w:rsidRPr="00046AB8" w:rsidRDefault="000E01D8" w:rsidP="00814DB2">
            <w:pPr>
              <w:jc w:val="center"/>
              <w:rPr>
                <w:rFonts w:ascii="Arial Nova Cond" w:hAnsi="Arial Nova Cond" w:cs="Arial"/>
                <w:sz w:val="20"/>
                <w:szCs w:val="20"/>
              </w:rPr>
            </w:pPr>
            <w:r>
              <w:rPr>
                <w:rFonts w:ascii="Arial Nova Cond" w:hAnsi="Arial Nova Cond" w:cs="Arial"/>
                <w:sz w:val="20"/>
                <w:szCs w:val="20"/>
              </w:rPr>
              <w:t>27</w:t>
            </w:r>
          </w:p>
        </w:tc>
        <w:tc>
          <w:tcPr>
            <w:tcW w:w="1701" w:type="dxa"/>
            <w:vAlign w:val="center"/>
          </w:tcPr>
          <w:p w14:paraId="2F63C5BC" w14:textId="73129A1B" w:rsidR="009E33B1" w:rsidRPr="00046AB8" w:rsidRDefault="001E5CCE" w:rsidP="00814DB2">
            <w:pPr>
              <w:jc w:val="center"/>
              <w:rPr>
                <w:rFonts w:ascii="Arial Nova Cond" w:hAnsi="Arial Nova Cond" w:cs="Arial"/>
                <w:sz w:val="20"/>
                <w:szCs w:val="20"/>
              </w:rPr>
            </w:pPr>
            <w:r w:rsidRPr="009E33B1">
              <w:rPr>
                <w:rFonts w:ascii="Arial Nova Cond" w:hAnsi="Arial Nova Cond" w:cs="Arial"/>
                <w:sz w:val="20"/>
                <w:szCs w:val="20"/>
              </w:rPr>
              <w:t>Sede Regional de Santa Cruz</w:t>
            </w:r>
            <w:r>
              <w:rPr>
                <w:rFonts w:ascii="Arial Nova Cond" w:hAnsi="Arial Nova Cond" w:cs="Arial"/>
                <w:sz w:val="20"/>
                <w:szCs w:val="20"/>
              </w:rPr>
              <w:t xml:space="preserve"> del Quiché, </w:t>
            </w:r>
            <w:r w:rsidRPr="009E33B1">
              <w:rPr>
                <w:rFonts w:ascii="Arial Nova Cond" w:hAnsi="Arial Nova Cond" w:cs="Arial"/>
                <w:sz w:val="20"/>
                <w:szCs w:val="20"/>
              </w:rPr>
              <w:t>Quiché</w:t>
            </w:r>
          </w:p>
        </w:tc>
        <w:tc>
          <w:tcPr>
            <w:tcW w:w="1701" w:type="dxa"/>
            <w:noWrap/>
            <w:vAlign w:val="center"/>
          </w:tcPr>
          <w:p w14:paraId="21A5938B" w14:textId="44406D09" w:rsidR="009E33B1" w:rsidRPr="00046AB8" w:rsidRDefault="001E5CCE" w:rsidP="00814DB2">
            <w:pPr>
              <w:jc w:val="center"/>
              <w:rPr>
                <w:rFonts w:ascii="Arial Nova Cond" w:hAnsi="Arial Nova Cond" w:cs="Arial"/>
                <w:sz w:val="20"/>
                <w:szCs w:val="20"/>
              </w:rPr>
            </w:pPr>
            <w:r w:rsidRPr="00046AB8">
              <w:rPr>
                <w:rFonts w:ascii="Arial Nova Cond" w:hAnsi="Arial Nova Cond" w:cs="Arial"/>
                <w:sz w:val="20"/>
                <w:szCs w:val="20"/>
              </w:rPr>
              <w:t>Quiché</w:t>
            </w:r>
          </w:p>
        </w:tc>
        <w:tc>
          <w:tcPr>
            <w:tcW w:w="1276" w:type="dxa"/>
            <w:noWrap/>
            <w:vAlign w:val="center"/>
          </w:tcPr>
          <w:p w14:paraId="6819F198" w14:textId="5FEE882A" w:rsidR="009E33B1" w:rsidRPr="00046AB8" w:rsidRDefault="009E33B1" w:rsidP="00814DB2">
            <w:pPr>
              <w:jc w:val="center"/>
              <w:rPr>
                <w:rFonts w:ascii="Arial Nova Cond" w:hAnsi="Arial Nova Cond" w:cs="Arial"/>
                <w:sz w:val="20"/>
                <w:szCs w:val="20"/>
              </w:rPr>
            </w:pPr>
            <w:r w:rsidRPr="00046AB8">
              <w:rPr>
                <w:rFonts w:ascii="Arial Nova Cond" w:hAnsi="Arial Nova Cond" w:cs="Arial"/>
                <w:sz w:val="20"/>
                <w:szCs w:val="20"/>
              </w:rPr>
              <w:t>21/09/2029</w:t>
            </w:r>
          </w:p>
        </w:tc>
        <w:tc>
          <w:tcPr>
            <w:tcW w:w="3685" w:type="dxa"/>
            <w:vAlign w:val="center"/>
          </w:tcPr>
          <w:p w14:paraId="4656339A" w14:textId="08C76D1F" w:rsidR="009E33B1" w:rsidRPr="00046AB8" w:rsidRDefault="00046AB8" w:rsidP="000E01D8">
            <w:pPr>
              <w:jc w:val="both"/>
              <w:rPr>
                <w:rFonts w:ascii="Arial Nova Cond" w:hAnsi="Arial Nova Cond" w:cs="Arial"/>
                <w:sz w:val="20"/>
                <w:szCs w:val="20"/>
              </w:rPr>
            </w:pPr>
            <w:r w:rsidRPr="00046AB8">
              <w:rPr>
                <w:rFonts w:ascii="Arial Nova Cond" w:hAnsi="Arial Nova Cond" w:cs="Arial"/>
                <w:sz w:val="20"/>
                <w:szCs w:val="20"/>
              </w:rPr>
              <w:t>Participación en la reunión mensual de la Mesa de Red Departamental de la Secretaría contra la Violencia Sexual, Explotación y Trata de Personas (SVET), en la cual se abordaron acciones de coordinación interinstitucional orientadas a la prevención y atención de la violencia contra la mujer, así como actividades de formación en derechos humanos y derechos de las mujeres dirigidas a lideresas de distintos municipios.</w:t>
            </w:r>
          </w:p>
        </w:tc>
        <w:tc>
          <w:tcPr>
            <w:tcW w:w="3261" w:type="dxa"/>
            <w:vAlign w:val="center"/>
          </w:tcPr>
          <w:p w14:paraId="2BD39653" w14:textId="0D2A7B7E" w:rsidR="009E33B1" w:rsidRPr="00046AB8" w:rsidRDefault="009E33B1" w:rsidP="001E5CCE">
            <w:pPr>
              <w:rPr>
                <w:rFonts w:ascii="Arial Nova Cond" w:hAnsi="Arial Nova Cond" w:cs="Arial"/>
                <w:sz w:val="20"/>
                <w:szCs w:val="20"/>
              </w:rPr>
            </w:pPr>
            <w:r w:rsidRPr="00046AB8">
              <w:rPr>
                <w:rFonts w:ascii="Arial Nova Cond" w:hAnsi="Arial Nova Cond" w:cs="Arial"/>
                <w:sz w:val="20"/>
                <w:szCs w:val="20"/>
              </w:rPr>
              <w:t>COPADEH, GOBERNACIÓN, PNC, PDH, MINEDUC, MSPAS, MAGA, MINTRAB</w:t>
            </w:r>
            <w:r w:rsidR="00046AB8">
              <w:rPr>
                <w:rFonts w:ascii="Arial Nova Cond" w:hAnsi="Arial Nova Cond" w:cs="Arial"/>
                <w:sz w:val="20"/>
                <w:szCs w:val="20"/>
              </w:rPr>
              <w:t xml:space="preserve">, </w:t>
            </w:r>
            <w:r w:rsidRPr="00046AB8">
              <w:rPr>
                <w:rFonts w:ascii="Arial Nova Cond" w:hAnsi="Arial Nova Cond" w:cs="Arial"/>
                <w:sz w:val="20"/>
                <w:szCs w:val="20"/>
              </w:rPr>
              <w:t xml:space="preserve">MICUDE, MIDES, MARN, MINECO, INAB, INE, DEMI, CODISRA, SEPREM, SVET, SESAN, PGN, UPCV </w:t>
            </w:r>
            <w:r w:rsidR="00046AB8">
              <w:rPr>
                <w:rFonts w:ascii="Arial Nova Cond" w:hAnsi="Arial Nova Cond" w:cs="Arial"/>
                <w:sz w:val="20"/>
                <w:szCs w:val="20"/>
              </w:rPr>
              <w:t>e</w:t>
            </w:r>
            <w:r w:rsidRPr="00046AB8">
              <w:rPr>
                <w:rFonts w:ascii="Arial Nova Cond" w:hAnsi="Arial Nova Cond" w:cs="Arial"/>
                <w:sz w:val="20"/>
                <w:szCs w:val="20"/>
              </w:rPr>
              <w:t xml:space="preserve"> INFO</w:t>
            </w:r>
            <w:r w:rsidR="00046AB8">
              <w:rPr>
                <w:rFonts w:ascii="Arial Nova Cond" w:hAnsi="Arial Nova Cond" w:cs="Arial"/>
                <w:sz w:val="20"/>
                <w:szCs w:val="20"/>
              </w:rPr>
              <w:t>M.</w:t>
            </w:r>
          </w:p>
          <w:p w14:paraId="74067D8C" w14:textId="01978A10" w:rsidR="009E33B1" w:rsidRPr="00046AB8" w:rsidRDefault="009E33B1" w:rsidP="001E5CCE">
            <w:pPr>
              <w:rPr>
                <w:rFonts w:ascii="Arial Nova Cond" w:hAnsi="Arial Nova Cond" w:cs="Arial"/>
                <w:sz w:val="20"/>
                <w:szCs w:val="20"/>
              </w:rPr>
            </w:pPr>
          </w:p>
        </w:tc>
        <w:tc>
          <w:tcPr>
            <w:tcW w:w="4965" w:type="dxa"/>
            <w:vAlign w:val="center"/>
          </w:tcPr>
          <w:p w14:paraId="3B514AD7" w14:textId="77777777"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Se fortalecieron los espacios de coordinación interinstitucional para la prevención y atención de la violencia contra la mujer en conjunto mediante talleres de derechos humanos y derechos de las mujeres.</w:t>
            </w:r>
          </w:p>
          <w:p w14:paraId="380B6590" w14:textId="27F2A8E1" w:rsidR="009E33B1" w:rsidRPr="00046AB8" w:rsidRDefault="009E33B1" w:rsidP="009E33B1">
            <w:pPr>
              <w:jc w:val="both"/>
              <w:rPr>
                <w:rFonts w:ascii="Arial Nova Cond" w:hAnsi="Arial Nova Cond" w:cs="Arial"/>
                <w:sz w:val="20"/>
                <w:szCs w:val="20"/>
              </w:rPr>
            </w:pPr>
          </w:p>
        </w:tc>
      </w:tr>
      <w:tr w:rsidR="009E33B1" w:rsidRPr="004B423B" w14:paraId="2F67D2CC" w14:textId="77777777" w:rsidTr="00814DB2">
        <w:trPr>
          <w:trHeight w:val="2100"/>
          <w:jc w:val="center"/>
        </w:trPr>
        <w:tc>
          <w:tcPr>
            <w:tcW w:w="562" w:type="dxa"/>
            <w:noWrap/>
            <w:vAlign w:val="center"/>
          </w:tcPr>
          <w:p w14:paraId="68FAFA6D" w14:textId="7AF29448" w:rsidR="009E33B1" w:rsidRPr="009E33B1" w:rsidRDefault="000E01D8" w:rsidP="00814DB2">
            <w:pPr>
              <w:jc w:val="center"/>
              <w:rPr>
                <w:rFonts w:ascii="Arial Nova Cond" w:hAnsi="Arial Nova Cond" w:cs="Arial"/>
                <w:sz w:val="20"/>
                <w:szCs w:val="20"/>
              </w:rPr>
            </w:pPr>
            <w:r>
              <w:rPr>
                <w:rFonts w:ascii="Arial Nova Cond" w:hAnsi="Arial Nova Cond" w:cs="Arial"/>
                <w:sz w:val="20"/>
                <w:szCs w:val="20"/>
              </w:rPr>
              <w:lastRenderedPageBreak/>
              <w:t>28</w:t>
            </w:r>
          </w:p>
        </w:tc>
        <w:tc>
          <w:tcPr>
            <w:tcW w:w="1701" w:type="dxa"/>
            <w:vAlign w:val="center"/>
          </w:tcPr>
          <w:p w14:paraId="7F66142A" w14:textId="707ADB95" w:rsidR="009E33B1" w:rsidRPr="009E33B1" w:rsidRDefault="001E5CCE" w:rsidP="00814DB2">
            <w:pPr>
              <w:jc w:val="center"/>
              <w:rPr>
                <w:rFonts w:ascii="Arial Nova Cond" w:hAnsi="Arial Nova Cond" w:cs="Arial"/>
                <w:sz w:val="20"/>
                <w:szCs w:val="20"/>
              </w:rPr>
            </w:pPr>
            <w:r w:rsidRPr="009E33B1">
              <w:rPr>
                <w:rFonts w:ascii="Arial Nova Cond" w:hAnsi="Arial Nova Cond" w:cs="Arial"/>
                <w:sz w:val="20"/>
                <w:szCs w:val="20"/>
              </w:rPr>
              <w:t>Sede Regional de Santa Cruz</w:t>
            </w:r>
            <w:r>
              <w:rPr>
                <w:rFonts w:ascii="Arial Nova Cond" w:hAnsi="Arial Nova Cond" w:cs="Arial"/>
                <w:sz w:val="20"/>
                <w:szCs w:val="20"/>
              </w:rPr>
              <w:t xml:space="preserve"> del Quiché, </w:t>
            </w:r>
            <w:r w:rsidRPr="009E33B1">
              <w:rPr>
                <w:rFonts w:ascii="Arial Nova Cond" w:hAnsi="Arial Nova Cond" w:cs="Arial"/>
                <w:sz w:val="20"/>
                <w:szCs w:val="20"/>
              </w:rPr>
              <w:t>Quiché</w:t>
            </w:r>
          </w:p>
        </w:tc>
        <w:tc>
          <w:tcPr>
            <w:tcW w:w="1701" w:type="dxa"/>
            <w:noWrap/>
            <w:vAlign w:val="center"/>
          </w:tcPr>
          <w:p w14:paraId="0A209708" w14:textId="042DA79B" w:rsidR="009E33B1" w:rsidRPr="009E33B1" w:rsidRDefault="001E5CCE" w:rsidP="00814DB2">
            <w:pPr>
              <w:jc w:val="center"/>
              <w:rPr>
                <w:rFonts w:ascii="Arial Nova Cond" w:hAnsi="Arial Nova Cond" w:cs="Arial"/>
                <w:sz w:val="20"/>
                <w:szCs w:val="20"/>
              </w:rPr>
            </w:pPr>
            <w:r w:rsidRPr="00046AB8">
              <w:rPr>
                <w:rFonts w:ascii="Arial Nova Cond" w:hAnsi="Arial Nova Cond" w:cs="Arial"/>
                <w:sz w:val="20"/>
                <w:szCs w:val="20"/>
              </w:rPr>
              <w:t>Quiché</w:t>
            </w:r>
          </w:p>
        </w:tc>
        <w:tc>
          <w:tcPr>
            <w:tcW w:w="1276" w:type="dxa"/>
            <w:noWrap/>
            <w:vAlign w:val="center"/>
          </w:tcPr>
          <w:p w14:paraId="1F4EC67B" w14:textId="5CEA9E07" w:rsidR="009E33B1" w:rsidRPr="009E33B1" w:rsidRDefault="009E33B1" w:rsidP="00814DB2">
            <w:pPr>
              <w:jc w:val="center"/>
              <w:rPr>
                <w:rFonts w:ascii="Arial Nova Cond" w:hAnsi="Arial Nova Cond" w:cs="Arial"/>
                <w:sz w:val="20"/>
                <w:szCs w:val="20"/>
              </w:rPr>
            </w:pPr>
            <w:r w:rsidRPr="009E33B1">
              <w:rPr>
                <w:rFonts w:ascii="Arial Nova Cond" w:hAnsi="Arial Nova Cond" w:cs="Arial"/>
                <w:sz w:val="20"/>
                <w:szCs w:val="20"/>
              </w:rPr>
              <w:t>23/09/2026</w:t>
            </w:r>
          </w:p>
        </w:tc>
        <w:tc>
          <w:tcPr>
            <w:tcW w:w="3685" w:type="dxa"/>
            <w:vAlign w:val="center"/>
          </w:tcPr>
          <w:p w14:paraId="2C21157B" w14:textId="38944F49" w:rsidR="009E33B1" w:rsidRPr="009E33B1" w:rsidRDefault="009E33B1" w:rsidP="00046AB8">
            <w:pPr>
              <w:jc w:val="both"/>
              <w:rPr>
                <w:rFonts w:ascii="Arial Nova Cond" w:hAnsi="Arial Nova Cond" w:cs="Arial"/>
                <w:sz w:val="20"/>
                <w:szCs w:val="20"/>
              </w:rPr>
            </w:pPr>
            <w:r w:rsidRPr="009E33B1">
              <w:rPr>
                <w:rFonts w:ascii="Arial Nova Cond" w:hAnsi="Arial Nova Cond" w:cs="Arial"/>
                <w:sz w:val="20"/>
                <w:szCs w:val="20"/>
              </w:rPr>
              <w:t xml:space="preserve">Se participó en la reunión del Consejo Municipal de Desarrollo </w:t>
            </w:r>
            <w:r w:rsidR="00046AB8">
              <w:rPr>
                <w:rFonts w:ascii="Arial Nova Cond" w:hAnsi="Arial Nova Cond" w:cs="Arial"/>
                <w:sz w:val="20"/>
                <w:szCs w:val="20"/>
              </w:rPr>
              <w:t>-</w:t>
            </w:r>
            <w:r w:rsidRPr="009E33B1">
              <w:rPr>
                <w:rFonts w:ascii="Arial Nova Cond" w:hAnsi="Arial Nova Cond" w:cs="Arial"/>
                <w:sz w:val="20"/>
                <w:szCs w:val="20"/>
              </w:rPr>
              <w:t>COMUDE</w:t>
            </w:r>
            <w:r w:rsidR="00046AB8">
              <w:rPr>
                <w:rFonts w:ascii="Arial Nova Cond" w:hAnsi="Arial Nova Cond" w:cs="Arial"/>
                <w:sz w:val="20"/>
                <w:szCs w:val="20"/>
              </w:rPr>
              <w:t>-</w:t>
            </w:r>
            <w:r w:rsidRPr="009E33B1">
              <w:rPr>
                <w:rFonts w:ascii="Arial Nova Cond" w:hAnsi="Arial Nova Cond" w:cs="Arial"/>
                <w:sz w:val="20"/>
                <w:szCs w:val="20"/>
              </w:rPr>
              <w:t xml:space="preserve">, en la cual se abordaron temas relacionados con la promoción, protección y respeto de los derechos humanos en el municipio. </w:t>
            </w:r>
          </w:p>
        </w:tc>
        <w:tc>
          <w:tcPr>
            <w:tcW w:w="3261" w:type="dxa"/>
            <w:vAlign w:val="center"/>
          </w:tcPr>
          <w:p w14:paraId="438FBCB3" w14:textId="74CB27B5" w:rsidR="009E33B1" w:rsidRPr="009E33B1" w:rsidRDefault="00046AB8" w:rsidP="001E5CCE">
            <w:pPr>
              <w:rPr>
                <w:rFonts w:ascii="Arial Nova Cond" w:hAnsi="Arial Nova Cond" w:cs="Arial"/>
                <w:sz w:val="20"/>
                <w:szCs w:val="20"/>
              </w:rPr>
            </w:pPr>
            <w:r>
              <w:rPr>
                <w:rFonts w:ascii="Arial Nova Cond" w:hAnsi="Arial Nova Cond" w:cs="Arial"/>
                <w:sz w:val="20"/>
                <w:szCs w:val="20"/>
              </w:rPr>
              <w:t>Alcalde Municipal y Corporación Municipal</w:t>
            </w:r>
            <w:r w:rsidR="009E33B1" w:rsidRPr="009E33B1">
              <w:rPr>
                <w:rFonts w:ascii="Arial Nova Cond" w:hAnsi="Arial Nova Cond" w:cs="Arial"/>
                <w:sz w:val="20"/>
                <w:szCs w:val="20"/>
              </w:rPr>
              <w:t>, COCODES, COPADEH, PNC, PDH, MINEDUC, MSPAS, MAGA, MINTRAB</w:t>
            </w:r>
            <w:r>
              <w:rPr>
                <w:rFonts w:ascii="Arial Nova Cond" w:hAnsi="Arial Nova Cond" w:cs="Arial"/>
                <w:sz w:val="20"/>
                <w:szCs w:val="20"/>
              </w:rPr>
              <w:t xml:space="preserve">, </w:t>
            </w:r>
            <w:r w:rsidR="009E33B1" w:rsidRPr="009E33B1">
              <w:rPr>
                <w:rFonts w:ascii="Arial Nova Cond" w:hAnsi="Arial Nova Cond" w:cs="Arial"/>
                <w:sz w:val="20"/>
                <w:szCs w:val="20"/>
              </w:rPr>
              <w:t xml:space="preserve">MICUDE, MIDES, MARN, MINECO, INAB, INE, DEMI, CODISRA, SEPREM, SVET, SESAN, PGN, UPCV </w:t>
            </w:r>
            <w:r>
              <w:rPr>
                <w:rFonts w:ascii="Arial Nova Cond" w:hAnsi="Arial Nova Cond" w:cs="Arial"/>
                <w:sz w:val="20"/>
                <w:szCs w:val="20"/>
              </w:rPr>
              <w:t>e</w:t>
            </w:r>
            <w:r w:rsidR="009E33B1" w:rsidRPr="009E33B1">
              <w:rPr>
                <w:rFonts w:ascii="Arial Nova Cond" w:hAnsi="Arial Nova Cond" w:cs="Arial"/>
                <w:sz w:val="20"/>
                <w:szCs w:val="20"/>
              </w:rPr>
              <w:t xml:space="preserve"> INFOM</w:t>
            </w:r>
            <w:r>
              <w:rPr>
                <w:rFonts w:ascii="Arial Nova Cond" w:hAnsi="Arial Nova Cond" w:cs="Arial"/>
                <w:sz w:val="20"/>
                <w:szCs w:val="20"/>
              </w:rPr>
              <w:t>.</w:t>
            </w:r>
          </w:p>
          <w:p w14:paraId="0C41DD63" w14:textId="2D9828DB" w:rsidR="009E33B1" w:rsidRPr="009E33B1" w:rsidRDefault="009E33B1" w:rsidP="001E5CCE">
            <w:pPr>
              <w:rPr>
                <w:rFonts w:ascii="Arial Nova Cond" w:hAnsi="Arial Nova Cond" w:cs="Arial"/>
                <w:sz w:val="20"/>
                <w:szCs w:val="20"/>
              </w:rPr>
            </w:pPr>
          </w:p>
        </w:tc>
        <w:tc>
          <w:tcPr>
            <w:tcW w:w="4965" w:type="dxa"/>
            <w:vAlign w:val="center"/>
          </w:tcPr>
          <w:p w14:paraId="55D6E04D" w14:textId="3C3F7C0B" w:rsidR="009E33B1" w:rsidRPr="009E33B1" w:rsidRDefault="009E33B1" w:rsidP="00046AB8">
            <w:pPr>
              <w:jc w:val="both"/>
              <w:rPr>
                <w:rFonts w:ascii="Arial Nova Cond" w:hAnsi="Arial Nova Cond" w:cs="Arial"/>
                <w:sz w:val="20"/>
                <w:szCs w:val="20"/>
              </w:rPr>
            </w:pPr>
            <w:r w:rsidRPr="009E33B1">
              <w:rPr>
                <w:rFonts w:ascii="Arial Nova Cond" w:hAnsi="Arial Nova Cond" w:cs="Arial"/>
                <w:sz w:val="20"/>
                <w:szCs w:val="20"/>
              </w:rPr>
              <w:t>Coordinación entre las autoridades municipales y representantes comunitarios, con el propósito de identificar las principales necesidades de las personas adultas mayores y promover respuestas institucionales que contribuyan a la protección y cumplimiento efectivo de sus derechos humanos en el municipio y sus comunidades para implementar jornadas medicas al adulto mayor.</w:t>
            </w:r>
          </w:p>
        </w:tc>
      </w:tr>
      <w:tr w:rsidR="009E33B1" w:rsidRPr="004B423B" w14:paraId="54F7A0CF" w14:textId="77777777" w:rsidTr="00814DB2">
        <w:trPr>
          <w:trHeight w:val="1786"/>
          <w:jc w:val="center"/>
        </w:trPr>
        <w:tc>
          <w:tcPr>
            <w:tcW w:w="562" w:type="dxa"/>
            <w:noWrap/>
            <w:vAlign w:val="center"/>
          </w:tcPr>
          <w:p w14:paraId="2682CFDF" w14:textId="4D448C62" w:rsidR="009E33B1" w:rsidRPr="009E33B1" w:rsidRDefault="000E01D8" w:rsidP="00814DB2">
            <w:pPr>
              <w:jc w:val="center"/>
              <w:rPr>
                <w:rFonts w:ascii="Arial Nova Cond" w:hAnsi="Arial Nova Cond" w:cs="Arial"/>
                <w:sz w:val="20"/>
                <w:szCs w:val="20"/>
              </w:rPr>
            </w:pPr>
            <w:r>
              <w:rPr>
                <w:rFonts w:ascii="Arial Nova Cond" w:hAnsi="Arial Nova Cond" w:cs="Arial"/>
                <w:sz w:val="20"/>
                <w:szCs w:val="20"/>
              </w:rPr>
              <w:t>29</w:t>
            </w:r>
          </w:p>
        </w:tc>
        <w:tc>
          <w:tcPr>
            <w:tcW w:w="1701" w:type="dxa"/>
            <w:vAlign w:val="center"/>
          </w:tcPr>
          <w:p w14:paraId="036D5B02" w14:textId="1A95535B" w:rsidR="009E33B1" w:rsidRPr="009E33B1" w:rsidRDefault="001E5CCE" w:rsidP="00814DB2">
            <w:pPr>
              <w:jc w:val="center"/>
              <w:rPr>
                <w:rFonts w:ascii="Arial Nova Cond" w:hAnsi="Arial Nova Cond" w:cs="Arial"/>
                <w:sz w:val="20"/>
                <w:szCs w:val="20"/>
              </w:rPr>
            </w:pPr>
            <w:r w:rsidRPr="009E33B1">
              <w:rPr>
                <w:rFonts w:ascii="Arial Nova Cond" w:hAnsi="Arial Nova Cond" w:cs="Arial"/>
                <w:sz w:val="20"/>
                <w:szCs w:val="20"/>
              </w:rPr>
              <w:t>Sede Regional de Santa Cruz</w:t>
            </w:r>
            <w:r>
              <w:rPr>
                <w:rFonts w:ascii="Arial Nova Cond" w:hAnsi="Arial Nova Cond" w:cs="Arial"/>
                <w:sz w:val="20"/>
                <w:szCs w:val="20"/>
              </w:rPr>
              <w:t xml:space="preserve"> del Quiché, </w:t>
            </w:r>
            <w:r w:rsidRPr="009E33B1">
              <w:rPr>
                <w:rFonts w:ascii="Arial Nova Cond" w:hAnsi="Arial Nova Cond" w:cs="Arial"/>
                <w:sz w:val="20"/>
                <w:szCs w:val="20"/>
              </w:rPr>
              <w:t>Quiché</w:t>
            </w:r>
          </w:p>
        </w:tc>
        <w:tc>
          <w:tcPr>
            <w:tcW w:w="1701" w:type="dxa"/>
            <w:noWrap/>
            <w:vAlign w:val="center"/>
          </w:tcPr>
          <w:p w14:paraId="154909A9" w14:textId="640D0BB8" w:rsidR="009E33B1" w:rsidRPr="009E33B1" w:rsidRDefault="001E5CCE" w:rsidP="00814DB2">
            <w:pPr>
              <w:jc w:val="center"/>
              <w:rPr>
                <w:rFonts w:ascii="Arial Nova Cond" w:hAnsi="Arial Nova Cond" w:cs="Arial"/>
                <w:sz w:val="20"/>
                <w:szCs w:val="20"/>
              </w:rPr>
            </w:pPr>
            <w:r w:rsidRPr="00046AB8">
              <w:rPr>
                <w:rFonts w:ascii="Arial Nova Cond" w:hAnsi="Arial Nova Cond" w:cs="Arial"/>
                <w:sz w:val="20"/>
                <w:szCs w:val="20"/>
              </w:rPr>
              <w:t>Quiché</w:t>
            </w:r>
          </w:p>
        </w:tc>
        <w:tc>
          <w:tcPr>
            <w:tcW w:w="1276" w:type="dxa"/>
            <w:noWrap/>
            <w:vAlign w:val="center"/>
          </w:tcPr>
          <w:p w14:paraId="2E045922" w14:textId="2FBD6C87" w:rsidR="009E33B1" w:rsidRPr="009E33B1" w:rsidRDefault="009E33B1" w:rsidP="00814DB2">
            <w:pPr>
              <w:jc w:val="center"/>
              <w:rPr>
                <w:rFonts w:ascii="Arial Nova Cond" w:hAnsi="Arial Nova Cond" w:cs="Arial"/>
                <w:sz w:val="20"/>
                <w:szCs w:val="20"/>
              </w:rPr>
            </w:pPr>
            <w:r w:rsidRPr="009E33B1">
              <w:rPr>
                <w:rFonts w:ascii="Arial Nova Cond" w:hAnsi="Arial Nova Cond" w:cs="Arial"/>
                <w:sz w:val="20"/>
                <w:szCs w:val="20"/>
              </w:rPr>
              <w:t>28/09/2026</w:t>
            </w:r>
          </w:p>
        </w:tc>
        <w:tc>
          <w:tcPr>
            <w:tcW w:w="3685" w:type="dxa"/>
            <w:vAlign w:val="center"/>
          </w:tcPr>
          <w:p w14:paraId="77DC44CA" w14:textId="1F527735" w:rsidR="009E33B1" w:rsidRPr="009E33B1" w:rsidRDefault="009E33B1" w:rsidP="00046AB8">
            <w:pPr>
              <w:jc w:val="both"/>
              <w:rPr>
                <w:rFonts w:ascii="Arial Nova Cond" w:hAnsi="Arial Nova Cond" w:cs="Arial"/>
                <w:sz w:val="20"/>
                <w:szCs w:val="20"/>
              </w:rPr>
            </w:pPr>
            <w:r w:rsidRPr="009E33B1">
              <w:rPr>
                <w:rFonts w:ascii="Arial Nova Cond" w:hAnsi="Arial Nova Cond" w:cs="Arial"/>
                <w:sz w:val="20"/>
                <w:szCs w:val="20"/>
              </w:rPr>
              <w:t>Se participó en la reunión de la Comisión Departamental de la Mujer –CODEMU– del departamento de Quiché, en la cual se abordaron puntos relacionados con el proceso de elección de las representantes de las organizaciones de mujeres ante el Consejo Departamental de Desarrollo CODEDE.</w:t>
            </w:r>
          </w:p>
        </w:tc>
        <w:tc>
          <w:tcPr>
            <w:tcW w:w="3261" w:type="dxa"/>
            <w:vAlign w:val="center"/>
          </w:tcPr>
          <w:p w14:paraId="5A4A5CC1" w14:textId="66AC4064" w:rsidR="009E33B1" w:rsidRPr="009E33B1" w:rsidRDefault="009E33B1" w:rsidP="001E5CCE">
            <w:pPr>
              <w:rPr>
                <w:rFonts w:ascii="Arial Nova Cond" w:hAnsi="Arial Nova Cond" w:cs="Arial"/>
                <w:sz w:val="20"/>
                <w:szCs w:val="20"/>
              </w:rPr>
            </w:pPr>
            <w:r w:rsidRPr="009E33B1">
              <w:rPr>
                <w:rFonts w:ascii="Arial Nova Cond" w:hAnsi="Arial Nova Cond" w:cs="Arial"/>
                <w:sz w:val="20"/>
                <w:szCs w:val="20"/>
              </w:rPr>
              <w:t xml:space="preserve">COPADEH, </w:t>
            </w:r>
            <w:r w:rsidR="00046AB8">
              <w:rPr>
                <w:rFonts w:ascii="Arial Nova Cond" w:hAnsi="Arial Nova Cond" w:cs="Arial"/>
                <w:sz w:val="20"/>
                <w:szCs w:val="20"/>
              </w:rPr>
              <w:t>Gobernación Departamental,</w:t>
            </w:r>
            <w:r w:rsidRPr="009E33B1">
              <w:rPr>
                <w:rFonts w:ascii="Arial Nova Cond" w:hAnsi="Arial Nova Cond" w:cs="Arial"/>
                <w:sz w:val="20"/>
                <w:szCs w:val="20"/>
              </w:rPr>
              <w:t xml:space="preserve"> PNC, PDH, MSPAS, MAGA, MINTRAB, COPRECON</w:t>
            </w:r>
            <w:r w:rsidR="00046AB8">
              <w:rPr>
                <w:rFonts w:ascii="Arial Nova Cond" w:hAnsi="Arial Nova Cond" w:cs="Arial"/>
                <w:sz w:val="20"/>
                <w:szCs w:val="20"/>
              </w:rPr>
              <w:t xml:space="preserve">, </w:t>
            </w:r>
            <w:r w:rsidRPr="009E33B1">
              <w:rPr>
                <w:rFonts w:ascii="Arial Nova Cond" w:hAnsi="Arial Nova Cond" w:cs="Arial"/>
                <w:sz w:val="20"/>
                <w:szCs w:val="20"/>
              </w:rPr>
              <w:t xml:space="preserve">MICUDE, MIDES, MARN, MINECO, INAB, INE, DEMI, CODISRA, SEPREM, SVET, SESAN, PGN, UPCV </w:t>
            </w:r>
            <w:r w:rsidR="00046AB8">
              <w:rPr>
                <w:rFonts w:ascii="Arial Nova Cond" w:hAnsi="Arial Nova Cond" w:cs="Arial"/>
                <w:sz w:val="20"/>
                <w:szCs w:val="20"/>
              </w:rPr>
              <w:t>e</w:t>
            </w:r>
            <w:r w:rsidRPr="009E33B1">
              <w:rPr>
                <w:rFonts w:ascii="Arial Nova Cond" w:hAnsi="Arial Nova Cond" w:cs="Arial"/>
                <w:sz w:val="20"/>
                <w:szCs w:val="20"/>
              </w:rPr>
              <w:t xml:space="preserve"> INFOM</w:t>
            </w:r>
            <w:r w:rsidR="00046AB8">
              <w:rPr>
                <w:rFonts w:ascii="Arial Nova Cond" w:hAnsi="Arial Nova Cond" w:cs="Arial"/>
                <w:sz w:val="20"/>
                <w:szCs w:val="20"/>
              </w:rPr>
              <w:t>.</w:t>
            </w:r>
          </w:p>
          <w:p w14:paraId="5847F89C" w14:textId="0DC0AB44" w:rsidR="009E33B1" w:rsidRPr="009E33B1" w:rsidRDefault="009E33B1" w:rsidP="001E5CCE">
            <w:pPr>
              <w:rPr>
                <w:rFonts w:ascii="Arial Nova Cond" w:hAnsi="Arial Nova Cond" w:cs="Arial"/>
                <w:sz w:val="20"/>
                <w:szCs w:val="20"/>
              </w:rPr>
            </w:pPr>
          </w:p>
        </w:tc>
        <w:tc>
          <w:tcPr>
            <w:tcW w:w="4965" w:type="dxa"/>
            <w:vAlign w:val="center"/>
          </w:tcPr>
          <w:p w14:paraId="5C1962FE" w14:textId="1357CECC" w:rsidR="009E33B1" w:rsidRPr="009E33B1" w:rsidRDefault="009E33B1" w:rsidP="00046AB8">
            <w:pPr>
              <w:jc w:val="both"/>
              <w:rPr>
                <w:rFonts w:ascii="Arial Nova Cond" w:hAnsi="Arial Nova Cond" w:cs="Arial"/>
                <w:sz w:val="20"/>
                <w:szCs w:val="20"/>
              </w:rPr>
            </w:pPr>
            <w:r w:rsidRPr="009E33B1">
              <w:rPr>
                <w:rFonts w:ascii="Arial Nova Cond" w:hAnsi="Arial Nova Cond" w:cs="Arial"/>
                <w:sz w:val="20"/>
                <w:szCs w:val="20"/>
              </w:rPr>
              <w:t>Se fortaleció la coordinación para la participación de las diferentes instituciones como ente observador del procesos de elección de sus representantes ante el CODEDE, promoviendo una participación organizada y representativa de las mujeres en los espacios de desarrollo y toma de decisiones.</w:t>
            </w:r>
          </w:p>
        </w:tc>
      </w:tr>
      <w:tr w:rsidR="009E33B1" w:rsidRPr="004B423B" w14:paraId="5E8A5526" w14:textId="77777777" w:rsidTr="00814DB2">
        <w:trPr>
          <w:trHeight w:val="1091"/>
          <w:jc w:val="center"/>
        </w:trPr>
        <w:tc>
          <w:tcPr>
            <w:tcW w:w="562" w:type="dxa"/>
            <w:noWrap/>
            <w:vAlign w:val="center"/>
            <w:hideMark/>
          </w:tcPr>
          <w:p w14:paraId="36A94600" w14:textId="03BCAD98" w:rsidR="009E33B1" w:rsidRPr="009E33B1" w:rsidRDefault="000E01D8" w:rsidP="00814DB2">
            <w:pPr>
              <w:jc w:val="center"/>
              <w:rPr>
                <w:rFonts w:ascii="Arial Nova Cond" w:hAnsi="Arial Nova Cond" w:cs="Arial"/>
                <w:sz w:val="20"/>
                <w:szCs w:val="20"/>
              </w:rPr>
            </w:pPr>
            <w:r>
              <w:rPr>
                <w:rFonts w:ascii="Arial Nova Cond" w:hAnsi="Arial Nova Cond" w:cs="Arial"/>
                <w:sz w:val="20"/>
                <w:szCs w:val="20"/>
              </w:rPr>
              <w:t>30</w:t>
            </w:r>
          </w:p>
        </w:tc>
        <w:tc>
          <w:tcPr>
            <w:tcW w:w="1701" w:type="dxa"/>
            <w:vAlign w:val="center"/>
          </w:tcPr>
          <w:p w14:paraId="16EF2D04" w14:textId="688B5077" w:rsidR="009E33B1" w:rsidRPr="009E33B1" w:rsidRDefault="001E5CCE" w:rsidP="00814DB2">
            <w:pPr>
              <w:jc w:val="center"/>
              <w:rPr>
                <w:rFonts w:ascii="Arial Nova Cond" w:hAnsi="Arial Nova Cond" w:cs="Arial"/>
                <w:sz w:val="20"/>
                <w:szCs w:val="20"/>
              </w:rPr>
            </w:pPr>
            <w:r w:rsidRPr="009E33B1">
              <w:rPr>
                <w:rFonts w:ascii="Arial Nova Cond" w:hAnsi="Arial Nova Cond" w:cs="Arial"/>
                <w:sz w:val="20"/>
                <w:szCs w:val="20"/>
              </w:rPr>
              <w:t>Sede Regional de Santa Cruz</w:t>
            </w:r>
            <w:r>
              <w:rPr>
                <w:rFonts w:ascii="Arial Nova Cond" w:hAnsi="Arial Nova Cond" w:cs="Arial"/>
                <w:sz w:val="20"/>
                <w:szCs w:val="20"/>
              </w:rPr>
              <w:t xml:space="preserve"> del Quiché, </w:t>
            </w:r>
            <w:r w:rsidRPr="009E33B1">
              <w:rPr>
                <w:rFonts w:ascii="Arial Nova Cond" w:hAnsi="Arial Nova Cond" w:cs="Arial"/>
                <w:sz w:val="20"/>
                <w:szCs w:val="20"/>
              </w:rPr>
              <w:t>Quiché</w:t>
            </w:r>
          </w:p>
        </w:tc>
        <w:tc>
          <w:tcPr>
            <w:tcW w:w="1701" w:type="dxa"/>
            <w:noWrap/>
            <w:vAlign w:val="center"/>
          </w:tcPr>
          <w:p w14:paraId="709EC313" w14:textId="628D6CF2" w:rsidR="009E33B1" w:rsidRPr="009E33B1" w:rsidRDefault="001E5CCE" w:rsidP="00814DB2">
            <w:pPr>
              <w:jc w:val="center"/>
              <w:rPr>
                <w:rFonts w:ascii="Arial Nova Cond" w:hAnsi="Arial Nova Cond" w:cs="Arial"/>
                <w:sz w:val="20"/>
                <w:szCs w:val="20"/>
              </w:rPr>
            </w:pPr>
            <w:r w:rsidRPr="00046AB8">
              <w:rPr>
                <w:rFonts w:ascii="Arial Nova Cond" w:hAnsi="Arial Nova Cond" w:cs="Arial"/>
                <w:sz w:val="20"/>
                <w:szCs w:val="20"/>
              </w:rPr>
              <w:t>Quiché</w:t>
            </w:r>
          </w:p>
        </w:tc>
        <w:tc>
          <w:tcPr>
            <w:tcW w:w="1276" w:type="dxa"/>
            <w:noWrap/>
            <w:vAlign w:val="center"/>
          </w:tcPr>
          <w:p w14:paraId="15AE9AD4" w14:textId="10F945CC" w:rsidR="009E33B1" w:rsidRPr="009E33B1" w:rsidRDefault="009E33B1" w:rsidP="00814DB2">
            <w:pPr>
              <w:jc w:val="center"/>
              <w:rPr>
                <w:rFonts w:ascii="Arial Nova Cond" w:hAnsi="Arial Nova Cond" w:cs="Arial"/>
                <w:sz w:val="20"/>
                <w:szCs w:val="20"/>
              </w:rPr>
            </w:pPr>
            <w:r w:rsidRPr="009E33B1">
              <w:rPr>
                <w:rFonts w:ascii="Arial Nova Cond" w:hAnsi="Arial Nova Cond" w:cs="Arial"/>
                <w:sz w:val="20"/>
                <w:szCs w:val="20"/>
              </w:rPr>
              <w:t>30/09/2026</w:t>
            </w:r>
          </w:p>
        </w:tc>
        <w:tc>
          <w:tcPr>
            <w:tcW w:w="3685" w:type="dxa"/>
            <w:vAlign w:val="center"/>
          </w:tcPr>
          <w:p w14:paraId="66767248" w14:textId="061D4B3D" w:rsidR="009E33B1" w:rsidRPr="009E33B1" w:rsidRDefault="009E33B1" w:rsidP="00046AB8">
            <w:pPr>
              <w:jc w:val="both"/>
              <w:rPr>
                <w:rFonts w:ascii="Arial Nova Cond" w:hAnsi="Arial Nova Cond" w:cs="Arial"/>
                <w:sz w:val="20"/>
                <w:szCs w:val="20"/>
              </w:rPr>
            </w:pPr>
            <w:r w:rsidRPr="009E33B1">
              <w:rPr>
                <w:rFonts w:ascii="Arial Nova Cond" w:hAnsi="Arial Nova Cond" w:cs="Arial"/>
                <w:sz w:val="20"/>
                <w:szCs w:val="20"/>
              </w:rPr>
              <w:t>Se participó en la Mesa Interinstitucional de la Comisión Departamental de Seguridad y Atención a la Conflictividad, como un espacio de coordinación, análisis y seguimiento de situaciones relacionadas con la conflictividad en el departamento.</w:t>
            </w:r>
          </w:p>
        </w:tc>
        <w:tc>
          <w:tcPr>
            <w:tcW w:w="3261" w:type="dxa"/>
            <w:vAlign w:val="center"/>
          </w:tcPr>
          <w:p w14:paraId="03134806" w14:textId="69925395" w:rsidR="009E33B1" w:rsidRPr="009E33B1" w:rsidRDefault="009E33B1" w:rsidP="001E5CCE">
            <w:pPr>
              <w:rPr>
                <w:rFonts w:ascii="Arial Nova Cond" w:hAnsi="Arial Nova Cond" w:cs="Arial"/>
                <w:sz w:val="20"/>
                <w:szCs w:val="20"/>
              </w:rPr>
            </w:pPr>
            <w:r w:rsidRPr="009E33B1">
              <w:rPr>
                <w:rFonts w:ascii="Arial Nova Cond" w:hAnsi="Arial Nova Cond" w:cs="Arial"/>
                <w:sz w:val="20"/>
                <w:szCs w:val="20"/>
              </w:rPr>
              <w:t>COPADEH, GOBERNACIÓN, PNC, PDH, MINEDUC, MSPAS, MAGA, MINTRAB ONAM</w:t>
            </w:r>
            <w:r w:rsidR="00046AB8">
              <w:rPr>
                <w:rFonts w:ascii="Arial Nova Cond" w:hAnsi="Arial Nova Cond" w:cs="Arial"/>
                <w:sz w:val="20"/>
                <w:szCs w:val="20"/>
              </w:rPr>
              <w:t xml:space="preserve">, </w:t>
            </w:r>
            <w:r w:rsidRPr="009E33B1">
              <w:rPr>
                <w:rFonts w:ascii="Arial Nova Cond" w:hAnsi="Arial Nova Cond" w:cs="Arial"/>
                <w:sz w:val="20"/>
                <w:szCs w:val="20"/>
              </w:rPr>
              <w:t xml:space="preserve">MICUDE, MIDES, MARN, MINECO, INAB, INE, DEMI, CODISRA, SEPREM, SVET, SESAN, PGN, UPCV </w:t>
            </w:r>
            <w:r w:rsidR="00046AB8">
              <w:rPr>
                <w:rFonts w:ascii="Arial Nova Cond" w:hAnsi="Arial Nova Cond" w:cs="Arial"/>
                <w:sz w:val="20"/>
                <w:szCs w:val="20"/>
              </w:rPr>
              <w:t>e</w:t>
            </w:r>
            <w:r w:rsidRPr="009E33B1">
              <w:rPr>
                <w:rFonts w:ascii="Arial Nova Cond" w:hAnsi="Arial Nova Cond" w:cs="Arial"/>
                <w:sz w:val="20"/>
                <w:szCs w:val="20"/>
              </w:rPr>
              <w:t xml:space="preserve"> INFOM</w:t>
            </w:r>
            <w:r w:rsidR="00046AB8">
              <w:rPr>
                <w:rFonts w:ascii="Arial Nova Cond" w:hAnsi="Arial Nova Cond" w:cs="Arial"/>
                <w:sz w:val="20"/>
                <w:szCs w:val="20"/>
              </w:rPr>
              <w:t>.</w:t>
            </w:r>
          </w:p>
          <w:p w14:paraId="690B27FE" w14:textId="779A2C1F" w:rsidR="009E33B1" w:rsidRPr="009E33B1" w:rsidRDefault="009E33B1" w:rsidP="001E5CCE">
            <w:pPr>
              <w:rPr>
                <w:rFonts w:ascii="Arial Nova Cond" w:hAnsi="Arial Nova Cond" w:cs="Arial"/>
                <w:sz w:val="20"/>
                <w:szCs w:val="20"/>
              </w:rPr>
            </w:pPr>
          </w:p>
        </w:tc>
        <w:tc>
          <w:tcPr>
            <w:tcW w:w="4965" w:type="dxa"/>
            <w:vAlign w:val="center"/>
          </w:tcPr>
          <w:p w14:paraId="6C0A346E" w14:textId="1ACBAF23" w:rsidR="009E33B1" w:rsidRPr="009E33B1" w:rsidRDefault="009E33B1" w:rsidP="00046AB8">
            <w:pPr>
              <w:jc w:val="both"/>
              <w:rPr>
                <w:rFonts w:ascii="Arial Nova Cond" w:hAnsi="Arial Nova Cond" w:cs="Arial"/>
                <w:sz w:val="20"/>
                <w:szCs w:val="20"/>
              </w:rPr>
            </w:pPr>
            <w:r w:rsidRPr="009E33B1">
              <w:rPr>
                <w:rFonts w:ascii="Arial Nova Cond" w:hAnsi="Arial Nova Cond" w:cs="Arial"/>
                <w:sz w:val="20"/>
                <w:szCs w:val="20"/>
              </w:rPr>
              <w:t>Se fortaleció la coordinación interinstitucional y el intercambio de información entre las instituciones participantes, identificando acciones para mejorar los mecanismos de diálogo y atención de la conflictividad. Asimismo, se promovió la articulación con las Autoridades Indígenas, reconociendo su participación en los procesos de diálogo, prevención y búsqueda de soluciones a las situaciones de conflictividad.</w:t>
            </w:r>
          </w:p>
        </w:tc>
      </w:tr>
      <w:tr w:rsidR="00046AB8" w:rsidRPr="00DC6F4A" w14:paraId="04B6A520" w14:textId="77777777" w:rsidTr="00814DB2">
        <w:trPr>
          <w:trHeight w:val="1658"/>
          <w:jc w:val="center"/>
        </w:trPr>
        <w:tc>
          <w:tcPr>
            <w:tcW w:w="562" w:type="dxa"/>
            <w:noWrap/>
            <w:vAlign w:val="center"/>
          </w:tcPr>
          <w:p w14:paraId="1039D474" w14:textId="785C64DA" w:rsidR="00046AB8" w:rsidRPr="00046AB8" w:rsidRDefault="000E01D8" w:rsidP="00814DB2">
            <w:pPr>
              <w:jc w:val="center"/>
              <w:rPr>
                <w:rFonts w:ascii="Arial Nova Cond" w:hAnsi="Arial Nova Cond" w:cs="Arial"/>
                <w:sz w:val="20"/>
                <w:szCs w:val="20"/>
              </w:rPr>
            </w:pPr>
            <w:r>
              <w:rPr>
                <w:rFonts w:ascii="Arial Nova Cond" w:hAnsi="Arial Nova Cond" w:cs="Arial"/>
                <w:sz w:val="20"/>
                <w:szCs w:val="20"/>
              </w:rPr>
              <w:t>3</w:t>
            </w:r>
            <w:r w:rsidR="00046AB8" w:rsidRPr="00046AB8">
              <w:rPr>
                <w:rFonts w:ascii="Arial Nova Cond" w:hAnsi="Arial Nova Cond" w:cs="Arial"/>
                <w:sz w:val="20"/>
                <w:szCs w:val="20"/>
              </w:rPr>
              <w:t>1</w:t>
            </w:r>
          </w:p>
        </w:tc>
        <w:tc>
          <w:tcPr>
            <w:tcW w:w="1701" w:type="dxa"/>
            <w:vAlign w:val="center"/>
          </w:tcPr>
          <w:p w14:paraId="159817E5" w14:textId="57200209"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Sede Regional de San Marcos</w:t>
            </w:r>
          </w:p>
        </w:tc>
        <w:tc>
          <w:tcPr>
            <w:tcW w:w="1701" w:type="dxa"/>
            <w:noWrap/>
            <w:vAlign w:val="center"/>
          </w:tcPr>
          <w:p w14:paraId="06D9770C" w14:textId="3324D304"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San Marcos</w:t>
            </w:r>
          </w:p>
        </w:tc>
        <w:tc>
          <w:tcPr>
            <w:tcW w:w="1276" w:type="dxa"/>
            <w:noWrap/>
            <w:vAlign w:val="center"/>
          </w:tcPr>
          <w:p w14:paraId="5FB8CC71" w14:textId="47339F3A"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18/09/2026</w:t>
            </w:r>
          </w:p>
        </w:tc>
        <w:tc>
          <w:tcPr>
            <w:tcW w:w="3685" w:type="dxa"/>
            <w:vAlign w:val="center"/>
          </w:tcPr>
          <w:p w14:paraId="4F87F706" w14:textId="4C43ED3E"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Participación en reunión interinstitucional en la Gobernación Departamental de San Marcos para la presentación de la Sala Situacional de Desnutrición, socialización de avances del Programa de Alimentación Escolar y seguimiento a las Rutas Operativas Mano a Mano, fortaleciendo la coordinación de acciones en el territorio.</w:t>
            </w:r>
          </w:p>
        </w:tc>
        <w:tc>
          <w:tcPr>
            <w:tcW w:w="3261" w:type="dxa"/>
            <w:vAlign w:val="center"/>
          </w:tcPr>
          <w:p w14:paraId="2E1C7134" w14:textId="3E9B5E53" w:rsidR="00046AB8" w:rsidRPr="00046AB8" w:rsidRDefault="00046AB8" w:rsidP="001E5CCE">
            <w:pPr>
              <w:rPr>
                <w:rFonts w:ascii="Arial Nova Cond" w:hAnsi="Arial Nova Cond" w:cs="Arial"/>
                <w:sz w:val="20"/>
                <w:szCs w:val="20"/>
              </w:rPr>
            </w:pPr>
            <w:r w:rsidRPr="00046AB8">
              <w:rPr>
                <w:rFonts w:ascii="Arial Nova Cond" w:hAnsi="Arial Nova Cond" w:cs="Arial"/>
                <w:sz w:val="20"/>
                <w:szCs w:val="20"/>
              </w:rPr>
              <w:t>Gobernación Departamental, SESAN, CARITAS, SEPREM, IGSS, MAGA, MINEDUC, MINTRAB, SOSEP, MIDES, INFOM, VISAN-MAGA, SBS, SEGEPLAN, DEMI, PDH y COPADEH.</w:t>
            </w:r>
          </w:p>
        </w:tc>
        <w:tc>
          <w:tcPr>
            <w:tcW w:w="4965" w:type="dxa"/>
            <w:vAlign w:val="center"/>
          </w:tcPr>
          <w:p w14:paraId="142FB16F" w14:textId="1B704F35"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Se fortaleció la coordinación interinstitucional mediante la participación y seguimiento de acciones relacionadas con la seguridad alimentaria y nutricional en el departamento.</w:t>
            </w:r>
          </w:p>
        </w:tc>
      </w:tr>
      <w:tr w:rsidR="00046AB8" w:rsidRPr="00DC6F4A" w14:paraId="6F5AD318" w14:textId="77777777" w:rsidTr="00814DB2">
        <w:trPr>
          <w:trHeight w:val="2069"/>
          <w:jc w:val="center"/>
        </w:trPr>
        <w:tc>
          <w:tcPr>
            <w:tcW w:w="562" w:type="dxa"/>
            <w:noWrap/>
            <w:vAlign w:val="center"/>
            <w:hideMark/>
          </w:tcPr>
          <w:p w14:paraId="0A5AF049" w14:textId="0B95E7B9" w:rsidR="00046AB8" w:rsidRPr="00046AB8" w:rsidRDefault="000E01D8" w:rsidP="00814DB2">
            <w:pPr>
              <w:jc w:val="center"/>
              <w:rPr>
                <w:rFonts w:ascii="Arial Nova Cond" w:hAnsi="Arial Nova Cond" w:cs="Arial"/>
                <w:sz w:val="20"/>
                <w:szCs w:val="20"/>
              </w:rPr>
            </w:pPr>
            <w:r>
              <w:rPr>
                <w:rFonts w:ascii="Arial Nova Cond" w:hAnsi="Arial Nova Cond" w:cs="Arial"/>
                <w:sz w:val="20"/>
                <w:szCs w:val="20"/>
              </w:rPr>
              <w:lastRenderedPageBreak/>
              <w:t>3</w:t>
            </w:r>
            <w:r w:rsidR="00046AB8" w:rsidRPr="00046AB8">
              <w:rPr>
                <w:rFonts w:ascii="Arial Nova Cond" w:hAnsi="Arial Nova Cond" w:cs="Arial"/>
                <w:sz w:val="20"/>
                <w:szCs w:val="20"/>
              </w:rPr>
              <w:t>2</w:t>
            </w:r>
          </w:p>
        </w:tc>
        <w:tc>
          <w:tcPr>
            <w:tcW w:w="1701" w:type="dxa"/>
            <w:vAlign w:val="center"/>
          </w:tcPr>
          <w:p w14:paraId="5DC0C7EE" w14:textId="25151E04"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Sede Regional de San Marcos</w:t>
            </w:r>
          </w:p>
        </w:tc>
        <w:tc>
          <w:tcPr>
            <w:tcW w:w="1701" w:type="dxa"/>
            <w:noWrap/>
            <w:vAlign w:val="center"/>
          </w:tcPr>
          <w:p w14:paraId="47C2E421" w14:textId="26C0059D"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San Marcos</w:t>
            </w:r>
          </w:p>
        </w:tc>
        <w:tc>
          <w:tcPr>
            <w:tcW w:w="1276" w:type="dxa"/>
            <w:noWrap/>
            <w:vAlign w:val="center"/>
          </w:tcPr>
          <w:p w14:paraId="1AB6AAB2" w14:textId="22705ACD"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25/09/2026</w:t>
            </w:r>
          </w:p>
        </w:tc>
        <w:tc>
          <w:tcPr>
            <w:tcW w:w="3685" w:type="dxa"/>
            <w:vAlign w:val="center"/>
          </w:tcPr>
          <w:p w14:paraId="6CBF26EF" w14:textId="64F13831"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Participación en reunión ordinaria en la Gobernación Departamental de San Marcos para la presentación y revisión de proyectos extraordinarios 2026 y sus respectivos dictámenes.</w:t>
            </w:r>
          </w:p>
        </w:tc>
        <w:tc>
          <w:tcPr>
            <w:tcW w:w="3261" w:type="dxa"/>
            <w:vAlign w:val="center"/>
          </w:tcPr>
          <w:p w14:paraId="7C458878" w14:textId="66DA80E4" w:rsidR="00046AB8" w:rsidRPr="00046AB8" w:rsidRDefault="00046AB8" w:rsidP="001E5CCE">
            <w:pPr>
              <w:rPr>
                <w:rFonts w:ascii="Arial Nova Cond" w:hAnsi="Arial Nova Cond" w:cs="Arial"/>
                <w:sz w:val="20"/>
                <w:szCs w:val="20"/>
              </w:rPr>
            </w:pPr>
            <w:r w:rsidRPr="00046AB8">
              <w:rPr>
                <w:rFonts w:ascii="Arial Nova Cond" w:hAnsi="Arial Nova Cond" w:cs="Arial"/>
                <w:sz w:val="20"/>
                <w:szCs w:val="20"/>
              </w:rPr>
              <w:t>Gobernación Departamental, SESAN, SEPREM, IGSS, MAGA, MINEDUC, MINTRAB, SOSEP, MIDES, INFOM, SBS, SEGEPLAN, DEMI y COPADEH.</w:t>
            </w:r>
          </w:p>
        </w:tc>
        <w:tc>
          <w:tcPr>
            <w:tcW w:w="4965" w:type="dxa"/>
            <w:vAlign w:val="center"/>
          </w:tcPr>
          <w:p w14:paraId="1291684B" w14:textId="5C47D0FC"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Se fortaleció el seguimiento y análisis interinstitucional de los proyectos extraordinarios 2026, mediante la revisión de sus respectivos dictámenes.</w:t>
            </w:r>
          </w:p>
        </w:tc>
      </w:tr>
      <w:tr w:rsidR="00046AB8" w:rsidRPr="00DC6F4A" w14:paraId="172B8212" w14:textId="77777777" w:rsidTr="00814DB2">
        <w:trPr>
          <w:trHeight w:val="1786"/>
          <w:jc w:val="center"/>
        </w:trPr>
        <w:tc>
          <w:tcPr>
            <w:tcW w:w="562" w:type="dxa"/>
            <w:noWrap/>
            <w:vAlign w:val="center"/>
            <w:hideMark/>
          </w:tcPr>
          <w:p w14:paraId="0A61355C" w14:textId="10E766AC"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3</w:t>
            </w:r>
            <w:r w:rsidR="000E01D8">
              <w:rPr>
                <w:rFonts w:ascii="Arial Nova Cond" w:hAnsi="Arial Nova Cond" w:cs="Arial"/>
                <w:sz w:val="20"/>
                <w:szCs w:val="20"/>
              </w:rPr>
              <w:t>3</w:t>
            </w:r>
          </w:p>
        </w:tc>
        <w:tc>
          <w:tcPr>
            <w:tcW w:w="1701" w:type="dxa"/>
            <w:vAlign w:val="center"/>
          </w:tcPr>
          <w:p w14:paraId="4E48C4CA" w14:textId="362D4463"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Sede Regional de San Marcos</w:t>
            </w:r>
          </w:p>
        </w:tc>
        <w:tc>
          <w:tcPr>
            <w:tcW w:w="1701" w:type="dxa"/>
            <w:vAlign w:val="center"/>
          </w:tcPr>
          <w:p w14:paraId="58B26654" w14:textId="2FA4249D"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San Marcos</w:t>
            </w:r>
          </w:p>
        </w:tc>
        <w:tc>
          <w:tcPr>
            <w:tcW w:w="1276" w:type="dxa"/>
            <w:vAlign w:val="center"/>
          </w:tcPr>
          <w:p w14:paraId="4F0C8266" w14:textId="4B581F12"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25/09/2026</w:t>
            </w:r>
          </w:p>
        </w:tc>
        <w:tc>
          <w:tcPr>
            <w:tcW w:w="3685" w:type="dxa"/>
            <w:vAlign w:val="center"/>
          </w:tcPr>
          <w:p w14:paraId="2DF373C0" w14:textId="15059362"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Participación en reunión ordinaria del CODEDE de San Marcos para la socialización del Punto Resolutivo 11-2026 del CONADUR, presentación de proyectos extraordinarios 2026 y seguimiento al avance de ejecución presupuestaria de los proyectos del CODEDE.</w:t>
            </w:r>
          </w:p>
        </w:tc>
        <w:tc>
          <w:tcPr>
            <w:tcW w:w="3261" w:type="dxa"/>
            <w:vAlign w:val="center"/>
          </w:tcPr>
          <w:p w14:paraId="6FAC476B" w14:textId="11FF019C" w:rsidR="00046AB8" w:rsidRPr="00046AB8" w:rsidRDefault="00046AB8" w:rsidP="001E5CCE">
            <w:pPr>
              <w:rPr>
                <w:rFonts w:ascii="Arial Nova Cond" w:hAnsi="Arial Nova Cond" w:cs="Arial"/>
                <w:sz w:val="20"/>
                <w:szCs w:val="20"/>
              </w:rPr>
            </w:pPr>
            <w:r w:rsidRPr="00046AB8">
              <w:rPr>
                <w:rFonts w:ascii="Arial Nova Cond" w:hAnsi="Arial Nova Cond" w:cs="Arial"/>
                <w:sz w:val="20"/>
                <w:szCs w:val="20"/>
              </w:rPr>
              <w:t>USAC-CUSAM, Gobernación Departamental, CODEDE, CONRED, MAGA, SEPREM, MIDES</w:t>
            </w:r>
            <w:r>
              <w:rPr>
                <w:rFonts w:ascii="Arial Nova Cond" w:hAnsi="Arial Nova Cond" w:cs="Arial"/>
                <w:sz w:val="20"/>
                <w:szCs w:val="20"/>
              </w:rPr>
              <w:t xml:space="preserve">, </w:t>
            </w:r>
            <w:r w:rsidRPr="00046AB8">
              <w:rPr>
                <w:rFonts w:ascii="Arial Nova Cond" w:hAnsi="Arial Nova Cond" w:cs="Arial"/>
                <w:sz w:val="20"/>
                <w:szCs w:val="20"/>
              </w:rPr>
              <w:t>Alcaldes municipales, SOSEP</w:t>
            </w:r>
            <w:r>
              <w:rPr>
                <w:rFonts w:ascii="Arial Nova Cond" w:hAnsi="Arial Nova Cond" w:cs="Arial"/>
                <w:sz w:val="20"/>
                <w:szCs w:val="20"/>
              </w:rPr>
              <w:t xml:space="preserve">, </w:t>
            </w:r>
            <w:r w:rsidRPr="00046AB8">
              <w:rPr>
                <w:rFonts w:ascii="Arial Nova Cond" w:hAnsi="Arial Nova Cond" w:cs="Arial"/>
                <w:sz w:val="20"/>
                <w:szCs w:val="20"/>
              </w:rPr>
              <w:t>PNC, BOPM, Sociedad Civil, SEGEPLAN, INAB, CONAP, COPADEH, MINTRAB, MICIVI</w:t>
            </w:r>
            <w:r>
              <w:rPr>
                <w:rFonts w:ascii="Arial Nova Cond" w:hAnsi="Arial Nova Cond" w:cs="Arial"/>
                <w:sz w:val="20"/>
                <w:szCs w:val="20"/>
              </w:rPr>
              <w:t xml:space="preserve">, </w:t>
            </w:r>
            <w:r w:rsidRPr="00046AB8">
              <w:rPr>
                <w:rFonts w:ascii="Arial Nova Cond" w:hAnsi="Arial Nova Cond" w:cs="Arial"/>
                <w:sz w:val="20"/>
                <w:szCs w:val="20"/>
              </w:rPr>
              <w:t>MINEDUC y DEMI.</w:t>
            </w:r>
          </w:p>
        </w:tc>
        <w:tc>
          <w:tcPr>
            <w:tcW w:w="4965" w:type="dxa"/>
            <w:vAlign w:val="center"/>
          </w:tcPr>
          <w:p w14:paraId="3F3CB654" w14:textId="4A2935A1"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Se fortaleció el seguimiento interinstitucional de los proyectos extraordinarios 2026 y de la ejecución presupuestaria del CODEDE, promoviendo la coordinación para la atención de las prioridades de desarrollo departamental.</w:t>
            </w:r>
          </w:p>
        </w:tc>
      </w:tr>
      <w:tr w:rsidR="00046AB8" w:rsidRPr="00DC6F4A" w14:paraId="70121FCA" w14:textId="77777777" w:rsidTr="00814DB2">
        <w:trPr>
          <w:trHeight w:val="1270"/>
          <w:jc w:val="center"/>
        </w:trPr>
        <w:tc>
          <w:tcPr>
            <w:tcW w:w="562" w:type="dxa"/>
            <w:noWrap/>
            <w:vAlign w:val="center"/>
            <w:hideMark/>
          </w:tcPr>
          <w:p w14:paraId="7B299FF0" w14:textId="185A8C62" w:rsidR="00046AB8" w:rsidRPr="00046AB8" w:rsidRDefault="000E01D8" w:rsidP="00814DB2">
            <w:pPr>
              <w:jc w:val="center"/>
              <w:rPr>
                <w:rFonts w:ascii="Arial Nova Cond" w:hAnsi="Arial Nova Cond" w:cs="Arial"/>
                <w:sz w:val="20"/>
                <w:szCs w:val="20"/>
              </w:rPr>
            </w:pPr>
            <w:r>
              <w:rPr>
                <w:rFonts w:ascii="Arial Nova Cond" w:hAnsi="Arial Nova Cond" w:cs="Arial"/>
                <w:sz w:val="20"/>
                <w:szCs w:val="20"/>
              </w:rPr>
              <w:t>3</w:t>
            </w:r>
            <w:r w:rsidR="00046AB8" w:rsidRPr="00046AB8">
              <w:rPr>
                <w:rFonts w:ascii="Arial Nova Cond" w:hAnsi="Arial Nova Cond" w:cs="Arial"/>
                <w:sz w:val="20"/>
                <w:szCs w:val="20"/>
              </w:rPr>
              <w:t>4</w:t>
            </w:r>
          </w:p>
        </w:tc>
        <w:tc>
          <w:tcPr>
            <w:tcW w:w="1701" w:type="dxa"/>
            <w:vAlign w:val="center"/>
          </w:tcPr>
          <w:p w14:paraId="06E9AB42" w14:textId="01A56801"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Sede Regional de San Marcos</w:t>
            </w:r>
          </w:p>
        </w:tc>
        <w:tc>
          <w:tcPr>
            <w:tcW w:w="1701" w:type="dxa"/>
            <w:vAlign w:val="center"/>
          </w:tcPr>
          <w:p w14:paraId="4D5BBA33" w14:textId="471D66F0"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San Marcos</w:t>
            </w:r>
          </w:p>
        </w:tc>
        <w:tc>
          <w:tcPr>
            <w:tcW w:w="1276" w:type="dxa"/>
            <w:vAlign w:val="center"/>
          </w:tcPr>
          <w:p w14:paraId="53030B58" w14:textId="0EACE303"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28/09/2026</w:t>
            </w:r>
          </w:p>
        </w:tc>
        <w:tc>
          <w:tcPr>
            <w:tcW w:w="3685" w:type="dxa"/>
            <w:vAlign w:val="center"/>
          </w:tcPr>
          <w:p w14:paraId="36D7207C" w14:textId="1EF47C32"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Foro:</w:t>
            </w:r>
            <w:r w:rsidRPr="00046AB8">
              <w:rPr>
                <w:rFonts w:ascii="Arial Nova Cond" w:hAnsi="Arial Nova Cond" w:cs="Arial"/>
                <w:b/>
                <w:bCs/>
                <w:sz w:val="20"/>
                <w:szCs w:val="20"/>
              </w:rPr>
              <w:t xml:space="preserve"> </w:t>
            </w:r>
            <w:r w:rsidRPr="00046AB8">
              <w:rPr>
                <w:rFonts w:ascii="Arial Nova Cond" w:hAnsi="Arial Nova Cond" w:cs="Arial"/>
                <w:sz w:val="20"/>
                <w:szCs w:val="20"/>
              </w:rPr>
              <w:t>“Logros y desafíos en el ejercicio de la ciudadanía de las mujeres que integran los concejos municipales”</w:t>
            </w:r>
            <w:r>
              <w:rPr>
                <w:rFonts w:ascii="Arial Nova Cond" w:hAnsi="Arial Nova Cond" w:cs="Arial"/>
                <w:sz w:val="20"/>
                <w:szCs w:val="20"/>
              </w:rPr>
              <w:t>.</w:t>
            </w:r>
          </w:p>
        </w:tc>
        <w:tc>
          <w:tcPr>
            <w:tcW w:w="3261" w:type="dxa"/>
            <w:vAlign w:val="center"/>
          </w:tcPr>
          <w:p w14:paraId="76061600" w14:textId="211F45D8" w:rsidR="00046AB8" w:rsidRPr="00046AB8" w:rsidRDefault="00046AB8" w:rsidP="001E5CCE">
            <w:pPr>
              <w:rPr>
                <w:rFonts w:ascii="Arial Nova Cond" w:hAnsi="Arial Nova Cond" w:cs="Arial"/>
                <w:sz w:val="20"/>
                <w:szCs w:val="20"/>
              </w:rPr>
            </w:pPr>
            <w:r w:rsidRPr="00046AB8">
              <w:rPr>
                <w:rFonts w:ascii="Arial Nova Cond" w:hAnsi="Arial Nova Cond" w:cs="Arial"/>
                <w:sz w:val="20"/>
                <w:szCs w:val="20"/>
              </w:rPr>
              <w:t>USAC-CUSAM, Gobernación Departamental, SVET, UPCV, MAGA</w:t>
            </w:r>
            <w:r w:rsidRPr="00046AB8">
              <w:rPr>
                <w:rFonts w:ascii="Arial Nova Cond" w:hAnsi="Arial Nova Cond" w:cs="Arial"/>
                <w:sz w:val="20"/>
                <w:szCs w:val="20"/>
              </w:rPr>
              <w:br/>
              <w:t>SEPREM, MIDES, SOSEP</w:t>
            </w:r>
            <w:r>
              <w:rPr>
                <w:rFonts w:ascii="Arial Nova Cond" w:hAnsi="Arial Nova Cond" w:cs="Arial"/>
                <w:sz w:val="20"/>
                <w:szCs w:val="20"/>
              </w:rPr>
              <w:t xml:space="preserve">, </w:t>
            </w:r>
            <w:r w:rsidRPr="00046AB8">
              <w:rPr>
                <w:rFonts w:ascii="Arial Nova Cond" w:hAnsi="Arial Nova Cond" w:cs="Arial"/>
                <w:sz w:val="20"/>
                <w:szCs w:val="20"/>
              </w:rPr>
              <w:t>SEGEPLAN, INAB, CONAP, COPADEH, MINTRAB, MINEDUC y</w:t>
            </w:r>
            <w:r>
              <w:rPr>
                <w:rFonts w:ascii="Arial Nova Cond" w:hAnsi="Arial Nova Cond" w:cs="Arial"/>
                <w:sz w:val="20"/>
                <w:szCs w:val="20"/>
              </w:rPr>
              <w:t xml:space="preserve"> </w:t>
            </w:r>
            <w:r w:rsidRPr="00046AB8">
              <w:rPr>
                <w:rFonts w:ascii="Arial Nova Cond" w:hAnsi="Arial Nova Cond" w:cs="Arial"/>
                <w:sz w:val="20"/>
                <w:szCs w:val="20"/>
              </w:rPr>
              <w:t>DEMI.</w:t>
            </w:r>
          </w:p>
        </w:tc>
        <w:tc>
          <w:tcPr>
            <w:tcW w:w="4965" w:type="dxa"/>
            <w:vAlign w:val="center"/>
          </w:tcPr>
          <w:p w14:paraId="6286FFD9" w14:textId="1ACF0B8A"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 xml:space="preserve">Se fortaleció </w:t>
            </w:r>
            <w:r>
              <w:rPr>
                <w:rFonts w:ascii="Arial Nova Cond" w:hAnsi="Arial Nova Cond" w:cs="Arial"/>
                <w:sz w:val="20"/>
                <w:szCs w:val="20"/>
              </w:rPr>
              <w:t>l</w:t>
            </w:r>
            <w:r w:rsidRPr="00046AB8">
              <w:rPr>
                <w:rFonts w:ascii="Arial Nova Cond" w:hAnsi="Arial Nova Cond" w:cs="Arial"/>
                <w:sz w:val="20"/>
                <w:szCs w:val="20"/>
              </w:rPr>
              <w:t>os conocimientos sobre los avances y desafíos de la ciudadanía sustantiva de las mujeres en Guatemala, así como sobre el papel rector de la Secretaría Presidencial de la Mujer y los compromisos nacionales e internacionales en materia de derechos humanos, promoviendo la identificación de acciones estratégicas orientadas al liderazgo, autonomía y participación plena de las mujeres en la vida pública y política.</w:t>
            </w:r>
          </w:p>
        </w:tc>
      </w:tr>
      <w:tr w:rsidR="00046AB8" w:rsidRPr="004B423B" w14:paraId="6520967E" w14:textId="77777777" w:rsidTr="00814DB2">
        <w:trPr>
          <w:trHeight w:val="1699"/>
          <w:jc w:val="center"/>
        </w:trPr>
        <w:tc>
          <w:tcPr>
            <w:tcW w:w="562" w:type="dxa"/>
            <w:noWrap/>
            <w:vAlign w:val="center"/>
            <w:hideMark/>
          </w:tcPr>
          <w:p w14:paraId="52DE9121" w14:textId="64828F5E" w:rsidR="00046AB8" w:rsidRPr="00046AB8" w:rsidRDefault="000E01D8" w:rsidP="00814DB2">
            <w:pPr>
              <w:jc w:val="center"/>
              <w:rPr>
                <w:rFonts w:ascii="Arial Nova Cond" w:hAnsi="Arial Nova Cond" w:cs="Arial"/>
                <w:sz w:val="20"/>
                <w:szCs w:val="20"/>
              </w:rPr>
            </w:pPr>
            <w:r>
              <w:rPr>
                <w:rFonts w:ascii="Arial Nova Cond" w:hAnsi="Arial Nova Cond" w:cs="Arial"/>
                <w:sz w:val="20"/>
                <w:szCs w:val="20"/>
              </w:rPr>
              <w:t>3</w:t>
            </w:r>
            <w:r w:rsidR="00046AB8" w:rsidRPr="00046AB8">
              <w:rPr>
                <w:rFonts w:ascii="Arial Nova Cond" w:hAnsi="Arial Nova Cond" w:cs="Arial"/>
                <w:sz w:val="20"/>
                <w:szCs w:val="20"/>
              </w:rPr>
              <w:t>5</w:t>
            </w:r>
          </w:p>
        </w:tc>
        <w:tc>
          <w:tcPr>
            <w:tcW w:w="1701" w:type="dxa"/>
            <w:vAlign w:val="center"/>
          </w:tcPr>
          <w:p w14:paraId="3F727994" w14:textId="4193A044"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Sede Regional de San Marcos</w:t>
            </w:r>
          </w:p>
        </w:tc>
        <w:tc>
          <w:tcPr>
            <w:tcW w:w="1701" w:type="dxa"/>
            <w:noWrap/>
            <w:vAlign w:val="center"/>
          </w:tcPr>
          <w:p w14:paraId="25AEED65" w14:textId="4E02DF1A"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San Marcos</w:t>
            </w:r>
          </w:p>
        </w:tc>
        <w:tc>
          <w:tcPr>
            <w:tcW w:w="1276" w:type="dxa"/>
            <w:noWrap/>
            <w:vAlign w:val="center"/>
          </w:tcPr>
          <w:p w14:paraId="42D6123C" w14:textId="198DAC08"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29/09/2026</w:t>
            </w:r>
          </w:p>
        </w:tc>
        <w:tc>
          <w:tcPr>
            <w:tcW w:w="3685" w:type="dxa"/>
            <w:vAlign w:val="center"/>
          </w:tcPr>
          <w:p w14:paraId="298659C5" w14:textId="52E9786D"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Participación en convocatoria dirigida a Gobiernos Departamentales, orientada a la coordinación y articulación interinstitucional para el abordaje de temas de interés departamental y el fortalecimiento de las acciones conjuntas entre las instituciones participantes.</w:t>
            </w:r>
          </w:p>
        </w:tc>
        <w:tc>
          <w:tcPr>
            <w:tcW w:w="3261" w:type="dxa"/>
            <w:vAlign w:val="center"/>
          </w:tcPr>
          <w:p w14:paraId="222EA978" w14:textId="777C2091" w:rsidR="00046AB8" w:rsidRPr="00046AB8" w:rsidRDefault="00046AB8" w:rsidP="001E5CCE">
            <w:pPr>
              <w:rPr>
                <w:rFonts w:ascii="Arial Nova Cond" w:hAnsi="Arial Nova Cond" w:cs="Arial"/>
                <w:sz w:val="20"/>
                <w:szCs w:val="20"/>
              </w:rPr>
            </w:pPr>
            <w:r w:rsidRPr="00046AB8">
              <w:rPr>
                <w:rFonts w:ascii="Arial Nova Cond" w:hAnsi="Arial Nova Cond" w:cs="Arial"/>
                <w:sz w:val="20"/>
                <w:szCs w:val="20"/>
              </w:rPr>
              <w:t>Gobernación Departamental,</w:t>
            </w:r>
            <w:r>
              <w:rPr>
                <w:rFonts w:ascii="Arial Nova Cond" w:hAnsi="Arial Nova Cond" w:cs="Arial"/>
                <w:sz w:val="20"/>
                <w:szCs w:val="20"/>
              </w:rPr>
              <w:t xml:space="preserve"> </w:t>
            </w:r>
            <w:r w:rsidRPr="00046AB8">
              <w:rPr>
                <w:rFonts w:ascii="Arial Nova Cond" w:hAnsi="Arial Nova Cond" w:cs="Arial"/>
                <w:sz w:val="20"/>
                <w:szCs w:val="20"/>
              </w:rPr>
              <w:t>CODEDE, SEGEPLAN, CONAMIGUA, COPADEH, INFOM, INAB, INGUAT, INSIVUMEH, CONAP, CONJUVE, CONALFA, COPRECOM.</w:t>
            </w:r>
          </w:p>
        </w:tc>
        <w:tc>
          <w:tcPr>
            <w:tcW w:w="4965" w:type="dxa"/>
            <w:vAlign w:val="center"/>
          </w:tcPr>
          <w:p w14:paraId="73281E55" w14:textId="24C9C694"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Se fortaleció la coordinación y articulación con las instituciones que conforman el Gobierno Departamental, generando un espacio para el intercambio de información, la identificación de temas de interés común y la definición de acciones conjuntas orientadas a la atención de las necesidades del departamento.</w:t>
            </w:r>
          </w:p>
        </w:tc>
      </w:tr>
      <w:tr w:rsidR="00046AB8" w:rsidRPr="004B423B" w14:paraId="1C90EB86" w14:textId="77777777" w:rsidTr="00814DB2">
        <w:trPr>
          <w:trHeight w:val="1256"/>
          <w:jc w:val="center"/>
        </w:trPr>
        <w:tc>
          <w:tcPr>
            <w:tcW w:w="562" w:type="dxa"/>
            <w:noWrap/>
            <w:vAlign w:val="center"/>
            <w:hideMark/>
          </w:tcPr>
          <w:p w14:paraId="2E3A441B" w14:textId="7FC2EB60" w:rsidR="00046AB8" w:rsidRPr="00046AB8" w:rsidRDefault="000E01D8" w:rsidP="00814DB2">
            <w:pPr>
              <w:jc w:val="center"/>
              <w:rPr>
                <w:rFonts w:ascii="Arial Nova Cond" w:hAnsi="Arial Nova Cond" w:cs="Arial"/>
                <w:sz w:val="20"/>
                <w:szCs w:val="20"/>
              </w:rPr>
            </w:pPr>
            <w:r>
              <w:rPr>
                <w:rFonts w:ascii="Arial Nova Cond" w:hAnsi="Arial Nova Cond" w:cs="Arial"/>
                <w:sz w:val="20"/>
                <w:szCs w:val="20"/>
              </w:rPr>
              <w:lastRenderedPageBreak/>
              <w:t>3</w:t>
            </w:r>
            <w:r w:rsidR="00046AB8" w:rsidRPr="00046AB8">
              <w:rPr>
                <w:rFonts w:ascii="Arial Nova Cond" w:hAnsi="Arial Nova Cond" w:cs="Arial"/>
                <w:sz w:val="20"/>
                <w:szCs w:val="20"/>
              </w:rPr>
              <w:t>6</w:t>
            </w:r>
          </w:p>
        </w:tc>
        <w:tc>
          <w:tcPr>
            <w:tcW w:w="1701" w:type="dxa"/>
            <w:vAlign w:val="center"/>
          </w:tcPr>
          <w:p w14:paraId="0C537B9B" w14:textId="5778297E"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Sede Regional de San Marcos</w:t>
            </w:r>
          </w:p>
        </w:tc>
        <w:tc>
          <w:tcPr>
            <w:tcW w:w="1701" w:type="dxa"/>
            <w:noWrap/>
            <w:vAlign w:val="center"/>
          </w:tcPr>
          <w:p w14:paraId="79B99AD5" w14:textId="5F35C115"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San Marcos</w:t>
            </w:r>
          </w:p>
        </w:tc>
        <w:tc>
          <w:tcPr>
            <w:tcW w:w="1276" w:type="dxa"/>
            <w:noWrap/>
            <w:vAlign w:val="center"/>
          </w:tcPr>
          <w:p w14:paraId="6075E00D" w14:textId="6B0D5C63"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29/09/2026</w:t>
            </w:r>
          </w:p>
        </w:tc>
        <w:tc>
          <w:tcPr>
            <w:tcW w:w="3685" w:type="dxa"/>
            <w:vAlign w:val="center"/>
          </w:tcPr>
          <w:p w14:paraId="25214A89" w14:textId="1F77D807"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Reunión mensual de la Coordinadora Departamental de REDES, CODERED</w:t>
            </w:r>
            <w:r>
              <w:rPr>
                <w:rFonts w:ascii="Arial Nova Cond" w:hAnsi="Arial Nova Cond" w:cs="Arial"/>
                <w:sz w:val="20"/>
                <w:szCs w:val="20"/>
              </w:rPr>
              <w:t xml:space="preserve"> para la </w:t>
            </w:r>
            <w:r w:rsidRPr="00046AB8">
              <w:rPr>
                <w:rFonts w:ascii="Arial Nova Cond" w:hAnsi="Arial Nova Cond" w:cs="Arial"/>
                <w:sz w:val="20"/>
                <w:szCs w:val="20"/>
              </w:rPr>
              <w:t>socialización de la Guía “Prevengamos la violencia sexual contra niñas, niños y adolescentes en nuestra comunidad”, promoviendo acciones de prevención, protección y sensibilización en el ámbito comunitario.</w:t>
            </w:r>
          </w:p>
        </w:tc>
        <w:tc>
          <w:tcPr>
            <w:tcW w:w="3261" w:type="dxa"/>
            <w:vAlign w:val="center"/>
          </w:tcPr>
          <w:p w14:paraId="09352E42" w14:textId="3394F8F7" w:rsidR="00046AB8" w:rsidRPr="00046AB8" w:rsidRDefault="00046AB8" w:rsidP="001E5CCE">
            <w:pPr>
              <w:rPr>
                <w:rFonts w:ascii="Arial Nova Cond" w:hAnsi="Arial Nova Cond" w:cs="Arial"/>
                <w:sz w:val="20"/>
                <w:szCs w:val="20"/>
              </w:rPr>
            </w:pPr>
            <w:r w:rsidRPr="00046AB8">
              <w:rPr>
                <w:rFonts w:ascii="Arial Nova Cond" w:hAnsi="Arial Nova Cond" w:cs="Arial"/>
                <w:sz w:val="20"/>
                <w:szCs w:val="20"/>
              </w:rPr>
              <w:t>Gobernación Departamental de San Marcos, PGN, SOSEP, SBS, MINTRAB, CONAMIGUA, SVET, MIDES, ECAP, AMOIXQUIC-CAIMUS, DDRISS, DEMI, IRC, UPCV, AXC-ONG, RDN, CONJUVE Y COPADEH.</w:t>
            </w:r>
          </w:p>
        </w:tc>
        <w:tc>
          <w:tcPr>
            <w:tcW w:w="4965" w:type="dxa"/>
            <w:vAlign w:val="center"/>
          </w:tcPr>
          <w:p w14:paraId="583C4E33" w14:textId="6BD3ECD6"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Se fortaleció la coordinación interinstitucional en el marco de la CODERED mediante la socialización de la Guía “Prevengamos la violencia sexual contra niñas, niños y adolescentes en nuestra comunidad”, promoviendo acciones conjuntas de prevención, protección y sensibilización.</w:t>
            </w:r>
          </w:p>
        </w:tc>
      </w:tr>
      <w:tr w:rsidR="00DC74FB" w:rsidRPr="004B423B" w14:paraId="4E84295D" w14:textId="77777777" w:rsidTr="00814DB2">
        <w:trPr>
          <w:trHeight w:val="2261"/>
          <w:jc w:val="center"/>
        </w:trPr>
        <w:tc>
          <w:tcPr>
            <w:tcW w:w="562" w:type="dxa"/>
            <w:noWrap/>
            <w:vAlign w:val="center"/>
            <w:hideMark/>
          </w:tcPr>
          <w:p w14:paraId="7EA823DB" w14:textId="7A3B6953" w:rsidR="00DC74FB" w:rsidRPr="00046AB8" w:rsidRDefault="000E01D8" w:rsidP="00814DB2">
            <w:pPr>
              <w:jc w:val="center"/>
              <w:rPr>
                <w:rFonts w:ascii="Arial Nova Cond" w:hAnsi="Arial Nova Cond" w:cs="Arial"/>
                <w:sz w:val="20"/>
                <w:szCs w:val="20"/>
              </w:rPr>
            </w:pPr>
            <w:r>
              <w:rPr>
                <w:rFonts w:ascii="Arial Nova Cond" w:hAnsi="Arial Nova Cond" w:cs="Arial"/>
                <w:sz w:val="20"/>
                <w:szCs w:val="20"/>
              </w:rPr>
              <w:t>37</w:t>
            </w:r>
          </w:p>
        </w:tc>
        <w:tc>
          <w:tcPr>
            <w:tcW w:w="1701" w:type="dxa"/>
            <w:vAlign w:val="center"/>
          </w:tcPr>
          <w:p w14:paraId="137480E6" w14:textId="10E0E5C0" w:rsidR="00DC74FB"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Sede Regional de Baja Verapaz</w:t>
            </w:r>
          </w:p>
        </w:tc>
        <w:tc>
          <w:tcPr>
            <w:tcW w:w="1701" w:type="dxa"/>
            <w:noWrap/>
            <w:vAlign w:val="center"/>
          </w:tcPr>
          <w:p w14:paraId="7781A03D" w14:textId="7F92DD80" w:rsidR="00DC74FB"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Baja Verapaz</w:t>
            </w:r>
          </w:p>
        </w:tc>
        <w:tc>
          <w:tcPr>
            <w:tcW w:w="1276" w:type="dxa"/>
            <w:noWrap/>
            <w:vAlign w:val="center"/>
          </w:tcPr>
          <w:p w14:paraId="7E9D11B7" w14:textId="77777777" w:rsidR="00046AB8" w:rsidRPr="00046AB8" w:rsidRDefault="00046AB8" w:rsidP="00814DB2">
            <w:pPr>
              <w:jc w:val="center"/>
              <w:rPr>
                <w:rFonts w:ascii="Arial Nova Cond" w:hAnsi="Arial Nova Cond" w:cs="Arial"/>
                <w:sz w:val="20"/>
                <w:szCs w:val="20"/>
              </w:rPr>
            </w:pPr>
            <w:r w:rsidRPr="00046AB8">
              <w:rPr>
                <w:rFonts w:ascii="Arial Nova Cond" w:hAnsi="Arial Nova Cond" w:cs="Arial"/>
                <w:sz w:val="20"/>
                <w:szCs w:val="20"/>
              </w:rPr>
              <w:t>24/09/2026</w:t>
            </w:r>
          </w:p>
          <w:p w14:paraId="42ED3634" w14:textId="79B1F2EB" w:rsidR="00DC74FB" w:rsidRPr="00046AB8" w:rsidRDefault="00DC74FB" w:rsidP="00814DB2">
            <w:pPr>
              <w:jc w:val="center"/>
              <w:rPr>
                <w:rFonts w:ascii="Arial Nova Cond" w:hAnsi="Arial Nova Cond" w:cs="Arial"/>
                <w:sz w:val="20"/>
                <w:szCs w:val="20"/>
              </w:rPr>
            </w:pPr>
          </w:p>
        </w:tc>
        <w:tc>
          <w:tcPr>
            <w:tcW w:w="3685" w:type="dxa"/>
            <w:vAlign w:val="center"/>
          </w:tcPr>
          <w:p w14:paraId="21452E0D" w14:textId="74821798" w:rsidR="004D2550" w:rsidRPr="00046AB8" w:rsidRDefault="00046AB8" w:rsidP="00543CF1">
            <w:pPr>
              <w:jc w:val="both"/>
              <w:rPr>
                <w:rFonts w:ascii="Arial Nova Cond" w:hAnsi="Arial Nova Cond" w:cs="Arial"/>
                <w:sz w:val="20"/>
                <w:szCs w:val="20"/>
              </w:rPr>
            </w:pPr>
            <w:r w:rsidRPr="00046AB8">
              <w:rPr>
                <w:rFonts w:ascii="Arial Nova Cond" w:hAnsi="Arial Nova Cond" w:cs="Arial"/>
                <w:sz w:val="20"/>
                <w:szCs w:val="20"/>
              </w:rPr>
              <w:t>Participación en reunión ordinaria mensual, en la cual se abordaron aspectos relacionados con la ejecución presupuestaria cuatrimestral de la municipalidad, analizando la disponibilidad de recursos y los principales factores que inciden en la gestión financiera municipal. Asimismo, se promovió el intercambio de criterios sobre la importancia de fortalecer una administración eficiente, transparente y orientada a la atención de las necesidades de la población.</w:t>
            </w:r>
          </w:p>
        </w:tc>
        <w:tc>
          <w:tcPr>
            <w:tcW w:w="3261" w:type="dxa"/>
            <w:vAlign w:val="center"/>
          </w:tcPr>
          <w:p w14:paraId="1C15A71F" w14:textId="77777777" w:rsidR="00046AB8" w:rsidRPr="00046AB8" w:rsidRDefault="00046AB8" w:rsidP="001E5CCE">
            <w:pPr>
              <w:rPr>
                <w:rFonts w:ascii="Arial Nova Cond" w:hAnsi="Arial Nova Cond" w:cs="Arial"/>
                <w:sz w:val="20"/>
                <w:szCs w:val="20"/>
              </w:rPr>
            </w:pPr>
            <w:r w:rsidRPr="00046AB8">
              <w:rPr>
                <w:rFonts w:ascii="Arial Nova Cond" w:hAnsi="Arial Nova Cond" w:cs="Arial"/>
                <w:sz w:val="20"/>
                <w:szCs w:val="20"/>
              </w:rPr>
              <w:t>COCODEs de segundo y primer nivel, autoridades Ancestrales, MINEDUC, MSPAS, CONALFA y COPADEH.</w:t>
            </w:r>
          </w:p>
          <w:p w14:paraId="7604754C" w14:textId="3B5FF1A6" w:rsidR="00DC74FB" w:rsidRPr="00046AB8" w:rsidRDefault="00DC74FB" w:rsidP="001E5CCE">
            <w:pPr>
              <w:rPr>
                <w:rFonts w:ascii="Arial Nova Cond" w:hAnsi="Arial Nova Cond" w:cs="Arial"/>
                <w:sz w:val="20"/>
                <w:szCs w:val="20"/>
              </w:rPr>
            </w:pPr>
          </w:p>
        </w:tc>
        <w:tc>
          <w:tcPr>
            <w:tcW w:w="4965" w:type="dxa"/>
            <w:vAlign w:val="center"/>
          </w:tcPr>
          <w:p w14:paraId="779E9A25" w14:textId="77777777" w:rsidR="00046AB8" w:rsidRPr="00046AB8" w:rsidRDefault="00046AB8" w:rsidP="00046AB8">
            <w:pPr>
              <w:jc w:val="both"/>
              <w:rPr>
                <w:rFonts w:ascii="Arial Nova Cond" w:hAnsi="Arial Nova Cond" w:cs="Arial"/>
                <w:sz w:val="20"/>
                <w:szCs w:val="20"/>
              </w:rPr>
            </w:pPr>
            <w:r w:rsidRPr="00046AB8">
              <w:rPr>
                <w:rFonts w:ascii="Arial Nova Cond" w:hAnsi="Arial Nova Cond" w:cs="Arial"/>
                <w:sz w:val="20"/>
                <w:szCs w:val="20"/>
              </w:rPr>
              <w:t>Se socializó la ejecución presupuestaria cuatrimestral de la municipalidad y se analizaron los principales factores que inciden en la disponibilidad de recursos municipales. Asimismo, se destacó la importancia de una gestión eficiente y transparente de los recursos públicos, orientada a atender las necesidades de la población y contribuir a la garantía y protección de los derechos humanos.</w:t>
            </w:r>
          </w:p>
          <w:p w14:paraId="2414D6E1" w14:textId="6AC63A2E" w:rsidR="00DC74FB" w:rsidRPr="00046AB8" w:rsidRDefault="00DC74FB" w:rsidP="00DC74FB">
            <w:pPr>
              <w:jc w:val="both"/>
              <w:rPr>
                <w:rFonts w:ascii="Arial Nova Cond" w:hAnsi="Arial Nova Cond" w:cs="Arial"/>
                <w:sz w:val="20"/>
                <w:szCs w:val="20"/>
              </w:rPr>
            </w:pPr>
          </w:p>
        </w:tc>
      </w:tr>
      <w:tr w:rsidR="000E01D8" w:rsidRPr="00CC2EAB" w14:paraId="0493D586" w14:textId="77777777" w:rsidTr="00814DB2">
        <w:trPr>
          <w:trHeight w:val="1613"/>
          <w:jc w:val="center"/>
        </w:trPr>
        <w:tc>
          <w:tcPr>
            <w:tcW w:w="562" w:type="dxa"/>
            <w:noWrap/>
            <w:vAlign w:val="center"/>
            <w:hideMark/>
          </w:tcPr>
          <w:p w14:paraId="78B76796" w14:textId="641A2474" w:rsidR="000E01D8" w:rsidRPr="000E01D8" w:rsidRDefault="000E01D8" w:rsidP="00814DB2">
            <w:pPr>
              <w:jc w:val="center"/>
              <w:rPr>
                <w:rFonts w:ascii="Arial Nova Cond" w:hAnsi="Arial Nova Cond" w:cs="Arial"/>
                <w:sz w:val="20"/>
                <w:szCs w:val="20"/>
              </w:rPr>
            </w:pPr>
            <w:r>
              <w:rPr>
                <w:rFonts w:ascii="Arial Nova Cond" w:hAnsi="Arial Nova Cond" w:cs="Arial"/>
                <w:sz w:val="20"/>
                <w:szCs w:val="20"/>
              </w:rPr>
              <w:t>38</w:t>
            </w:r>
          </w:p>
        </w:tc>
        <w:tc>
          <w:tcPr>
            <w:tcW w:w="1701" w:type="dxa"/>
            <w:noWrap/>
            <w:vAlign w:val="center"/>
          </w:tcPr>
          <w:p w14:paraId="2F0DE3BF" w14:textId="7048FD84"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 xml:space="preserve">Sede Regional </w:t>
            </w:r>
            <w:r w:rsidR="00B52F0A">
              <w:rPr>
                <w:rFonts w:ascii="Arial Nova Cond" w:hAnsi="Arial Nova Cond" w:cs="Arial"/>
                <w:sz w:val="20"/>
                <w:szCs w:val="20"/>
              </w:rPr>
              <w:t xml:space="preserve">de </w:t>
            </w:r>
            <w:r w:rsidRPr="000E01D8">
              <w:rPr>
                <w:rFonts w:ascii="Arial Nova Cond" w:hAnsi="Arial Nova Cond" w:cs="Arial"/>
                <w:sz w:val="20"/>
                <w:szCs w:val="20"/>
              </w:rPr>
              <w:t>Nebaj, Quiché</w:t>
            </w:r>
          </w:p>
        </w:tc>
        <w:tc>
          <w:tcPr>
            <w:tcW w:w="1701" w:type="dxa"/>
            <w:noWrap/>
            <w:vAlign w:val="center"/>
          </w:tcPr>
          <w:p w14:paraId="42E6F2C6" w14:textId="40486AAA"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Quiché</w:t>
            </w:r>
          </w:p>
        </w:tc>
        <w:tc>
          <w:tcPr>
            <w:tcW w:w="1276" w:type="dxa"/>
            <w:noWrap/>
            <w:vAlign w:val="center"/>
          </w:tcPr>
          <w:p w14:paraId="30FC6E59" w14:textId="01D3E661"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18/09/2026</w:t>
            </w:r>
          </w:p>
        </w:tc>
        <w:tc>
          <w:tcPr>
            <w:tcW w:w="3685" w:type="dxa"/>
            <w:noWrap/>
            <w:vAlign w:val="center"/>
          </w:tcPr>
          <w:p w14:paraId="5F220CB2" w14:textId="0D603B70"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Participación en mesa de atención a conflictos sociales de la Región Ixil, en la cual se analizaron las principales situaciones de conflictividad social y se intercambiaron experiencias y propuestas orientadas a fortalecer la coordinación interinstitucional para su prevención y abordaje.</w:t>
            </w:r>
          </w:p>
        </w:tc>
        <w:tc>
          <w:tcPr>
            <w:tcW w:w="3261" w:type="dxa"/>
            <w:vAlign w:val="center"/>
          </w:tcPr>
          <w:p w14:paraId="384DE3A1" w14:textId="6AC7CD07" w:rsidR="000E01D8" w:rsidRPr="000E01D8" w:rsidRDefault="000E01D8" w:rsidP="001E5CCE">
            <w:pPr>
              <w:rPr>
                <w:rFonts w:ascii="Arial Nova Cond" w:hAnsi="Arial Nova Cond" w:cs="Arial"/>
                <w:sz w:val="20"/>
                <w:szCs w:val="20"/>
              </w:rPr>
            </w:pPr>
            <w:r w:rsidRPr="000E01D8">
              <w:rPr>
                <w:rFonts w:ascii="Arial Nova Cond" w:hAnsi="Arial Nova Cond" w:cs="Arial"/>
                <w:sz w:val="20"/>
                <w:szCs w:val="20"/>
              </w:rPr>
              <w:t xml:space="preserve">Representante de la sociedad Civil,  MSPAS, Representante del Cap de Chaju y Cotzal, COPADEH,                                               UPCV,  Coordinación Técnica Administrativa CTA- Nebaj                      Representante del Juzgado de Familia de Nebaj,  Representante de la Red de Mujeres Ixiles.                                                                                                                                                                                                                            </w:t>
            </w:r>
          </w:p>
        </w:tc>
        <w:tc>
          <w:tcPr>
            <w:tcW w:w="4965" w:type="dxa"/>
            <w:vAlign w:val="center"/>
          </w:tcPr>
          <w:p w14:paraId="1F225E99" w14:textId="343D8880"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Se fortaleció la coordinación y articulación interinstitucional entre entidades gubernamentales, organizaciones no gubernamentales y el Juzgado de Familia, promoviendo acciones orientadas a la protección de los derechos de las mujeres indígenas y al acceso efectivo a la justicia.  Se establecieron acciones de coordinación con las profesionales de psicología del DDRISS para contribuir a la prevención y atención de la problemática del suicidio en la región, identificando alternativas de intervención y seguimiento.</w:t>
            </w:r>
          </w:p>
        </w:tc>
      </w:tr>
      <w:tr w:rsidR="000E01D8" w:rsidRPr="00CC2EAB" w14:paraId="20A61008" w14:textId="77777777" w:rsidTr="00814DB2">
        <w:trPr>
          <w:trHeight w:val="1551"/>
          <w:jc w:val="center"/>
        </w:trPr>
        <w:tc>
          <w:tcPr>
            <w:tcW w:w="562" w:type="dxa"/>
            <w:noWrap/>
            <w:vAlign w:val="center"/>
          </w:tcPr>
          <w:p w14:paraId="4FF005B0" w14:textId="45EA979D" w:rsidR="000E01D8" w:rsidRPr="000E01D8" w:rsidRDefault="000E01D8" w:rsidP="00814DB2">
            <w:pPr>
              <w:jc w:val="center"/>
              <w:rPr>
                <w:rFonts w:ascii="Arial Nova Cond" w:hAnsi="Arial Nova Cond" w:cs="Arial"/>
                <w:sz w:val="20"/>
                <w:szCs w:val="20"/>
              </w:rPr>
            </w:pPr>
            <w:r>
              <w:rPr>
                <w:rFonts w:ascii="Arial Nova Cond" w:hAnsi="Arial Nova Cond" w:cs="Arial"/>
                <w:sz w:val="20"/>
                <w:szCs w:val="20"/>
              </w:rPr>
              <w:lastRenderedPageBreak/>
              <w:t>39</w:t>
            </w:r>
          </w:p>
        </w:tc>
        <w:tc>
          <w:tcPr>
            <w:tcW w:w="1701" w:type="dxa"/>
            <w:noWrap/>
            <w:vAlign w:val="center"/>
          </w:tcPr>
          <w:p w14:paraId="46170FCC" w14:textId="16A2AC6D" w:rsidR="000E01D8" w:rsidRPr="000E01D8" w:rsidRDefault="00B52F0A" w:rsidP="00814DB2">
            <w:pPr>
              <w:jc w:val="center"/>
              <w:rPr>
                <w:rFonts w:ascii="Arial Nova Cond" w:hAnsi="Arial Nova Cond" w:cs="Arial"/>
                <w:sz w:val="20"/>
                <w:szCs w:val="20"/>
              </w:rPr>
            </w:pPr>
            <w:r w:rsidRPr="000E01D8">
              <w:rPr>
                <w:rFonts w:ascii="Arial Nova Cond" w:hAnsi="Arial Nova Cond" w:cs="Arial"/>
                <w:sz w:val="20"/>
                <w:szCs w:val="20"/>
              </w:rPr>
              <w:t xml:space="preserve">Sede Regional </w:t>
            </w:r>
            <w:r>
              <w:rPr>
                <w:rFonts w:ascii="Arial Nova Cond" w:hAnsi="Arial Nova Cond" w:cs="Arial"/>
                <w:sz w:val="20"/>
                <w:szCs w:val="20"/>
              </w:rPr>
              <w:t xml:space="preserve">de </w:t>
            </w:r>
            <w:r w:rsidRPr="000E01D8">
              <w:rPr>
                <w:rFonts w:ascii="Arial Nova Cond" w:hAnsi="Arial Nova Cond" w:cs="Arial"/>
                <w:sz w:val="20"/>
                <w:szCs w:val="20"/>
              </w:rPr>
              <w:t>Nebaj, Quiché</w:t>
            </w:r>
          </w:p>
        </w:tc>
        <w:tc>
          <w:tcPr>
            <w:tcW w:w="1701" w:type="dxa"/>
            <w:noWrap/>
            <w:vAlign w:val="center"/>
          </w:tcPr>
          <w:p w14:paraId="7DC5DD4C" w14:textId="3530DCA4"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Quiché</w:t>
            </w:r>
          </w:p>
        </w:tc>
        <w:tc>
          <w:tcPr>
            <w:tcW w:w="1276" w:type="dxa"/>
            <w:noWrap/>
            <w:vAlign w:val="center"/>
          </w:tcPr>
          <w:p w14:paraId="2AC7A4CC" w14:textId="3939CCAA"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23/09/2026</w:t>
            </w:r>
          </w:p>
        </w:tc>
        <w:tc>
          <w:tcPr>
            <w:tcW w:w="3685" w:type="dxa"/>
            <w:noWrap/>
            <w:vAlign w:val="center"/>
          </w:tcPr>
          <w:p w14:paraId="500FD3D0" w14:textId="77777777" w:rsidR="000E01D8" w:rsidRDefault="000E01D8" w:rsidP="000E01D8">
            <w:pPr>
              <w:jc w:val="both"/>
              <w:rPr>
                <w:rFonts w:ascii="Arial Nova Cond" w:hAnsi="Arial Nova Cond" w:cs="Arial"/>
                <w:sz w:val="20"/>
                <w:szCs w:val="20"/>
              </w:rPr>
            </w:pPr>
          </w:p>
          <w:p w14:paraId="7B73386E" w14:textId="77777777" w:rsid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Participación en mesa de trabajo con la Plataforma de Víctimas del Conflicto Armado Interno en Guatemala, en la cual se coordinó y dio seguimiento a la jornada de inscripción al seguro para personas adultas mayores víctimas del conflicto armado interno, orientada a facilitar su acceso a programas de protección social.</w:t>
            </w:r>
          </w:p>
          <w:p w14:paraId="4809E712" w14:textId="273FA7A9" w:rsidR="000E01D8" w:rsidRPr="000E01D8" w:rsidRDefault="000E01D8" w:rsidP="000E01D8">
            <w:pPr>
              <w:jc w:val="both"/>
              <w:rPr>
                <w:rFonts w:ascii="Arial Nova Cond" w:hAnsi="Arial Nova Cond" w:cs="Arial"/>
                <w:sz w:val="20"/>
                <w:szCs w:val="20"/>
              </w:rPr>
            </w:pPr>
          </w:p>
        </w:tc>
        <w:tc>
          <w:tcPr>
            <w:tcW w:w="3261" w:type="dxa"/>
            <w:vAlign w:val="center"/>
          </w:tcPr>
          <w:p w14:paraId="3EF289E3" w14:textId="59DCD617" w:rsidR="000E01D8" w:rsidRPr="000E01D8" w:rsidRDefault="000E01D8" w:rsidP="001E5CCE">
            <w:pPr>
              <w:rPr>
                <w:rFonts w:ascii="Arial Nova Cond" w:hAnsi="Arial Nova Cond" w:cs="Arial"/>
                <w:sz w:val="20"/>
                <w:szCs w:val="20"/>
              </w:rPr>
            </w:pPr>
            <w:r w:rsidRPr="000E01D8">
              <w:rPr>
                <w:rFonts w:ascii="Arial Nova Cond" w:hAnsi="Arial Nova Cond" w:cs="Arial"/>
                <w:sz w:val="20"/>
                <w:szCs w:val="20"/>
              </w:rPr>
              <w:t xml:space="preserve">Personas mayores de 65 años, MINTRAB, Plataforma Nacional de Víctimas, COPADEH y RENAP. </w:t>
            </w:r>
          </w:p>
        </w:tc>
        <w:tc>
          <w:tcPr>
            <w:tcW w:w="4965" w:type="dxa"/>
            <w:vAlign w:val="center"/>
          </w:tcPr>
          <w:p w14:paraId="79A095F7" w14:textId="2AC3ABF1"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Se logró el registro de 60 personas en el Programa Adulto Mayor en coordinación con la Plataforma Nacional de Victimas.</w:t>
            </w:r>
          </w:p>
        </w:tc>
      </w:tr>
      <w:tr w:rsidR="000E01D8" w:rsidRPr="00CC2EAB" w14:paraId="68D0B335" w14:textId="77777777" w:rsidTr="00814DB2">
        <w:trPr>
          <w:trHeight w:val="1516"/>
          <w:jc w:val="center"/>
        </w:trPr>
        <w:tc>
          <w:tcPr>
            <w:tcW w:w="562" w:type="dxa"/>
            <w:noWrap/>
            <w:vAlign w:val="center"/>
            <w:hideMark/>
          </w:tcPr>
          <w:p w14:paraId="36732329" w14:textId="7E19F0F8" w:rsidR="000E01D8" w:rsidRPr="000E01D8" w:rsidRDefault="000E01D8" w:rsidP="00814DB2">
            <w:pPr>
              <w:jc w:val="center"/>
              <w:rPr>
                <w:rFonts w:ascii="Arial Nova Cond" w:hAnsi="Arial Nova Cond" w:cs="Arial"/>
                <w:sz w:val="20"/>
                <w:szCs w:val="20"/>
              </w:rPr>
            </w:pPr>
            <w:r>
              <w:rPr>
                <w:rFonts w:ascii="Arial Nova Cond" w:hAnsi="Arial Nova Cond" w:cs="Arial"/>
                <w:sz w:val="20"/>
                <w:szCs w:val="20"/>
              </w:rPr>
              <w:t>40</w:t>
            </w:r>
          </w:p>
        </w:tc>
        <w:tc>
          <w:tcPr>
            <w:tcW w:w="1701" w:type="dxa"/>
            <w:noWrap/>
            <w:vAlign w:val="center"/>
          </w:tcPr>
          <w:p w14:paraId="7A18BF8C" w14:textId="7733D53C" w:rsidR="000E01D8" w:rsidRPr="000E01D8" w:rsidRDefault="00B52F0A" w:rsidP="00814DB2">
            <w:pPr>
              <w:jc w:val="center"/>
              <w:rPr>
                <w:rFonts w:ascii="Arial Nova Cond" w:hAnsi="Arial Nova Cond" w:cs="Arial"/>
                <w:sz w:val="20"/>
                <w:szCs w:val="20"/>
              </w:rPr>
            </w:pPr>
            <w:r w:rsidRPr="000E01D8">
              <w:rPr>
                <w:rFonts w:ascii="Arial Nova Cond" w:hAnsi="Arial Nova Cond" w:cs="Arial"/>
                <w:sz w:val="20"/>
                <w:szCs w:val="20"/>
              </w:rPr>
              <w:t xml:space="preserve">Sede Regional </w:t>
            </w:r>
            <w:r>
              <w:rPr>
                <w:rFonts w:ascii="Arial Nova Cond" w:hAnsi="Arial Nova Cond" w:cs="Arial"/>
                <w:sz w:val="20"/>
                <w:szCs w:val="20"/>
              </w:rPr>
              <w:t xml:space="preserve">de </w:t>
            </w:r>
            <w:r w:rsidRPr="000E01D8">
              <w:rPr>
                <w:rFonts w:ascii="Arial Nova Cond" w:hAnsi="Arial Nova Cond" w:cs="Arial"/>
                <w:sz w:val="20"/>
                <w:szCs w:val="20"/>
              </w:rPr>
              <w:t>Nebaj, Quiché</w:t>
            </w:r>
          </w:p>
        </w:tc>
        <w:tc>
          <w:tcPr>
            <w:tcW w:w="1701" w:type="dxa"/>
            <w:noWrap/>
            <w:vAlign w:val="center"/>
          </w:tcPr>
          <w:p w14:paraId="22794E07" w14:textId="2E8D5419"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Quiché</w:t>
            </w:r>
          </w:p>
        </w:tc>
        <w:tc>
          <w:tcPr>
            <w:tcW w:w="1276" w:type="dxa"/>
            <w:noWrap/>
            <w:vAlign w:val="center"/>
          </w:tcPr>
          <w:p w14:paraId="22B3393D" w14:textId="796D5CCA"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24/09/2026</w:t>
            </w:r>
          </w:p>
        </w:tc>
        <w:tc>
          <w:tcPr>
            <w:tcW w:w="3685" w:type="dxa"/>
            <w:noWrap/>
            <w:vAlign w:val="center"/>
          </w:tcPr>
          <w:p w14:paraId="1BB258FD" w14:textId="77777777" w:rsidR="000E01D8" w:rsidRDefault="000E01D8" w:rsidP="000E01D8">
            <w:pPr>
              <w:jc w:val="both"/>
              <w:rPr>
                <w:rFonts w:ascii="Arial Nova Cond" w:hAnsi="Arial Nova Cond" w:cs="Arial"/>
                <w:sz w:val="20"/>
                <w:szCs w:val="20"/>
              </w:rPr>
            </w:pPr>
          </w:p>
          <w:p w14:paraId="14BA06E3" w14:textId="77777777" w:rsid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Participación en sesión del Consejo Municipal de Desarrollo (COMUDE) del municipio de Nebaj, como espacio de coordinación y diálogo interinstitucional para abordar temas de interés municipal y promover acciones vinculadas con la protección y promoción de los derechos humanos.</w:t>
            </w:r>
          </w:p>
          <w:p w14:paraId="50A792B4" w14:textId="0E48D8D0" w:rsidR="000E01D8" w:rsidRPr="000E01D8" w:rsidRDefault="000E01D8" w:rsidP="000E01D8">
            <w:pPr>
              <w:jc w:val="both"/>
              <w:rPr>
                <w:rFonts w:ascii="Arial Nova Cond" w:hAnsi="Arial Nova Cond" w:cs="Arial"/>
                <w:sz w:val="20"/>
                <w:szCs w:val="20"/>
              </w:rPr>
            </w:pPr>
          </w:p>
        </w:tc>
        <w:tc>
          <w:tcPr>
            <w:tcW w:w="3261" w:type="dxa"/>
            <w:vAlign w:val="center"/>
          </w:tcPr>
          <w:p w14:paraId="47B3F069" w14:textId="4B7BE4A9" w:rsidR="000E01D8" w:rsidRPr="000E01D8" w:rsidRDefault="000E01D8" w:rsidP="001E5CCE">
            <w:pPr>
              <w:rPr>
                <w:rFonts w:ascii="Arial Nova Cond" w:hAnsi="Arial Nova Cond" w:cs="Arial"/>
                <w:sz w:val="20"/>
                <w:szCs w:val="20"/>
              </w:rPr>
            </w:pPr>
            <w:r w:rsidRPr="000E01D8">
              <w:rPr>
                <w:rFonts w:ascii="Arial Nova Cond" w:hAnsi="Arial Nova Cond" w:cs="Arial"/>
                <w:sz w:val="20"/>
                <w:szCs w:val="20"/>
              </w:rPr>
              <w:t xml:space="preserve">Alcalde y Concejo Municipal,                                                                                                  Area de Salud  de Nebaj, Directores de Juventud, Director de Finanza,   INAB, representantes de Sociedad Civil, sector empresarial, APEDIBIMI, COCODES de Primer Nivel, COPADEH y COPRECON.                                                      </w:t>
            </w:r>
          </w:p>
        </w:tc>
        <w:tc>
          <w:tcPr>
            <w:tcW w:w="4965" w:type="dxa"/>
            <w:vAlign w:val="center"/>
          </w:tcPr>
          <w:p w14:paraId="5D1AD0FF" w14:textId="1E688504"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Se fortaleció la coordinación interinstitucional y la participación de COPADEH en el espacio del COMUDE, contribuyendo al análisis de las principales problemáticas del municipio y promoviendo acciones conjuntas para la prevención de conflictos, la protección de los derechos humanos y la atención de las necesidades de la población.</w:t>
            </w:r>
          </w:p>
        </w:tc>
      </w:tr>
      <w:tr w:rsidR="000E01D8" w:rsidRPr="00CC2EAB" w14:paraId="490AB959" w14:textId="77777777" w:rsidTr="00814DB2">
        <w:trPr>
          <w:trHeight w:val="1536"/>
          <w:jc w:val="center"/>
        </w:trPr>
        <w:tc>
          <w:tcPr>
            <w:tcW w:w="562" w:type="dxa"/>
            <w:noWrap/>
            <w:vAlign w:val="center"/>
            <w:hideMark/>
          </w:tcPr>
          <w:p w14:paraId="2977D9AA" w14:textId="443E647D" w:rsidR="000E01D8" w:rsidRPr="000E01D8" w:rsidRDefault="000E01D8" w:rsidP="00814DB2">
            <w:pPr>
              <w:jc w:val="center"/>
              <w:rPr>
                <w:rFonts w:ascii="Arial Nova Cond" w:hAnsi="Arial Nova Cond" w:cs="Arial"/>
                <w:sz w:val="20"/>
                <w:szCs w:val="20"/>
              </w:rPr>
            </w:pPr>
            <w:r>
              <w:rPr>
                <w:rFonts w:ascii="Arial Nova Cond" w:hAnsi="Arial Nova Cond" w:cs="Arial"/>
                <w:sz w:val="20"/>
                <w:szCs w:val="20"/>
              </w:rPr>
              <w:t>4</w:t>
            </w:r>
            <w:r w:rsidRPr="000E01D8">
              <w:rPr>
                <w:rFonts w:ascii="Arial Nova Cond" w:hAnsi="Arial Nova Cond" w:cs="Arial"/>
                <w:sz w:val="20"/>
                <w:szCs w:val="20"/>
              </w:rPr>
              <w:t>1</w:t>
            </w:r>
          </w:p>
        </w:tc>
        <w:tc>
          <w:tcPr>
            <w:tcW w:w="1701" w:type="dxa"/>
            <w:noWrap/>
            <w:vAlign w:val="center"/>
          </w:tcPr>
          <w:p w14:paraId="75E60753" w14:textId="1EDAB398"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Sede</w:t>
            </w:r>
            <w:r w:rsidR="00B52F0A">
              <w:rPr>
                <w:rFonts w:ascii="Arial Nova Cond" w:hAnsi="Arial Nova Cond" w:cs="Arial"/>
                <w:sz w:val="20"/>
                <w:szCs w:val="20"/>
              </w:rPr>
              <w:t xml:space="preserve"> </w:t>
            </w:r>
            <w:r w:rsidR="00B52F0A" w:rsidRPr="000E01D8">
              <w:rPr>
                <w:rFonts w:ascii="Arial Nova Cond" w:hAnsi="Arial Nova Cond" w:cs="Arial"/>
                <w:sz w:val="20"/>
                <w:szCs w:val="20"/>
              </w:rPr>
              <w:t>Regional</w:t>
            </w:r>
            <w:r w:rsidRPr="000E01D8">
              <w:rPr>
                <w:rFonts w:ascii="Arial Nova Cond" w:hAnsi="Arial Nova Cond" w:cs="Arial"/>
                <w:sz w:val="20"/>
                <w:szCs w:val="20"/>
              </w:rPr>
              <w:t xml:space="preserve"> de Guatemala</w:t>
            </w:r>
          </w:p>
        </w:tc>
        <w:tc>
          <w:tcPr>
            <w:tcW w:w="1701" w:type="dxa"/>
            <w:noWrap/>
            <w:vAlign w:val="center"/>
          </w:tcPr>
          <w:p w14:paraId="14B400AD" w14:textId="7EE018B9"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Sacatepéquez</w:t>
            </w:r>
          </w:p>
        </w:tc>
        <w:tc>
          <w:tcPr>
            <w:tcW w:w="1276" w:type="dxa"/>
            <w:noWrap/>
            <w:vAlign w:val="center"/>
          </w:tcPr>
          <w:p w14:paraId="588ABAB2" w14:textId="1125B5CC"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09/09/2026</w:t>
            </w:r>
          </w:p>
        </w:tc>
        <w:tc>
          <w:tcPr>
            <w:tcW w:w="3685" w:type="dxa"/>
            <w:noWrap/>
            <w:vAlign w:val="center"/>
          </w:tcPr>
          <w:p w14:paraId="5D29344D" w14:textId="2ADF55DF"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Participación en reunión de trabajo del Gobierno Departamental de Sacatepéquez, en la cual se revisaron los avances de la elaboración de la Agenda Estratégica Departamental de Desarrollo y se abordaron aspectos relacionados con su validación e incorporación de enfoques de derechos humanos, cultura de paz y participación ciudadana.</w:t>
            </w:r>
          </w:p>
        </w:tc>
        <w:tc>
          <w:tcPr>
            <w:tcW w:w="3261" w:type="dxa"/>
            <w:vAlign w:val="center"/>
          </w:tcPr>
          <w:p w14:paraId="10C84E8F" w14:textId="6FCBBE02" w:rsidR="000E01D8" w:rsidRPr="000E01D8" w:rsidRDefault="000E01D8" w:rsidP="001E5CCE">
            <w:pPr>
              <w:rPr>
                <w:rFonts w:ascii="Arial Nova Cond" w:hAnsi="Arial Nova Cond" w:cs="Arial"/>
                <w:sz w:val="20"/>
                <w:szCs w:val="20"/>
              </w:rPr>
            </w:pPr>
            <w:r w:rsidRPr="000E01D8">
              <w:rPr>
                <w:rFonts w:ascii="Arial Nova Cond" w:hAnsi="Arial Nova Cond" w:cs="Arial"/>
                <w:sz w:val="20"/>
                <w:szCs w:val="20"/>
              </w:rPr>
              <w:t xml:space="preserve">CONJUVE, UPCV, SEPREM, SE-CONRED, INE, SESAN, MAGA, SCEP, SEGEPLAN, MINECO, MINEDUC, CONADI, CNC, COPRECON, SVET, MIDES, INAB, INGUAT, SOSEP, MSPAS,MARN, CONAMIGUA, CODEDE, </w:t>
            </w:r>
          </w:p>
        </w:tc>
        <w:tc>
          <w:tcPr>
            <w:tcW w:w="4965" w:type="dxa"/>
            <w:vAlign w:val="center"/>
          </w:tcPr>
          <w:p w14:paraId="6F7A7C98" w14:textId="0D1D896E"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COPADEH brindó asesoría y acompañamiento técnico en la revisión y validación de los avances de la Agenda Estratégica Departamental de Desarrollo de Sacatepéquez, fortaleciendo la coordinación interinstitucional y las capacidades institucionales para la incorporación del enfoque de derechos humanos, cultura de paz y participación ciudadana en los procesos de planificación y desarrollo departamental.</w:t>
            </w:r>
          </w:p>
        </w:tc>
      </w:tr>
      <w:tr w:rsidR="000E01D8" w:rsidRPr="00CC2EAB" w14:paraId="1FC05902" w14:textId="77777777" w:rsidTr="00814DB2">
        <w:trPr>
          <w:trHeight w:val="1536"/>
          <w:jc w:val="center"/>
        </w:trPr>
        <w:tc>
          <w:tcPr>
            <w:tcW w:w="562" w:type="dxa"/>
            <w:noWrap/>
            <w:vAlign w:val="center"/>
          </w:tcPr>
          <w:p w14:paraId="04993B3F" w14:textId="28A1D5C5" w:rsidR="000E01D8" w:rsidRPr="000E01D8" w:rsidRDefault="000E01D8" w:rsidP="00814DB2">
            <w:pPr>
              <w:jc w:val="center"/>
              <w:rPr>
                <w:rFonts w:ascii="Arial Nova Cond" w:hAnsi="Arial Nova Cond" w:cs="Arial"/>
                <w:sz w:val="20"/>
                <w:szCs w:val="20"/>
              </w:rPr>
            </w:pPr>
            <w:r>
              <w:rPr>
                <w:rFonts w:ascii="Arial Nova Cond" w:hAnsi="Arial Nova Cond" w:cs="Arial"/>
                <w:sz w:val="20"/>
                <w:szCs w:val="20"/>
              </w:rPr>
              <w:lastRenderedPageBreak/>
              <w:t>4</w:t>
            </w:r>
            <w:r w:rsidRPr="000E01D8">
              <w:rPr>
                <w:rFonts w:ascii="Arial Nova Cond" w:hAnsi="Arial Nova Cond" w:cs="Arial"/>
                <w:sz w:val="20"/>
                <w:szCs w:val="20"/>
              </w:rPr>
              <w:t>2</w:t>
            </w:r>
          </w:p>
        </w:tc>
        <w:tc>
          <w:tcPr>
            <w:tcW w:w="1701" w:type="dxa"/>
            <w:noWrap/>
            <w:vAlign w:val="center"/>
          </w:tcPr>
          <w:p w14:paraId="0582A248" w14:textId="1B86E616" w:rsidR="000E01D8" w:rsidRPr="000E01D8" w:rsidRDefault="00B52F0A" w:rsidP="00814DB2">
            <w:pPr>
              <w:jc w:val="center"/>
              <w:rPr>
                <w:rFonts w:ascii="Arial Nova Cond" w:hAnsi="Arial Nova Cond" w:cs="Arial"/>
                <w:sz w:val="20"/>
                <w:szCs w:val="20"/>
              </w:rPr>
            </w:pPr>
            <w:r w:rsidRPr="000E01D8">
              <w:rPr>
                <w:rFonts w:ascii="Arial Nova Cond" w:hAnsi="Arial Nova Cond" w:cs="Arial"/>
                <w:sz w:val="20"/>
                <w:szCs w:val="20"/>
              </w:rPr>
              <w:t>Sede</w:t>
            </w:r>
            <w:r>
              <w:rPr>
                <w:rFonts w:ascii="Arial Nova Cond" w:hAnsi="Arial Nova Cond" w:cs="Arial"/>
                <w:sz w:val="20"/>
                <w:szCs w:val="20"/>
              </w:rPr>
              <w:t xml:space="preserve"> </w:t>
            </w:r>
            <w:r w:rsidRPr="000E01D8">
              <w:rPr>
                <w:rFonts w:ascii="Arial Nova Cond" w:hAnsi="Arial Nova Cond" w:cs="Arial"/>
                <w:sz w:val="20"/>
                <w:szCs w:val="20"/>
              </w:rPr>
              <w:t>Regional de Guatemala</w:t>
            </w:r>
          </w:p>
        </w:tc>
        <w:tc>
          <w:tcPr>
            <w:tcW w:w="1701" w:type="dxa"/>
            <w:noWrap/>
            <w:vAlign w:val="center"/>
          </w:tcPr>
          <w:p w14:paraId="7F9845B6" w14:textId="1F525F73"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Chimaltenago</w:t>
            </w:r>
          </w:p>
        </w:tc>
        <w:tc>
          <w:tcPr>
            <w:tcW w:w="1276" w:type="dxa"/>
            <w:noWrap/>
            <w:vAlign w:val="center"/>
          </w:tcPr>
          <w:p w14:paraId="0FB75674" w14:textId="6EBC1DF6"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25/09/2026</w:t>
            </w:r>
          </w:p>
        </w:tc>
        <w:tc>
          <w:tcPr>
            <w:tcW w:w="3685" w:type="dxa"/>
            <w:noWrap/>
            <w:vAlign w:val="center"/>
          </w:tcPr>
          <w:p w14:paraId="1A0F460A" w14:textId="77777777" w:rsidR="000E01D8" w:rsidRPr="000E01D8" w:rsidRDefault="000E01D8" w:rsidP="000E01D8">
            <w:pPr>
              <w:pStyle w:val="pdq2pgselectionanchorcontainer"/>
              <w:jc w:val="both"/>
              <w:rPr>
                <w:rFonts w:ascii="Arial Nova Cond" w:eastAsiaTheme="minorHAnsi" w:hAnsi="Arial Nova Cond" w:cs="Arial"/>
                <w:kern w:val="2"/>
                <w:sz w:val="20"/>
                <w:szCs w:val="20"/>
                <w:lang w:eastAsia="en-US"/>
                <w14:ligatures w14:val="standardContextual"/>
              </w:rPr>
            </w:pPr>
            <w:r w:rsidRPr="000E01D8">
              <w:rPr>
                <w:rFonts w:ascii="Arial Nova Cond" w:eastAsiaTheme="minorHAnsi" w:hAnsi="Arial Nova Cond" w:cs="Arial"/>
                <w:kern w:val="2"/>
                <w:sz w:val="20"/>
                <w:szCs w:val="20"/>
                <w:lang w:eastAsia="en-US"/>
                <w14:ligatures w14:val="standardContextual"/>
              </w:rPr>
              <w:t>Participación en reunión ordinaria del Consejo Departamental de Desarrollo (CODEDE) de Chimaltenango, en la cual se presentó a sus integrantes el mandato, funciones y principales ejes de trabajo de la COPADEH, así como aspectos relacionados con la coordinación interinstitucional en el departamento.</w:t>
            </w:r>
          </w:p>
          <w:p w14:paraId="077C4BFA" w14:textId="2CFB6E03" w:rsidR="000E01D8" w:rsidRPr="000E01D8" w:rsidRDefault="000E01D8" w:rsidP="000E01D8">
            <w:pPr>
              <w:jc w:val="both"/>
              <w:rPr>
                <w:rFonts w:ascii="Arial Nova Cond" w:hAnsi="Arial Nova Cond" w:cs="Arial"/>
                <w:sz w:val="20"/>
                <w:szCs w:val="20"/>
              </w:rPr>
            </w:pPr>
          </w:p>
        </w:tc>
        <w:tc>
          <w:tcPr>
            <w:tcW w:w="3261" w:type="dxa"/>
            <w:vAlign w:val="center"/>
          </w:tcPr>
          <w:p w14:paraId="467B7343" w14:textId="764539C0" w:rsidR="000E01D8" w:rsidRPr="000E01D8" w:rsidRDefault="000E01D8" w:rsidP="001E5CCE">
            <w:pPr>
              <w:rPr>
                <w:rFonts w:ascii="Arial Nova Cond" w:hAnsi="Arial Nova Cond" w:cs="Arial"/>
                <w:sz w:val="20"/>
                <w:szCs w:val="20"/>
              </w:rPr>
            </w:pPr>
            <w:r w:rsidRPr="000E01D8">
              <w:rPr>
                <w:rFonts w:ascii="Arial Nova Cond" w:hAnsi="Arial Nova Cond" w:cs="Arial"/>
                <w:sz w:val="20"/>
                <w:szCs w:val="20"/>
              </w:rPr>
              <w:t>MAGA, MARN, CIV, MCD, MINDEF, MIDES, MINECO, MINEDUC, MEM, MINFIN, MINGOB, MINEX, MSPAS, MINTRAB, SGP, SPP, SEGEPLAN, SCEP, SESAN, SEPREM, SVET, SOSEP, SAT, IGSS, RENAP, INE, INAB, CONAP, FONTIERRAS, FODIGUA, INFOM, INDE, INTECAP, BANGUAT, SIB, RIC, INAP, INGUAT, INSIVUMEH, MP, PGN, PDH, IDPP, IDV, PNC, COPADEH, CODISRA, DEMI, CONRED, CONAMIGUA, CONADI, CONJUVE.</w:t>
            </w:r>
          </w:p>
        </w:tc>
        <w:tc>
          <w:tcPr>
            <w:tcW w:w="4965" w:type="dxa"/>
            <w:vAlign w:val="center"/>
          </w:tcPr>
          <w:p w14:paraId="0901A916" w14:textId="412DFCFB"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Se realizó la presentación institucional de COPADEH ante los miembros del CODEDE, dando a conocer sus principales ejes de trabajo y líneas de intervención. Se generó un acercamiento con las instituciones integrantes, promoviendo espacios de coordinación y articulación para el seguimiento de acciones relacionadas con la cultura de paz, derechos humanos y prevención de conflictos.</w:t>
            </w:r>
          </w:p>
        </w:tc>
      </w:tr>
      <w:tr w:rsidR="000E01D8" w:rsidRPr="00CC2EAB" w14:paraId="44A4B12F" w14:textId="77777777" w:rsidTr="00814DB2">
        <w:trPr>
          <w:trHeight w:val="1536"/>
          <w:jc w:val="center"/>
        </w:trPr>
        <w:tc>
          <w:tcPr>
            <w:tcW w:w="562" w:type="dxa"/>
            <w:noWrap/>
            <w:vAlign w:val="center"/>
          </w:tcPr>
          <w:p w14:paraId="409CCFC5" w14:textId="6392AF8B" w:rsidR="000E01D8" w:rsidRPr="000E01D8" w:rsidRDefault="000E01D8" w:rsidP="00814DB2">
            <w:pPr>
              <w:jc w:val="center"/>
              <w:rPr>
                <w:rFonts w:ascii="Arial Nova Cond" w:hAnsi="Arial Nova Cond" w:cs="Arial"/>
                <w:sz w:val="20"/>
                <w:szCs w:val="20"/>
              </w:rPr>
            </w:pPr>
            <w:r>
              <w:rPr>
                <w:rFonts w:ascii="Arial Nova Cond" w:hAnsi="Arial Nova Cond" w:cs="Arial"/>
                <w:sz w:val="20"/>
                <w:szCs w:val="20"/>
              </w:rPr>
              <w:t>4</w:t>
            </w:r>
            <w:r w:rsidRPr="000E01D8">
              <w:rPr>
                <w:rFonts w:ascii="Arial Nova Cond" w:hAnsi="Arial Nova Cond" w:cs="Arial"/>
                <w:sz w:val="20"/>
                <w:szCs w:val="20"/>
              </w:rPr>
              <w:t>3</w:t>
            </w:r>
          </w:p>
        </w:tc>
        <w:tc>
          <w:tcPr>
            <w:tcW w:w="1701" w:type="dxa"/>
            <w:noWrap/>
            <w:vAlign w:val="center"/>
          </w:tcPr>
          <w:p w14:paraId="5ADB90E8" w14:textId="1FB4986E" w:rsidR="000E01D8" w:rsidRPr="000E01D8" w:rsidRDefault="00B52F0A" w:rsidP="00814DB2">
            <w:pPr>
              <w:jc w:val="center"/>
              <w:rPr>
                <w:rFonts w:ascii="Arial Nova Cond" w:hAnsi="Arial Nova Cond" w:cs="Arial"/>
                <w:sz w:val="20"/>
                <w:szCs w:val="20"/>
              </w:rPr>
            </w:pPr>
            <w:r w:rsidRPr="000E01D8">
              <w:rPr>
                <w:rFonts w:ascii="Arial Nova Cond" w:hAnsi="Arial Nova Cond" w:cs="Arial"/>
                <w:sz w:val="20"/>
                <w:szCs w:val="20"/>
              </w:rPr>
              <w:t>Sede</w:t>
            </w:r>
            <w:r>
              <w:rPr>
                <w:rFonts w:ascii="Arial Nova Cond" w:hAnsi="Arial Nova Cond" w:cs="Arial"/>
                <w:sz w:val="20"/>
                <w:szCs w:val="20"/>
              </w:rPr>
              <w:t xml:space="preserve"> </w:t>
            </w:r>
            <w:r w:rsidRPr="000E01D8">
              <w:rPr>
                <w:rFonts w:ascii="Arial Nova Cond" w:hAnsi="Arial Nova Cond" w:cs="Arial"/>
                <w:sz w:val="20"/>
                <w:szCs w:val="20"/>
              </w:rPr>
              <w:t>Regional de Guatemala</w:t>
            </w:r>
          </w:p>
        </w:tc>
        <w:tc>
          <w:tcPr>
            <w:tcW w:w="1701" w:type="dxa"/>
            <w:noWrap/>
            <w:vAlign w:val="center"/>
          </w:tcPr>
          <w:p w14:paraId="3452F40A" w14:textId="762162A5"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Sacatepéquez</w:t>
            </w:r>
          </w:p>
        </w:tc>
        <w:tc>
          <w:tcPr>
            <w:tcW w:w="1276" w:type="dxa"/>
            <w:noWrap/>
            <w:vAlign w:val="center"/>
          </w:tcPr>
          <w:p w14:paraId="6D6902B7" w14:textId="41D651D1"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28/09/2026</w:t>
            </w:r>
          </w:p>
        </w:tc>
        <w:tc>
          <w:tcPr>
            <w:tcW w:w="3685" w:type="dxa"/>
            <w:noWrap/>
            <w:vAlign w:val="center"/>
          </w:tcPr>
          <w:p w14:paraId="709A1393" w14:textId="3B93F460" w:rsidR="000E01D8" w:rsidRPr="000E01D8" w:rsidRDefault="000E01D8" w:rsidP="000E01D8">
            <w:pPr>
              <w:pStyle w:val="pdq2pgselectionanchorcontainer"/>
              <w:jc w:val="both"/>
              <w:rPr>
                <w:rFonts w:ascii="Arial Nova Cond" w:eastAsiaTheme="minorHAnsi" w:hAnsi="Arial Nova Cond" w:cs="Arial"/>
                <w:kern w:val="2"/>
                <w:sz w:val="20"/>
                <w:szCs w:val="20"/>
                <w:lang w:eastAsia="en-US"/>
                <w14:ligatures w14:val="standardContextual"/>
              </w:rPr>
            </w:pPr>
            <w:r w:rsidRPr="000E01D8">
              <w:rPr>
                <w:rFonts w:ascii="Arial Nova Cond" w:eastAsiaTheme="minorHAnsi" w:hAnsi="Arial Nova Cond" w:cs="Arial"/>
                <w:kern w:val="2"/>
                <w:sz w:val="20"/>
                <w:szCs w:val="20"/>
                <w:lang w:eastAsia="en-US"/>
                <w14:ligatures w14:val="standardContextual"/>
              </w:rPr>
              <w:t>Participación en reunión ordinaria del Consejo Departamental de Desarrollo (CODEDE) de Sacatepéquez, en la cual se socializó la agenda institucional y los principales ejes de acción de la COPADEH para 2026, incluyendo los planes de dignificación, reparación y búsqueda de personas desaparecidas, así como las actividades conmemorativas por los 30 años de los Acuerdos de Paz.</w:t>
            </w:r>
          </w:p>
        </w:tc>
        <w:tc>
          <w:tcPr>
            <w:tcW w:w="3261" w:type="dxa"/>
            <w:vAlign w:val="center"/>
          </w:tcPr>
          <w:p w14:paraId="61EDDA39" w14:textId="58C571A9" w:rsidR="000E01D8" w:rsidRPr="000E01D8" w:rsidRDefault="000E01D8" w:rsidP="001E5CCE">
            <w:pPr>
              <w:rPr>
                <w:rFonts w:ascii="Arial Nova Cond" w:hAnsi="Arial Nova Cond" w:cs="Arial"/>
                <w:sz w:val="20"/>
                <w:szCs w:val="20"/>
              </w:rPr>
            </w:pPr>
            <w:r w:rsidRPr="000E01D8">
              <w:rPr>
                <w:rFonts w:ascii="Arial Nova Cond" w:hAnsi="Arial Nova Cond" w:cs="Arial"/>
                <w:sz w:val="20"/>
                <w:szCs w:val="20"/>
              </w:rPr>
              <w:t>MAGA, SE-CONRED, MIDES, CONADI, SEPREM, CONJUVE, INE, SCEP, ALCALDES MUNICIPALES, COPADEH, COPRECON, SEGEPLAN, CACIF, SOCIEDAD CIVIL, MINECO, MSPAS, MINEDUC, INAB, UPCV, COPADEH</w:t>
            </w:r>
          </w:p>
        </w:tc>
        <w:tc>
          <w:tcPr>
            <w:tcW w:w="4965" w:type="dxa"/>
            <w:vAlign w:val="center"/>
          </w:tcPr>
          <w:p w14:paraId="7CD9A53B" w14:textId="1C4EEF9E"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Se presentó la agenda de trabajo de COPADEH para 2026 y se establecieron acercamientos con las instituciones del CODEDE para coordinar acciones relacionadas con los planes nacionales, las actividades conmemorativas de los 30 años de los Acuerdos de Paz y el fortalecimiento institucional.</w:t>
            </w:r>
          </w:p>
        </w:tc>
      </w:tr>
      <w:tr w:rsidR="000E01D8" w:rsidRPr="00CC2EAB" w14:paraId="58C6AB74" w14:textId="77777777" w:rsidTr="00814DB2">
        <w:trPr>
          <w:trHeight w:val="1536"/>
          <w:jc w:val="center"/>
        </w:trPr>
        <w:tc>
          <w:tcPr>
            <w:tcW w:w="562" w:type="dxa"/>
            <w:noWrap/>
            <w:vAlign w:val="center"/>
          </w:tcPr>
          <w:p w14:paraId="586313C5" w14:textId="0D65648E"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4</w:t>
            </w:r>
            <w:r>
              <w:rPr>
                <w:rFonts w:ascii="Arial Nova Cond" w:hAnsi="Arial Nova Cond" w:cs="Arial"/>
                <w:sz w:val="20"/>
                <w:szCs w:val="20"/>
              </w:rPr>
              <w:t>4</w:t>
            </w:r>
          </w:p>
        </w:tc>
        <w:tc>
          <w:tcPr>
            <w:tcW w:w="1701" w:type="dxa"/>
            <w:noWrap/>
            <w:vAlign w:val="center"/>
          </w:tcPr>
          <w:p w14:paraId="6BFA4AC0" w14:textId="6D8C44A3" w:rsidR="000E01D8" w:rsidRPr="000E01D8" w:rsidRDefault="00B52F0A" w:rsidP="00814DB2">
            <w:pPr>
              <w:jc w:val="center"/>
              <w:rPr>
                <w:rFonts w:ascii="Arial Nova Cond" w:hAnsi="Arial Nova Cond" w:cs="Arial"/>
                <w:sz w:val="20"/>
                <w:szCs w:val="20"/>
              </w:rPr>
            </w:pPr>
            <w:r w:rsidRPr="000E01D8">
              <w:rPr>
                <w:rFonts w:ascii="Arial Nova Cond" w:hAnsi="Arial Nova Cond" w:cs="Arial"/>
                <w:sz w:val="20"/>
                <w:szCs w:val="20"/>
              </w:rPr>
              <w:t>Sede</w:t>
            </w:r>
            <w:r>
              <w:rPr>
                <w:rFonts w:ascii="Arial Nova Cond" w:hAnsi="Arial Nova Cond" w:cs="Arial"/>
                <w:sz w:val="20"/>
                <w:szCs w:val="20"/>
              </w:rPr>
              <w:t xml:space="preserve"> </w:t>
            </w:r>
            <w:r w:rsidRPr="000E01D8">
              <w:rPr>
                <w:rFonts w:ascii="Arial Nova Cond" w:hAnsi="Arial Nova Cond" w:cs="Arial"/>
                <w:sz w:val="20"/>
                <w:szCs w:val="20"/>
              </w:rPr>
              <w:t>Regional de Guatemala</w:t>
            </w:r>
          </w:p>
        </w:tc>
        <w:tc>
          <w:tcPr>
            <w:tcW w:w="1701" w:type="dxa"/>
            <w:noWrap/>
            <w:vAlign w:val="center"/>
          </w:tcPr>
          <w:p w14:paraId="7C128DF3" w14:textId="79D25471"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Jalapa</w:t>
            </w:r>
          </w:p>
        </w:tc>
        <w:tc>
          <w:tcPr>
            <w:tcW w:w="1276" w:type="dxa"/>
            <w:noWrap/>
            <w:vAlign w:val="center"/>
          </w:tcPr>
          <w:p w14:paraId="6EDC9A30" w14:textId="560D8488"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29/09/2026</w:t>
            </w:r>
          </w:p>
        </w:tc>
        <w:tc>
          <w:tcPr>
            <w:tcW w:w="3685" w:type="dxa"/>
            <w:noWrap/>
            <w:vAlign w:val="center"/>
          </w:tcPr>
          <w:p w14:paraId="20140778" w14:textId="06A7F1BF"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Participación en reunión de trabajo del Gobierno Departamental de Jalapa, en la cual se abordaron los objetivos estratégicos, funciones y principales acciones institucionales orientadas a la atención de las necesidades del departamento, fortaleciendo la coordinación interinstitucional.</w:t>
            </w:r>
          </w:p>
        </w:tc>
        <w:tc>
          <w:tcPr>
            <w:tcW w:w="3261" w:type="dxa"/>
            <w:vAlign w:val="center"/>
          </w:tcPr>
          <w:p w14:paraId="3B6F4CF4" w14:textId="29A6446D" w:rsidR="000E01D8" w:rsidRPr="000E01D8" w:rsidRDefault="000E01D8" w:rsidP="001E5CCE">
            <w:pPr>
              <w:rPr>
                <w:rFonts w:ascii="Arial Nova Cond" w:hAnsi="Arial Nova Cond" w:cs="Arial"/>
                <w:sz w:val="20"/>
                <w:szCs w:val="20"/>
              </w:rPr>
            </w:pPr>
            <w:r w:rsidRPr="000E01D8">
              <w:rPr>
                <w:rFonts w:ascii="Arial Nova Cond" w:hAnsi="Arial Nova Cond" w:cs="Arial"/>
                <w:sz w:val="20"/>
                <w:szCs w:val="20"/>
              </w:rPr>
              <w:t>CONAMIGUA, CONADI, MIDES, INE, SEPREM, CNC, COPRECON, INSIVUMEH, MAGA, SESAN, MINEDUC, SCEP, SEGEPLAN, MARN, SOSEP, UPCV, INGUAT, CONALFA, 3ERA BRIGADA MILITAR, PGN, MSPAS, INAB, SE-CONRED, COPADEH, SBS, PNC, MCD, MARN.</w:t>
            </w:r>
          </w:p>
        </w:tc>
        <w:tc>
          <w:tcPr>
            <w:tcW w:w="4965" w:type="dxa"/>
            <w:vAlign w:val="center"/>
          </w:tcPr>
          <w:p w14:paraId="37E7F59F" w14:textId="1B4B5059"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COPADEH participó en la jornada de socialización, fortaleciendo la coordinación con las instituciones del departamento y contribuyendo a la articulación de acciones para una atención eficiente y oportuna de las necesidades de las comunidades.</w:t>
            </w:r>
          </w:p>
        </w:tc>
      </w:tr>
      <w:tr w:rsidR="000E01D8" w:rsidRPr="00CC2EAB" w14:paraId="1C626B98" w14:textId="77777777" w:rsidTr="00814DB2">
        <w:trPr>
          <w:trHeight w:val="1366"/>
          <w:jc w:val="center"/>
        </w:trPr>
        <w:tc>
          <w:tcPr>
            <w:tcW w:w="562" w:type="dxa"/>
            <w:noWrap/>
            <w:vAlign w:val="center"/>
          </w:tcPr>
          <w:p w14:paraId="62C5B4F0" w14:textId="05CF5522" w:rsidR="000E01D8" w:rsidRPr="000E01D8" w:rsidRDefault="000E01D8" w:rsidP="00814DB2">
            <w:pPr>
              <w:jc w:val="center"/>
              <w:rPr>
                <w:rFonts w:ascii="Arial Nova Cond" w:hAnsi="Arial Nova Cond" w:cs="Arial"/>
                <w:sz w:val="20"/>
                <w:szCs w:val="20"/>
              </w:rPr>
            </w:pPr>
            <w:r>
              <w:rPr>
                <w:rFonts w:ascii="Arial Nova Cond" w:hAnsi="Arial Nova Cond" w:cs="Arial"/>
                <w:sz w:val="20"/>
                <w:szCs w:val="20"/>
              </w:rPr>
              <w:lastRenderedPageBreak/>
              <w:t>4</w:t>
            </w:r>
            <w:r w:rsidRPr="000E01D8">
              <w:rPr>
                <w:rFonts w:ascii="Arial Nova Cond" w:hAnsi="Arial Nova Cond" w:cs="Arial"/>
                <w:sz w:val="20"/>
                <w:szCs w:val="20"/>
              </w:rPr>
              <w:t>5</w:t>
            </w:r>
          </w:p>
        </w:tc>
        <w:tc>
          <w:tcPr>
            <w:tcW w:w="1701" w:type="dxa"/>
            <w:noWrap/>
            <w:vAlign w:val="center"/>
          </w:tcPr>
          <w:p w14:paraId="55BB56D1" w14:textId="5224E408" w:rsidR="000E01D8" w:rsidRPr="000E01D8" w:rsidRDefault="00B52F0A" w:rsidP="00814DB2">
            <w:pPr>
              <w:jc w:val="center"/>
              <w:rPr>
                <w:rFonts w:ascii="Arial Nova Cond" w:hAnsi="Arial Nova Cond" w:cs="Arial"/>
                <w:sz w:val="20"/>
                <w:szCs w:val="20"/>
              </w:rPr>
            </w:pPr>
            <w:r w:rsidRPr="000E01D8">
              <w:rPr>
                <w:rFonts w:ascii="Arial Nova Cond" w:hAnsi="Arial Nova Cond" w:cs="Arial"/>
                <w:sz w:val="20"/>
                <w:szCs w:val="20"/>
              </w:rPr>
              <w:t>Sede</w:t>
            </w:r>
            <w:r>
              <w:rPr>
                <w:rFonts w:ascii="Arial Nova Cond" w:hAnsi="Arial Nova Cond" w:cs="Arial"/>
                <w:sz w:val="20"/>
                <w:szCs w:val="20"/>
              </w:rPr>
              <w:t xml:space="preserve"> </w:t>
            </w:r>
            <w:r w:rsidRPr="000E01D8">
              <w:rPr>
                <w:rFonts w:ascii="Arial Nova Cond" w:hAnsi="Arial Nova Cond" w:cs="Arial"/>
                <w:sz w:val="20"/>
                <w:szCs w:val="20"/>
              </w:rPr>
              <w:t>Regional de Guatemala</w:t>
            </w:r>
          </w:p>
        </w:tc>
        <w:tc>
          <w:tcPr>
            <w:tcW w:w="1701" w:type="dxa"/>
            <w:noWrap/>
            <w:vAlign w:val="center"/>
          </w:tcPr>
          <w:p w14:paraId="0EFE84E4" w14:textId="14FE60AD"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Sacatepéquez</w:t>
            </w:r>
          </w:p>
        </w:tc>
        <w:tc>
          <w:tcPr>
            <w:tcW w:w="1276" w:type="dxa"/>
            <w:noWrap/>
            <w:vAlign w:val="center"/>
          </w:tcPr>
          <w:p w14:paraId="553CE70F" w14:textId="5FA24BCB"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30/09/2026</w:t>
            </w:r>
          </w:p>
        </w:tc>
        <w:tc>
          <w:tcPr>
            <w:tcW w:w="3685" w:type="dxa"/>
            <w:noWrap/>
            <w:vAlign w:val="center"/>
          </w:tcPr>
          <w:p w14:paraId="1C790830" w14:textId="3612E74F" w:rsidR="000E01D8" w:rsidRPr="000E01D8" w:rsidRDefault="000E01D8" w:rsidP="000E01D8">
            <w:pPr>
              <w:pStyle w:val="pdq2pgselectionanchorcontainer"/>
              <w:jc w:val="both"/>
              <w:rPr>
                <w:rFonts w:ascii="Arial Nova Cond" w:eastAsiaTheme="minorHAnsi" w:hAnsi="Arial Nova Cond" w:cs="Arial"/>
                <w:kern w:val="2"/>
                <w:sz w:val="20"/>
                <w:szCs w:val="20"/>
                <w:lang w:eastAsia="en-US"/>
                <w14:ligatures w14:val="standardContextual"/>
              </w:rPr>
            </w:pPr>
            <w:r w:rsidRPr="000E01D8">
              <w:rPr>
                <w:rFonts w:ascii="Arial Nova Cond" w:eastAsiaTheme="minorHAnsi" w:hAnsi="Arial Nova Cond" w:cs="Arial"/>
                <w:kern w:val="2"/>
                <w:sz w:val="20"/>
                <w:szCs w:val="20"/>
                <w:lang w:eastAsia="en-US"/>
                <w14:ligatures w14:val="standardContextual"/>
              </w:rPr>
              <w:t>Participación en reunión de trabajo del Gobierno Departamental de Sacatepéquez, en la cual se revisaron los avances de la Agenda Departamental de Desarrollo y se abordaron las acciones institucionales relacionadas con los efectos de la sequía y el fenómeno de El Niño, así como aspectos vinculados con la ética y el compromiso institucional.</w:t>
            </w:r>
          </w:p>
        </w:tc>
        <w:tc>
          <w:tcPr>
            <w:tcW w:w="3261" w:type="dxa"/>
            <w:vAlign w:val="center"/>
          </w:tcPr>
          <w:p w14:paraId="6A3BD5D4" w14:textId="6A9BCFE1" w:rsidR="000E01D8" w:rsidRPr="000E01D8" w:rsidRDefault="000E01D8" w:rsidP="001E5CCE">
            <w:pPr>
              <w:rPr>
                <w:rFonts w:ascii="Arial Nova Cond" w:hAnsi="Arial Nova Cond" w:cs="Arial"/>
                <w:sz w:val="20"/>
                <w:szCs w:val="20"/>
              </w:rPr>
            </w:pPr>
            <w:r w:rsidRPr="000E01D8">
              <w:rPr>
                <w:rFonts w:ascii="Arial Nova Cond" w:hAnsi="Arial Nova Cond" w:cs="Arial"/>
                <w:sz w:val="20"/>
                <w:szCs w:val="20"/>
              </w:rPr>
              <w:t>CONJUVE, UPCV, SEPREM, SE-CONRED, INE, SESAN, MAGA, SCEP, SEGEPLAN, MINECO, MINEDUC, CONADI, CNC, COPRECON, MIDES, INAB, INGUAT, SOSEP, MSPAS, CONAMIGUA, CODEDE, MINTRAB, COPADEH.</w:t>
            </w:r>
          </w:p>
        </w:tc>
        <w:tc>
          <w:tcPr>
            <w:tcW w:w="4965" w:type="dxa"/>
            <w:vAlign w:val="center"/>
          </w:tcPr>
          <w:p w14:paraId="14870F4B" w14:textId="335638E7"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COPADEH participó en el espacio de coordinación interinstitucional, dando seguimiento a las acciones de desarrollo y atención ante la crisis climática. Asimismo, las instituciones participantes suscribieron el Código de Ética del Gobierno Departamental, reafirmando su compromiso con la integridad y el servicio público.</w:t>
            </w:r>
          </w:p>
        </w:tc>
      </w:tr>
      <w:tr w:rsidR="000E01D8" w:rsidRPr="00CC2EAB" w14:paraId="5D21AB25" w14:textId="77777777" w:rsidTr="00814DB2">
        <w:trPr>
          <w:trHeight w:val="1536"/>
          <w:jc w:val="center"/>
        </w:trPr>
        <w:tc>
          <w:tcPr>
            <w:tcW w:w="562" w:type="dxa"/>
            <w:noWrap/>
            <w:vAlign w:val="center"/>
          </w:tcPr>
          <w:p w14:paraId="2CC8EC17" w14:textId="5E53A756" w:rsidR="000E01D8" w:rsidRPr="000E01D8" w:rsidRDefault="000E01D8" w:rsidP="00814DB2">
            <w:pPr>
              <w:jc w:val="center"/>
              <w:rPr>
                <w:rFonts w:ascii="Arial Nova Cond" w:hAnsi="Arial Nova Cond" w:cs="Arial"/>
                <w:sz w:val="20"/>
                <w:szCs w:val="20"/>
              </w:rPr>
            </w:pPr>
            <w:r>
              <w:rPr>
                <w:rFonts w:ascii="Arial Nova Cond" w:hAnsi="Arial Nova Cond" w:cs="Arial"/>
                <w:sz w:val="20"/>
                <w:szCs w:val="20"/>
              </w:rPr>
              <w:t>46</w:t>
            </w:r>
          </w:p>
        </w:tc>
        <w:tc>
          <w:tcPr>
            <w:tcW w:w="1701" w:type="dxa"/>
            <w:noWrap/>
            <w:vAlign w:val="center"/>
          </w:tcPr>
          <w:p w14:paraId="3315F5EA" w14:textId="2822BCC4"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 xml:space="preserve">Sede </w:t>
            </w:r>
            <w:r w:rsidR="00B52F0A">
              <w:rPr>
                <w:rFonts w:ascii="Arial Nova Cond" w:hAnsi="Arial Nova Cond" w:cs="Arial"/>
                <w:sz w:val="20"/>
                <w:szCs w:val="20"/>
              </w:rPr>
              <w:t xml:space="preserve">Regional </w:t>
            </w:r>
            <w:r w:rsidRPr="000E01D8">
              <w:rPr>
                <w:rFonts w:ascii="Arial Nova Cond" w:hAnsi="Arial Nova Cond" w:cs="Arial"/>
                <w:sz w:val="20"/>
                <w:szCs w:val="20"/>
              </w:rPr>
              <w:t>de Izabal</w:t>
            </w:r>
          </w:p>
        </w:tc>
        <w:tc>
          <w:tcPr>
            <w:tcW w:w="1701" w:type="dxa"/>
            <w:noWrap/>
            <w:vAlign w:val="center"/>
          </w:tcPr>
          <w:p w14:paraId="6C87D764" w14:textId="67324D35"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Izabal</w:t>
            </w:r>
          </w:p>
        </w:tc>
        <w:tc>
          <w:tcPr>
            <w:tcW w:w="1276" w:type="dxa"/>
            <w:noWrap/>
            <w:vAlign w:val="center"/>
          </w:tcPr>
          <w:p w14:paraId="325EF8D0" w14:textId="3010A10D"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18/09/2026</w:t>
            </w:r>
          </w:p>
        </w:tc>
        <w:tc>
          <w:tcPr>
            <w:tcW w:w="3685" w:type="dxa"/>
            <w:noWrap/>
            <w:vAlign w:val="center"/>
          </w:tcPr>
          <w:p w14:paraId="1E1811F6" w14:textId="77777777" w:rsidR="000E01D8" w:rsidRDefault="000E01D8" w:rsidP="000E01D8">
            <w:pPr>
              <w:pStyle w:val="pdq2pgselectionanchorcontainer"/>
              <w:rPr>
                <w:rFonts w:ascii="Arial Nova Cond" w:eastAsiaTheme="minorHAnsi" w:hAnsi="Arial Nova Cond" w:cs="Arial"/>
                <w:kern w:val="2"/>
                <w:sz w:val="20"/>
                <w:szCs w:val="20"/>
                <w:lang w:eastAsia="en-US"/>
                <w14:ligatures w14:val="standardContextual"/>
              </w:rPr>
            </w:pPr>
          </w:p>
          <w:p w14:paraId="007C032E" w14:textId="1C75BC32" w:rsidR="000E01D8" w:rsidRPr="000E01D8" w:rsidRDefault="000E01D8" w:rsidP="000E01D8">
            <w:pPr>
              <w:pStyle w:val="pdq2pgselectionanchorcontainer"/>
              <w:rPr>
                <w:rFonts w:ascii="Arial Nova Cond" w:eastAsiaTheme="minorHAnsi" w:hAnsi="Arial Nova Cond" w:cs="Arial"/>
                <w:kern w:val="2"/>
                <w:sz w:val="20"/>
                <w:szCs w:val="20"/>
                <w:lang w:eastAsia="en-US"/>
                <w14:ligatures w14:val="standardContextual"/>
              </w:rPr>
            </w:pPr>
            <w:r w:rsidRPr="000E01D8">
              <w:rPr>
                <w:rFonts w:ascii="Arial Nova Cond" w:eastAsiaTheme="minorHAnsi" w:hAnsi="Arial Nova Cond" w:cs="Arial"/>
                <w:kern w:val="2"/>
                <w:sz w:val="20"/>
                <w:szCs w:val="20"/>
                <w:lang w:eastAsia="en-US"/>
                <w14:ligatures w14:val="standardContextual"/>
              </w:rPr>
              <w:t>Participación en reunión de la Unidad Técnica Departamental de Izabal, en la cual se presentaron y analizaron propuestas de desarrollo de los municipios del departamento, relacionadas con proyectos susceptibles de ser financiados a través del Consejo Departamental de Desarrollo.</w:t>
            </w:r>
          </w:p>
        </w:tc>
        <w:tc>
          <w:tcPr>
            <w:tcW w:w="3261" w:type="dxa"/>
            <w:vAlign w:val="center"/>
          </w:tcPr>
          <w:p w14:paraId="3092B75B" w14:textId="0025738E" w:rsidR="000E01D8" w:rsidRPr="000E01D8" w:rsidRDefault="000E01D8" w:rsidP="001E5CCE">
            <w:pPr>
              <w:rPr>
                <w:rFonts w:ascii="Arial Nova Cond" w:hAnsi="Arial Nova Cond" w:cs="Arial"/>
                <w:sz w:val="20"/>
                <w:szCs w:val="20"/>
              </w:rPr>
            </w:pPr>
            <w:r w:rsidRPr="000E01D8">
              <w:rPr>
                <w:rFonts w:ascii="Arial Nova Cond" w:hAnsi="Arial Nova Cond" w:cs="Arial"/>
                <w:sz w:val="20"/>
                <w:szCs w:val="20"/>
              </w:rPr>
              <w:t>Gobernadora Departamental, Personal de SEGEPALN, Secretaria Ejecutiva de la Presidencia, Instituciones del Organizmo Ejecutivo y representantes de Sociedad Civil.</w:t>
            </w:r>
          </w:p>
        </w:tc>
        <w:tc>
          <w:tcPr>
            <w:tcW w:w="4965" w:type="dxa"/>
            <w:vAlign w:val="center"/>
          </w:tcPr>
          <w:p w14:paraId="0790E805" w14:textId="1D2E31AC"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 xml:space="preserve">Se conocieron cada una de las propuestas de las cinco municipalidades de Izabal, propuestas con vinculación en las necesidades  expuestas por las diferentes  comunidades  </w:t>
            </w:r>
          </w:p>
        </w:tc>
      </w:tr>
      <w:tr w:rsidR="000E01D8" w:rsidRPr="00CC2EAB" w14:paraId="3949A376" w14:textId="77777777" w:rsidTr="00814DB2">
        <w:trPr>
          <w:trHeight w:val="1536"/>
          <w:jc w:val="center"/>
        </w:trPr>
        <w:tc>
          <w:tcPr>
            <w:tcW w:w="562" w:type="dxa"/>
            <w:noWrap/>
            <w:vAlign w:val="center"/>
          </w:tcPr>
          <w:p w14:paraId="13645627" w14:textId="2215B330" w:rsidR="000E01D8" w:rsidRPr="000E01D8" w:rsidRDefault="000E01D8" w:rsidP="00814DB2">
            <w:pPr>
              <w:jc w:val="center"/>
              <w:rPr>
                <w:rFonts w:ascii="Arial Nova Cond" w:hAnsi="Arial Nova Cond" w:cs="Arial"/>
                <w:sz w:val="20"/>
                <w:szCs w:val="20"/>
              </w:rPr>
            </w:pPr>
            <w:r>
              <w:rPr>
                <w:rFonts w:ascii="Arial Nova Cond" w:hAnsi="Arial Nova Cond" w:cs="Arial"/>
                <w:sz w:val="20"/>
                <w:szCs w:val="20"/>
              </w:rPr>
              <w:t>47</w:t>
            </w:r>
          </w:p>
        </w:tc>
        <w:tc>
          <w:tcPr>
            <w:tcW w:w="1701" w:type="dxa"/>
            <w:noWrap/>
            <w:vAlign w:val="center"/>
          </w:tcPr>
          <w:p w14:paraId="0B49D64F" w14:textId="0F0EA4A7" w:rsidR="000E01D8" w:rsidRPr="000E01D8" w:rsidRDefault="00B52F0A" w:rsidP="00814DB2">
            <w:pPr>
              <w:jc w:val="center"/>
              <w:rPr>
                <w:rFonts w:ascii="Arial Nova Cond" w:hAnsi="Arial Nova Cond" w:cs="Arial"/>
                <w:sz w:val="20"/>
                <w:szCs w:val="20"/>
              </w:rPr>
            </w:pPr>
            <w:r w:rsidRPr="000E01D8">
              <w:rPr>
                <w:rFonts w:ascii="Arial Nova Cond" w:hAnsi="Arial Nova Cond" w:cs="Arial"/>
                <w:sz w:val="20"/>
                <w:szCs w:val="20"/>
              </w:rPr>
              <w:t xml:space="preserve">Sede </w:t>
            </w:r>
            <w:r>
              <w:rPr>
                <w:rFonts w:ascii="Arial Nova Cond" w:hAnsi="Arial Nova Cond" w:cs="Arial"/>
                <w:sz w:val="20"/>
                <w:szCs w:val="20"/>
              </w:rPr>
              <w:t xml:space="preserve">Regional </w:t>
            </w:r>
            <w:r w:rsidRPr="000E01D8">
              <w:rPr>
                <w:rFonts w:ascii="Arial Nova Cond" w:hAnsi="Arial Nova Cond" w:cs="Arial"/>
                <w:sz w:val="20"/>
                <w:szCs w:val="20"/>
              </w:rPr>
              <w:t>de Izabal</w:t>
            </w:r>
          </w:p>
        </w:tc>
        <w:tc>
          <w:tcPr>
            <w:tcW w:w="1701" w:type="dxa"/>
            <w:noWrap/>
            <w:vAlign w:val="center"/>
          </w:tcPr>
          <w:p w14:paraId="2AAF5AC2" w14:textId="0FC8C718"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Izabal</w:t>
            </w:r>
          </w:p>
        </w:tc>
        <w:tc>
          <w:tcPr>
            <w:tcW w:w="1276" w:type="dxa"/>
            <w:noWrap/>
            <w:vAlign w:val="center"/>
          </w:tcPr>
          <w:p w14:paraId="243997F3" w14:textId="08FF3F26" w:rsidR="000E01D8" w:rsidRPr="000E01D8" w:rsidRDefault="000E01D8" w:rsidP="00814DB2">
            <w:pPr>
              <w:jc w:val="center"/>
              <w:rPr>
                <w:rFonts w:ascii="Arial Nova Cond" w:hAnsi="Arial Nova Cond" w:cs="Arial"/>
                <w:sz w:val="20"/>
                <w:szCs w:val="20"/>
              </w:rPr>
            </w:pPr>
            <w:r w:rsidRPr="000E01D8">
              <w:rPr>
                <w:rFonts w:ascii="Arial Nova Cond" w:hAnsi="Arial Nova Cond" w:cs="Arial"/>
                <w:sz w:val="20"/>
                <w:szCs w:val="20"/>
              </w:rPr>
              <w:t>21/09/2026</w:t>
            </w:r>
          </w:p>
        </w:tc>
        <w:tc>
          <w:tcPr>
            <w:tcW w:w="3685" w:type="dxa"/>
            <w:noWrap/>
            <w:vAlign w:val="center"/>
          </w:tcPr>
          <w:p w14:paraId="50870617" w14:textId="6F9FB5C9"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Participación en reunión ordinaria del Consejo Departamental de Desarrollo (CODEDE) de Izabal, en la cual se conocieron y revisaron los avances físicos y financieros de los proyectos financiados con fondos de los Consejos de Desarrollo.</w:t>
            </w:r>
          </w:p>
        </w:tc>
        <w:tc>
          <w:tcPr>
            <w:tcW w:w="3261" w:type="dxa"/>
            <w:vAlign w:val="center"/>
          </w:tcPr>
          <w:p w14:paraId="67017EC3" w14:textId="37CEBE2B" w:rsidR="000E01D8" w:rsidRPr="000E01D8" w:rsidRDefault="000E01D8" w:rsidP="001E5CCE">
            <w:pPr>
              <w:rPr>
                <w:rFonts w:ascii="Arial Nova Cond" w:hAnsi="Arial Nova Cond" w:cs="Arial"/>
                <w:sz w:val="20"/>
                <w:szCs w:val="20"/>
              </w:rPr>
            </w:pPr>
            <w:r w:rsidRPr="000E01D8">
              <w:rPr>
                <w:rFonts w:ascii="Arial Nova Cond" w:hAnsi="Arial Nova Cond" w:cs="Arial"/>
                <w:sz w:val="20"/>
                <w:szCs w:val="20"/>
              </w:rPr>
              <w:t>Gobernadora Departamental, Personal de SEGEPALN, Secretaria Ejecutiva de la Presidencia, Instituciones del Organizmo Ejecutivo y representantes de Sociedad Civil.</w:t>
            </w:r>
          </w:p>
        </w:tc>
        <w:tc>
          <w:tcPr>
            <w:tcW w:w="4965" w:type="dxa"/>
            <w:vAlign w:val="center"/>
          </w:tcPr>
          <w:p w14:paraId="3F68F9F3" w14:textId="10344DB5" w:rsidR="000E01D8" w:rsidRPr="000E01D8" w:rsidRDefault="000E01D8" w:rsidP="000E01D8">
            <w:pPr>
              <w:jc w:val="both"/>
              <w:rPr>
                <w:rFonts w:ascii="Arial Nova Cond" w:hAnsi="Arial Nova Cond" w:cs="Arial"/>
                <w:sz w:val="20"/>
                <w:szCs w:val="20"/>
              </w:rPr>
            </w:pPr>
            <w:r w:rsidRPr="000E01D8">
              <w:rPr>
                <w:rFonts w:ascii="Arial Nova Cond" w:hAnsi="Arial Nova Cond" w:cs="Arial"/>
                <w:sz w:val="20"/>
                <w:szCs w:val="20"/>
              </w:rPr>
              <w:t>A traves de La Secretaria Ejecutiva de la Presidencia y SEGEPLAN, se conocieron los avances físicos y financieros de los proyectos progrmados en los municipios del departamento de Izabal.</w:t>
            </w:r>
          </w:p>
        </w:tc>
      </w:tr>
    </w:tbl>
    <w:p w14:paraId="48FE1B3F" w14:textId="77777777" w:rsidR="008016D8" w:rsidRDefault="008016D8" w:rsidP="009F1BED">
      <w:pPr>
        <w:pStyle w:val="Sinespaciado"/>
        <w:rPr>
          <w:rFonts w:ascii="Arial Nova Cond" w:hAnsi="Arial Nova Cond"/>
          <w:sz w:val="20"/>
          <w:szCs w:val="20"/>
          <w:lang w:eastAsia="es-GT"/>
        </w:rPr>
      </w:pPr>
    </w:p>
    <w:p w14:paraId="0F4ECF1C" w14:textId="77777777" w:rsidR="00B52F0A" w:rsidRDefault="00B52F0A" w:rsidP="009F1BED">
      <w:pPr>
        <w:pStyle w:val="Sinespaciado"/>
        <w:rPr>
          <w:rFonts w:ascii="Arial Nova Cond" w:hAnsi="Arial Nova Cond"/>
          <w:sz w:val="20"/>
          <w:szCs w:val="20"/>
          <w:lang w:eastAsia="es-GT"/>
        </w:rPr>
      </w:pPr>
    </w:p>
    <w:p w14:paraId="1503609D" w14:textId="77777777" w:rsidR="00B52F0A" w:rsidRDefault="00B52F0A" w:rsidP="009F1BED">
      <w:pPr>
        <w:pStyle w:val="Sinespaciado"/>
        <w:rPr>
          <w:rFonts w:ascii="Arial Nova Cond" w:hAnsi="Arial Nova Cond"/>
          <w:sz w:val="20"/>
          <w:szCs w:val="20"/>
          <w:lang w:eastAsia="es-GT"/>
        </w:rPr>
      </w:pPr>
    </w:p>
    <w:p w14:paraId="7432935B" w14:textId="77777777" w:rsidR="00B52F0A" w:rsidRDefault="00B52F0A" w:rsidP="009F1BED">
      <w:pPr>
        <w:pStyle w:val="Sinespaciado"/>
        <w:rPr>
          <w:rFonts w:ascii="Arial Nova Cond" w:hAnsi="Arial Nova Cond"/>
          <w:sz w:val="20"/>
          <w:szCs w:val="20"/>
          <w:lang w:eastAsia="es-GT"/>
        </w:rPr>
      </w:pPr>
    </w:p>
    <w:p w14:paraId="2574F20F" w14:textId="77777777" w:rsidR="00B52F0A" w:rsidRDefault="00B52F0A" w:rsidP="009F1BED">
      <w:pPr>
        <w:pStyle w:val="Sinespaciado"/>
        <w:rPr>
          <w:rFonts w:ascii="Arial Nova Cond" w:hAnsi="Arial Nova Cond"/>
          <w:sz w:val="20"/>
          <w:szCs w:val="20"/>
          <w:lang w:eastAsia="es-GT"/>
        </w:rPr>
      </w:pPr>
    </w:p>
    <w:p w14:paraId="78B2377A" w14:textId="77777777" w:rsidR="00B52F0A" w:rsidRDefault="00B52F0A" w:rsidP="009F1BED">
      <w:pPr>
        <w:pStyle w:val="Sinespaciado"/>
        <w:rPr>
          <w:rFonts w:ascii="Arial Nova Cond" w:hAnsi="Arial Nova Cond"/>
          <w:sz w:val="20"/>
          <w:szCs w:val="20"/>
          <w:lang w:eastAsia="es-GT"/>
        </w:rPr>
      </w:pPr>
    </w:p>
    <w:p w14:paraId="78EA2688" w14:textId="77777777" w:rsidR="00B52F0A" w:rsidRDefault="00B52F0A" w:rsidP="009F1BED">
      <w:pPr>
        <w:pStyle w:val="Sinespaciado"/>
        <w:rPr>
          <w:rFonts w:ascii="Arial Nova Cond" w:hAnsi="Arial Nova Cond"/>
          <w:sz w:val="20"/>
          <w:szCs w:val="20"/>
          <w:lang w:eastAsia="es-GT"/>
        </w:rPr>
      </w:pPr>
    </w:p>
    <w:p w14:paraId="1059FEF9" w14:textId="77777777" w:rsidR="00B52F0A" w:rsidRDefault="00B52F0A" w:rsidP="009F1BED">
      <w:pPr>
        <w:pStyle w:val="Sinespaciado"/>
        <w:rPr>
          <w:rFonts w:ascii="Arial Nova Cond" w:hAnsi="Arial Nova Cond"/>
          <w:sz w:val="20"/>
          <w:szCs w:val="20"/>
          <w:lang w:eastAsia="es-GT"/>
        </w:rPr>
      </w:pPr>
    </w:p>
    <w:p w14:paraId="34F0257C" w14:textId="77777777" w:rsidR="00B52F0A" w:rsidRDefault="00B52F0A" w:rsidP="009F1BED">
      <w:pPr>
        <w:pStyle w:val="Sinespaciado"/>
        <w:rPr>
          <w:rFonts w:ascii="Arial Nova Cond" w:hAnsi="Arial Nova Cond"/>
          <w:sz w:val="20"/>
          <w:szCs w:val="20"/>
          <w:lang w:eastAsia="es-GT"/>
        </w:rPr>
      </w:pPr>
    </w:p>
    <w:p w14:paraId="1547CA99" w14:textId="77777777" w:rsidR="00B52F0A" w:rsidRPr="00E34E03" w:rsidRDefault="00B52F0A" w:rsidP="009F1BED">
      <w:pPr>
        <w:pStyle w:val="Sinespaciado"/>
        <w:rPr>
          <w:rFonts w:ascii="Arial Nova Cond" w:hAnsi="Arial Nova Cond"/>
          <w:sz w:val="20"/>
          <w:szCs w:val="20"/>
          <w:lang w:eastAsia="es-GT"/>
        </w:rPr>
      </w:pPr>
    </w:p>
    <w:p w14:paraId="08638B93" w14:textId="5EB4613E" w:rsidR="001A4E5C" w:rsidRPr="00E34E03" w:rsidRDefault="001A4E5C" w:rsidP="00A460DF">
      <w:pPr>
        <w:shd w:val="clear" w:color="auto" w:fill="D9F2D0" w:themeFill="accent6" w:themeFillTint="33"/>
        <w:ind w:right="-731" w:hanging="709"/>
        <w:jc w:val="center"/>
        <w:rPr>
          <w:rFonts w:ascii="Arial Nova Cond" w:hAnsi="Arial Nova Cond" w:cs="Arial"/>
          <w:b/>
          <w:bCs/>
          <w:sz w:val="20"/>
          <w:szCs w:val="20"/>
        </w:rPr>
      </w:pPr>
      <w:r w:rsidRPr="00E34E03">
        <w:rPr>
          <w:rFonts w:ascii="Arial Nova Cond" w:hAnsi="Arial Nova Cond" w:cs="Arial"/>
          <w:b/>
          <w:bCs/>
          <w:sz w:val="20"/>
          <w:szCs w:val="20"/>
        </w:rPr>
        <w:lastRenderedPageBreak/>
        <w:t>DESALOJOS</w:t>
      </w:r>
    </w:p>
    <w:tbl>
      <w:tblPr>
        <w:tblW w:w="17153" w:type="dxa"/>
        <w:tblInd w:w="-861" w:type="dxa"/>
        <w:tblLayout w:type="fixed"/>
        <w:tblCellMar>
          <w:left w:w="70" w:type="dxa"/>
          <w:right w:w="70" w:type="dxa"/>
        </w:tblCellMar>
        <w:tblLook w:val="04A0" w:firstRow="1" w:lastRow="0" w:firstColumn="1" w:lastColumn="0" w:noHBand="0" w:noVBand="1"/>
      </w:tblPr>
      <w:tblGrid>
        <w:gridCol w:w="567"/>
        <w:gridCol w:w="1664"/>
        <w:gridCol w:w="1843"/>
        <w:gridCol w:w="1350"/>
        <w:gridCol w:w="1519"/>
        <w:gridCol w:w="1383"/>
        <w:gridCol w:w="2873"/>
        <w:gridCol w:w="5954"/>
      </w:tblGrid>
      <w:tr w:rsidR="00742B4B" w:rsidRPr="00E34E03" w14:paraId="0271EB78" w14:textId="77777777" w:rsidTr="00814DB2">
        <w:trPr>
          <w:trHeight w:val="600"/>
          <w:tblHeader/>
        </w:trPr>
        <w:tc>
          <w:tcPr>
            <w:tcW w:w="567" w:type="dxa"/>
            <w:tcBorders>
              <w:top w:val="single" w:sz="4" w:space="0" w:color="auto"/>
              <w:left w:val="single" w:sz="8" w:space="0" w:color="auto"/>
              <w:bottom w:val="single" w:sz="4" w:space="0" w:color="auto"/>
              <w:right w:val="single" w:sz="4" w:space="0" w:color="auto"/>
            </w:tcBorders>
            <w:shd w:val="clear" w:color="auto" w:fill="D9F2D0" w:themeFill="accent6" w:themeFillTint="33"/>
            <w:noWrap/>
            <w:vAlign w:val="center"/>
            <w:hideMark/>
          </w:tcPr>
          <w:p w14:paraId="56D2EA70" w14:textId="77777777" w:rsidR="00FC6D03" w:rsidRPr="00E34E03" w:rsidRDefault="00FC6D03" w:rsidP="00814DB2">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No.</w:t>
            </w:r>
          </w:p>
        </w:tc>
        <w:tc>
          <w:tcPr>
            <w:tcW w:w="1664"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7478A473" w14:textId="12930C62" w:rsidR="00FC6D03" w:rsidRPr="00E34E03" w:rsidRDefault="00DF6A46" w:rsidP="00814DB2">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SEDE</w:t>
            </w:r>
          </w:p>
        </w:tc>
        <w:tc>
          <w:tcPr>
            <w:tcW w:w="184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5349C0D8" w14:textId="46C557D7" w:rsidR="00FC6D03" w:rsidRPr="00E34E03" w:rsidRDefault="00DF6A46" w:rsidP="00814DB2">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DEPARTAMENTO</w:t>
            </w:r>
          </w:p>
        </w:tc>
        <w:tc>
          <w:tcPr>
            <w:tcW w:w="1350"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F77FC0E" w14:textId="54E3E15D" w:rsidR="00FC6D03" w:rsidRPr="00E34E03" w:rsidRDefault="00DF6A46" w:rsidP="00814DB2">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MUNICIPIO</w:t>
            </w:r>
          </w:p>
        </w:tc>
        <w:tc>
          <w:tcPr>
            <w:tcW w:w="1519"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90D79E8" w14:textId="77777777" w:rsidR="00FC6D03" w:rsidRPr="00E34E03"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LUGAR</w:t>
            </w:r>
          </w:p>
        </w:tc>
        <w:tc>
          <w:tcPr>
            <w:tcW w:w="138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250A8470" w14:textId="77777777" w:rsidR="00FC6D03" w:rsidRPr="00E34E03" w:rsidRDefault="00FC6D03" w:rsidP="00470229">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FECHA</w:t>
            </w:r>
          </w:p>
        </w:tc>
        <w:tc>
          <w:tcPr>
            <w:tcW w:w="287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1F877749" w14:textId="31487397" w:rsidR="00FC6D03" w:rsidRPr="00E34E03" w:rsidRDefault="00DF6A46" w:rsidP="00470229">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NOMBRE DE COMUNIDAD</w:t>
            </w:r>
          </w:p>
        </w:tc>
        <w:tc>
          <w:tcPr>
            <w:tcW w:w="5954" w:type="dxa"/>
            <w:tcBorders>
              <w:top w:val="single" w:sz="4" w:space="0" w:color="auto"/>
              <w:left w:val="nil"/>
              <w:bottom w:val="single" w:sz="4" w:space="0" w:color="auto"/>
              <w:right w:val="single" w:sz="4" w:space="0" w:color="auto"/>
            </w:tcBorders>
            <w:shd w:val="clear" w:color="auto" w:fill="D9F2D0" w:themeFill="accent6" w:themeFillTint="33"/>
            <w:vAlign w:val="center"/>
            <w:hideMark/>
          </w:tcPr>
          <w:p w14:paraId="2AF7E0A5" w14:textId="77777777" w:rsidR="00FC6D03" w:rsidRPr="00E34E03"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E34E03">
              <w:rPr>
                <w:rFonts w:ascii="Arial Nova Cond" w:eastAsia="Times New Roman" w:hAnsi="Arial Nova Cond" w:cs="Arial"/>
                <w:b/>
                <w:bCs/>
                <w:color w:val="000000"/>
                <w:kern w:val="0"/>
                <w:sz w:val="20"/>
                <w:szCs w:val="20"/>
                <w:lang w:eastAsia="es-GT"/>
                <w14:ligatures w14:val="none"/>
              </w:rPr>
              <w:t>DESCRIPCIÓN DE ACTIVIDAD</w:t>
            </w:r>
          </w:p>
        </w:tc>
      </w:tr>
      <w:tr w:rsidR="004A1363" w:rsidRPr="00E34E03" w14:paraId="6DADE3FA" w14:textId="77777777" w:rsidTr="00814DB2">
        <w:trPr>
          <w:trHeight w:val="468"/>
        </w:trPr>
        <w:tc>
          <w:tcPr>
            <w:tcW w:w="567" w:type="dxa"/>
            <w:tcBorders>
              <w:top w:val="nil"/>
              <w:left w:val="single" w:sz="8" w:space="0" w:color="auto"/>
              <w:bottom w:val="single" w:sz="4" w:space="0" w:color="auto"/>
              <w:right w:val="single" w:sz="4" w:space="0" w:color="auto"/>
            </w:tcBorders>
            <w:noWrap/>
            <w:vAlign w:val="center"/>
            <w:hideMark/>
          </w:tcPr>
          <w:p w14:paraId="6762FFAE" w14:textId="35038763" w:rsidR="004A1363" w:rsidRPr="00470229" w:rsidRDefault="004A1363" w:rsidP="00814DB2">
            <w:pPr>
              <w:spacing w:after="0" w:line="240" w:lineRule="auto"/>
              <w:jc w:val="center"/>
              <w:rPr>
                <w:rFonts w:ascii="Arial Nova Cond" w:hAnsi="Arial Nova Cond" w:cs="Arial"/>
                <w:color w:val="000000"/>
                <w:sz w:val="20"/>
                <w:szCs w:val="20"/>
              </w:rPr>
            </w:pPr>
            <w:r w:rsidRPr="002B6643">
              <w:rPr>
                <w:rFonts w:ascii="Arial Nova Cond" w:hAnsi="Arial Nova Cond" w:cs="Arial"/>
                <w:color w:val="000000"/>
                <w:sz w:val="20"/>
                <w:szCs w:val="20"/>
              </w:rPr>
              <w:t>1</w:t>
            </w:r>
          </w:p>
        </w:tc>
        <w:tc>
          <w:tcPr>
            <w:tcW w:w="1664" w:type="dxa"/>
            <w:tcBorders>
              <w:top w:val="nil"/>
              <w:left w:val="nil"/>
              <w:bottom w:val="single" w:sz="4" w:space="0" w:color="auto"/>
              <w:right w:val="single" w:sz="4" w:space="0" w:color="auto"/>
            </w:tcBorders>
            <w:shd w:val="clear" w:color="auto" w:fill="FFFFFF" w:themeFill="background1"/>
            <w:vAlign w:val="center"/>
          </w:tcPr>
          <w:p w14:paraId="5BF7B30B" w14:textId="3194D5E1" w:rsidR="004A1363" w:rsidRPr="002B6643" w:rsidRDefault="00E13C49" w:rsidP="00814DB2">
            <w:pPr>
              <w:jc w:val="center"/>
              <w:rPr>
                <w:rFonts w:ascii="Arial Nova Cond" w:eastAsia="Times New Roman" w:hAnsi="Arial Nova Cond" w:cs="Arial"/>
                <w:sz w:val="20"/>
                <w:szCs w:val="20"/>
                <w:lang w:val="pt-BR" w:eastAsia="es-GT"/>
              </w:rPr>
            </w:pPr>
            <w:r w:rsidRPr="002B6643">
              <w:rPr>
                <w:rFonts w:ascii="Arial Nova Cond" w:eastAsia="Times New Roman" w:hAnsi="Arial Nova Cond" w:cs="Arial"/>
                <w:sz w:val="20"/>
                <w:szCs w:val="20"/>
                <w:lang w:val="pt-BR" w:eastAsia="es-GT"/>
              </w:rPr>
              <w:t>Sede Regional de Petén</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489C8F01" w14:textId="09C5CDCF" w:rsidR="004A1363" w:rsidRPr="002B6643" w:rsidRDefault="00E13C49"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2B6643">
              <w:rPr>
                <w:rFonts w:ascii="Arial Nova Cond" w:eastAsia="Times New Roman" w:hAnsi="Arial Nova Cond" w:cs="Arial"/>
                <w:color w:val="000000"/>
                <w:kern w:val="0"/>
                <w:sz w:val="20"/>
                <w:szCs w:val="20"/>
                <w:lang w:eastAsia="es-GT"/>
                <w14:ligatures w14:val="none"/>
              </w:rPr>
              <w:t>Petén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3926E351" w14:textId="1FC9D3B2" w:rsidR="004A1363" w:rsidRPr="002B6643" w:rsidRDefault="007C3BE4"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2B6643">
              <w:rPr>
                <w:rFonts w:ascii="Arial Nova Cond" w:eastAsia="Times New Roman" w:hAnsi="Arial Nova Cond" w:cs="Arial"/>
                <w:color w:val="000000"/>
                <w:kern w:val="0"/>
                <w:sz w:val="20"/>
                <w:szCs w:val="20"/>
                <w:lang w:eastAsia="es-GT"/>
                <w14:ligatures w14:val="none"/>
              </w:rPr>
              <w:t>La Libertad</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23EB7EFB" w14:textId="359D01B3" w:rsidR="004A1363" w:rsidRPr="00046AB8" w:rsidRDefault="007C3BE4" w:rsidP="00046AB8">
            <w:pPr>
              <w:rPr>
                <w:rFonts w:ascii="Arial Nova Cond" w:hAnsi="Arial Nova Cond"/>
                <w:color w:val="000000"/>
                <w:sz w:val="20"/>
                <w:szCs w:val="20"/>
              </w:rPr>
            </w:pPr>
            <w:r w:rsidRPr="002B6643">
              <w:rPr>
                <w:rFonts w:ascii="Arial Nova Cond" w:hAnsi="Arial Nova Cond"/>
                <w:color w:val="000000"/>
                <w:sz w:val="20"/>
                <w:szCs w:val="20"/>
              </w:rPr>
              <w:t>Juzgado de Primera Instancia Penal y Narcoactividad del municipio de La Libertad</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1C7333E2" w14:textId="047537E6" w:rsidR="004A1363" w:rsidRPr="00470229" w:rsidRDefault="007C3BE4" w:rsidP="00470229">
            <w:pPr>
              <w:jc w:val="center"/>
              <w:rPr>
                <w:rFonts w:ascii="Arial Nova Cond" w:hAnsi="Arial Nova Cond"/>
                <w:color w:val="000000"/>
                <w:sz w:val="20"/>
                <w:szCs w:val="20"/>
              </w:rPr>
            </w:pPr>
            <w:r w:rsidRPr="002B6643">
              <w:rPr>
                <w:rFonts w:ascii="Arial Nova Cond" w:hAnsi="Arial Nova Cond"/>
                <w:color w:val="000000"/>
                <w:sz w:val="20"/>
                <w:szCs w:val="20"/>
              </w:rPr>
              <w:t>02/09/2026</w:t>
            </w:r>
          </w:p>
        </w:tc>
        <w:tc>
          <w:tcPr>
            <w:tcW w:w="2873" w:type="dxa"/>
            <w:tcBorders>
              <w:top w:val="nil"/>
              <w:left w:val="nil"/>
              <w:bottom w:val="single" w:sz="4" w:space="0" w:color="auto"/>
              <w:right w:val="single" w:sz="4" w:space="0" w:color="auto"/>
            </w:tcBorders>
            <w:shd w:val="clear" w:color="auto" w:fill="FFFFFF" w:themeFill="background1"/>
            <w:noWrap/>
            <w:vAlign w:val="center"/>
          </w:tcPr>
          <w:p w14:paraId="0A9A30A2" w14:textId="10DEB7F2" w:rsidR="004A1363" w:rsidRPr="00470229" w:rsidRDefault="007C3BE4" w:rsidP="00470229">
            <w:pPr>
              <w:rPr>
                <w:rFonts w:ascii="Arial Nova Cond" w:hAnsi="Arial Nova Cond"/>
                <w:color w:val="000000"/>
                <w:sz w:val="20"/>
                <w:szCs w:val="20"/>
              </w:rPr>
            </w:pPr>
            <w:r w:rsidRPr="002B6643">
              <w:rPr>
                <w:rFonts w:ascii="Arial Nova Cond" w:hAnsi="Arial Nova Cond"/>
                <w:color w:val="000000"/>
                <w:sz w:val="20"/>
                <w:szCs w:val="20"/>
              </w:rPr>
              <w:t>Comunidad Poza del Macho</w:t>
            </w:r>
            <w:r w:rsidR="00A41ECC">
              <w:rPr>
                <w:rFonts w:ascii="Arial Nova Cond" w:hAnsi="Arial Nova Cond"/>
                <w:color w:val="000000"/>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58486DEC" w14:textId="269AA1DC" w:rsidR="004A1363" w:rsidRPr="002B6643" w:rsidRDefault="00B22728" w:rsidP="004A1363">
            <w:pPr>
              <w:spacing w:after="0" w:line="240" w:lineRule="auto"/>
              <w:jc w:val="both"/>
              <w:rPr>
                <w:rFonts w:ascii="Arial Nova Cond" w:eastAsia="Times New Roman" w:hAnsi="Arial Nova Cond" w:cs="Arial"/>
                <w:color w:val="000000"/>
                <w:kern w:val="0"/>
                <w:sz w:val="20"/>
                <w:szCs w:val="20"/>
                <w:lang w:eastAsia="es-GT"/>
                <w14:ligatures w14:val="none"/>
              </w:rPr>
            </w:pPr>
            <w:r w:rsidRPr="002B6643">
              <w:rPr>
                <w:rFonts w:ascii="Arial Nova Cond" w:hAnsi="Arial Nova Cond"/>
                <w:color w:val="000000"/>
                <w:sz w:val="20"/>
                <w:szCs w:val="20"/>
              </w:rPr>
              <w:t>Se participó en mesa de diálogo derivada de la denuncia presentada ante el Ministerio Público, sede de La Libertad, Petén, relacionada con la posible comisión de los delitos de usurpación agravada y alteración de linderos en fincas de propiedad privada ubicadas en el sector conocido como Poza del Macho, municipio de La Libertad, departamento de Petén.</w:t>
            </w:r>
          </w:p>
        </w:tc>
      </w:tr>
      <w:tr w:rsidR="004A1363" w:rsidRPr="00E34E03" w14:paraId="21D50082" w14:textId="77777777" w:rsidTr="00814DB2">
        <w:trPr>
          <w:trHeight w:val="1092"/>
        </w:trPr>
        <w:tc>
          <w:tcPr>
            <w:tcW w:w="567" w:type="dxa"/>
            <w:tcBorders>
              <w:top w:val="nil"/>
              <w:left w:val="single" w:sz="8" w:space="0" w:color="auto"/>
              <w:bottom w:val="single" w:sz="4" w:space="0" w:color="auto"/>
              <w:right w:val="single" w:sz="4" w:space="0" w:color="auto"/>
            </w:tcBorders>
            <w:noWrap/>
            <w:vAlign w:val="center"/>
            <w:hideMark/>
          </w:tcPr>
          <w:p w14:paraId="430FE794" w14:textId="1A109E5C" w:rsidR="004A1363" w:rsidRPr="00F60D81" w:rsidRDefault="004A1363"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F60D81">
              <w:rPr>
                <w:rFonts w:ascii="Arial Nova Cond" w:hAnsi="Arial Nova Cond" w:cs="Arial"/>
                <w:color w:val="000000"/>
                <w:sz w:val="20"/>
                <w:szCs w:val="20"/>
              </w:rPr>
              <w:t>2</w:t>
            </w:r>
          </w:p>
        </w:tc>
        <w:tc>
          <w:tcPr>
            <w:tcW w:w="1664" w:type="dxa"/>
            <w:tcBorders>
              <w:top w:val="nil"/>
              <w:left w:val="nil"/>
              <w:bottom w:val="single" w:sz="4" w:space="0" w:color="auto"/>
              <w:right w:val="single" w:sz="4" w:space="0" w:color="auto"/>
            </w:tcBorders>
            <w:shd w:val="clear" w:color="auto" w:fill="FFFFFF" w:themeFill="background1"/>
            <w:vAlign w:val="center"/>
          </w:tcPr>
          <w:p w14:paraId="5433F90C" w14:textId="405064AC" w:rsidR="004A1363" w:rsidRPr="00F60D81" w:rsidRDefault="0096639E" w:rsidP="00814DB2">
            <w:pPr>
              <w:spacing w:after="0" w:line="240" w:lineRule="auto"/>
              <w:jc w:val="center"/>
              <w:rPr>
                <w:rFonts w:ascii="Arial Nova Cond" w:eastAsia="Times New Roman" w:hAnsi="Arial Nova Cond" w:cs="Arial"/>
                <w:color w:val="000000"/>
                <w:kern w:val="0"/>
                <w:sz w:val="20"/>
                <w:szCs w:val="20"/>
                <w:lang w:val="pt-BR" w:eastAsia="es-GT"/>
                <w14:ligatures w14:val="none"/>
              </w:rPr>
            </w:pPr>
            <w:r w:rsidRPr="00F60D81">
              <w:rPr>
                <w:rFonts w:ascii="Arial Nova Cond" w:eastAsia="Times New Roman" w:hAnsi="Arial Nova Cond" w:cs="Arial"/>
                <w:color w:val="000000"/>
                <w:kern w:val="0"/>
                <w:sz w:val="20"/>
                <w:szCs w:val="20"/>
                <w:lang w:val="pt-BR" w:eastAsia="es-GT"/>
                <w14:ligatures w14:val="none"/>
              </w:rPr>
              <w:t>Sede Regional de Alta Verapaz</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68E62ADB" w14:textId="611A2920" w:rsidR="004A1363" w:rsidRPr="00F60D81" w:rsidRDefault="0096639E"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F60D81">
              <w:rPr>
                <w:rFonts w:ascii="Arial Nova Cond" w:eastAsia="Times New Roman" w:hAnsi="Arial Nova Cond" w:cs="Arial"/>
                <w:color w:val="000000"/>
                <w:kern w:val="0"/>
                <w:sz w:val="20"/>
                <w:szCs w:val="20"/>
                <w:lang w:eastAsia="es-GT"/>
                <w14:ligatures w14:val="none"/>
              </w:rPr>
              <w:t>Alta Verapaz</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61070A2B" w14:textId="07AEC871" w:rsidR="004A1363" w:rsidRPr="00F60D81" w:rsidRDefault="0096639E"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F60D81">
              <w:rPr>
                <w:rFonts w:ascii="Arial Nova Cond" w:eastAsia="Times New Roman" w:hAnsi="Arial Nova Cond" w:cs="Arial"/>
                <w:color w:val="000000"/>
                <w:kern w:val="0"/>
                <w:sz w:val="20"/>
                <w:szCs w:val="20"/>
                <w:lang w:eastAsia="es-GT"/>
                <w14:ligatures w14:val="none"/>
              </w:rPr>
              <w:t>Cobán</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661E0210" w14:textId="2CFDC370" w:rsidR="004A1363" w:rsidRPr="000E01D8" w:rsidRDefault="001333DE" w:rsidP="000E01D8">
            <w:pPr>
              <w:rPr>
                <w:rFonts w:ascii="Arial Nova Cond" w:hAnsi="Arial Nova Cond"/>
                <w:color w:val="000000"/>
                <w:sz w:val="20"/>
                <w:szCs w:val="20"/>
              </w:rPr>
            </w:pPr>
            <w:r w:rsidRPr="00F60D81">
              <w:rPr>
                <w:rFonts w:ascii="Arial Nova Cond" w:hAnsi="Arial Nova Cond"/>
                <w:color w:val="000000"/>
                <w:sz w:val="20"/>
                <w:szCs w:val="20"/>
              </w:rPr>
              <w:t>Sede Regional de COPADEH de Alta Verapaz</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284215FA" w14:textId="1FEE37C8" w:rsidR="004A1363" w:rsidRPr="00470229" w:rsidRDefault="001333DE" w:rsidP="00470229">
            <w:pPr>
              <w:jc w:val="center"/>
              <w:rPr>
                <w:rFonts w:ascii="Arial Nova Cond" w:hAnsi="Arial Nova Cond"/>
                <w:color w:val="000000"/>
                <w:sz w:val="20"/>
                <w:szCs w:val="20"/>
              </w:rPr>
            </w:pPr>
            <w:r w:rsidRPr="00F60D81">
              <w:rPr>
                <w:rFonts w:ascii="Arial Nova Cond" w:hAnsi="Arial Nova Cond"/>
                <w:color w:val="000000"/>
                <w:sz w:val="20"/>
                <w:szCs w:val="20"/>
              </w:rPr>
              <w:t>23/09/2026</w:t>
            </w:r>
          </w:p>
        </w:tc>
        <w:tc>
          <w:tcPr>
            <w:tcW w:w="2873" w:type="dxa"/>
            <w:tcBorders>
              <w:top w:val="nil"/>
              <w:left w:val="nil"/>
              <w:bottom w:val="single" w:sz="4" w:space="0" w:color="auto"/>
              <w:right w:val="single" w:sz="4" w:space="0" w:color="auto"/>
            </w:tcBorders>
            <w:shd w:val="clear" w:color="auto" w:fill="FFFFFF" w:themeFill="background1"/>
            <w:noWrap/>
            <w:vAlign w:val="center"/>
          </w:tcPr>
          <w:p w14:paraId="0A51DC75" w14:textId="29EAF3F0" w:rsidR="004A1363" w:rsidRPr="00046AB8" w:rsidRDefault="001333DE" w:rsidP="00470229">
            <w:pPr>
              <w:rPr>
                <w:rFonts w:ascii="Arial Nova Cond" w:hAnsi="Arial Nova Cond"/>
                <w:color w:val="000000"/>
                <w:sz w:val="20"/>
                <w:szCs w:val="20"/>
              </w:rPr>
            </w:pPr>
            <w:r w:rsidRPr="00F60D81">
              <w:rPr>
                <w:rFonts w:ascii="Arial Nova Cond" w:hAnsi="Arial Nova Cond"/>
                <w:color w:val="000000"/>
                <w:sz w:val="20"/>
                <w:szCs w:val="20"/>
              </w:rPr>
              <w:t>Finca Setutz, Chahal, Alta Verapaz</w:t>
            </w:r>
            <w:r w:rsidR="00A41ECC">
              <w:rPr>
                <w:rFonts w:ascii="Arial Nova Cond" w:hAnsi="Arial Nova Cond"/>
                <w:color w:val="000000"/>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018336AB" w14:textId="2D9D7184" w:rsidR="004A1363" w:rsidRPr="00046AB8" w:rsidRDefault="001333DE" w:rsidP="00046AB8">
            <w:pPr>
              <w:jc w:val="both"/>
              <w:rPr>
                <w:rFonts w:ascii="Arial Nova Cond" w:hAnsi="Arial Nova Cond"/>
                <w:sz w:val="20"/>
                <w:szCs w:val="20"/>
              </w:rPr>
            </w:pPr>
            <w:r w:rsidRPr="00F60D81">
              <w:rPr>
                <w:rFonts w:ascii="Arial Nova Cond" w:hAnsi="Arial Nova Cond"/>
                <w:sz w:val="20"/>
                <w:szCs w:val="20"/>
              </w:rPr>
              <w:t>Cancelación de la ejecución del Des</w:t>
            </w:r>
            <w:r w:rsidR="00644CF7" w:rsidRPr="00F60D81">
              <w:rPr>
                <w:rFonts w:ascii="Arial Nova Cond" w:hAnsi="Arial Nova Cond"/>
                <w:sz w:val="20"/>
                <w:szCs w:val="20"/>
              </w:rPr>
              <w:t>a</w:t>
            </w:r>
            <w:r w:rsidRPr="00F60D81">
              <w:rPr>
                <w:rFonts w:ascii="Arial Nova Cond" w:hAnsi="Arial Nova Cond"/>
                <w:sz w:val="20"/>
                <w:szCs w:val="20"/>
              </w:rPr>
              <w:t>lojo, debido a la falta de condiciones adecuadas de seguridad de los ejecutores de la diligencia</w:t>
            </w:r>
            <w:r w:rsidR="00F60D81" w:rsidRPr="00F60D81">
              <w:rPr>
                <w:rFonts w:ascii="Arial Nova Cond" w:hAnsi="Arial Nova Cond"/>
                <w:sz w:val="20"/>
                <w:szCs w:val="20"/>
              </w:rPr>
              <w:t>.</w:t>
            </w:r>
          </w:p>
        </w:tc>
      </w:tr>
      <w:tr w:rsidR="006D0A89" w:rsidRPr="00E34E03" w14:paraId="3703AF40" w14:textId="77777777" w:rsidTr="00814DB2">
        <w:trPr>
          <w:trHeight w:val="1114"/>
        </w:trPr>
        <w:tc>
          <w:tcPr>
            <w:tcW w:w="567" w:type="dxa"/>
            <w:tcBorders>
              <w:top w:val="nil"/>
              <w:left w:val="single" w:sz="8" w:space="0" w:color="auto"/>
              <w:bottom w:val="single" w:sz="4" w:space="0" w:color="auto"/>
              <w:right w:val="single" w:sz="4" w:space="0" w:color="auto"/>
            </w:tcBorders>
            <w:noWrap/>
            <w:vAlign w:val="center"/>
            <w:hideMark/>
          </w:tcPr>
          <w:p w14:paraId="20917654" w14:textId="7C8D8DDA" w:rsidR="006D0A89" w:rsidRPr="006D0A89" w:rsidRDefault="000E01D8"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3</w:t>
            </w:r>
          </w:p>
        </w:tc>
        <w:tc>
          <w:tcPr>
            <w:tcW w:w="1664" w:type="dxa"/>
            <w:tcBorders>
              <w:top w:val="nil"/>
              <w:left w:val="nil"/>
              <w:bottom w:val="single" w:sz="4" w:space="0" w:color="auto"/>
              <w:right w:val="single" w:sz="4" w:space="0" w:color="auto"/>
            </w:tcBorders>
            <w:shd w:val="clear" w:color="auto" w:fill="FFFFFF" w:themeFill="background1"/>
            <w:vAlign w:val="center"/>
          </w:tcPr>
          <w:p w14:paraId="07753A81" w14:textId="363A8C56" w:rsidR="006D0A89" w:rsidRPr="006D0A89" w:rsidRDefault="006D0A89"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6D0A89">
              <w:rPr>
                <w:rFonts w:ascii="Arial Nova Cond" w:eastAsia="Times New Roman" w:hAnsi="Arial Nova Cond" w:cs="Arial"/>
                <w:color w:val="000000"/>
                <w:kern w:val="0"/>
                <w:sz w:val="20"/>
                <w:szCs w:val="20"/>
                <w:lang w:eastAsia="es-GT"/>
                <w14:ligatures w14:val="none"/>
              </w:rPr>
              <w:t>Sede Regional de Quetzaltenango</w:t>
            </w:r>
          </w:p>
        </w:tc>
        <w:tc>
          <w:tcPr>
            <w:tcW w:w="1843" w:type="dxa"/>
            <w:tcBorders>
              <w:top w:val="nil"/>
              <w:left w:val="nil"/>
              <w:bottom w:val="single" w:sz="4" w:space="0" w:color="auto"/>
              <w:right w:val="single" w:sz="4" w:space="0" w:color="auto"/>
            </w:tcBorders>
            <w:shd w:val="clear" w:color="auto" w:fill="FFFFFF" w:themeFill="background1"/>
            <w:noWrap/>
            <w:vAlign w:val="center"/>
          </w:tcPr>
          <w:p w14:paraId="37520D01" w14:textId="1FB36FE9" w:rsidR="006D0A89" w:rsidRPr="006D0A89" w:rsidRDefault="006D0A89" w:rsidP="00814DB2">
            <w:pPr>
              <w:spacing w:after="0" w:line="240" w:lineRule="auto"/>
              <w:jc w:val="center"/>
              <w:rPr>
                <w:rFonts w:ascii="Arial Nova Cond" w:eastAsia="Times New Roman" w:hAnsi="Arial Nova Cond" w:cs="Arial"/>
                <w:color w:val="000000"/>
                <w:kern w:val="0"/>
                <w:sz w:val="20"/>
                <w:szCs w:val="20"/>
                <w:highlight w:val="yellow"/>
                <w:lang w:eastAsia="es-GT"/>
                <w14:ligatures w14:val="none"/>
              </w:rPr>
            </w:pPr>
            <w:r w:rsidRPr="006D0A89">
              <w:rPr>
                <w:rFonts w:ascii="Arial Nova Cond" w:hAnsi="Arial Nova Cond"/>
                <w:color w:val="000000"/>
                <w:sz w:val="20"/>
                <w:szCs w:val="20"/>
              </w:rPr>
              <w:t>Totonicapán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61C9A44C" w14:textId="37B15955" w:rsidR="006D0A89" w:rsidRPr="006D0A89" w:rsidRDefault="006D0A89" w:rsidP="00814DB2">
            <w:pPr>
              <w:spacing w:after="0" w:line="240" w:lineRule="auto"/>
              <w:jc w:val="center"/>
              <w:rPr>
                <w:rFonts w:ascii="Arial Nova Cond" w:eastAsia="Times New Roman" w:hAnsi="Arial Nova Cond" w:cs="Arial"/>
                <w:color w:val="000000"/>
                <w:kern w:val="0"/>
                <w:sz w:val="20"/>
                <w:szCs w:val="20"/>
                <w:highlight w:val="yellow"/>
                <w:lang w:eastAsia="es-GT"/>
                <w14:ligatures w14:val="none"/>
              </w:rPr>
            </w:pPr>
            <w:r w:rsidRPr="006D0A89">
              <w:rPr>
                <w:rFonts w:ascii="Arial Nova Cond" w:hAnsi="Arial Nova Cond"/>
                <w:color w:val="000000"/>
                <w:sz w:val="20"/>
                <w:szCs w:val="20"/>
              </w:rPr>
              <w:t>Santa María Chiquimula</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0FB0D5A6" w14:textId="0FD62845" w:rsidR="006D0A89" w:rsidRPr="006D0A89" w:rsidRDefault="006D0A89" w:rsidP="006D0A89">
            <w:pPr>
              <w:spacing w:after="0" w:line="240" w:lineRule="auto"/>
              <w:jc w:val="center"/>
              <w:rPr>
                <w:rFonts w:ascii="Arial Nova Cond" w:eastAsia="Times New Roman" w:hAnsi="Arial Nova Cond" w:cs="Arial"/>
                <w:color w:val="000000"/>
                <w:kern w:val="0"/>
                <w:sz w:val="20"/>
                <w:szCs w:val="20"/>
                <w:highlight w:val="yellow"/>
                <w:lang w:eastAsia="es-GT"/>
                <w14:ligatures w14:val="none"/>
              </w:rPr>
            </w:pPr>
            <w:r w:rsidRPr="006D0A89">
              <w:rPr>
                <w:rFonts w:ascii="Arial Nova Cond" w:hAnsi="Arial Nova Cond"/>
                <w:color w:val="000000"/>
                <w:sz w:val="20"/>
                <w:szCs w:val="20"/>
              </w:rPr>
              <w:t>Aldea Patzam y Aldea Rancho</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0E00F336" w14:textId="2118B49F" w:rsidR="006D0A89" w:rsidRPr="006D0A89" w:rsidRDefault="006D0A89" w:rsidP="00470229">
            <w:pPr>
              <w:spacing w:after="0" w:line="240" w:lineRule="auto"/>
              <w:jc w:val="center"/>
              <w:rPr>
                <w:rFonts w:ascii="Arial Nova Cond" w:eastAsia="Times New Roman" w:hAnsi="Arial Nova Cond" w:cs="Arial"/>
                <w:color w:val="000000"/>
                <w:kern w:val="0"/>
                <w:sz w:val="20"/>
                <w:szCs w:val="20"/>
                <w:highlight w:val="yellow"/>
                <w:lang w:eastAsia="es-GT"/>
                <w14:ligatures w14:val="none"/>
              </w:rPr>
            </w:pPr>
            <w:r w:rsidRPr="006D0A89">
              <w:rPr>
                <w:rFonts w:ascii="Arial Nova Cond" w:hAnsi="Arial Nova Cond"/>
                <w:color w:val="000000"/>
                <w:sz w:val="20"/>
                <w:szCs w:val="20"/>
              </w:rPr>
              <w:t>08/09/2026</w:t>
            </w:r>
          </w:p>
        </w:tc>
        <w:tc>
          <w:tcPr>
            <w:tcW w:w="2873" w:type="dxa"/>
            <w:tcBorders>
              <w:top w:val="nil"/>
              <w:left w:val="nil"/>
              <w:bottom w:val="single" w:sz="4" w:space="0" w:color="auto"/>
              <w:right w:val="single" w:sz="4" w:space="0" w:color="auto"/>
            </w:tcBorders>
            <w:shd w:val="clear" w:color="auto" w:fill="FFFFFF" w:themeFill="background1"/>
            <w:vAlign w:val="center"/>
          </w:tcPr>
          <w:p w14:paraId="557F110B" w14:textId="24C2AEC8" w:rsidR="006D0A89" w:rsidRPr="006D0A89" w:rsidRDefault="006D0A89" w:rsidP="00470229">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6D0A89">
              <w:rPr>
                <w:rFonts w:ascii="Arial Nova Cond" w:hAnsi="Arial Nova Cond"/>
                <w:color w:val="000000"/>
                <w:sz w:val="20"/>
                <w:szCs w:val="20"/>
              </w:rPr>
              <w:t>Paraje Chi-López y Paraje Pamesebal</w:t>
            </w:r>
            <w:r w:rsidR="00A41ECC">
              <w:rPr>
                <w:rFonts w:ascii="Arial Nova Cond" w:hAnsi="Arial Nova Cond"/>
                <w:color w:val="000000"/>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06BDB634" w14:textId="0E4092C6" w:rsidR="006D0A89" w:rsidRPr="006D0A89" w:rsidRDefault="006D0A89" w:rsidP="000E01D8">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6D0A89">
              <w:rPr>
                <w:rFonts w:ascii="Arial Nova Cond" w:hAnsi="Arial Nova Cond"/>
                <w:color w:val="000000"/>
                <w:sz w:val="20"/>
                <w:szCs w:val="20"/>
              </w:rPr>
              <w:t>Se redactó el pronunciamiento correspondiente indicando que se deben de seguir los estándares internacionales a efectos de que no se vulneren derechos</w:t>
            </w:r>
            <w:r w:rsidR="000E01D8">
              <w:rPr>
                <w:rFonts w:ascii="Arial Nova Cond" w:hAnsi="Arial Nova Cond"/>
                <w:color w:val="000000"/>
                <w:sz w:val="20"/>
                <w:szCs w:val="20"/>
              </w:rPr>
              <w:t>.</w:t>
            </w:r>
          </w:p>
        </w:tc>
      </w:tr>
      <w:tr w:rsidR="006D0A89" w:rsidRPr="00E34E03" w14:paraId="68A0C660" w14:textId="77777777" w:rsidTr="00814DB2">
        <w:trPr>
          <w:trHeight w:val="1274"/>
        </w:trPr>
        <w:tc>
          <w:tcPr>
            <w:tcW w:w="567" w:type="dxa"/>
            <w:tcBorders>
              <w:top w:val="nil"/>
              <w:left w:val="single" w:sz="8" w:space="0" w:color="auto"/>
              <w:bottom w:val="single" w:sz="4" w:space="0" w:color="auto"/>
              <w:right w:val="single" w:sz="4" w:space="0" w:color="auto"/>
            </w:tcBorders>
            <w:noWrap/>
            <w:vAlign w:val="center"/>
            <w:hideMark/>
          </w:tcPr>
          <w:p w14:paraId="2366F33B" w14:textId="408B97A6" w:rsidR="006D0A89" w:rsidRPr="006D0A89" w:rsidRDefault="000E01D8"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t>4</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3F8DF520" w14:textId="7F26A2AB" w:rsidR="006D0A89" w:rsidRPr="006D0A89" w:rsidRDefault="006D0A89"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6D0A89">
              <w:rPr>
                <w:rFonts w:ascii="Arial Nova Cond" w:eastAsia="Times New Roman" w:hAnsi="Arial Nova Cond" w:cs="Arial"/>
                <w:color w:val="000000"/>
                <w:kern w:val="0"/>
                <w:sz w:val="20"/>
                <w:szCs w:val="20"/>
                <w:lang w:eastAsia="es-GT"/>
                <w14:ligatures w14:val="none"/>
              </w:rPr>
              <w:t>Sede Regional de Quetzaltenango</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4401AC89" w14:textId="41D8F371" w:rsidR="006D0A89" w:rsidRPr="006D0A89" w:rsidRDefault="006D0A89"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6D0A89">
              <w:rPr>
                <w:rFonts w:ascii="Arial Nova Cond" w:hAnsi="Arial Nova Cond"/>
                <w:color w:val="000000"/>
                <w:sz w:val="20"/>
                <w:szCs w:val="20"/>
              </w:rPr>
              <w:t>Totonicapán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0F44CA6E" w14:textId="29BCDEC2" w:rsidR="006D0A89" w:rsidRPr="006D0A89" w:rsidRDefault="006D0A89"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6D0A89">
              <w:rPr>
                <w:rFonts w:ascii="Arial Nova Cond" w:hAnsi="Arial Nova Cond"/>
                <w:color w:val="000000"/>
                <w:sz w:val="20"/>
                <w:szCs w:val="20"/>
              </w:rPr>
              <w:t>San Francisco el Alto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D169C73" w14:textId="25D3A880" w:rsidR="006D0A89" w:rsidRPr="006D0A89" w:rsidRDefault="006D0A89" w:rsidP="006D0A89">
            <w:pPr>
              <w:spacing w:after="0" w:line="240" w:lineRule="auto"/>
              <w:jc w:val="center"/>
              <w:rPr>
                <w:rFonts w:ascii="Arial Nova Cond" w:eastAsia="Times New Roman" w:hAnsi="Arial Nova Cond" w:cs="Arial"/>
                <w:color w:val="000000"/>
                <w:kern w:val="0"/>
                <w:sz w:val="20"/>
                <w:szCs w:val="20"/>
                <w:lang w:eastAsia="es-GT"/>
                <w14:ligatures w14:val="none"/>
              </w:rPr>
            </w:pPr>
            <w:r w:rsidRPr="006D0A89">
              <w:rPr>
                <w:rFonts w:ascii="Arial Nova Cond" w:hAnsi="Arial Nova Cond"/>
                <w:color w:val="000000"/>
                <w:sz w:val="20"/>
                <w:szCs w:val="20"/>
              </w:rPr>
              <w:t>Palemop zona 4</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477CD459" w14:textId="4BD5FF65" w:rsidR="006D0A89" w:rsidRPr="006D0A89" w:rsidRDefault="006D0A89" w:rsidP="00470229">
            <w:pPr>
              <w:spacing w:after="0" w:line="240" w:lineRule="auto"/>
              <w:jc w:val="center"/>
              <w:rPr>
                <w:rFonts w:ascii="Arial Nova Cond" w:eastAsia="Times New Roman" w:hAnsi="Arial Nova Cond" w:cs="Arial"/>
                <w:color w:val="000000"/>
                <w:kern w:val="0"/>
                <w:sz w:val="20"/>
                <w:szCs w:val="20"/>
                <w:lang w:eastAsia="es-GT"/>
                <w14:ligatures w14:val="none"/>
              </w:rPr>
            </w:pPr>
            <w:r w:rsidRPr="006D0A89">
              <w:rPr>
                <w:rFonts w:ascii="Arial Nova Cond" w:hAnsi="Arial Nova Cond"/>
                <w:color w:val="000000"/>
                <w:sz w:val="20"/>
                <w:szCs w:val="20"/>
              </w:rPr>
              <w:t>22/09/2026</w:t>
            </w:r>
          </w:p>
        </w:tc>
        <w:tc>
          <w:tcPr>
            <w:tcW w:w="2873" w:type="dxa"/>
            <w:tcBorders>
              <w:top w:val="nil"/>
              <w:left w:val="nil"/>
              <w:bottom w:val="single" w:sz="4" w:space="0" w:color="auto"/>
              <w:right w:val="single" w:sz="4" w:space="0" w:color="auto"/>
            </w:tcBorders>
            <w:shd w:val="clear" w:color="auto" w:fill="FFFFFF" w:themeFill="background1"/>
            <w:vAlign w:val="center"/>
          </w:tcPr>
          <w:p w14:paraId="1AEB3BBE" w14:textId="5BB7F5D6" w:rsidR="006D0A89" w:rsidRPr="006D0A89" w:rsidRDefault="006D0A89" w:rsidP="00470229">
            <w:pPr>
              <w:spacing w:after="0" w:line="240" w:lineRule="auto"/>
              <w:rPr>
                <w:rFonts w:ascii="Arial Nova Cond" w:eastAsia="Times New Roman" w:hAnsi="Arial Nova Cond" w:cs="Arial"/>
                <w:color w:val="000000"/>
                <w:kern w:val="0"/>
                <w:sz w:val="20"/>
                <w:szCs w:val="20"/>
                <w:lang w:val="pt-BR" w:eastAsia="es-GT"/>
                <w14:ligatures w14:val="none"/>
              </w:rPr>
            </w:pPr>
            <w:proofErr w:type="spellStart"/>
            <w:r w:rsidRPr="006D0A89">
              <w:rPr>
                <w:rFonts w:ascii="Arial Nova Cond" w:hAnsi="Arial Nova Cond"/>
                <w:color w:val="000000"/>
                <w:sz w:val="20"/>
                <w:szCs w:val="20"/>
              </w:rPr>
              <w:t>Palemop</w:t>
            </w:r>
            <w:proofErr w:type="spellEnd"/>
            <w:r w:rsidR="00A41ECC">
              <w:rPr>
                <w:rFonts w:ascii="Arial Nova Cond" w:hAnsi="Arial Nova Cond"/>
                <w:color w:val="000000"/>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4D5FA098" w14:textId="5E4B7DEF" w:rsidR="006D0A89" w:rsidRPr="006D0A89" w:rsidRDefault="006D0A89" w:rsidP="000E01D8">
            <w:pPr>
              <w:spacing w:after="0" w:line="240" w:lineRule="auto"/>
              <w:jc w:val="both"/>
              <w:rPr>
                <w:rFonts w:ascii="Arial Nova Cond" w:eastAsia="Times New Roman" w:hAnsi="Arial Nova Cond" w:cs="Arial"/>
                <w:color w:val="000000"/>
                <w:kern w:val="0"/>
                <w:sz w:val="20"/>
                <w:szCs w:val="20"/>
                <w:lang w:eastAsia="es-GT"/>
                <w14:ligatures w14:val="none"/>
              </w:rPr>
            </w:pPr>
            <w:r w:rsidRPr="006D0A89">
              <w:rPr>
                <w:rFonts w:ascii="Arial Nova Cond" w:hAnsi="Arial Nova Cond"/>
                <w:color w:val="000000"/>
                <w:sz w:val="20"/>
                <w:szCs w:val="20"/>
              </w:rPr>
              <w:t>Se redactó el pronunciamiento correspondiente indicando que se deben de seguir los estándares internacionales a efectos de que no se vulneren derechos</w:t>
            </w:r>
            <w:r w:rsidR="000E01D8">
              <w:rPr>
                <w:rFonts w:ascii="Arial Nova Cond" w:hAnsi="Arial Nova Cond"/>
                <w:color w:val="000000"/>
                <w:sz w:val="20"/>
                <w:szCs w:val="20"/>
              </w:rPr>
              <w:t>.</w:t>
            </w:r>
          </w:p>
        </w:tc>
      </w:tr>
      <w:tr w:rsidR="006D0A89" w:rsidRPr="00E34E03" w14:paraId="0A67A6F1" w14:textId="77777777" w:rsidTr="00814DB2">
        <w:trPr>
          <w:trHeight w:val="1264"/>
        </w:trPr>
        <w:tc>
          <w:tcPr>
            <w:tcW w:w="567" w:type="dxa"/>
            <w:tcBorders>
              <w:top w:val="nil"/>
              <w:left w:val="single" w:sz="8" w:space="0" w:color="auto"/>
              <w:bottom w:val="single" w:sz="4" w:space="0" w:color="auto"/>
              <w:right w:val="single" w:sz="4" w:space="0" w:color="auto"/>
            </w:tcBorders>
            <w:noWrap/>
            <w:vAlign w:val="center"/>
            <w:hideMark/>
          </w:tcPr>
          <w:p w14:paraId="30A76904" w14:textId="78C4C399" w:rsidR="006D0A89" w:rsidRPr="006D0A89" w:rsidRDefault="000E01D8" w:rsidP="00814DB2">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5</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21747CA5" w14:textId="083B7BC0" w:rsidR="006D0A89" w:rsidRPr="006D0A89" w:rsidRDefault="006D0A89" w:rsidP="00814DB2">
            <w:pPr>
              <w:spacing w:after="0" w:line="240" w:lineRule="auto"/>
              <w:jc w:val="center"/>
              <w:rPr>
                <w:rFonts w:ascii="Arial Nova Cond" w:hAnsi="Arial Nova Cond" w:cs="Arial"/>
                <w:color w:val="000000"/>
                <w:sz w:val="20"/>
                <w:szCs w:val="20"/>
              </w:rPr>
            </w:pPr>
            <w:r w:rsidRPr="006D0A89">
              <w:rPr>
                <w:rFonts w:ascii="Arial Nova Cond" w:eastAsia="Times New Roman" w:hAnsi="Arial Nova Cond" w:cs="Arial"/>
                <w:color w:val="000000"/>
                <w:kern w:val="0"/>
                <w:sz w:val="20"/>
                <w:szCs w:val="20"/>
                <w:lang w:eastAsia="es-GT"/>
                <w14:ligatures w14:val="none"/>
              </w:rPr>
              <w:t>Sede Regional de Quetzaltenango</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0CDE96A5" w14:textId="3B001FED" w:rsidR="006D0A89" w:rsidRPr="006D0A89" w:rsidRDefault="006D0A89" w:rsidP="00814DB2">
            <w:pPr>
              <w:spacing w:after="0" w:line="240" w:lineRule="auto"/>
              <w:jc w:val="center"/>
              <w:rPr>
                <w:rFonts w:ascii="Arial Nova Cond" w:hAnsi="Arial Nova Cond" w:cs="Arial"/>
                <w:color w:val="000000"/>
                <w:sz w:val="20"/>
                <w:szCs w:val="20"/>
              </w:rPr>
            </w:pPr>
            <w:r w:rsidRPr="006D0A89">
              <w:rPr>
                <w:rFonts w:ascii="Arial Nova Cond" w:hAnsi="Arial Nova Cond"/>
                <w:color w:val="000000"/>
                <w:sz w:val="20"/>
                <w:szCs w:val="20"/>
              </w:rPr>
              <w:t>Totonicapán</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5245DD1B" w14:textId="4DBA79E3" w:rsidR="006D0A89" w:rsidRPr="006D0A89" w:rsidRDefault="006D0A89" w:rsidP="00814DB2">
            <w:pPr>
              <w:spacing w:after="0" w:line="240" w:lineRule="auto"/>
              <w:jc w:val="center"/>
              <w:rPr>
                <w:rFonts w:ascii="Arial Nova Cond" w:hAnsi="Arial Nova Cond" w:cs="Arial"/>
                <w:color w:val="000000"/>
                <w:sz w:val="20"/>
                <w:szCs w:val="20"/>
              </w:rPr>
            </w:pPr>
            <w:r w:rsidRPr="006D0A89">
              <w:rPr>
                <w:rFonts w:ascii="Arial Nova Cond" w:hAnsi="Arial Nova Cond"/>
                <w:color w:val="000000"/>
                <w:sz w:val="20"/>
                <w:szCs w:val="20"/>
              </w:rPr>
              <w:t>Santa María Chiquimula</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D40323E" w14:textId="43F3EA47" w:rsidR="006D0A89" w:rsidRPr="006D0A89" w:rsidRDefault="006D0A89" w:rsidP="006D0A89">
            <w:pPr>
              <w:spacing w:after="0" w:line="240" w:lineRule="auto"/>
              <w:jc w:val="center"/>
              <w:rPr>
                <w:rFonts w:ascii="Arial Nova Cond" w:hAnsi="Arial Nova Cond" w:cs="Arial"/>
                <w:color w:val="000000"/>
                <w:sz w:val="20"/>
                <w:szCs w:val="20"/>
              </w:rPr>
            </w:pPr>
            <w:r w:rsidRPr="006D0A89">
              <w:rPr>
                <w:rFonts w:ascii="Arial Nova Cond" w:hAnsi="Arial Nova Cond"/>
                <w:color w:val="000000"/>
                <w:sz w:val="20"/>
                <w:szCs w:val="20"/>
              </w:rPr>
              <w:t>Aldea Casa Blanca</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02D461C6" w14:textId="6BB3920A" w:rsidR="006D0A89" w:rsidRPr="006D0A89" w:rsidRDefault="006D0A89" w:rsidP="00470229">
            <w:pPr>
              <w:spacing w:after="0" w:line="240" w:lineRule="auto"/>
              <w:jc w:val="center"/>
              <w:rPr>
                <w:rFonts w:ascii="Arial Nova Cond" w:hAnsi="Arial Nova Cond" w:cs="Arial"/>
                <w:color w:val="000000"/>
                <w:sz w:val="20"/>
                <w:szCs w:val="20"/>
                <w:highlight w:val="yellow"/>
              </w:rPr>
            </w:pPr>
            <w:r w:rsidRPr="006D0A89">
              <w:rPr>
                <w:rFonts w:ascii="Arial Nova Cond" w:hAnsi="Arial Nova Cond"/>
                <w:color w:val="000000"/>
                <w:sz w:val="20"/>
                <w:szCs w:val="20"/>
              </w:rPr>
              <w:t>22/09/2026</w:t>
            </w:r>
          </w:p>
        </w:tc>
        <w:tc>
          <w:tcPr>
            <w:tcW w:w="2873" w:type="dxa"/>
            <w:tcBorders>
              <w:top w:val="nil"/>
              <w:left w:val="nil"/>
              <w:bottom w:val="single" w:sz="4" w:space="0" w:color="auto"/>
              <w:right w:val="single" w:sz="4" w:space="0" w:color="auto"/>
            </w:tcBorders>
            <w:shd w:val="clear" w:color="auto" w:fill="FFFFFF" w:themeFill="background1"/>
            <w:vAlign w:val="center"/>
          </w:tcPr>
          <w:p w14:paraId="28B795F7" w14:textId="3B5F0203" w:rsidR="006D0A89" w:rsidRPr="006D0A89" w:rsidRDefault="006D0A89" w:rsidP="00470229">
            <w:pPr>
              <w:spacing w:after="0" w:line="240" w:lineRule="auto"/>
              <w:rPr>
                <w:rFonts w:ascii="Arial Nova Cond" w:hAnsi="Arial Nova Cond" w:cs="Arial"/>
                <w:color w:val="000000"/>
                <w:sz w:val="20"/>
                <w:szCs w:val="20"/>
                <w:highlight w:val="yellow"/>
              </w:rPr>
            </w:pPr>
            <w:r w:rsidRPr="006D0A89">
              <w:rPr>
                <w:rFonts w:ascii="Arial Nova Cond" w:hAnsi="Arial Nova Cond"/>
                <w:color w:val="000000"/>
                <w:sz w:val="20"/>
                <w:szCs w:val="20"/>
              </w:rPr>
              <w:t xml:space="preserve">Paraje </w:t>
            </w:r>
            <w:proofErr w:type="spellStart"/>
            <w:r w:rsidRPr="006D0A89">
              <w:rPr>
                <w:rFonts w:ascii="Arial Nova Cond" w:hAnsi="Arial Nova Cond"/>
                <w:color w:val="000000"/>
                <w:sz w:val="20"/>
                <w:szCs w:val="20"/>
              </w:rPr>
              <w:t>Pacholip</w:t>
            </w:r>
            <w:proofErr w:type="spellEnd"/>
            <w:r w:rsidR="00A41ECC">
              <w:rPr>
                <w:rFonts w:ascii="Arial Nova Cond" w:hAnsi="Arial Nova Cond"/>
                <w:color w:val="000000"/>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2600DE94" w14:textId="112B2905" w:rsidR="006D0A89" w:rsidRPr="006D0A89" w:rsidRDefault="006D0A89" w:rsidP="000E01D8">
            <w:pPr>
              <w:spacing w:after="0" w:line="240" w:lineRule="auto"/>
              <w:jc w:val="both"/>
              <w:rPr>
                <w:rFonts w:ascii="Arial Nova Cond" w:hAnsi="Arial Nova Cond" w:cs="Arial"/>
                <w:color w:val="000000"/>
                <w:sz w:val="20"/>
                <w:szCs w:val="20"/>
                <w:highlight w:val="yellow"/>
              </w:rPr>
            </w:pPr>
            <w:r w:rsidRPr="006D0A89">
              <w:rPr>
                <w:rFonts w:ascii="Arial Nova Cond" w:hAnsi="Arial Nova Cond"/>
                <w:color w:val="000000"/>
                <w:sz w:val="20"/>
                <w:szCs w:val="20"/>
              </w:rPr>
              <w:t>Se redactó el pronunciamiento correspondiente indicando que se deben de seguir los estándares internacionales a efectos de que no se vulneren derechos</w:t>
            </w:r>
            <w:r w:rsidR="000E01D8">
              <w:rPr>
                <w:rFonts w:ascii="Arial Nova Cond" w:hAnsi="Arial Nova Cond"/>
                <w:color w:val="000000"/>
                <w:sz w:val="20"/>
                <w:szCs w:val="20"/>
              </w:rPr>
              <w:t>.</w:t>
            </w:r>
          </w:p>
        </w:tc>
      </w:tr>
      <w:tr w:rsidR="00046AB8" w:rsidRPr="00B722B3" w14:paraId="07510B0D" w14:textId="77777777" w:rsidTr="00814DB2">
        <w:trPr>
          <w:trHeight w:val="1223"/>
        </w:trPr>
        <w:tc>
          <w:tcPr>
            <w:tcW w:w="567" w:type="dxa"/>
            <w:tcBorders>
              <w:top w:val="nil"/>
              <w:left w:val="single" w:sz="8" w:space="0" w:color="auto"/>
              <w:bottom w:val="single" w:sz="4" w:space="0" w:color="auto"/>
              <w:right w:val="single" w:sz="4" w:space="0" w:color="auto"/>
            </w:tcBorders>
            <w:noWrap/>
            <w:vAlign w:val="center"/>
            <w:hideMark/>
          </w:tcPr>
          <w:p w14:paraId="457C107E" w14:textId="5FA946E3" w:rsidR="00046AB8" w:rsidRPr="00046AB8" w:rsidRDefault="000E01D8" w:rsidP="00814DB2">
            <w:pPr>
              <w:spacing w:after="0" w:line="240" w:lineRule="auto"/>
              <w:jc w:val="center"/>
              <w:rPr>
                <w:rFonts w:ascii="Arial Nova Cond" w:hAnsi="Arial Nova Cond"/>
                <w:color w:val="000000"/>
                <w:sz w:val="20"/>
                <w:szCs w:val="20"/>
              </w:rPr>
            </w:pPr>
            <w:r>
              <w:rPr>
                <w:rFonts w:ascii="Arial Nova Cond" w:hAnsi="Arial Nova Cond"/>
                <w:color w:val="000000"/>
                <w:sz w:val="20"/>
                <w:szCs w:val="20"/>
              </w:rPr>
              <w:lastRenderedPageBreak/>
              <w:t>6</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43917A4E" w14:textId="03AC36AD" w:rsidR="00046AB8" w:rsidRPr="00046AB8" w:rsidRDefault="00046AB8" w:rsidP="00814DB2">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Sede Regional de San Marcos</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3F0DD595" w14:textId="0BE27213" w:rsidR="00046AB8" w:rsidRPr="00046AB8" w:rsidRDefault="00046AB8" w:rsidP="00814DB2">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San Marcos</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10C78767" w14:textId="3CA76A31" w:rsidR="00046AB8" w:rsidRPr="00046AB8" w:rsidRDefault="00046AB8" w:rsidP="00814DB2">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Comitancillo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1A23ED4" w14:textId="26B9E9AA" w:rsidR="00046AB8" w:rsidRPr="00046AB8" w:rsidRDefault="00046AB8" w:rsidP="00046AB8">
            <w:pPr>
              <w:spacing w:after="0" w:line="240" w:lineRule="auto"/>
              <w:rPr>
                <w:rFonts w:ascii="Arial Nova Cond" w:hAnsi="Arial Nova Cond"/>
                <w:color w:val="000000"/>
                <w:sz w:val="20"/>
                <w:szCs w:val="20"/>
              </w:rPr>
            </w:pPr>
            <w:r w:rsidRPr="00046AB8">
              <w:rPr>
                <w:rFonts w:ascii="Arial Nova Cond" w:hAnsi="Arial Nova Cond"/>
                <w:color w:val="000000"/>
                <w:sz w:val="20"/>
                <w:szCs w:val="20"/>
              </w:rPr>
              <w:t>Aldea Chixal</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58511EA2" w14:textId="5F3FF40D" w:rsidR="00046AB8" w:rsidRPr="00046AB8" w:rsidRDefault="00046AB8" w:rsidP="00470229">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02/09/2026</w:t>
            </w:r>
          </w:p>
        </w:tc>
        <w:tc>
          <w:tcPr>
            <w:tcW w:w="2873" w:type="dxa"/>
            <w:tcBorders>
              <w:top w:val="nil"/>
              <w:left w:val="nil"/>
              <w:bottom w:val="single" w:sz="4" w:space="0" w:color="auto"/>
              <w:right w:val="single" w:sz="4" w:space="0" w:color="auto"/>
            </w:tcBorders>
            <w:shd w:val="clear" w:color="auto" w:fill="FFFFFF" w:themeFill="background1"/>
            <w:vAlign w:val="center"/>
          </w:tcPr>
          <w:p w14:paraId="3B1121F7" w14:textId="3FD16D92" w:rsidR="00046AB8" w:rsidRPr="00046AB8" w:rsidRDefault="00046AB8" w:rsidP="00470229">
            <w:pPr>
              <w:spacing w:after="0" w:line="240" w:lineRule="auto"/>
              <w:rPr>
                <w:rFonts w:ascii="Arial Nova Cond" w:hAnsi="Arial Nova Cond"/>
                <w:color w:val="000000"/>
                <w:sz w:val="20"/>
                <w:szCs w:val="20"/>
              </w:rPr>
            </w:pPr>
            <w:r w:rsidRPr="00046AB8">
              <w:rPr>
                <w:rFonts w:ascii="Arial Nova Cond" w:hAnsi="Arial Nova Cond"/>
                <w:color w:val="000000"/>
                <w:sz w:val="20"/>
                <w:szCs w:val="20"/>
              </w:rPr>
              <w:t>Aldea Chixal, Comitancillo San Marcos</w:t>
            </w:r>
            <w:r w:rsidR="000E01D8">
              <w:rPr>
                <w:rFonts w:ascii="Arial Nova Cond" w:hAnsi="Arial Nova Cond"/>
                <w:color w:val="000000"/>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1B50D6E7" w14:textId="71439D82" w:rsidR="00046AB8" w:rsidRPr="00046AB8" w:rsidRDefault="00046AB8" w:rsidP="00046AB8">
            <w:pPr>
              <w:spacing w:after="0" w:line="240" w:lineRule="auto"/>
              <w:jc w:val="both"/>
              <w:rPr>
                <w:rFonts w:ascii="Arial Nova Cond" w:hAnsi="Arial Nova Cond"/>
                <w:color w:val="000000"/>
                <w:sz w:val="20"/>
                <w:szCs w:val="20"/>
              </w:rPr>
            </w:pPr>
            <w:r w:rsidRPr="00046AB8">
              <w:rPr>
                <w:rFonts w:ascii="Arial Nova Cond" w:hAnsi="Arial Nova Cond"/>
                <w:color w:val="000000"/>
                <w:sz w:val="20"/>
                <w:szCs w:val="20"/>
              </w:rPr>
              <w:t>En la fecha 08 de septiembre se recepciono el OFICIO No. 3411-2026 REF..OF III.BASF/Ag. Arreaga. Solicitando Oficio sobre disponibilidad de acompañamiento en dicha diligencia.</w:t>
            </w:r>
          </w:p>
        </w:tc>
      </w:tr>
      <w:tr w:rsidR="00046AB8" w:rsidRPr="00B722B3" w14:paraId="7AC254C9" w14:textId="77777777" w:rsidTr="00814DB2">
        <w:trPr>
          <w:trHeight w:val="1617"/>
        </w:trPr>
        <w:tc>
          <w:tcPr>
            <w:tcW w:w="567" w:type="dxa"/>
            <w:tcBorders>
              <w:top w:val="nil"/>
              <w:left w:val="single" w:sz="8" w:space="0" w:color="auto"/>
              <w:bottom w:val="single" w:sz="4" w:space="0" w:color="auto"/>
              <w:right w:val="single" w:sz="4" w:space="0" w:color="auto"/>
            </w:tcBorders>
            <w:noWrap/>
            <w:vAlign w:val="center"/>
            <w:hideMark/>
          </w:tcPr>
          <w:p w14:paraId="4B21AEDD" w14:textId="4357C814" w:rsidR="00046AB8" w:rsidRPr="00046AB8" w:rsidRDefault="000E01D8" w:rsidP="00814DB2">
            <w:pPr>
              <w:spacing w:after="0" w:line="240" w:lineRule="auto"/>
              <w:jc w:val="center"/>
              <w:rPr>
                <w:rFonts w:ascii="Arial Nova Cond" w:hAnsi="Arial Nova Cond"/>
                <w:color w:val="000000"/>
                <w:sz w:val="20"/>
                <w:szCs w:val="20"/>
              </w:rPr>
            </w:pPr>
            <w:r>
              <w:rPr>
                <w:rFonts w:ascii="Arial Nova Cond" w:hAnsi="Arial Nova Cond"/>
                <w:color w:val="000000"/>
                <w:sz w:val="20"/>
                <w:szCs w:val="20"/>
              </w:rPr>
              <w:t>7</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63E3684" w14:textId="47289494" w:rsidR="00046AB8" w:rsidRPr="00046AB8" w:rsidRDefault="00046AB8" w:rsidP="00814DB2">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Sede Regional de San Marcos</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BBE44CF" w14:textId="093F0C1C" w:rsidR="00046AB8" w:rsidRPr="00046AB8" w:rsidRDefault="00046AB8" w:rsidP="00814DB2">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San Marcos</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4D62B7C1" w14:textId="7DA1BFDA" w:rsidR="00046AB8" w:rsidRPr="00046AB8" w:rsidRDefault="00046AB8" w:rsidP="00814DB2">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San Pablo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5F303902" w14:textId="4545EE2F" w:rsidR="00046AB8" w:rsidRPr="00046AB8" w:rsidRDefault="00046AB8" w:rsidP="00046AB8">
            <w:pPr>
              <w:spacing w:after="0" w:line="240" w:lineRule="auto"/>
              <w:rPr>
                <w:rFonts w:ascii="Arial Nova Cond" w:hAnsi="Arial Nova Cond"/>
                <w:color w:val="000000"/>
                <w:sz w:val="20"/>
                <w:szCs w:val="20"/>
              </w:rPr>
            </w:pPr>
            <w:r w:rsidRPr="00046AB8">
              <w:rPr>
                <w:rFonts w:ascii="Arial Nova Cond" w:hAnsi="Arial Nova Cond"/>
                <w:color w:val="000000"/>
                <w:sz w:val="20"/>
                <w:szCs w:val="20"/>
              </w:rPr>
              <w:t>Aldea Tocache</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5807F005" w14:textId="33827E0D" w:rsidR="00046AB8" w:rsidRPr="00046AB8" w:rsidRDefault="00046AB8" w:rsidP="00470229">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23/09/2026</w:t>
            </w:r>
          </w:p>
        </w:tc>
        <w:tc>
          <w:tcPr>
            <w:tcW w:w="2873" w:type="dxa"/>
            <w:tcBorders>
              <w:top w:val="nil"/>
              <w:left w:val="nil"/>
              <w:bottom w:val="single" w:sz="4" w:space="0" w:color="auto"/>
              <w:right w:val="single" w:sz="4" w:space="0" w:color="auto"/>
            </w:tcBorders>
            <w:shd w:val="clear" w:color="auto" w:fill="FFFFFF" w:themeFill="background1"/>
            <w:vAlign w:val="center"/>
          </w:tcPr>
          <w:p w14:paraId="438FD80B" w14:textId="14B886A7" w:rsidR="00046AB8" w:rsidRPr="00046AB8" w:rsidRDefault="00046AB8" w:rsidP="00470229">
            <w:pPr>
              <w:spacing w:after="0" w:line="240" w:lineRule="auto"/>
              <w:rPr>
                <w:rFonts w:ascii="Arial Nova Cond" w:hAnsi="Arial Nova Cond"/>
                <w:color w:val="000000"/>
                <w:sz w:val="20"/>
                <w:szCs w:val="20"/>
              </w:rPr>
            </w:pPr>
            <w:r w:rsidRPr="00046AB8">
              <w:rPr>
                <w:rFonts w:ascii="Arial Nova Cond" w:hAnsi="Arial Nova Cond"/>
                <w:color w:val="000000"/>
                <w:sz w:val="20"/>
                <w:szCs w:val="20"/>
              </w:rPr>
              <w:t>Bella Vista, Finca Santa Rita M</w:t>
            </w:r>
            <w:r w:rsidR="000E01D8" w:rsidRPr="00046AB8">
              <w:rPr>
                <w:rFonts w:ascii="Arial Nova Cond" w:hAnsi="Arial Nova Cond"/>
                <w:color w:val="000000"/>
                <w:sz w:val="20"/>
                <w:szCs w:val="20"/>
              </w:rPr>
              <w:t>i</w:t>
            </w:r>
            <w:r w:rsidRPr="00046AB8">
              <w:rPr>
                <w:rFonts w:ascii="Arial Nova Cond" w:hAnsi="Arial Nova Cond"/>
                <w:color w:val="000000"/>
                <w:sz w:val="20"/>
                <w:szCs w:val="20"/>
              </w:rPr>
              <w:t>ramar</w:t>
            </w:r>
            <w:r w:rsidR="000E01D8">
              <w:rPr>
                <w:rFonts w:ascii="Arial Nova Cond" w:hAnsi="Arial Nova Cond"/>
                <w:color w:val="000000"/>
                <w:sz w:val="20"/>
                <w:szCs w:val="20"/>
              </w:rPr>
              <w:t>.</w:t>
            </w:r>
          </w:p>
        </w:tc>
        <w:tc>
          <w:tcPr>
            <w:tcW w:w="5954" w:type="dxa"/>
            <w:tcBorders>
              <w:top w:val="nil"/>
              <w:left w:val="nil"/>
              <w:bottom w:val="single" w:sz="4" w:space="0" w:color="auto"/>
              <w:right w:val="single" w:sz="4" w:space="0" w:color="auto"/>
            </w:tcBorders>
            <w:shd w:val="clear" w:color="auto" w:fill="FFFFFF" w:themeFill="background1"/>
            <w:vAlign w:val="center"/>
          </w:tcPr>
          <w:p w14:paraId="1D958954" w14:textId="77777777" w:rsidR="000E01D8" w:rsidRDefault="000E01D8" w:rsidP="00046AB8">
            <w:pPr>
              <w:spacing w:after="0" w:line="240" w:lineRule="auto"/>
              <w:jc w:val="both"/>
              <w:rPr>
                <w:rFonts w:ascii="Arial Nova Cond" w:hAnsi="Arial Nova Cond"/>
                <w:color w:val="000000"/>
                <w:sz w:val="20"/>
                <w:szCs w:val="20"/>
              </w:rPr>
            </w:pPr>
          </w:p>
          <w:p w14:paraId="1074A205" w14:textId="77777777" w:rsidR="000E01D8" w:rsidRDefault="000E01D8" w:rsidP="00046AB8">
            <w:pPr>
              <w:spacing w:after="0" w:line="240" w:lineRule="auto"/>
              <w:jc w:val="both"/>
              <w:rPr>
                <w:rFonts w:ascii="Arial Nova Cond" w:hAnsi="Arial Nova Cond"/>
                <w:color w:val="000000"/>
                <w:sz w:val="20"/>
                <w:szCs w:val="20"/>
              </w:rPr>
            </w:pPr>
          </w:p>
          <w:p w14:paraId="54569B1D" w14:textId="77777777" w:rsidR="000E01D8" w:rsidRDefault="000E01D8" w:rsidP="00046AB8">
            <w:pPr>
              <w:spacing w:after="0" w:line="240" w:lineRule="auto"/>
              <w:jc w:val="both"/>
              <w:rPr>
                <w:rFonts w:ascii="Arial Nova Cond" w:hAnsi="Arial Nova Cond"/>
                <w:color w:val="000000"/>
                <w:sz w:val="20"/>
                <w:szCs w:val="20"/>
              </w:rPr>
            </w:pPr>
          </w:p>
          <w:p w14:paraId="4D3D5A23" w14:textId="77777777" w:rsidR="000E01D8" w:rsidRDefault="000E01D8" w:rsidP="00046AB8">
            <w:pPr>
              <w:spacing w:after="0" w:line="240" w:lineRule="auto"/>
              <w:jc w:val="both"/>
              <w:rPr>
                <w:rFonts w:ascii="Arial Nova Cond" w:hAnsi="Arial Nova Cond"/>
                <w:color w:val="000000"/>
                <w:sz w:val="20"/>
                <w:szCs w:val="20"/>
              </w:rPr>
            </w:pPr>
          </w:p>
          <w:p w14:paraId="3A04772D" w14:textId="77777777" w:rsidR="000E01D8" w:rsidRDefault="000E01D8" w:rsidP="00046AB8">
            <w:pPr>
              <w:spacing w:after="0" w:line="240" w:lineRule="auto"/>
              <w:jc w:val="both"/>
              <w:rPr>
                <w:rFonts w:ascii="Arial Nova Cond" w:hAnsi="Arial Nova Cond"/>
                <w:color w:val="000000"/>
                <w:sz w:val="20"/>
                <w:szCs w:val="20"/>
              </w:rPr>
            </w:pPr>
          </w:p>
          <w:p w14:paraId="0154822E" w14:textId="45B7DF75" w:rsidR="00046AB8" w:rsidRDefault="00046AB8" w:rsidP="00046AB8">
            <w:pPr>
              <w:spacing w:after="0" w:line="240" w:lineRule="auto"/>
              <w:jc w:val="both"/>
              <w:rPr>
                <w:rFonts w:ascii="Arial Nova Cond" w:hAnsi="Arial Nova Cond"/>
                <w:color w:val="000000"/>
                <w:sz w:val="20"/>
                <w:szCs w:val="20"/>
              </w:rPr>
            </w:pPr>
            <w:r w:rsidRPr="00046AB8">
              <w:rPr>
                <w:rFonts w:ascii="Arial Nova Cond" w:hAnsi="Arial Nova Cond"/>
                <w:color w:val="000000"/>
                <w:sz w:val="20"/>
                <w:szCs w:val="20"/>
              </w:rPr>
              <w:t>En la fecha 16 de septiembre se recepciono el OFICIO No. 3529-2026 REF..OF III.BASF/Ag. Arreaga. Solicitando Oficio sobre disponibilidad de acompañamiento en dicha diligencia.</w:t>
            </w:r>
          </w:p>
          <w:p w14:paraId="218B50E9" w14:textId="77777777" w:rsidR="000E01D8" w:rsidRDefault="000E01D8" w:rsidP="00046AB8">
            <w:pPr>
              <w:spacing w:after="0" w:line="240" w:lineRule="auto"/>
              <w:jc w:val="both"/>
              <w:rPr>
                <w:rFonts w:ascii="Arial Nova Cond" w:hAnsi="Arial Nova Cond"/>
                <w:color w:val="000000"/>
                <w:sz w:val="20"/>
                <w:szCs w:val="20"/>
              </w:rPr>
            </w:pPr>
          </w:p>
          <w:p w14:paraId="6FEFCE27" w14:textId="77777777" w:rsidR="000E01D8" w:rsidRDefault="000E01D8" w:rsidP="00046AB8">
            <w:pPr>
              <w:spacing w:after="0" w:line="240" w:lineRule="auto"/>
              <w:jc w:val="both"/>
              <w:rPr>
                <w:rFonts w:ascii="Arial Nova Cond" w:hAnsi="Arial Nova Cond"/>
                <w:color w:val="000000"/>
                <w:sz w:val="20"/>
                <w:szCs w:val="20"/>
              </w:rPr>
            </w:pPr>
          </w:p>
          <w:p w14:paraId="5A0F6A8A" w14:textId="77777777" w:rsidR="000E01D8" w:rsidRDefault="000E01D8" w:rsidP="00046AB8">
            <w:pPr>
              <w:spacing w:after="0" w:line="240" w:lineRule="auto"/>
              <w:jc w:val="both"/>
              <w:rPr>
                <w:rFonts w:ascii="Arial Nova Cond" w:hAnsi="Arial Nova Cond"/>
                <w:color w:val="000000"/>
                <w:sz w:val="20"/>
                <w:szCs w:val="20"/>
              </w:rPr>
            </w:pPr>
          </w:p>
          <w:p w14:paraId="005FEAE0" w14:textId="49FE77C4" w:rsidR="000E01D8" w:rsidRPr="00046AB8" w:rsidRDefault="000E01D8" w:rsidP="00046AB8">
            <w:pPr>
              <w:spacing w:after="0" w:line="240" w:lineRule="auto"/>
              <w:jc w:val="both"/>
              <w:rPr>
                <w:rFonts w:ascii="Arial Nova Cond" w:hAnsi="Arial Nova Cond"/>
                <w:color w:val="000000"/>
                <w:sz w:val="20"/>
                <w:szCs w:val="20"/>
              </w:rPr>
            </w:pPr>
          </w:p>
        </w:tc>
      </w:tr>
      <w:tr w:rsidR="00517285" w:rsidRPr="00B722B3" w14:paraId="0B645E87" w14:textId="77777777" w:rsidTr="00814DB2">
        <w:trPr>
          <w:trHeight w:val="1094"/>
        </w:trPr>
        <w:tc>
          <w:tcPr>
            <w:tcW w:w="567" w:type="dxa"/>
            <w:tcBorders>
              <w:top w:val="nil"/>
              <w:left w:val="single" w:sz="8" w:space="0" w:color="auto"/>
              <w:bottom w:val="single" w:sz="4" w:space="0" w:color="auto"/>
              <w:right w:val="single" w:sz="4" w:space="0" w:color="auto"/>
            </w:tcBorders>
            <w:noWrap/>
            <w:vAlign w:val="center"/>
            <w:hideMark/>
          </w:tcPr>
          <w:p w14:paraId="0C3B92D1" w14:textId="31BC2D8D" w:rsidR="00517285" w:rsidRPr="002522B8" w:rsidRDefault="000E01D8" w:rsidP="00814DB2">
            <w:pPr>
              <w:spacing w:after="0" w:line="240" w:lineRule="auto"/>
              <w:jc w:val="center"/>
              <w:rPr>
                <w:rFonts w:ascii="Arial Nova Cond" w:hAnsi="Arial Nova Cond" w:cs="Arial"/>
                <w:color w:val="000000" w:themeColor="text1"/>
                <w:sz w:val="20"/>
                <w:szCs w:val="20"/>
              </w:rPr>
            </w:pPr>
            <w:r>
              <w:rPr>
                <w:rFonts w:ascii="Arial Nova Cond" w:hAnsi="Arial Nova Cond" w:cs="Arial"/>
                <w:color w:val="000000" w:themeColor="text1"/>
                <w:sz w:val="20"/>
                <w:szCs w:val="20"/>
              </w:rPr>
              <w:t>8</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47C1E16" w14:textId="0D2AD965" w:rsidR="00517285" w:rsidRPr="002522B8" w:rsidRDefault="00046AB8" w:rsidP="00814DB2">
            <w:pPr>
              <w:spacing w:after="0" w:line="240" w:lineRule="auto"/>
              <w:jc w:val="center"/>
              <w:rPr>
                <w:rFonts w:ascii="Arial Nova Cond" w:hAnsi="Arial Nova Cond" w:cs="Arial"/>
                <w:color w:val="000000" w:themeColor="text1"/>
                <w:sz w:val="20"/>
                <w:szCs w:val="20"/>
              </w:rPr>
            </w:pPr>
            <w:r>
              <w:rPr>
                <w:rFonts w:ascii="Arial Nova Cond" w:hAnsi="Arial Nova Cond" w:cs="Arial"/>
                <w:color w:val="000000" w:themeColor="text1"/>
                <w:sz w:val="20"/>
                <w:szCs w:val="20"/>
              </w:rPr>
              <w:t>Sede Regional de Santa Cruz del Quiché</w:t>
            </w:r>
            <w:r w:rsidR="00814DB2">
              <w:rPr>
                <w:rFonts w:ascii="Arial Nova Cond" w:hAnsi="Arial Nova Cond" w:cs="Arial"/>
                <w:color w:val="000000" w:themeColor="text1"/>
                <w:sz w:val="20"/>
                <w:szCs w:val="20"/>
              </w:rPr>
              <w:t>, Quiché</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089B1ABF" w14:textId="51D8D64D" w:rsidR="00517285" w:rsidRPr="00046AB8" w:rsidRDefault="00046AB8" w:rsidP="00814DB2">
            <w:pPr>
              <w:spacing w:after="0" w:line="240" w:lineRule="auto"/>
              <w:jc w:val="center"/>
              <w:rPr>
                <w:rFonts w:ascii="Arial Nova Cond" w:hAnsi="Arial Nova Cond" w:cs="Arial"/>
                <w:color w:val="000000" w:themeColor="text1"/>
                <w:sz w:val="20"/>
                <w:szCs w:val="20"/>
              </w:rPr>
            </w:pPr>
            <w:r w:rsidRPr="00046AB8">
              <w:rPr>
                <w:rFonts w:ascii="Arial Nova Cond" w:hAnsi="Arial Nova Cond" w:cs="Arial"/>
                <w:color w:val="000000" w:themeColor="text1"/>
                <w:sz w:val="20"/>
                <w:szCs w:val="20"/>
              </w:rPr>
              <w:t>El Quiché</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04F4A757" w14:textId="574C4EB9" w:rsidR="00046AB8" w:rsidRPr="00046AB8" w:rsidRDefault="00046AB8" w:rsidP="00814DB2">
            <w:pPr>
              <w:jc w:val="center"/>
              <w:rPr>
                <w:rFonts w:ascii="Arial Nova Cond" w:hAnsi="Arial Nova Cond" w:cs="Arial"/>
                <w:color w:val="000000" w:themeColor="text1"/>
                <w:sz w:val="20"/>
                <w:szCs w:val="20"/>
              </w:rPr>
            </w:pPr>
            <w:r w:rsidRPr="00046AB8">
              <w:rPr>
                <w:rFonts w:ascii="Arial Nova Cond" w:hAnsi="Arial Nova Cond" w:cs="Arial"/>
                <w:color w:val="000000" w:themeColor="text1"/>
                <w:sz w:val="20"/>
                <w:szCs w:val="20"/>
              </w:rPr>
              <w:t>Santa Cruz del Quiché</w:t>
            </w:r>
          </w:p>
          <w:p w14:paraId="415DC251" w14:textId="01FAE299" w:rsidR="00517285" w:rsidRPr="00046AB8" w:rsidRDefault="00517285" w:rsidP="00814DB2">
            <w:pPr>
              <w:spacing w:after="0" w:line="240" w:lineRule="auto"/>
              <w:jc w:val="center"/>
              <w:rPr>
                <w:rFonts w:ascii="Arial Nova Cond" w:hAnsi="Arial Nova Cond" w:cs="Arial"/>
                <w:color w:val="000000" w:themeColor="text1"/>
                <w:sz w:val="20"/>
                <w:szCs w:val="20"/>
              </w:rPr>
            </w:pPr>
          </w:p>
        </w:tc>
        <w:tc>
          <w:tcPr>
            <w:tcW w:w="1519" w:type="dxa"/>
            <w:tcBorders>
              <w:top w:val="nil"/>
              <w:left w:val="nil"/>
              <w:bottom w:val="single" w:sz="4" w:space="0" w:color="auto"/>
              <w:right w:val="single" w:sz="4" w:space="0" w:color="auto"/>
            </w:tcBorders>
            <w:shd w:val="clear" w:color="auto" w:fill="FFFFFF" w:themeFill="background1"/>
            <w:noWrap/>
            <w:vAlign w:val="center"/>
          </w:tcPr>
          <w:p w14:paraId="0A4260E8" w14:textId="0E6DFFDF" w:rsidR="00046AB8" w:rsidRPr="00046AB8" w:rsidRDefault="00046AB8" w:rsidP="00046AB8">
            <w:pPr>
              <w:rPr>
                <w:rFonts w:ascii="Arial Nova Cond" w:hAnsi="Arial Nova Cond" w:cs="Arial"/>
                <w:color w:val="000000" w:themeColor="text1"/>
                <w:sz w:val="20"/>
                <w:szCs w:val="20"/>
              </w:rPr>
            </w:pPr>
            <w:r w:rsidRPr="00046AB8">
              <w:rPr>
                <w:rFonts w:ascii="Arial Nova Cond" w:hAnsi="Arial Nova Cond" w:cs="Arial"/>
                <w:color w:val="000000" w:themeColor="text1"/>
                <w:sz w:val="20"/>
                <w:szCs w:val="20"/>
              </w:rPr>
              <w:t>Cantón Pachoj, Aldea Chujuyub, del Municipio de Santa Cruz del Quiché</w:t>
            </w:r>
            <w:r w:rsidR="000E01D8">
              <w:rPr>
                <w:rFonts w:ascii="Arial Nova Cond" w:hAnsi="Arial Nova Cond" w:cs="Arial"/>
                <w:color w:val="000000" w:themeColor="text1"/>
                <w:sz w:val="20"/>
                <w:szCs w:val="20"/>
              </w:rPr>
              <w:t>.</w:t>
            </w:r>
          </w:p>
          <w:p w14:paraId="44F4685B" w14:textId="4895D0B8" w:rsidR="00517285" w:rsidRPr="00046AB8" w:rsidRDefault="00517285" w:rsidP="002522B8">
            <w:pPr>
              <w:spacing w:after="0" w:line="240" w:lineRule="auto"/>
              <w:rPr>
                <w:rFonts w:ascii="Arial Nova Cond" w:hAnsi="Arial Nova Cond" w:cs="Arial"/>
                <w:color w:val="000000" w:themeColor="text1"/>
                <w:sz w:val="20"/>
                <w:szCs w:val="20"/>
              </w:rPr>
            </w:pPr>
          </w:p>
        </w:tc>
        <w:tc>
          <w:tcPr>
            <w:tcW w:w="1383" w:type="dxa"/>
            <w:tcBorders>
              <w:top w:val="nil"/>
              <w:left w:val="nil"/>
              <w:bottom w:val="single" w:sz="4" w:space="0" w:color="auto"/>
              <w:right w:val="single" w:sz="4" w:space="0" w:color="auto"/>
            </w:tcBorders>
            <w:shd w:val="clear" w:color="auto" w:fill="FFFFFF" w:themeFill="background1"/>
            <w:noWrap/>
            <w:vAlign w:val="center"/>
          </w:tcPr>
          <w:p w14:paraId="75A4DEBC" w14:textId="77777777" w:rsidR="00046AB8" w:rsidRPr="00046AB8" w:rsidRDefault="00046AB8" w:rsidP="00470229">
            <w:pPr>
              <w:jc w:val="center"/>
              <w:rPr>
                <w:rFonts w:ascii="Arial Nova Cond" w:hAnsi="Arial Nova Cond"/>
                <w:color w:val="000000"/>
                <w:sz w:val="20"/>
                <w:szCs w:val="20"/>
              </w:rPr>
            </w:pPr>
            <w:r w:rsidRPr="00046AB8">
              <w:rPr>
                <w:rFonts w:ascii="Arial Nova Cond" w:hAnsi="Arial Nova Cond"/>
                <w:color w:val="000000"/>
                <w:sz w:val="20"/>
                <w:szCs w:val="20"/>
              </w:rPr>
              <w:t>17/09/2026</w:t>
            </w:r>
          </w:p>
          <w:p w14:paraId="6F54371C" w14:textId="47A09217" w:rsidR="00517285" w:rsidRPr="00046AB8" w:rsidRDefault="00517285" w:rsidP="00470229">
            <w:pPr>
              <w:spacing w:after="0" w:line="240" w:lineRule="auto"/>
              <w:jc w:val="center"/>
              <w:rPr>
                <w:rFonts w:ascii="Arial Nova Cond" w:hAnsi="Arial Nova Cond"/>
                <w:color w:val="000000"/>
                <w:sz w:val="20"/>
                <w:szCs w:val="20"/>
              </w:rPr>
            </w:pPr>
          </w:p>
        </w:tc>
        <w:tc>
          <w:tcPr>
            <w:tcW w:w="2873" w:type="dxa"/>
            <w:tcBorders>
              <w:top w:val="nil"/>
              <w:left w:val="nil"/>
              <w:bottom w:val="single" w:sz="4" w:space="0" w:color="auto"/>
              <w:right w:val="single" w:sz="4" w:space="0" w:color="auto"/>
            </w:tcBorders>
            <w:shd w:val="clear" w:color="auto" w:fill="FFFFFF" w:themeFill="background1"/>
            <w:vAlign w:val="center"/>
          </w:tcPr>
          <w:p w14:paraId="4599DE35" w14:textId="06127DBA" w:rsidR="00046AB8" w:rsidRPr="00046AB8" w:rsidRDefault="00046AB8" w:rsidP="00470229">
            <w:pPr>
              <w:rPr>
                <w:rFonts w:ascii="Arial Nova Cond" w:hAnsi="Arial Nova Cond"/>
                <w:color w:val="000000"/>
                <w:sz w:val="20"/>
                <w:szCs w:val="20"/>
              </w:rPr>
            </w:pPr>
            <w:r w:rsidRPr="00046AB8">
              <w:rPr>
                <w:rFonts w:ascii="Arial Nova Cond" w:hAnsi="Arial Nova Cond"/>
                <w:color w:val="000000"/>
                <w:sz w:val="20"/>
                <w:szCs w:val="20"/>
              </w:rPr>
              <w:t>Cantón Pachoj, Aldea Chujuyub, del Municipio de Santa Cruz del Quiché</w:t>
            </w:r>
            <w:r w:rsidR="000E01D8">
              <w:rPr>
                <w:rFonts w:ascii="Arial Nova Cond" w:hAnsi="Arial Nova Cond"/>
                <w:color w:val="000000"/>
                <w:sz w:val="20"/>
                <w:szCs w:val="20"/>
              </w:rPr>
              <w:t>.</w:t>
            </w:r>
          </w:p>
          <w:p w14:paraId="0CD31507" w14:textId="143855EA" w:rsidR="00517285" w:rsidRPr="00046AB8" w:rsidRDefault="00517285" w:rsidP="00470229">
            <w:pPr>
              <w:spacing w:after="0" w:line="240" w:lineRule="auto"/>
              <w:rPr>
                <w:rFonts w:ascii="Arial Nova Cond" w:hAnsi="Arial Nova Cond"/>
                <w:color w:val="000000"/>
                <w:sz w:val="20"/>
                <w:szCs w:val="20"/>
              </w:rPr>
            </w:pPr>
          </w:p>
        </w:tc>
        <w:tc>
          <w:tcPr>
            <w:tcW w:w="5954" w:type="dxa"/>
            <w:tcBorders>
              <w:top w:val="nil"/>
              <w:left w:val="nil"/>
              <w:bottom w:val="single" w:sz="4" w:space="0" w:color="auto"/>
              <w:right w:val="single" w:sz="4" w:space="0" w:color="auto"/>
            </w:tcBorders>
            <w:shd w:val="clear" w:color="auto" w:fill="FFFFFF" w:themeFill="background1"/>
            <w:vAlign w:val="center"/>
          </w:tcPr>
          <w:p w14:paraId="411E8C69" w14:textId="3ECA9A08" w:rsidR="00046AB8" w:rsidRPr="00046AB8" w:rsidRDefault="00046AB8" w:rsidP="000E01D8">
            <w:pPr>
              <w:jc w:val="both"/>
              <w:rPr>
                <w:rFonts w:ascii="Arial Nova Cond" w:hAnsi="Arial Nova Cond"/>
                <w:color w:val="000000"/>
                <w:sz w:val="20"/>
                <w:szCs w:val="20"/>
              </w:rPr>
            </w:pPr>
            <w:r w:rsidRPr="00046AB8">
              <w:rPr>
                <w:rFonts w:ascii="Arial Nova Cond" w:hAnsi="Arial Nova Cond"/>
                <w:color w:val="000000"/>
                <w:sz w:val="20"/>
                <w:szCs w:val="20"/>
              </w:rPr>
              <w:t>El d</w:t>
            </w:r>
            <w:r>
              <w:rPr>
                <w:rFonts w:ascii="Arial Nova Cond" w:hAnsi="Arial Nova Cond"/>
                <w:color w:val="000000"/>
                <w:sz w:val="20"/>
                <w:szCs w:val="20"/>
              </w:rPr>
              <w:t>í</w:t>
            </w:r>
            <w:r w:rsidRPr="00046AB8">
              <w:rPr>
                <w:rFonts w:ascii="Arial Nova Cond" w:hAnsi="Arial Nova Cond"/>
                <w:color w:val="000000"/>
                <w:sz w:val="20"/>
                <w:szCs w:val="20"/>
              </w:rPr>
              <w:t>a 17 de septiembre de 2026, se recib</w:t>
            </w:r>
            <w:r>
              <w:rPr>
                <w:rFonts w:ascii="Arial Nova Cond" w:hAnsi="Arial Nova Cond"/>
                <w:color w:val="000000"/>
                <w:sz w:val="20"/>
                <w:szCs w:val="20"/>
              </w:rPr>
              <w:t>ió</w:t>
            </w:r>
            <w:r w:rsidRPr="00046AB8">
              <w:rPr>
                <w:rFonts w:ascii="Arial Nova Cond" w:hAnsi="Arial Nova Cond"/>
                <w:color w:val="000000"/>
                <w:sz w:val="20"/>
                <w:szCs w:val="20"/>
              </w:rPr>
              <w:t xml:space="preserve"> de la Comisaria 71- de la Policia Nacional Civil, solicitud de pronunciamiento institucional sobre Lanzamiento programado para una familia que posesiona el inmuble en el lugar denominado Cantón Pachoj, Aldea Chojuyub, del Municipio de Sacanta Cruz del Quiché.</w:t>
            </w:r>
          </w:p>
          <w:p w14:paraId="18DA57BB" w14:textId="26D2EFD1" w:rsidR="00517285" w:rsidRPr="00046AB8" w:rsidRDefault="00517285" w:rsidP="000E01D8">
            <w:pPr>
              <w:spacing w:after="0" w:line="240" w:lineRule="auto"/>
              <w:jc w:val="both"/>
              <w:rPr>
                <w:rFonts w:ascii="Arial Nova Cond" w:hAnsi="Arial Nova Cond"/>
                <w:color w:val="000000"/>
                <w:sz w:val="20"/>
                <w:szCs w:val="20"/>
              </w:rPr>
            </w:pPr>
          </w:p>
        </w:tc>
      </w:tr>
      <w:tr w:rsidR="000E01D8" w:rsidRPr="00B722B3" w14:paraId="6D4CB4D0" w14:textId="77777777" w:rsidTr="00814DB2">
        <w:trPr>
          <w:trHeight w:val="2215"/>
        </w:trPr>
        <w:tc>
          <w:tcPr>
            <w:tcW w:w="567" w:type="dxa"/>
            <w:tcBorders>
              <w:top w:val="nil"/>
              <w:left w:val="single" w:sz="8" w:space="0" w:color="auto"/>
              <w:bottom w:val="single" w:sz="4" w:space="0" w:color="auto"/>
              <w:right w:val="single" w:sz="4" w:space="0" w:color="auto"/>
            </w:tcBorders>
            <w:noWrap/>
            <w:vAlign w:val="center"/>
            <w:hideMark/>
          </w:tcPr>
          <w:p w14:paraId="38A4DD99" w14:textId="5DFC2652" w:rsidR="000E01D8" w:rsidRPr="000E01D8" w:rsidRDefault="00814DB2" w:rsidP="00814DB2">
            <w:pPr>
              <w:spacing w:after="0" w:line="240" w:lineRule="auto"/>
              <w:jc w:val="center"/>
              <w:rPr>
                <w:rFonts w:ascii="Arial Nova Cond" w:hAnsi="Arial Nova Cond"/>
                <w:color w:val="000000"/>
                <w:sz w:val="20"/>
                <w:szCs w:val="20"/>
              </w:rPr>
            </w:pPr>
            <w:r>
              <w:rPr>
                <w:rFonts w:ascii="Arial Nova Cond" w:hAnsi="Arial Nova Cond"/>
                <w:color w:val="000000"/>
                <w:sz w:val="20"/>
                <w:szCs w:val="20"/>
              </w:rPr>
              <w:t>9</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27D610A6" w14:textId="0A02B564" w:rsidR="000E01D8" w:rsidRPr="000E01D8" w:rsidRDefault="000E01D8" w:rsidP="00814DB2">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 xml:space="preserve">Sede </w:t>
            </w:r>
            <w:r w:rsidR="00814DB2">
              <w:rPr>
                <w:rFonts w:ascii="Arial Nova Cond" w:hAnsi="Arial Nova Cond"/>
                <w:color w:val="000000"/>
                <w:sz w:val="20"/>
                <w:szCs w:val="20"/>
              </w:rPr>
              <w:t xml:space="preserve">Regional </w:t>
            </w:r>
            <w:r w:rsidRPr="000E01D8">
              <w:rPr>
                <w:rFonts w:ascii="Arial Nova Cond" w:hAnsi="Arial Nova Cond"/>
                <w:color w:val="000000"/>
                <w:sz w:val="20"/>
                <w:szCs w:val="20"/>
              </w:rPr>
              <w:t>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5A497084" w14:textId="41DD9A6D" w:rsidR="000E01D8" w:rsidRPr="000E01D8" w:rsidRDefault="000E01D8" w:rsidP="00814DB2">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Santa Rosa</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4E6E6B58" w14:textId="67CD5EF4" w:rsidR="000E01D8" w:rsidRPr="000E01D8" w:rsidRDefault="000E01D8" w:rsidP="00814DB2">
            <w:pPr>
              <w:jc w:val="center"/>
              <w:rPr>
                <w:rFonts w:ascii="Arial Nova Cond" w:hAnsi="Arial Nova Cond"/>
                <w:color w:val="000000"/>
                <w:sz w:val="20"/>
                <w:szCs w:val="20"/>
              </w:rPr>
            </w:pPr>
            <w:r w:rsidRPr="000E01D8">
              <w:rPr>
                <w:rFonts w:ascii="Arial Nova Cond" w:hAnsi="Arial Nova Cond"/>
                <w:color w:val="000000"/>
                <w:sz w:val="20"/>
                <w:szCs w:val="20"/>
              </w:rPr>
              <w:t>Taxisco</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7D18DE50" w14:textId="6693A59C" w:rsidR="000E01D8" w:rsidRPr="000E01D8" w:rsidRDefault="000E01D8" w:rsidP="000E01D8">
            <w:pPr>
              <w:rPr>
                <w:rFonts w:ascii="Arial Nova Cond" w:hAnsi="Arial Nova Cond"/>
                <w:color w:val="000000"/>
                <w:sz w:val="20"/>
                <w:szCs w:val="20"/>
              </w:rPr>
            </w:pPr>
            <w:r w:rsidRPr="000E01D8">
              <w:rPr>
                <w:rFonts w:ascii="Arial Nova Cond" w:hAnsi="Arial Nova Cond"/>
                <w:color w:val="000000"/>
                <w:sz w:val="20"/>
                <w:szCs w:val="20"/>
              </w:rPr>
              <w:t>Kilómetro 96.5, Finca San Isidro, Aldea San Juan, municipio de Taxisco, departamento de Santa Rosa</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3E15B0FA" w14:textId="3C8831F4" w:rsidR="000E01D8" w:rsidRPr="000E01D8" w:rsidRDefault="000E01D8" w:rsidP="00470229">
            <w:pPr>
              <w:jc w:val="center"/>
              <w:rPr>
                <w:rFonts w:ascii="Arial Nova Cond" w:hAnsi="Arial Nova Cond"/>
                <w:color w:val="000000"/>
                <w:sz w:val="20"/>
                <w:szCs w:val="20"/>
              </w:rPr>
            </w:pPr>
            <w:r w:rsidRPr="000E01D8">
              <w:rPr>
                <w:rFonts w:ascii="Arial Nova Cond" w:hAnsi="Arial Nova Cond"/>
                <w:color w:val="000000"/>
                <w:sz w:val="20"/>
                <w:szCs w:val="20"/>
              </w:rPr>
              <w:t>01/09/2026</w:t>
            </w:r>
          </w:p>
        </w:tc>
        <w:tc>
          <w:tcPr>
            <w:tcW w:w="2873" w:type="dxa"/>
            <w:tcBorders>
              <w:top w:val="nil"/>
              <w:left w:val="nil"/>
              <w:bottom w:val="single" w:sz="4" w:space="0" w:color="auto"/>
              <w:right w:val="single" w:sz="4" w:space="0" w:color="auto"/>
            </w:tcBorders>
            <w:shd w:val="clear" w:color="auto" w:fill="FFFFFF" w:themeFill="background1"/>
            <w:vAlign w:val="center"/>
          </w:tcPr>
          <w:p w14:paraId="613341DB" w14:textId="29D93C71" w:rsidR="000E01D8" w:rsidRPr="000E01D8" w:rsidRDefault="000E01D8" w:rsidP="00470229">
            <w:pPr>
              <w:rPr>
                <w:rFonts w:ascii="Arial Nova Cond" w:hAnsi="Arial Nova Cond"/>
                <w:color w:val="000000"/>
                <w:sz w:val="20"/>
                <w:szCs w:val="20"/>
              </w:rPr>
            </w:pPr>
            <w:r w:rsidRPr="000E01D8">
              <w:rPr>
                <w:rFonts w:ascii="Arial Nova Cond" w:hAnsi="Arial Nova Cond"/>
                <w:color w:val="000000"/>
                <w:sz w:val="20"/>
                <w:szCs w:val="20"/>
              </w:rPr>
              <w:t>Inmueble denominado Lagunas de Santander, Sociedad Anónima</w:t>
            </w:r>
          </w:p>
        </w:tc>
        <w:tc>
          <w:tcPr>
            <w:tcW w:w="5954" w:type="dxa"/>
            <w:tcBorders>
              <w:top w:val="nil"/>
              <w:left w:val="nil"/>
              <w:bottom w:val="single" w:sz="4" w:space="0" w:color="auto"/>
              <w:right w:val="single" w:sz="4" w:space="0" w:color="auto"/>
            </w:tcBorders>
            <w:shd w:val="clear" w:color="auto" w:fill="FFFFFF" w:themeFill="background1"/>
            <w:vAlign w:val="center"/>
          </w:tcPr>
          <w:p w14:paraId="06726300" w14:textId="6EC0112F" w:rsidR="000E01D8" w:rsidRPr="000E01D8" w:rsidRDefault="000E01D8" w:rsidP="000E01D8">
            <w:pPr>
              <w:jc w:val="both"/>
              <w:rPr>
                <w:rFonts w:ascii="Arial Nova Cond" w:hAnsi="Arial Nova Cond"/>
                <w:color w:val="000000"/>
                <w:sz w:val="20"/>
                <w:szCs w:val="20"/>
              </w:rPr>
            </w:pPr>
            <w:r w:rsidRPr="000E01D8">
              <w:rPr>
                <w:rFonts w:ascii="Arial Nova Cond" w:hAnsi="Arial Nova Cond"/>
                <w:color w:val="000000"/>
                <w:sz w:val="20"/>
                <w:szCs w:val="20"/>
              </w:rPr>
              <w:t>Se dio respuesta a la solicitud de pronunciamiento relacionada con la diligencia de desalojo programada para el 01 de septiembre de 2026, a las 10:00 horas, en el bien inmueble denominado Lagunas de Santander, Sociedad Anónima, ubicado en Kilómetro 96.5, Finca San Isidro, Aldea San Juan, municipio de Taxisco, departamento de Santa Rosa.</w:t>
            </w:r>
          </w:p>
        </w:tc>
      </w:tr>
      <w:tr w:rsidR="000E01D8" w:rsidRPr="00B722B3" w14:paraId="61500C91" w14:textId="77777777" w:rsidTr="00814DB2">
        <w:trPr>
          <w:trHeight w:val="853"/>
        </w:trPr>
        <w:tc>
          <w:tcPr>
            <w:tcW w:w="567" w:type="dxa"/>
            <w:tcBorders>
              <w:top w:val="single" w:sz="4" w:space="0" w:color="auto"/>
              <w:left w:val="single" w:sz="8" w:space="0" w:color="auto"/>
              <w:bottom w:val="single" w:sz="4" w:space="0" w:color="auto"/>
              <w:right w:val="single" w:sz="4" w:space="0" w:color="auto"/>
            </w:tcBorders>
            <w:noWrap/>
            <w:vAlign w:val="center"/>
          </w:tcPr>
          <w:p w14:paraId="40CB13E6" w14:textId="7520D596" w:rsidR="000E01D8" w:rsidRPr="000E01D8" w:rsidRDefault="000E01D8" w:rsidP="00814DB2">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lastRenderedPageBreak/>
              <w:t>1</w:t>
            </w:r>
            <w:r w:rsidR="00814DB2">
              <w:rPr>
                <w:rFonts w:ascii="Arial Nova Cond" w:hAnsi="Arial Nova Cond"/>
                <w:color w:val="000000"/>
                <w:sz w:val="20"/>
                <w:szCs w:val="20"/>
              </w:rPr>
              <w:t>0</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49C72C68" w14:textId="7AD8BABE" w:rsidR="000E01D8" w:rsidRPr="000E01D8" w:rsidRDefault="000E01D8" w:rsidP="00814DB2">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Sede Regional de Izabal</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8FF610D" w14:textId="6DCDE9C2" w:rsidR="000E01D8" w:rsidRPr="000E01D8" w:rsidRDefault="000E01D8" w:rsidP="00814DB2">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Zacapa</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783B36AA" w14:textId="2574E779" w:rsidR="000E01D8" w:rsidRPr="000E01D8" w:rsidRDefault="000E01D8" w:rsidP="00814DB2">
            <w:pPr>
              <w:jc w:val="center"/>
              <w:rPr>
                <w:rFonts w:ascii="Arial Nova Cond" w:hAnsi="Arial Nova Cond"/>
                <w:color w:val="000000"/>
                <w:sz w:val="20"/>
                <w:szCs w:val="20"/>
              </w:rPr>
            </w:pPr>
            <w:r w:rsidRPr="000E01D8">
              <w:rPr>
                <w:rFonts w:ascii="Arial Nova Cond" w:hAnsi="Arial Nova Cond"/>
                <w:color w:val="000000"/>
                <w:sz w:val="20"/>
                <w:szCs w:val="20"/>
              </w:rPr>
              <w:t>Gualan</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12AD1D35" w14:textId="0D75136E" w:rsidR="000E01D8" w:rsidRPr="000E01D8" w:rsidRDefault="000E01D8" w:rsidP="000E01D8">
            <w:pPr>
              <w:rPr>
                <w:rFonts w:ascii="Arial Nova Cond" w:hAnsi="Arial Nova Cond"/>
                <w:color w:val="000000"/>
                <w:sz w:val="20"/>
                <w:szCs w:val="20"/>
              </w:rPr>
            </w:pPr>
            <w:r w:rsidRPr="000E01D8">
              <w:rPr>
                <w:rFonts w:ascii="Arial Nova Cond" w:hAnsi="Arial Nova Cond"/>
                <w:color w:val="000000"/>
                <w:sz w:val="20"/>
                <w:szCs w:val="20"/>
              </w:rPr>
              <w:t>Mayuelas</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16464110" w14:textId="5F7718D5" w:rsidR="000E01D8" w:rsidRPr="000E01D8" w:rsidRDefault="000E01D8" w:rsidP="00470229">
            <w:pPr>
              <w:jc w:val="center"/>
              <w:rPr>
                <w:rFonts w:ascii="Arial Nova Cond" w:hAnsi="Arial Nova Cond"/>
                <w:color w:val="000000"/>
                <w:sz w:val="20"/>
                <w:szCs w:val="20"/>
              </w:rPr>
            </w:pPr>
            <w:r w:rsidRPr="000E01D8">
              <w:rPr>
                <w:rFonts w:ascii="Arial Nova Cond" w:hAnsi="Arial Nova Cond"/>
                <w:color w:val="000000"/>
                <w:sz w:val="20"/>
                <w:szCs w:val="20"/>
              </w:rPr>
              <w:t>29/09/2026</w:t>
            </w:r>
          </w:p>
        </w:tc>
        <w:tc>
          <w:tcPr>
            <w:tcW w:w="2873" w:type="dxa"/>
            <w:tcBorders>
              <w:top w:val="single" w:sz="4" w:space="0" w:color="auto"/>
              <w:left w:val="nil"/>
              <w:bottom w:val="single" w:sz="4" w:space="0" w:color="auto"/>
              <w:right w:val="single" w:sz="4" w:space="0" w:color="auto"/>
            </w:tcBorders>
            <w:shd w:val="clear" w:color="auto" w:fill="FFFFFF" w:themeFill="background1"/>
            <w:vAlign w:val="center"/>
          </w:tcPr>
          <w:p w14:paraId="203ACF3E" w14:textId="77009438" w:rsidR="000E01D8" w:rsidRPr="000E01D8" w:rsidRDefault="000E01D8" w:rsidP="00470229">
            <w:pPr>
              <w:rPr>
                <w:rFonts w:ascii="Arial Nova Cond" w:hAnsi="Arial Nova Cond"/>
                <w:color w:val="000000"/>
                <w:sz w:val="20"/>
                <w:szCs w:val="20"/>
              </w:rPr>
            </w:pPr>
            <w:r w:rsidRPr="000E01D8">
              <w:rPr>
                <w:rFonts w:ascii="Arial Nova Cond" w:hAnsi="Arial Nova Cond"/>
                <w:color w:val="000000"/>
                <w:sz w:val="20"/>
                <w:szCs w:val="20"/>
              </w:rPr>
              <w:t>Finca 143 ubicada en Mayuelas Gualan Zacapa</w:t>
            </w:r>
          </w:p>
        </w:tc>
        <w:tc>
          <w:tcPr>
            <w:tcW w:w="5954" w:type="dxa"/>
            <w:tcBorders>
              <w:top w:val="single" w:sz="4" w:space="0" w:color="auto"/>
              <w:left w:val="nil"/>
              <w:bottom w:val="single" w:sz="4" w:space="0" w:color="auto"/>
              <w:right w:val="single" w:sz="4" w:space="0" w:color="auto"/>
            </w:tcBorders>
            <w:shd w:val="clear" w:color="auto" w:fill="FFFFFF" w:themeFill="background1"/>
            <w:vAlign w:val="center"/>
          </w:tcPr>
          <w:p w14:paraId="6ED4BA01" w14:textId="77777777" w:rsidR="000E01D8" w:rsidRPr="000E01D8" w:rsidRDefault="000E01D8" w:rsidP="000E01D8">
            <w:pPr>
              <w:spacing w:after="0" w:line="240" w:lineRule="auto"/>
              <w:jc w:val="both"/>
              <w:rPr>
                <w:rFonts w:ascii="Arial Nova Cond" w:hAnsi="Arial Nova Cond"/>
                <w:color w:val="000000"/>
                <w:sz w:val="20"/>
                <w:szCs w:val="20"/>
              </w:rPr>
            </w:pPr>
          </w:p>
          <w:p w14:paraId="0B2D3B7E" w14:textId="14AD87A7" w:rsidR="000E01D8" w:rsidRPr="000E01D8" w:rsidRDefault="000E01D8" w:rsidP="000E01D8">
            <w:pPr>
              <w:jc w:val="both"/>
              <w:rPr>
                <w:rFonts w:ascii="Arial Nova Cond" w:hAnsi="Arial Nova Cond"/>
                <w:color w:val="000000"/>
                <w:sz w:val="20"/>
                <w:szCs w:val="20"/>
              </w:rPr>
            </w:pPr>
            <w:r w:rsidRPr="000E01D8">
              <w:rPr>
                <w:rFonts w:ascii="Arial Nova Cond" w:hAnsi="Arial Nova Cond"/>
                <w:color w:val="000000"/>
                <w:sz w:val="20"/>
                <w:szCs w:val="20"/>
              </w:rPr>
              <w:t>El 28 de septiembre de 2026 se recibió de la PNC de Zacapa la solicitud de pronunciamiento institucional sobre el desalojo de la Finca 143, ubicada en Mayuelas, Zacapa,</w:t>
            </w:r>
            <w:r>
              <w:t xml:space="preserve"> </w:t>
            </w:r>
            <w:r w:rsidRPr="000E01D8">
              <w:rPr>
                <w:rFonts w:ascii="Arial Nova Cond" w:hAnsi="Arial Nova Cond"/>
                <w:color w:val="000000"/>
                <w:sz w:val="20"/>
                <w:szCs w:val="20"/>
              </w:rPr>
              <w:t>programado para el 30 de septiembre. El 29 de septiembre se remitió el pronunciamiento solicitado a la Comisaría de Zacapa. El 30 de septiembre, la Sección de Operaciones de la Comisaría 24 informó que el Juez de Paz de Gualán, Zacapa, suspendió el desalojo.</w:t>
            </w:r>
          </w:p>
        </w:tc>
      </w:tr>
    </w:tbl>
    <w:p w14:paraId="2A1ECB44" w14:textId="1D345A7B" w:rsidR="00046AB8" w:rsidRDefault="00046AB8" w:rsidP="00A460DF">
      <w:pPr>
        <w:tabs>
          <w:tab w:val="left" w:pos="3511"/>
          <w:tab w:val="left" w:pos="6825"/>
        </w:tabs>
        <w:rPr>
          <w:rFonts w:ascii="Arial" w:hAnsi="Arial" w:cs="Arial"/>
          <w:sz w:val="22"/>
          <w:szCs w:val="22"/>
        </w:rPr>
      </w:pPr>
    </w:p>
    <w:p w14:paraId="0E63F3C2" w14:textId="0999A82D" w:rsidR="0042489C" w:rsidRPr="00FA301B" w:rsidRDefault="00351D49" w:rsidP="000E01D8">
      <w:pPr>
        <w:shd w:val="clear" w:color="auto" w:fill="FAE2D5" w:themeFill="accent2" w:themeFillTint="33"/>
        <w:tabs>
          <w:tab w:val="left" w:pos="3511"/>
        </w:tabs>
        <w:jc w:val="center"/>
        <w:rPr>
          <w:rFonts w:ascii="Arial Nova Cond" w:eastAsia="Times New Roman" w:hAnsi="Arial Nova Cond" w:cs="Arial"/>
          <w:b/>
          <w:bCs/>
          <w:color w:val="000000" w:themeColor="text1"/>
          <w:kern w:val="0"/>
          <w:lang w:eastAsia="es-GT"/>
          <w14:ligatures w14:val="none"/>
        </w:rPr>
      </w:pPr>
      <w:r w:rsidRPr="00FA301B">
        <w:rPr>
          <w:rFonts w:ascii="Arial Nova Cond" w:eastAsia="Times New Roman" w:hAnsi="Arial Nova Cond" w:cs="Arial"/>
          <w:b/>
          <w:bCs/>
          <w:color w:val="000000" w:themeColor="text1"/>
          <w:kern w:val="0"/>
          <w:lang w:eastAsia="es-GT"/>
          <w14:ligatures w14:val="none"/>
        </w:rPr>
        <w:t>ESPACIOS DE DIALOGO</w:t>
      </w:r>
    </w:p>
    <w:tbl>
      <w:tblPr>
        <w:tblW w:w="1715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65"/>
        <w:gridCol w:w="1667"/>
        <w:gridCol w:w="1887"/>
        <w:gridCol w:w="1374"/>
        <w:gridCol w:w="3963"/>
        <w:gridCol w:w="4377"/>
        <w:gridCol w:w="3420"/>
      </w:tblGrid>
      <w:tr w:rsidR="004713F4" w:rsidRPr="00B722B3" w14:paraId="75B2858A" w14:textId="77777777" w:rsidTr="00814DB2">
        <w:trPr>
          <w:trHeight w:val="315"/>
          <w:tblHeader/>
        </w:trPr>
        <w:tc>
          <w:tcPr>
            <w:tcW w:w="465" w:type="dxa"/>
            <w:shd w:val="clear" w:color="auto" w:fill="FAE2D5" w:themeFill="accent2" w:themeFillTint="33"/>
            <w:noWrap/>
            <w:vAlign w:val="center"/>
            <w:hideMark/>
          </w:tcPr>
          <w:p w14:paraId="2D8C8A50" w14:textId="77777777" w:rsidR="00FC6D03" w:rsidRPr="00B722B3" w:rsidRDefault="00FC6D03" w:rsidP="00814DB2">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No.</w:t>
            </w:r>
          </w:p>
        </w:tc>
        <w:tc>
          <w:tcPr>
            <w:tcW w:w="1667" w:type="dxa"/>
            <w:shd w:val="clear" w:color="auto" w:fill="FAE2D5" w:themeFill="accent2" w:themeFillTint="33"/>
            <w:noWrap/>
            <w:vAlign w:val="center"/>
            <w:hideMark/>
          </w:tcPr>
          <w:p w14:paraId="03A2D936" w14:textId="35F8E675" w:rsidR="00FC6D03" w:rsidRPr="00B722B3" w:rsidRDefault="00DF6A46" w:rsidP="00814DB2">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SEDE</w:t>
            </w:r>
          </w:p>
        </w:tc>
        <w:tc>
          <w:tcPr>
            <w:tcW w:w="1887" w:type="dxa"/>
            <w:shd w:val="clear" w:color="auto" w:fill="FAE2D5" w:themeFill="accent2" w:themeFillTint="33"/>
            <w:noWrap/>
            <w:vAlign w:val="center"/>
            <w:hideMark/>
          </w:tcPr>
          <w:p w14:paraId="19739E4C" w14:textId="3537A2A4" w:rsidR="00FC6D03" w:rsidRPr="00B722B3" w:rsidRDefault="00DF6A46" w:rsidP="00814DB2">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DEPARTAMENTO</w:t>
            </w:r>
          </w:p>
        </w:tc>
        <w:tc>
          <w:tcPr>
            <w:tcW w:w="1374" w:type="dxa"/>
            <w:shd w:val="clear" w:color="auto" w:fill="FAE2D5" w:themeFill="accent2" w:themeFillTint="33"/>
            <w:noWrap/>
            <w:vAlign w:val="center"/>
            <w:hideMark/>
          </w:tcPr>
          <w:p w14:paraId="038C8D80" w14:textId="3C7404D7" w:rsidR="00FC6D03" w:rsidRPr="00B722B3" w:rsidRDefault="00DF6A46" w:rsidP="00814DB2">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FECHA</w:t>
            </w:r>
          </w:p>
        </w:tc>
        <w:tc>
          <w:tcPr>
            <w:tcW w:w="3963" w:type="dxa"/>
            <w:shd w:val="clear" w:color="auto" w:fill="FAE2D5" w:themeFill="accent2" w:themeFillTint="33"/>
            <w:vAlign w:val="center"/>
            <w:hideMark/>
          </w:tcPr>
          <w:p w14:paraId="421D0A58" w14:textId="450A679F" w:rsidR="00FC6D03" w:rsidRPr="00B722B3" w:rsidRDefault="00DF6A46"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OBJETIVO</w:t>
            </w:r>
          </w:p>
        </w:tc>
        <w:tc>
          <w:tcPr>
            <w:tcW w:w="4377" w:type="dxa"/>
            <w:shd w:val="clear" w:color="auto" w:fill="FAE2D5" w:themeFill="accent2" w:themeFillTint="33"/>
            <w:vAlign w:val="center"/>
            <w:hideMark/>
          </w:tcPr>
          <w:p w14:paraId="6F229733" w14:textId="3F2196CB" w:rsidR="00FC6D03" w:rsidRPr="00B722B3" w:rsidRDefault="00DF6A46"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 xml:space="preserve">DESCRIPCION </w:t>
            </w:r>
          </w:p>
        </w:tc>
        <w:tc>
          <w:tcPr>
            <w:tcW w:w="3420" w:type="dxa"/>
            <w:shd w:val="clear" w:color="auto" w:fill="FAE2D5" w:themeFill="accent2" w:themeFillTint="33"/>
            <w:vAlign w:val="center"/>
            <w:hideMark/>
          </w:tcPr>
          <w:p w14:paraId="1D0F7970" w14:textId="2C0570E0" w:rsidR="00FC6D03" w:rsidRPr="00B722B3" w:rsidRDefault="00DF6A46"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PARTICIPANTES</w:t>
            </w:r>
          </w:p>
        </w:tc>
      </w:tr>
      <w:tr w:rsidR="00405818" w:rsidRPr="00B722B3" w14:paraId="49370928" w14:textId="77777777" w:rsidTr="00814DB2">
        <w:trPr>
          <w:trHeight w:val="1934"/>
        </w:trPr>
        <w:tc>
          <w:tcPr>
            <w:tcW w:w="465" w:type="dxa"/>
            <w:shd w:val="clear" w:color="auto" w:fill="FFFFFF" w:themeFill="background1"/>
            <w:noWrap/>
            <w:vAlign w:val="center"/>
            <w:hideMark/>
          </w:tcPr>
          <w:p w14:paraId="5CBA06C0" w14:textId="6E30B5FA" w:rsidR="00405818" w:rsidRPr="00C22531" w:rsidRDefault="00405818" w:rsidP="00814DB2">
            <w:pPr>
              <w:spacing w:after="0" w:line="240" w:lineRule="auto"/>
              <w:jc w:val="center"/>
              <w:rPr>
                <w:rFonts w:ascii="Arial Nova Cond" w:eastAsia="Times New Roman" w:hAnsi="Arial Nova Cond" w:cs="Arial"/>
                <w:color w:val="000000" w:themeColor="text1"/>
                <w:kern w:val="0"/>
                <w:sz w:val="20"/>
                <w:szCs w:val="20"/>
                <w:lang w:eastAsia="es-GT"/>
                <w14:ligatures w14:val="none"/>
              </w:rPr>
            </w:pPr>
            <w:r w:rsidRPr="00C22531">
              <w:rPr>
                <w:rFonts w:ascii="Arial Nova Cond" w:hAnsi="Arial Nova Cond" w:cs="Arial"/>
                <w:color w:val="000000"/>
                <w:sz w:val="20"/>
                <w:szCs w:val="20"/>
              </w:rPr>
              <w:t>1</w:t>
            </w:r>
          </w:p>
        </w:tc>
        <w:tc>
          <w:tcPr>
            <w:tcW w:w="1667" w:type="dxa"/>
            <w:shd w:val="clear" w:color="auto" w:fill="FFFFFF" w:themeFill="background1"/>
            <w:vAlign w:val="center"/>
          </w:tcPr>
          <w:p w14:paraId="67A1EB42" w14:textId="27EAEDB6" w:rsidR="00405818" w:rsidRPr="00C22531" w:rsidRDefault="00405818" w:rsidP="00814DB2">
            <w:pPr>
              <w:spacing w:after="0" w:line="240" w:lineRule="auto"/>
              <w:jc w:val="center"/>
              <w:rPr>
                <w:rFonts w:ascii="Arial Nova Cond" w:eastAsia="Times New Roman" w:hAnsi="Arial Nova Cond" w:cs="Arial"/>
                <w:color w:val="000000" w:themeColor="text1"/>
                <w:kern w:val="0"/>
                <w:sz w:val="20"/>
                <w:szCs w:val="20"/>
                <w:lang w:val="pt-BR" w:eastAsia="es-GT"/>
                <w14:ligatures w14:val="none"/>
              </w:rPr>
            </w:pPr>
            <w:r w:rsidRPr="00C22531">
              <w:rPr>
                <w:rFonts w:ascii="Arial Nova Cond" w:hAnsi="Arial Nova Cond" w:cs="Arial"/>
                <w:color w:val="000000"/>
                <w:sz w:val="20"/>
                <w:szCs w:val="20"/>
                <w:lang w:val="pt-BR"/>
              </w:rPr>
              <w:t>Sede Regional de Alta Verapaz</w:t>
            </w:r>
          </w:p>
        </w:tc>
        <w:tc>
          <w:tcPr>
            <w:tcW w:w="1887" w:type="dxa"/>
            <w:shd w:val="clear" w:color="auto" w:fill="FFFFFF" w:themeFill="background1"/>
            <w:vAlign w:val="center"/>
          </w:tcPr>
          <w:p w14:paraId="49CB3850" w14:textId="26DBE654" w:rsidR="00405818" w:rsidRPr="00C22531" w:rsidRDefault="00405818" w:rsidP="00814DB2">
            <w:pPr>
              <w:spacing w:after="0" w:line="240" w:lineRule="auto"/>
              <w:jc w:val="center"/>
              <w:rPr>
                <w:rFonts w:ascii="Arial Nova Cond" w:eastAsia="Times New Roman" w:hAnsi="Arial Nova Cond" w:cs="Arial"/>
                <w:color w:val="000000" w:themeColor="text1"/>
                <w:kern w:val="0"/>
                <w:sz w:val="20"/>
                <w:szCs w:val="20"/>
                <w:lang w:eastAsia="es-GT"/>
                <w14:ligatures w14:val="none"/>
              </w:rPr>
            </w:pPr>
            <w:r w:rsidRPr="00C22531">
              <w:rPr>
                <w:rFonts w:ascii="Arial Nova Cond" w:hAnsi="Arial Nova Cond" w:cs="Arial"/>
                <w:color w:val="000000"/>
                <w:sz w:val="20"/>
                <w:szCs w:val="20"/>
              </w:rPr>
              <w:t>Alta Verapaz</w:t>
            </w:r>
          </w:p>
        </w:tc>
        <w:tc>
          <w:tcPr>
            <w:tcW w:w="1374" w:type="dxa"/>
            <w:shd w:val="clear" w:color="auto" w:fill="FFFFFF" w:themeFill="background1"/>
            <w:vAlign w:val="center"/>
          </w:tcPr>
          <w:p w14:paraId="143C4023" w14:textId="6AC93462" w:rsidR="00405818" w:rsidRPr="00C22531" w:rsidRDefault="00405818" w:rsidP="00814DB2">
            <w:pPr>
              <w:spacing w:after="0" w:line="240" w:lineRule="auto"/>
              <w:jc w:val="center"/>
              <w:rPr>
                <w:rFonts w:ascii="Arial Nova Cond" w:eastAsia="Times New Roman" w:hAnsi="Arial Nova Cond" w:cs="Arial"/>
                <w:color w:val="000000" w:themeColor="text1"/>
                <w:kern w:val="0"/>
                <w:sz w:val="20"/>
                <w:szCs w:val="20"/>
                <w:lang w:eastAsia="es-GT"/>
                <w14:ligatures w14:val="none"/>
              </w:rPr>
            </w:pPr>
            <w:r w:rsidRPr="00C22531">
              <w:rPr>
                <w:rFonts w:ascii="Arial Nova Cond" w:hAnsi="Arial Nova Cond" w:cs="Arial"/>
                <w:color w:val="000000"/>
                <w:sz w:val="20"/>
                <w:szCs w:val="20"/>
              </w:rPr>
              <w:t>18/09/2026</w:t>
            </w:r>
          </w:p>
        </w:tc>
        <w:tc>
          <w:tcPr>
            <w:tcW w:w="3963" w:type="dxa"/>
            <w:shd w:val="clear" w:color="auto" w:fill="FFFFFF" w:themeFill="background1"/>
            <w:vAlign w:val="center"/>
          </w:tcPr>
          <w:p w14:paraId="667547D8" w14:textId="73CBEF33" w:rsidR="00405818" w:rsidRPr="00C22531" w:rsidRDefault="00405818" w:rsidP="00C22531">
            <w:pPr>
              <w:spacing w:after="0" w:line="240" w:lineRule="auto"/>
              <w:jc w:val="both"/>
              <w:rPr>
                <w:rFonts w:ascii="Arial Nova Cond" w:eastAsia="Times New Roman" w:hAnsi="Arial Nova Cond" w:cs="Arial"/>
                <w:color w:val="000000" w:themeColor="text1"/>
                <w:kern w:val="0"/>
                <w:sz w:val="20"/>
                <w:szCs w:val="20"/>
                <w:lang w:eastAsia="es-GT"/>
                <w14:ligatures w14:val="none"/>
              </w:rPr>
            </w:pPr>
            <w:r w:rsidRPr="00C22531">
              <w:rPr>
                <w:rFonts w:ascii="Arial Nova Cond" w:eastAsia="Times New Roman" w:hAnsi="Arial Nova Cond" w:cs="Arial"/>
                <w:color w:val="000000" w:themeColor="text1"/>
                <w:kern w:val="0"/>
                <w:sz w:val="20"/>
                <w:szCs w:val="20"/>
                <w:lang w:eastAsia="es-GT"/>
                <w14:ligatures w14:val="none"/>
              </w:rPr>
              <w:t>Fortalecer la promoción y vigencia de los derechos humanos mediante la presencia institucional de COPADEH en el territorio, promoviendo la articulación y coordinación interinstitucional, el seguimiento de compromisos conjuntos y el análisis de acciones locales de gobernabilidad, atención a la población y desarrollo, con un enfoque basado en derechos humanos.</w:t>
            </w:r>
          </w:p>
        </w:tc>
        <w:tc>
          <w:tcPr>
            <w:tcW w:w="4377" w:type="dxa"/>
            <w:shd w:val="clear" w:color="auto" w:fill="FFFFFF" w:themeFill="background1"/>
            <w:vAlign w:val="bottom"/>
          </w:tcPr>
          <w:p w14:paraId="2C44F69E" w14:textId="4702DA0B" w:rsidR="00405818" w:rsidRPr="00C22531" w:rsidRDefault="00405818" w:rsidP="00C22531">
            <w:pPr>
              <w:jc w:val="both"/>
              <w:rPr>
                <w:rFonts w:ascii="Arial Nova Cond" w:hAnsi="Arial Nova Cond" w:cs="Arial"/>
                <w:color w:val="000000"/>
                <w:sz w:val="20"/>
                <w:szCs w:val="20"/>
              </w:rPr>
            </w:pPr>
            <w:r w:rsidRPr="00C22531">
              <w:rPr>
                <w:rFonts w:ascii="Arial Nova Cond" w:hAnsi="Arial Nova Cond" w:cs="Arial"/>
                <w:color w:val="000000"/>
                <w:sz w:val="20"/>
                <w:szCs w:val="20"/>
              </w:rPr>
              <w:t>Este espacio, respaldado por la Ley de Consejos de Desarrollo Urbano y Rural (Decreto Número 11-2002), congrega a delegados institucionales y comunitarios con el propósito de formular propuestas estratégicas que impulsen el progreso integral en las áreas urbana y rural del municipio de Cobán.</w:t>
            </w:r>
          </w:p>
          <w:p w14:paraId="3C520E19" w14:textId="7EC7DCDB" w:rsidR="00405818" w:rsidRPr="00C22531" w:rsidRDefault="00405818" w:rsidP="00C22531">
            <w:pPr>
              <w:spacing w:after="0" w:line="240" w:lineRule="auto"/>
              <w:jc w:val="both"/>
              <w:rPr>
                <w:rFonts w:ascii="Arial Nova Cond" w:eastAsia="Times New Roman" w:hAnsi="Arial Nova Cond" w:cs="Arial"/>
                <w:color w:val="000000" w:themeColor="text1"/>
                <w:kern w:val="0"/>
                <w:sz w:val="20"/>
                <w:szCs w:val="20"/>
                <w:lang w:eastAsia="es-GT"/>
                <w14:ligatures w14:val="none"/>
              </w:rPr>
            </w:pPr>
          </w:p>
        </w:tc>
        <w:tc>
          <w:tcPr>
            <w:tcW w:w="3420" w:type="dxa"/>
            <w:shd w:val="clear" w:color="auto" w:fill="FFFFFF" w:themeFill="background1"/>
            <w:vAlign w:val="center"/>
          </w:tcPr>
          <w:p w14:paraId="32F3ACC0" w14:textId="28565CDC" w:rsidR="00405818" w:rsidRPr="00C22531" w:rsidRDefault="00405818" w:rsidP="00FB5490">
            <w:pPr>
              <w:spacing w:after="0" w:line="240" w:lineRule="auto"/>
              <w:jc w:val="center"/>
              <w:rPr>
                <w:rFonts w:ascii="Arial Nova Cond" w:eastAsia="Times New Roman" w:hAnsi="Arial Nova Cond" w:cs="Arial"/>
                <w:color w:val="000000" w:themeColor="text1"/>
                <w:kern w:val="0"/>
                <w:sz w:val="20"/>
                <w:szCs w:val="20"/>
                <w:lang w:eastAsia="es-GT"/>
                <w14:ligatures w14:val="none"/>
              </w:rPr>
            </w:pPr>
            <w:r w:rsidRPr="00C22531">
              <w:rPr>
                <w:rFonts w:ascii="Arial Nova Cond" w:hAnsi="Arial Nova Cond" w:cs="Arial"/>
                <w:color w:val="000000"/>
                <w:sz w:val="20"/>
                <w:szCs w:val="20"/>
              </w:rPr>
              <w:t>Municipalidad de Cobán, COPADEH,</w:t>
            </w:r>
            <w:r w:rsidR="00704C1F" w:rsidRPr="00C22531">
              <w:rPr>
                <w:rFonts w:ascii="Arial Nova Cond" w:hAnsi="Arial Nova Cond" w:cs="Arial"/>
                <w:color w:val="000000"/>
                <w:sz w:val="20"/>
                <w:szCs w:val="20"/>
              </w:rPr>
              <w:t xml:space="preserve"> MSPAS, MAGA, INAB, MIDES, MARN, PNC, MARN,</w:t>
            </w:r>
            <w:r w:rsidR="0095704A" w:rsidRPr="00C22531">
              <w:rPr>
                <w:rFonts w:ascii="Arial Nova Cond" w:hAnsi="Arial Nova Cond" w:cs="Arial"/>
                <w:color w:val="000000"/>
                <w:sz w:val="20"/>
                <w:szCs w:val="20"/>
              </w:rPr>
              <w:t xml:space="preserve"> CREOMPAZ, PMT,</w:t>
            </w:r>
            <w:r w:rsidRPr="00C22531">
              <w:rPr>
                <w:rFonts w:ascii="Arial Nova Cond" w:hAnsi="Arial Nova Cond" w:cs="Arial"/>
                <w:color w:val="000000"/>
                <w:sz w:val="20"/>
                <w:szCs w:val="20"/>
              </w:rPr>
              <w:t xml:space="preserve"> </w:t>
            </w:r>
            <w:r w:rsidR="00BB3299" w:rsidRPr="00C22531">
              <w:rPr>
                <w:rFonts w:ascii="Arial Nova Cond" w:hAnsi="Arial Nova Cond" w:cs="Arial"/>
                <w:color w:val="000000"/>
                <w:sz w:val="20"/>
                <w:szCs w:val="20"/>
              </w:rPr>
              <w:t>R</w:t>
            </w:r>
            <w:r w:rsidRPr="00C22531">
              <w:rPr>
                <w:rFonts w:ascii="Arial Nova Cond" w:hAnsi="Arial Nova Cond" w:cs="Arial"/>
                <w:color w:val="000000"/>
                <w:sz w:val="20"/>
                <w:szCs w:val="20"/>
              </w:rPr>
              <w:t>epresentantes de COCODES, organizaciones de mujeres, pueblos indígenas.</w:t>
            </w:r>
          </w:p>
        </w:tc>
      </w:tr>
      <w:tr w:rsidR="00405818" w:rsidRPr="00B722B3" w14:paraId="73810466" w14:textId="77777777" w:rsidTr="00277DB5">
        <w:trPr>
          <w:trHeight w:val="652"/>
        </w:trPr>
        <w:tc>
          <w:tcPr>
            <w:tcW w:w="465" w:type="dxa"/>
            <w:shd w:val="clear" w:color="auto" w:fill="FFFFFF" w:themeFill="background1"/>
            <w:noWrap/>
            <w:vAlign w:val="center"/>
            <w:hideMark/>
          </w:tcPr>
          <w:p w14:paraId="5F672157" w14:textId="77579902" w:rsidR="00405818" w:rsidRPr="0031453E" w:rsidRDefault="00405818"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31453E">
              <w:rPr>
                <w:rFonts w:ascii="Arial Nova Cond" w:hAnsi="Arial Nova Cond" w:cs="Arial"/>
                <w:color w:val="000000"/>
                <w:sz w:val="20"/>
                <w:szCs w:val="20"/>
              </w:rPr>
              <w:t>2</w:t>
            </w:r>
          </w:p>
        </w:tc>
        <w:tc>
          <w:tcPr>
            <w:tcW w:w="1667" w:type="dxa"/>
            <w:shd w:val="clear" w:color="auto" w:fill="FFFFFF" w:themeFill="background1"/>
            <w:vAlign w:val="center"/>
          </w:tcPr>
          <w:p w14:paraId="1276F055" w14:textId="54993C3A" w:rsidR="00405818" w:rsidRPr="0031453E" w:rsidRDefault="00405818" w:rsidP="00814DB2">
            <w:pPr>
              <w:spacing w:after="0" w:line="240" w:lineRule="auto"/>
              <w:jc w:val="center"/>
              <w:rPr>
                <w:rFonts w:ascii="Arial Nova Cond" w:eastAsia="Times New Roman" w:hAnsi="Arial Nova Cond" w:cs="Arial"/>
                <w:color w:val="000000"/>
                <w:kern w:val="0"/>
                <w:sz w:val="20"/>
                <w:szCs w:val="20"/>
                <w:lang w:val="pt-BR" w:eastAsia="es-GT"/>
                <w14:ligatures w14:val="none"/>
              </w:rPr>
            </w:pPr>
            <w:r w:rsidRPr="0031453E">
              <w:rPr>
                <w:rFonts w:ascii="Arial Nova Cond" w:hAnsi="Arial Nova Cond" w:cs="Arial"/>
                <w:color w:val="000000"/>
                <w:sz w:val="20"/>
                <w:szCs w:val="20"/>
                <w:lang w:val="pt-BR"/>
              </w:rPr>
              <w:t>Sede Regional de Alta Verapaz</w:t>
            </w:r>
          </w:p>
        </w:tc>
        <w:tc>
          <w:tcPr>
            <w:tcW w:w="1887" w:type="dxa"/>
            <w:shd w:val="clear" w:color="auto" w:fill="FFFFFF" w:themeFill="background1"/>
            <w:vAlign w:val="center"/>
          </w:tcPr>
          <w:p w14:paraId="77EEABAA" w14:textId="4D932C71" w:rsidR="00405818" w:rsidRPr="0031453E" w:rsidRDefault="00405818"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31453E">
              <w:rPr>
                <w:rFonts w:ascii="Arial Nova Cond" w:hAnsi="Arial Nova Cond" w:cs="Arial"/>
                <w:color w:val="000000"/>
                <w:sz w:val="20"/>
                <w:szCs w:val="20"/>
              </w:rPr>
              <w:t>Alta Verapaz</w:t>
            </w:r>
          </w:p>
        </w:tc>
        <w:tc>
          <w:tcPr>
            <w:tcW w:w="1374" w:type="dxa"/>
            <w:shd w:val="clear" w:color="auto" w:fill="FFFFFF" w:themeFill="background1"/>
            <w:vAlign w:val="center"/>
          </w:tcPr>
          <w:p w14:paraId="1A3CA134" w14:textId="43EB7994" w:rsidR="00405818" w:rsidRPr="0031453E" w:rsidRDefault="00405818"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31453E">
              <w:rPr>
                <w:rFonts w:ascii="Arial Nova Cond" w:hAnsi="Arial Nova Cond"/>
                <w:color w:val="000000"/>
                <w:sz w:val="20"/>
                <w:szCs w:val="20"/>
              </w:rPr>
              <w:t>24/09/2026</w:t>
            </w:r>
          </w:p>
        </w:tc>
        <w:tc>
          <w:tcPr>
            <w:tcW w:w="3963" w:type="dxa"/>
            <w:shd w:val="clear" w:color="auto" w:fill="FFFFFF" w:themeFill="background1"/>
            <w:vAlign w:val="center"/>
          </w:tcPr>
          <w:p w14:paraId="230118E4" w14:textId="6357E7AE" w:rsidR="00405818" w:rsidRPr="0031453E" w:rsidRDefault="00405818" w:rsidP="00405818">
            <w:pPr>
              <w:spacing w:after="0" w:line="240" w:lineRule="auto"/>
              <w:jc w:val="both"/>
              <w:rPr>
                <w:rFonts w:ascii="Arial Nova Cond" w:eastAsia="Times New Roman" w:hAnsi="Arial Nova Cond" w:cs="Arial"/>
                <w:color w:val="000000"/>
                <w:kern w:val="0"/>
                <w:sz w:val="20"/>
                <w:szCs w:val="20"/>
                <w:lang w:eastAsia="es-GT"/>
                <w14:ligatures w14:val="none"/>
              </w:rPr>
            </w:pPr>
            <w:r w:rsidRPr="0031453E">
              <w:rPr>
                <w:rFonts w:ascii="Arial Nova Cond" w:eastAsia="Times New Roman" w:hAnsi="Arial Nova Cond" w:cs="Arial"/>
                <w:color w:val="000000"/>
                <w:kern w:val="0"/>
                <w:sz w:val="20"/>
                <w:szCs w:val="20"/>
                <w:lang w:eastAsia="es-GT"/>
                <w14:ligatures w14:val="none"/>
              </w:rPr>
              <w:t>Fortalecer la promoción y protección de los derechos humanos mediante el posicionamiento de COPADEH en el ámbito territorial, el seguimiento de compromisos interinstitucionales y la articulación de actores locales, así como el análisis de iniciativas de desarrollo, gobernabilidad y atención a la población, bajo un enfoque de derechos humanos.</w:t>
            </w:r>
          </w:p>
        </w:tc>
        <w:tc>
          <w:tcPr>
            <w:tcW w:w="4377" w:type="dxa"/>
            <w:shd w:val="clear" w:color="auto" w:fill="FFFFFF" w:themeFill="background1"/>
            <w:vAlign w:val="center"/>
          </w:tcPr>
          <w:p w14:paraId="6B6C5B92" w14:textId="77777777" w:rsidR="00405818" w:rsidRPr="0031453E" w:rsidRDefault="00405818" w:rsidP="00405818">
            <w:pPr>
              <w:jc w:val="both"/>
              <w:rPr>
                <w:rFonts w:ascii="Arial Nova Cond" w:hAnsi="Arial Nova Cond"/>
                <w:color w:val="000000"/>
                <w:sz w:val="20"/>
                <w:szCs w:val="20"/>
              </w:rPr>
            </w:pPr>
            <w:r w:rsidRPr="0031453E">
              <w:rPr>
                <w:rFonts w:ascii="Arial Nova Cond" w:hAnsi="Arial Nova Cond"/>
                <w:color w:val="000000"/>
                <w:sz w:val="20"/>
                <w:szCs w:val="20"/>
              </w:rPr>
              <w:t xml:space="preserve">Espacio promovido por la ley de Consejos de Desarrollo Urbano y Rural (Decreto 11-2002) en la que participan representantes institucionales y comunitarias para generar propuestas de desarrollo para el municipio de Tactic, A.V. </w:t>
            </w:r>
          </w:p>
          <w:p w14:paraId="7C24A3DD" w14:textId="7C03C902" w:rsidR="00405818" w:rsidRPr="0031453E" w:rsidRDefault="00405818" w:rsidP="00405818">
            <w:pPr>
              <w:spacing w:after="0" w:line="240" w:lineRule="auto"/>
              <w:jc w:val="both"/>
              <w:rPr>
                <w:rFonts w:ascii="Arial Nova Cond" w:eastAsia="Times New Roman" w:hAnsi="Arial Nova Cond" w:cs="Arial"/>
                <w:color w:val="000000"/>
                <w:kern w:val="0"/>
                <w:sz w:val="20"/>
                <w:szCs w:val="20"/>
                <w:lang w:eastAsia="es-GT"/>
                <w14:ligatures w14:val="none"/>
              </w:rPr>
            </w:pPr>
          </w:p>
        </w:tc>
        <w:tc>
          <w:tcPr>
            <w:tcW w:w="3420" w:type="dxa"/>
            <w:shd w:val="clear" w:color="auto" w:fill="FFFFFF" w:themeFill="background1"/>
            <w:vAlign w:val="center"/>
          </w:tcPr>
          <w:p w14:paraId="24AF489A" w14:textId="6BD7C357" w:rsidR="00277DB5" w:rsidRPr="00277DB5" w:rsidRDefault="00405818" w:rsidP="00277DB5">
            <w:pPr>
              <w:spacing w:after="0" w:line="240" w:lineRule="auto"/>
              <w:rPr>
                <w:rFonts w:ascii="Arial Nova Cond" w:hAnsi="Arial Nova Cond"/>
                <w:color w:val="000000"/>
                <w:sz w:val="20"/>
                <w:szCs w:val="20"/>
              </w:rPr>
            </w:pPr>
            <w:r w:rsidRPr="0031453E">
              <w:rPr>
                <w:rFonts w:ascii="Arial Nova Cond" w:hAnsi="Arial Nova Cond"/>
                <w:color w:val="000000"/>
                <w:sz w:val="20"/>
                <w:szCs w:val="20"/>
              </w:rPr>
              <w:t>MAG</w:t>
            </w:r>
            <w:r w:rsidR="0031453E" w:rsidRPr="0031453E">
              <w:rPr>
                <w:rFonts w:ascii="Arial Nova Cond" w:hAnsi="Arial Nova Cond"/>
                <w:color w:val="000000"/>
                <w:sz w:val="20"/>
                <w:szCs w:val="20"/>
              </w:rPr>
              <w:t>A,</w:t>
            </w:r>
            <w:r w:rsidRPr="0031453E">
              <w:rPr>
                <w:rFonts w:ascii="Arial Nova Cond" w:hAnsi="Arial Nova Cond"/>
                <w:color w:val="000000"/>
                <w:sz w:val="20"/>
                <w:szCs w:val="20"/>
              </w:rPr>
              <w:t xml:space="preserve"> Distrito Municipal de Salud, SE-CONRED, HELPS INTERNATIONAL, Municipalidad, ASOEDECRI, </w:t>
            </w:r>
            <w:r w:rsidR="0031453E" w:rsidRPr="0031453E">
              <w:rPr>
                <w:rFonts w:ascii="Arial Nova Cond" w:hAnsi="Arial Nova Cond"/>
                <w:color w:val="000000"/>
                <w:sz w:val="20"/>
                <w:szCs w:val="20"/>
              </w:rPr>
              <w:t>MINEDUC, COPADEH</w:t>
            </w:r>
            <w:r w:rsidRPr="0031453E">
              <w:rPr>
                <w:rFonts w:ascii="Arial Nova Cond" w:hAnsi="Arial Nova Cond"/>
                <w:color w:val="000000"/>
                <w:sz w:val="20"/>
                <w:szCs w:val="20"/>
              </w:rPr>
              <w:t xml:space="preserve">, MIDES, PMT, representantes de COCODES de II nivel, Representante de organizaciones de mujeres, Bomberos Municipales Departamentales, Cuerpo Voluntarios de Bomberos, </w:t>
            </w:r>
            <w:r w:rsidRPr="0031453E">
              <w:rPr>
                <w:rFonts w:ascii="Arial Nova Cond" w:hAnsi="Arial Nova Cond"/>
                <w:color w:val="000000"/>
                <w:sz w:val="20"/>
                <w:szCs w:val="20"/>
              </w:rPr>
              <w:lastRenderedPageBreak/>
              <w:t>ACODIAN, ALMG, CONALFA, Mesa de la Juventud, ASOEDECRI, SESAN</w:t>
            </w:r>
            <w:r w:rsidR="0031453E" w:rsidRPr="0031453E">
              <w:rPr>
                <w:rFonts w:ascii="Arial Nova Cond" w:hAnsi="Arial Nova Cond"/>
                <w:color w:val="000000"/>
                <w:sz w:val="20"/>
                <w:szCs w:val="20"/>
              </w:rPr>
              <w:t>.</w:t>
            </w:r>
          </w:p>
        </w:tc>
      </w:tr>
      <w:tr w:rsidR="00405818" w:rsidRPr="00B722B3" w14:paraId="48754F0C" w14:textId="77777777" w:rsidTr="00814DB2">
        <w:trPr>
          <w:trHeight w:val="382"/>
        </w:trPr>
        <w:tc>
          <w:tcPr>
            <w:tcW w:w="465" w:type="dxa"/>
            <w:shd w:val="clear" w:color="auto" w:fill="FFFFFF" w:themeFill="background1"/>
            <w:noWrap/>
            <w:vAlign w:val="center"/>
            <w:hideMark/>
          </w:tcPr>
          <w:p w14:paraId="3792AFB2" w14:textId="1EF217FA" w:rsidR="00405818" w:rsidRPr="007117BD" w:rsidRDefault="00405818"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7117BD">
              <w:rPr>
                <w:rFonts w:ascii="Arial Nova Cond" w:hAnsi="Arial Nova Cond" w:cs="Arial"/>
                <w:color w:val="000000"/>
                <w:sz w:val="20"/>
                <w:szCs w:val="20"/>
              </w:rPr>
              <w:t>3</w:t>
            </w:r>
          </w:p>
        </w:tc>
        <w:tc>
          <w:tcPr>
            <w:tcW w:w="1667" w:type="dxa"/>
            <w:shd w:val="clear" w:color="auto" w:fill="FFFFFF" w:themeFill="background1"/>
            <w:vAlign w:val="center"/>
          </w:tcPr>
          <w:p w14:paraId="116B1636" w14:textId="761AFA50" w:rsidR="00405818" w:rsidRPr="007117BD" w:rsidRDefault="00405818" w:rsidP="00814DB2">
            <w:pPr>
              <w:spacing w:after="0" w:line="240" w:lineRule="auto"/>
              <w:jc w:val="center"/>
              <w:rPr>
                <w:rFonts w:ascii="Arial Nova Cond" w:eastAsia="Times New Roman" w:hAnsi="Arial Nova Cond" w:cs="Arial"/>
                <w:color w:val="000000"/>
                <w:kern w:val="0"/>
                <w:sz w:val="20"/>
                <w:szCs w:val="20"/>
                <w:lang w:val="pt-BR" w:eastAsia="es-GT"/>
                <w14:ligatures w14:val="none"/>
              </w:rPr>
            </w:pPr>
            <w:r w:rsidRPr="007117BD">
              <w:rPr>
                <w:rFonts w:ascii="Arial Nova Cond" w:hAnsi="Arial Nova Cond" w:cs="Arial"/>
                <w:color w:val="000000"/>
                <w:sz w:val="20"/>
                <w:szCs w:val="20"/>
                <w:lang w:val="pt-BR"/>
              </w:rPr>
              <w:t>Sede Regional de Alta Verapaz</w:t>
            </w:r>
          </w:p>
        </w:tc>
        <w:tc>
          <w:tcPr>
            <w:tcW w:w="1887" w:type="dxa"/>
            <w:shd w:val="clear" w:color="auto" w:fill="FFFFFF" w:themeFill="background1"/>
            <w:vAlign w:val="center"/>
          </w:tcPr>
          <w:p w14:paraId="543FC139" w14:textId="645EECAE" w:rsidR="00405818" w:rsidRPr="007117BD" w:rsidRDefault="00405818"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7117BD">
              <w:rPr>
                <w:rFonts w:ascii="Arial Nova Cond" w:hAnsi="Arial Nova Cond" w:cs="Arial"/>
                <w:color w:val="000000"/>
                <w:sz w:val="20"/>
                <w:szCs w:val="20"/>
              </w:rPr>
              <w:t>Alta Verapaz</w:t>
            </w:r>
          </w:p>
        </w:tc>
        <w:tc>
          <w:tcPr>
            <w:tcW w:w="1374" w:type="dxa"/>
            <w:shd w:val="clear" w:color="auto" w:fill="FFFFFF" w:themeFill="background1"/>
            <w:vAlign w:val="center"/>
          </w:tcPr>
          <w:p w14:paraId="2CE49CF9" w14:textId="3BA404D9" w:rsidR="00405818" w:rsidRPr="007117BD" w:rsidRDefault="00405818"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7117BD">
              <w:rPr>
                <w:rFonts w:ascii="Arial Nova Cond" w:hAnsi="Arial Nova Cond"/>
                <w:color w:val="000000"/>
                <w:sz w:val="20"/>
                <w:szCs w:val="20"/>
              </w:rPr>
              <w:t>24/09/2026</w:t>
            </w:r>
          </w:p>
        </w:tc>
        <w:tc>
          <w:tcPr>
            <w:tcW w:w="3963" w:type="dxa"/>
            <w:shd w:val="clear" w:color="auto" w:fill="FFFFFF" w:themeFill="background1"/>
            <w:vAlign w:val="center"/>
          </w:tcPr>
          <w:p w14:paraId="1B70CA7F" w14:textId="77777777" w:rsidR="00C53F35" w:rsidRDefault="00C53F35" w:rsidP="00405818">
            <w:pPr>
              <w:spacing w:after="0" w:line="240" w:lineRule="auto"/>
              <w:jc w:val="both"/>
              <w:rPr>
                <w:rFonts w:ascii="Arial Nova Cond" w:eastAsia="Times New Roman" w:hAnsi="Arial Nova Cond" w:cs="Arial"/>
                <w:color w:val="000000"/>
                <w:kern w:val="0"/>
                <w:sz w:val="20"/>
                <w:szCs w:val="20"/>
                <w:lang w:eastAsia="es-GT"/>
                <w14:ligatures w14:val="none"/>
              </w:rPr>
            </w:pPr>
          </w:p>
          <w:p w14:paraId="4140C6C8" w14:textId="6D16B6D4" w:rsidR="00405818" w:rsidRDefault="00405818" w:rsidP="00405818">
            <w:pPr>
              <w:spacing w:after="0" w:line="240" w:lineRule="auto"/>
              <w:jc w:val="both"/>
              <w:rPr>
                <w:rFonts w:ascii="Arial Nova Cond" w:eastAsia="Times New Roman" w:hAnsi="Arial Nova Cond" w:cs="Arial"/>
                <w:color w:val="000000"/>
                <w:kern w:val="0"/>
                <w:sz w:val="20"/>
                <w:szCs w:val="20"/>
                <w:lang w:eastAsia="es-GT"/>
                <w14:ligatures w14:val="none"/>
              </w:rPr>
            </w:pPr>
            <w:r w:rsidRPr="007117BD">
              <w:rPr>
                <w:rFonts w:ascii="Arial Nova Cond" w:eastAsia="Times New Roman" w:hAnsi="Arial Nova Cond" w:cs="Arial"/>
                <w:color w:val="000000"/>
                <w:kern w:val="0"/>
                <w:sz w:val="20"/>
                <w:szCs w:val="20"/>
                <w:lang w:eastAsia="es-GT"/>
                <w14:ligatures w14:val="none"/>
              </w:rPr>
              <w:t>Fortalecer la cultura y promoción de los derechos humanos mediante el posicionamiento institucional de COPADEH, la coordinación y seguimiento de los actores locales y de los acuerdos interinstitucionales, así como el análisis del impacto de las iniciativas territoriales en materia de desarrollo, gobernabilidad y atención ciudadana, bajo un enfoque de derechos humanos.</w:t>
            </w:r>
          </w:p>
          <w:p w14:paraId="5966BA32" w14:textId="0CB9FD1F" w:rsidR="00C53F35" w:rsidRPr="007117BD" w:rsidRDefault="00C53F35" w:rsidP="00405818">
            <w:pPr>
              <w:spacing w:after="0" w:line="240" w:lineRule="auto"/>
              <w:jc w:val="both"/>
              <w:rPr>
                <w:rFonts w:ascii="Arial Nova Cond" w:eastAsia="Times New Roman" w:hAnsi="Arial Nova Cond" w:cs="Arial"/>
                <w:color w:val="000000"/>
                <w:kern w:val="0"/>
                <w:sz w:val="20"/>
                <w:szCs w:val="20"/>
                <w:lang w:eastAsia="es-GT"/>
                <w14:ligatures w14:val="none"/>
              </w:rPr>
            </w:pPr>
          </w:p>
        </w:tc>
        <w:tc>
          <w:tcPr>
            <w:tcW w:w="4377" w:type="dxa"/>
            <w:shd w:val="clear" w:color="auto" w:fill="FFFFFF" w:themeFill="background1"/>
            <w:vAlign w:val="center"/>
          </w:tcPr>
          <w:p w14:paraId="4FBBB156" w14:textId="77777777" w:rsidR="00405818" w:rsidRPr="007117BD" w:rsidRDefault="00405818" w:rsidP="00405818">
            <w:pPr>
              <w:jc w:val="both"/>
              <w:rPr>
                <w:rFonts w:ascii="Arial Nova Cond" w:hAnsi="Arial Nova Cond"/>
                <w:color w:val="000000"/>
                <w:sz w:val="20"/>
                <w:szCs w:val="20"/>
              </w:rPr>
            </w:pPr>
            <w:r w:rsidRPr="007117BD">
              <w:rPr>
                <w:rFonts w:ascii="Arial Nova Cond" w:hAnsi="Arial Nova Cond"/>
                <w:color w:val="000000"/>
                <w:sz w:val="20"/>
                <w:szCs w:val="20"/>
              </w:rPr>
              <w:t>Con base en el Decreto 11-2002 (Ley de Consejos de Desarrollo Urbano y Rural), este mecanismo facilita la participación de representantes de la sociedad civil e instituciones. Su objetivo principal es diseñar de manera conjunta soluciones y proyectos de desarrollo para los sectores urbano y rural del municipio de Santa Cruz Verapaz, Alta Verapaz.</w:t>
            </w:r>
          </w:p>
          <w:p w14:paraId="550203C7" w14:textId="79BE2F1A" w:rsidR="00405818" w:rsidRPr="007117BD" w:rsidRDefault="00405818" w:rsidP="00405818">
            <w:pPr>
              <w:spacing w:after="0" w:line="240" w:lineRule="auto"/>
              <w:jc w:val="both"/>
              <w:rPr>
                <w:rFonts w:ascii="Arial Nova Cond" w:eastAsia="Times New Roman" w:hAnsi="Arial Nova Cond" w:cs="Arial"/>
                <w:color w:val="000000" w:themeColor="text1"/>
                <w:kern w:val="0"/>
                <w:sz w:val="20"/>
                <w:szCs w:val="20"/>
                <w:lang w:eastAsia="es-GT"/>
                <w14:ligatures w14:val="none"/>
              </w:rPr>
            </w:pPr>
          </w:p>
        </w:tc>
        <w:tc>
          <w:tcPr>
            <w:tcW w:w="3420" w:type="dxa"/>
            <w:shd w:val="clear" w:color="auto" w:fill="FFFFFF" w:themeFill="background1"/>
            <w:vAlign w:val="center"/>
          </w:tcPr>
          <w:p w14:paraId="4957CD8C" w14:textId="5E8F7C9E" w:rsidR="00405818" w:rsidRPr="007117BD" w:rsidRDefault="00405818" w:rsidP="00405818">
            <w:pPr>
              <w:spacing w:after="0" w:line="240" w:lineRule="auto"/>
              <w:jc w:val="both"/>
              <w:rPr>
                <w:rFonts w:ascii="Arial Nova Cond" w:eastAsia="Times New Roman" w:hAnsi="Arial Nova Cond" w:cs="Arial"/>
                <w:color w:val="000000"/>
                <w:kern w:val="0"/>
                <w:sz w:val="20"/>
                <w:szCs w:val="20"/>
                <w:lang w:eastAsia="es-GT"/>
                <w14:ligatures w14:val="none"/>
              </w:rPr>
            </w:pPr>
            <w:r w:rsidRPr="007117BD">
              <w:rPr>
                <w:rFonts w:ascii="Arial Nova Cond" w:hAnsi="Arial Nova Cond"/>
                <w:color w:val="000000"/>
                <w:sz w:val="20"/>
                <w:szCs w:val="20"/>
              </w:rPr>
              <w:t xml:space="preserve">Representantes de las </w:t>
            </w:r>
            <w:r w:rsidR="007B7A03" w:rsidRPr="007117BD">
              <w:rPr>
                <w:rFonts w:ascii="Arial Nova Cond" w:hAnsi="Arial Nova Cond"/>
                <w:color w:val="000000"/>
                <w:sz w:val="20"/>
                <w:szCs w:val="20"/>
              </w:rPr>
              <w:t>I</w:t>
            </w:r>
            <w:r w:rsidRPr="007117BD">
              <w:rPr>
                <w:rFonts w:ascii="Arial Nova Cond" w:hAnsi="Arial Nova Cond"/>
                <w:color w:val="000000"/>
                <w:sz w:val="20"/>
                <w:szCs w:val="20"/>
              </w:rPr>
              <w:t xml:space="preserve">nstituciones del </w:t>
            </w:r>
            <w:r w:rsidR="007B7A03" w:rsidRPr="007117BD">
              <w:rPr>
                <w:rFonts w:ascii="Arial Nova Cond" w:hAnsi="Arial Nova Cond"/>
                <w:color w:val="000000"/>
                <w:sz w:val="20"/>
                <w:szCs w:val="20"/>
              </w:rPr>
              <w:t>O</w:t>
            </w:r>
            <w:r w:rsidRPr="007117BD">
              <w:rPr>
                <w:rFonts w:ascii="Arial Nova Cond" w:hAnsi="Arial Nova Cond"/>
                <w:color w:val="000000"/>
                <w:sz w:val="20"/>
                <w:szCs w:val="20"/>
              </w:rPr>
              <w:t xml:space="preserve">rganismo </w:t>
            </w:r>
            <w:r w:rsidR="007B7A03" w:rsidRPr="007117BD">
              <w:rPr>
                <w:rFonts w:ascii="Arial Nova Cond" w:hAnsi="Arial Nova Cond"/>
                <w:color w:val="000000"/>
                <w:sz w:val="20"/>
                <w:szCs w:val="20"/>
              </w:rPr>
              <w:t>E</w:t>
            </w:r>
            <w:r w:rsidRPr="007117BD">
              <w:rPr>
                <w:rFonts w:ascii="Arial Nova Cond" w:hAnsi="Arial Nova Cond"/>
                <w:color w:val="000000"/>
                <w:sz w:val="20"/>
                <w:szCs w:val="20"/>
              </w:rPr>
              <w:t>jecutivo con sede en Alta Verapaz, Algunas ONG's, Representantes de COCODE's, y miembros de la organización de sociedad civil acreditados ante el COMUDE y COPADEH.</w:t>
            </w:r>
          </w:p>
        </w:tc>
      </w:tr>
      <w:tr w:rsidR="00C22531" w:rsidRPr="00B722B3" w14:paraId="5768FCB2" w14:textId="77777777" w:rsidTr="00814DB2">
        <w:trPr>
          <w:trHeight w:val="240"/>
        </w:trPr>
        <w:tc>
          <w:tcPr>
            <w:tcW w:w="465" w:type="dxa"/>
            <w:shd w:val="clear" w:color="auto" w:fill="FFFFFF" w:themeFill="background1"/>
            <w:noWrap/>
            <w:vAlign w:val="center"/>
            <w:hideMark/>
          </w:tcPr>
          <w:p w14:paraId="2EC55253" w14:textId="5CEC8C69" w:rsidR="00C22531" w:rsidRPr="00C22531" w:rsidRDefault="000E01D8"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t>4</w:t>
            </w:r>
          </w:p>
        </w:tc>
        <w:tc>
          <w:tcPr>
            <w:tcW w:w="1667" w:type="dxa"/>
            <w:shd w:val="clear" w:color="auto" w:fill="FFFFFF" w:themeFill="background1"/>
            <w:vAlign w:val="center"/>
          </w:tcPr>
          <w:p w14:paraId="62F404C7" w14:textId="4719DB13" w:rsidR="00C22531" w:rsidRPr="00C22531" w:rsidRDefault="00C22531"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C22531">
              <w:rPr>
                <w:rFonts w:ascii="Arial Nova Cond" w:hAnsi="Arial Nova Cond"/>
                <w:color w:val="000000"/>
                <w:sz w:val="20"/>
                <w:szCs w:val="20"/>
              </w:rPr>
              <w:t>Sede Regional de Quetzaltenango</w:t>
            </w:r>
          </w:p>
        </w:tc>
        <w:tc>
          <w:tcPr>
            <w:tcW w:w="1887" w:type="dxa"/>
            <w:shd w:val="clear" w:color="auto" w:fill="FFFFFF" w:themeFill="background1"/>
            <w:noWrap/>
            <w:vAlign w:val="center"/>
          </w:tcPr>
          <w:p w14:paraId="46684333" w14:textId="5651DE22" w:rsidR="00C22531" w:rsidRPr="00C22531" w:rsidRDefault="00C22531"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C22531">
              <w:rPr>
                <w:rFonts w:ascii="Arial Nova Cond" w:hAnsi="Arial Nova Cond"/>
                <w:color w:val="000000"/>
                <w:sz w:val="20"/>
                <w:szCs w:val="20"/>
              </w:rPr>
              <w:t>Quetzaltenango</w:t>
            </w:r>
          </w:p>
        </w:tc>
        <w:tc>
          <w:tcPr>
            <w:tcW w:w="1374" w:type="dxa"/>
            <w:shd w:val="clear" w:color="auto" w:fill="FFFFFF" w:themeFill="background1"/>
            <w:noWrap/>
            <w:vAlign w:val="center"/>
          </w:tcPr>
          <w:p w14:paraId="28E6CD80" w14:textId="2227A988" w:rsidR="00C22531" w:rsidRPr="00C22531" w:rsidRDefault="00C22531" w:rsidP="00814DB2">
            <w:pPr>
              <w:spacing w:after="0" w:line="240" w:lineRule="auto"/>
              <w:jc w:val="center"/>
              <w:rPr>
                <w:rFonts w:ascii="Arial Nova Cond" w:eastAsia="Times New Roman" w:hAnsi="Arial Nova Cond" w:cs="Arial"/>
                <w:color w:val="000000"/>
                <w:kern w:val="0"/>
                <w:sz w:val="20"/>
                <w:szCs w:val="20"/>
                <w:highlight w:val="yellow"/>
                <w:lang w:eastAsia="es-GT"/>
                <w14:ligatures w14:val="none"/>
              </w:rPr>
            </w:pPr>
            <w:r w:rsidRPr="00C22531">
              <w:rPr>
                <w:rFonts w:ascii="Arial Nova Cond" w:hAnsi="Arial Nova Cond"/>
                <w:color w:val="000000"/>
                <w:sz w:val="20"/>
                <w:szCs w:val="20"/>
              </w:rPr>
              <w:t>28/08/2026</w:t>
            </w:r>
          </w:p>
        </w:tc>
        <w:tc>
          <w:tcPr>
            <w:tcW w:w="3963" w:type="dxa"/>
            <w:shd w:val="clear" w:color="auto" w:fill="FFFFFF" w:themeFill="background1"/>
            <w:vAlign w:val="center"/>
          </w:tcPr>
          <w:p w14:paraId="39667666" w14:textId="48BE8068" w:rsidR="00C22531" w:rsidRPr="00C22531" w:rsidRDefault="00C22531" w:rsidP="00C53F35">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r w:rsidRPr="00C22531">
              <w:rPr>
                <w:rFonts w:ascii="Arial Nova Cond" w:hAnsi="Arial Nova Cond"/>
                <w:color w:val="000000"/>
                <w:sz w:val="20"/>
                <w:szCs w:val="20"/>
              </w:rPr>
              <w:t>Dar seguimiento a la ruta institucional para la declaratoria de patrimonio cultural intangible de las prácticas de espiritualidad maya y memoria histórica vinculadas al CIDEQ, fortaleciendo la articulación interinstitucional con sociedad civil.</w:t>
            </w:r>
          </w:p>
        </w:tc>
        <w:tc>
          <w:tcPr>
            <w:tcW w:w="4377" w:type="dxa"/>
            <w:shd w:val="clear" w:color="auto" w:fill="FFFFFF" w:themeFill="background1"/>
            <w:vAlign w:val="bottom"/>
          </w:tcPr>
          <w:p w14:paraId="313DABCC" w14:textId="77777777" w:rsidR="00C22531" w:rsidRDefault="00C22531" w:rsidP="00C22531">
            <w:pPr>
              <w:spacing w:after="0" w:line="240" w:lineRule="auto"/>
              <w:jc w:val="both"/>
              <w:rPr>
                <w:rFonts w:ascii="Arial Nova Cond" w:hAnsi="Arial Nova Cond"/>
                <w:color w:val="000000"/>
                <w:sz w:val="20"/>
                <w:szCs w:val="20"/>
              </w:rPr>
            </w:pPr>
            <w:r w:rsidRPr="00C22531">
              <w:rPr>
                <w:rFonts w:ascii="Arial Nova Cond" w:hAnsi="Arial Nova Cond"/>
                <w:color w:val="000000"/>
                <w:sz w:val="20"/>
                <w:szCs w:val="20"/>
              </w:rPr>
              <w:t>Espacio de diálogo con MICUDE, CIDEQ, autoridades ancestrales y representantes de sociedad civil, en la que se abordaron la salvaguardia de lugares sagrados y prácticas espirituales mayas, así como la identificación y documentación de puntos de interés relacionados con la memoria histórica y posibles procesos de exhumación.</w:t>
            </w:r>
          </w:p>
          <w:p w14:paraId="2AD90B29" w14:textId="06DC20F1" w:rsidR="00C53F35" w:rsidRPr="00C22531" w:rsidRDefault="00C53F35" w:rsidP="00C22531">
            <w:pPr>
              <w:spacing w:after="0" w:line="240" w:lineRule="auto"/>
              <w:jc w:val="both"/>
              <w:rPr>
                <w:rFonts w:ascii="Arial Nova Cond" w:eastAsia="Times New Roman" w:hAnsi="Arial Nova Cond" w:cs="Arial"/>
                <w:color w:val="000000"/>
                <w:kern w:val="0"/>
                <w:sz w:val="20"/>
                <w:szCs w:val="20"/>
                <w:highlight w:val="yellow"/>
                <w:lang w:eastAsia="es-GT"/>
                <w14:ligatures w14:val="none"/>
              </w:rPr>
            </w:pPr>
          </w:p>
        </w:tc>
        <w:tc>
          <w:tcPr>
            <w:tcW w:w="3420" w:type="dxa"/>
            <w:shd w:val="clear" w:color="auto" w:fill="FFFFFF" w:themeFill="background1"/>
            <w:vAlign w:val="center"/>
          </w:tcPr>
          <w:p w14:paraId="638DF125" w14:textId="78991D0B" w:rsidR="00C22531" w:rsidRPr="00C22531" w:rsidRDefault="00C22531" w:rsidP="00C22531">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C22531">
              <w:rPr>
                <w:rFonts w:ascii="Arial Nova Cond" w:hAnsi="Arial Nova Cond"/>
                <w:color w:val="000000"/>
                <w:sz w:val="20"/>
                <w:szCs w:val="20"/>
              </w:rPr>
              <w:t>MICUDE, CIDEQ, FAMDEGUA, HIJOS, Asociaciones de Ajqijab, Sociedad Civil, COPADEH.</w:t>
            </w:r>
          </w:p>
        </w:tc>
      </w:tr>
      <w:tr w:rsidR="00C22531" w:rsidRPr="00B722B3" w14:paraId="041E54E8" w14:textId="77777777" w:rsidTr="00814DB2">
        <w:trPr>
          <w:trHeight w:val="510"/>
        </w:trPr>
        <w:tc>
          <w:tcPr>
            <w:tcW w:w="465" w:type="dxa"/>
            <w:shd w:val="clear" w:color="auto" w:fill="FFFFFF" w:themeFill="background1"/>
            <w:noWrap/>
            <w:vAlign w:val="center"/>
            <w:hideMark/>
          </w:tcPr>
          <w:p w14:paraId="71B313D9" w14:textId="440CF113" w:rsidR="00C22531" w:rsidRPr="00C22531" w:rsidRDefault="000E01D8"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t>5</w:t>
            </w:r>
          </w:p>
        </w:tc>
        <w:tc>
          <w:tcPr>
            <w:tcW w:w="1667" w:type="dxa"/>
            <w:shd w:val="clear" w:color="auto" w:fill="FFFFFF" w:themeFill="background1"/>
            <w:vAlign w:val="center"/>
          </w:tcPr>
          <w:p w14:paraId="7E0D6E34" w14:textId="7C9AA0BC" w:rsidR="00C22531" w:rsidRPr="00C22531" w:rsidRDefault="00C22531"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C22531">
              <w:rPr>
                <w:rFonts w:ascii="Arial Nova Cond" w:hAnsi="Arial Nova Cond"/>
                <w:color w:val="000000"/>
                <w:sz w:val="20"/>
                <w:szCs w:val="20"/>
              </w:rPr>
              <w:t>Sede Regional de Quetzaltenango</w:t>
            </w:r>
          </w:p>
        </w:tc>
        <w:tc>
          <w:tcPr>
            <w:tcW w:w="1887" w:type="dxa"/>
            <w:shd w:val="clear" w:color="auto" w:fill="FFFFFF" w:themeFill="background1"/>
            <w:noWrap/>
            <w:vAlign w:val="center"/>
          </w:tcPr>
          <w:p w14:paraId="6449C330" w14:textId="1DC3AA67" w:rsidR="00C22531" w:rsidRPr="00C22531" w:rsidRDefault="00C22531"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C22531">
              <w:rPr>
                <w:rFonts w:ascii="Arial Nova Cond" w:hAnsi="Arial Nova Cond"/>
                <w:color w:val="000000"/>
                <w:sz w:val="20"/>
                <w:szCs w:val="20"/>
              </w:rPr>
              <w:t>Quetzaltenango</w:t>
            </w:r>
          </w:p>
        </w:tc>
        <w:tc>
          <w:tcPr>
            <w:tcW w:w="1374" w:type="dxa"/>
            <w:shd w:val="clear" w:color="auto" w:fill="FFFFFF" w:themeFill="background1"/>
            <w:noWrap/>
            <w:vAlign w:val="center"/>
          </w:tcPr>
          <w:p w14:paraId="7CD203D7" w14:textId="669F9E12" w:rsidR="00C22531" w:rsidRPr="00C22531" w:rsidRDefault="00C22531"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C22531">
              <w:rPr>
                <w:rFonts w:ascii="Arial Nova Cond" w:hAnsi="Arial Nova Cond"/>
                <w:color w:val="000000"/>
                <w:sz w:val="20"/>
                <w:szCs w:val="20"/>
              </w:rPr>
              <w:t>22/09/2026</w:t>
            </w:r>
          </w:p>
        </w:tc>
        <w:tc>
          <w:tcPr>
            <w:tcW w:w="3963" w:type="dxa"/>
            <w:shd w:val="clear" w:color="auto" w:fill="FFFFFF" w:themeFill="background1"/>
            <w:vAlign w:val="center"/>
          </w:tcPr>
          <w:p w14:paraId="1FEA5587" w14:textId="4F50F05E" w:rsidR="00C22531" w:rsidRPr="00C22531" w:rsidRDefault="00C22531" w:rsidP="00F70124">
            <w:pPr>
              <w:spacing w:after="0" w:line="240" w:lineRule="auto"/>
              <w:jc w:val="both"/>
              <w:rPr>
                <w:rFonts w:ascii="Arial Nova Cond" w:eastAsia="Times New Roman" w:hAnsi="Arial Nova Cond" w:cs="Arial"/>
                <w:color w:val="FF0000"/>
                <w:kern w:val="0"/>
                <w:sz w:val="20"/>
                <w:szCs w:val="20"/>
                <w:lang w:eastAsia="es-GT"/>
                <w14:ligatures w14:val="none"/>
              </w:rPr>
            </w:pPr>
            <w:r w:rsidRPr="00C22531">
              <w:rPr>
                <w:rFonts w:ascii="Arial Nova Cond" w:hAnsi="Arial Nova Cond"/>
                <w:color w:val="000000"/>
                <w:sz w:val="20"/>
                <w:szCs w:val="20"/>
              </w:rPr>
              <w:t>Brindar acompañamiento institucional, en calidad de observadores, al proceso de elección de representantes del sector mujeres, a solicitud de la Red de Mujeres de Occidente, promoviendo condiciones de participación informada y respetuosa de los derechos de las participantes.</w:t>
            </w:r>
          </w:p>
        </w:tc>
        <w:tc>
          <w:tcPr>
            <w:tcW w:w="4377" w:type="dxa"/>
            <w:shd w:val="clear" w:color="auto" w:fill="FFFFFF" w:themeFill="background1"/>
            <w:vAlign w:val="center"/>
          </w:tcPr>
          <w:p w14:paraId="7BDFF0C9" w14:textId="45E87E70" w:rsidR="00C22531" w:rsidRPr="00C22531" w:rsidRDefault="00C22531" w:rsidP="00F70124">
            <w:pPr>
              <w:spacing w:after="0" w:line="240" w:lineRule="auto"/>
              <w:jc w:val="both"/>
              <w:rPr>
                <w:rFonts w:ascii="Arial Nova Cond" w:eastAsia="Times New Roman" w:hAnsi="Arial Nova Cond" w:cs="Arial"/>
                <w:color w:val="000000"/>
                <w:kern w:val="0"/>
                <w:sz w:val="20"/>
                <w:szCs w:val="20"/>
                <w:lang w:eastAsia="es-GT"/>
                <w14:ligatures w14:val="none"/>
              </w:rPr>
            </w:pPr>
            <w:r w:rsidRPr="00C22531">
              <w:rPr>
                <w:rFonts w:ascii="Arial Nova Cond" w:hAnsi="Arial Nova Cond"/>
                <w:color w:val="000000"/>
                <w:sz w:val="20"/>
                <w:szCs w:val="20"/>
              </w:rPr>
              <w:t>Espacio de diálogo y acompañamiento con integrantes de la Red de Mujeres de Occidente, orientado a conocer las situaciones planteadas respecto de los requisitos y condiciones establecidos para su participación en el proceso de elección de representantes del sector mujeres, así como a favorecer canales de comunicación y coordinación institucional.</w:t>
            </w:r>
          </w:p>
        </w:tc>
        <w:tc>
          <w:tcPr>
            <w:tcW w:w="3420" w:type="dxa"/>
            <w:shd w:val="clear" w:color="auto" w:fill="FFFFFF" w:themeFill="background1"/>
            <w:vAlign w:val="center"/>
          </w:tcPr>
          <w:p w14:paraId="59253991" w14:textId="0996C891" w:rsidR="00C22531" w:rsidRPr="00C22531" w:rsidRDefault="00C22531" w:rsidP="00F70124">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C22531">
              <w:rPr>
                <w:rFonts w:ascii="Arial Nova Cond" w:hAnsi="Arial Nova Cond"/>
                <w:color w:val="000000"/>
                <w:sz w:val="20"/>
                <w:szCs w:val="20"/>
              </w:rPr>
              <w:t>Red de Mujeres de Occidente, COPADEH.</w:t>
            </w:r>
          </w:p>
        </w:tc>
      </w:tr>
      <w:tr w:rsidR="00F73F4B" w:rsidRPr="00B722B3" w14:paraId="71B7A57D" w14:textId="77777777" w:rsidTr="00814DB2">
        <w:trPr>
          <w:trHeight w:val="1978"/>
        </w:trPr>
        <w:tc>
          <w:tcPr>
            <w:tcW w:w="465" w:type="dxa"/>
            <w:shd w:val="clear" w:color="auto" w:fill="FFFFFF" w:themeFill="background1"/>
            <w:noWrap/>
            <w:vAlign w:val="center"/>
            <w:hideMark/>
          </w:tcPr>
          <w:p w14:paraId="1AAC0AF8" w14:textId="10566294" w:rsidR="00F73F4B" w:rsidRPr="006E7F93" w:rsidRDefault="000E01D8"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Pr>
                <w:rFonts w:ascii="Arial Nova Cond" w:hAnsi="Arial Nova Cond" w:cs="Arial"/>
                <w:color w:val="000000"/>
                <w:sz w:val="20"/>
                <w:szCs w:val="20"/>
              </w:rPr>
              <w:lastRenderedPageBreak/>
              <w:t>6</w:t>
            </w:r>
          </w:p>
        </w:tc>
        <w:tc>
          <w:tcPr>
            <w:tcW w:w="1667" w:type="dxa"/>
            <w:shd w:val="clear" w:color="auto" w:fill="FFFFFF" w:themeFill="background1"/>
            <w:vAlign w:val="center"/>
          </w:tcPr>
          <w:p w14:paraId="552D98E5" w14:textId="6875F3E9" w:rsidR="00F73F4B" w:rsidRPr="006E7F93" w:rsidRDefault="00F73F4B"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6E7F93">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514F69FF" w14:textId="22DA5D1F" w:rsidR="00F73F4B" w:rsidRPr="00090E83" w:rsidRDefault="00F73F4B"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090E83">
              <w:rPr>
                <w:rFonts w:ascii="Arial Nova Cond" w:hAnsi="Arial Nova Cond" w:cs="Arial"/>
                <w:sz w:val="20"/>
                <w:szCs w:val="20"/>
              </w:rPr>
              <w:t>Suchitepéquez</w:t>
            </w:r>
          </w:p>
        </w:tc>
        <w:tc>
          <w:tcPr>
            <w:tcW w:w="1374" w:type="dxa"/>
            <w:shd w:val="clear" w:color="auto" w:fill="FFFFFF" w:themeFill="background1"/>
            <w:noWrap/>
            <w:vAlign w:val="center"/>
          </w:tcPr>
          <w:p w14:paraId="6EA24F8C" w14:textId="711EFB6E" w:rsidR="00F73F4B" w:rsidRPr="008F01CA" w:rsidRDefault="00F73F4B"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8F01CA">
              <w:rPr>
                <w:rFonts w:ascii="Arial Nova Cond" w:hAnsi="Arial Nova Cond" w:cs="Arial"/>
                <w:sz w:val="20"/>
                <w:szCs w:val="20"/>
              </w:rPr>
              <w:t>01/09/2026</w:t>
            </w:r>
          </w:p>
        </w:tc>
        <w:tc>
          <w:tcPr>
            <w:tcW w:w="3963" w:type="dxa"/>
            <w:shd w:val="clear" w:color="auto" w:fill="FFFFFF" w:themeFill="background1"/>
            <w:vAlign w:val="center"/>
          </w:tcPr>
          <w:p w14:paraId="63D2ADFC" w14:textId="004AD458" w:rsidR="00F73F4B" w:rsidRPr="008F01CA" w:rsidRDefault="00F73F4B" w:rsidP="00F70124">
            <w:pPr>
              <w:spacing w:after="0" w:line="240" w:lineRule="auto"/>
              <w:jc w:val="both"/>
              <w:rPr>
                <w:rFonts w:ascii="Arial Nova Cond" w:eastAsia="Times New Roman" w:hAnsi="Arial Nova Cond" w:cs="Arial"/>
                <w:color w:val="FF0000"/>
                <w:kern w:val="0"/>
                <w:sz w:val="20"/>
                <w:szCs w:val="20"/>
                <w:lang w:eastAsia="es-GT"/>
                <w14:ligatures w14:val="none"/>
              </w:rPr>
            </w:pPr>
            <w:r w:rsidRPr="008F01CA">
              <w:rPr>
                <w:rFonts w:ascii="Arial Nova Cond" w:hAnsi="Arial Nova Cond" w:cs="Arial"/>
                <w:sz w:val="20"/>
                <w:szCs w:val="20"/>
              </w:rPr>
              <w:t>Promover, mediante un diálogo participativo y efectivo, la resolución de la problemática relacionada con el aumento de los combustibles y la canasta básica, con el fin de prevenir escenarios de conflictividad en el departamento.</w:t>
            </w:r>
          </w:p>
        </w:tc>
        <w:tc>
          <w:tcPr>
            <w:tcW w:w="4377" w:type="dxa"/>
            <w:shd w:val="clear" w:color="auto" w:fill="FFFFFF" w:themeFill="background1"/>
            <w:vAlign w:val="center"/>
          </w:tcPr>
          <w:p w14:paraId="24698DC4" w14:textId="62B064CB" w:rsidR="00F73F4B" w:rsidRPr="003873F0" w:rsidRDefault="00F73F4B" w:rsidP="00F70124">
            <w:pPr>
              <w:spacing w:after="0" w:line="240" w:lineRule="auto"/>
              <w:jc w:val="both"/>
              <w:rPr>
                <w:rFonts w:ascii="Arial Nova Cond" w:eastAsia="Times New Roman" w:hAnsi="Arial Nova Cond" w:cs="Arial"/>
                <w:color w:val="000000"/>
                <w:kern w:val="0"/>
                <w:sz w:val="20"/>
                <w:szCs w:val="20"/>
                <w:lang w:eastAsia="es-GT"/>
                <w14:ligatures w14:val="none"/>
              </w:rPr>
            </w:pPr>
            <w:r w:rsidRPr="003873F0">
              <w:rPr>
                <w:rFonts w:ascii="Arial Nova Cond" w:hAnsi="Arial Nova Cond" w:cs="Arial"/>
                <w:sz w:val="20"/>
                <w:szCs w:val="20"/>
              </w:rPr>
              <w:t>Se realizó un acercamiento interinstitucional para escuchar los planteamientos de las personas manifestantes y promover la liberación pacífica de la carretera.</w:t>
            </w:r>
          </w:p>
        </w:tc>
        <w:tc>
          <w:tcPr>
            <w:tcW w:w="3420" w:type="dxa"/>
            <w:shd w:val="clear" w:color="auto" w:fill="FFFFFF" w:themeFill="background1"/>
            <w:vAlign w:val="center"/>
          </w:tcPr>
          <w:p w14:paraId="00705D4B" w14:textId="3CB2DD17" w:rsidR="00F73F4B" w:rsidRPr="00F73F4B" w:rsidRDefault="00F73F4B" w:rsidP="00F70124">
            <w:pPr>
              <w:spacing w:after="0" w:line="240" w:lineRule="auto"/>
              <w:rPr>
                <w:rFonts w:ascii="Arial Nova Cond" w:eastAsia="Times New Roman" w:hAnsi="Arial Nova Cond" w:cs="Arial"/>
                <w:color w:val="000000"/>
                <w:kern w:val="0"/>
                <w:sz w:val="20"/>
                <w:szCs w:val="20"/>
                <w:lang w:eastAsia="es-GT"/>
                <w14:ligatures w14:val="none"/>
              </w:rPr>
            </w:pPr>
            <w:r w:rsidRPr="00F73F4B">
              <w:rPr>
                <w:rFonts w:ascii="Arial Nova Cond" w:hAnsi="Arial Nova Cond" w:cs="Arial"/>
                <w:sz w:val="20"/>
                <w:szCs w:val="20"/>
              </w:rPr>
              <w:t>Gobernación de Suchitepéquez, COPRECON, COPADEH, PDH, PNC.</w:t>
            </w:r>
          </w:p>
        </w:tc>
      </w:tr>
      <w:tr w:rsidR="00F73F4B" w:rsidRPr="00B722B3" w14:paraId="6D06D0B6" w14:textId="77777777" w:rsidTr="00814DB2">
        <w:trPr>
          <w:trHeight w:val="1978"/>
        </w:trPr>
        <w:tc>
          <w:tcPr>
            <w:tcW w:w="465" w:type="dxa"/>
            <w:shd w:val="clear" w:color="auto" w:fill="FFFFFF" w:themeFill="background1"/>
            <w:noWrap/>
            <w:vAlign w:val="center"/>
          </w:tcPr>
          <w:p w14:paraId="571E8BD3" w14:textId="5AE4DBBF" w:rsidR="00F73F4B" w:rsidRPr="002522B8" w:rsidRDefault="000E01D8" w:rsidP="00814DB2">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7</w:t>
            </w:r>
          </w:p>
        </w:tc>
        <w:tc>
          <w:tcPr>
            <w:tcW w:w="1667" w:type="dxa"/>
            <w:shd w:val="clear" w:color="auto" w:fill="FFFFFF" w:themeFill="background1"/>
            <w:vAlign w:val="center"/>
          </w:tcPr>
          <w:p w14:paraId="49E7152A" w14:textId="101B1FDE" w:rsidR="00F73F4B" w:rsidRPr="002522B8" w:rsidRDefault="00F73F4B" w:rsidP="00814DB2">
            <w:pPr>
              <w:spacing w:after="0" w:line="240" w:lineRule="auto"/>
              <w:jc w:val="center"/>
              <w:rPr>
                <w:rFonts w:ascii="Arial Nova Cond" w:hAnsi="Arial Nova Cond" w:cs="Arial"/>
                <w:color w:val="000000"/>
                <w:sz w:val="20"/>
                <w:szCs w:val="20"/>
              </w:rPr>
            </w:pPr>
            <w:r w:rsidRPr="0049678F">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4123BB3C" w14:textId="2E334448" w:rsidR="00F73F4B" w:rsidRPr="00090E83" w:rsidRDefault="00F73F4B" w:rsidP="00814DB2">
            <w:pPr>
              <w:spacing w:after="0" w:line="240" w:lineRule="auto"/>
              <w:jc w:val="center"/>
              <w:rPr>
                <w:rFonts w:ascii="Arial Nova Cond" w:hAnsi="Arial Nova Cond"/>
                <w:color w:val="000000"/>
                <w:sz w:val="20"/>
                <w:szCs w:val="20"/>
              </w:rPr>
            </w:pPr>
            <w:r w:rsidRPr="00090E83">
              <w:rPr>
                <w:rFonts w:ascii="Arial Nova Cond" w:hAnsi="Arial Nova Cond" w:cs="Arial"/>
                <w:sz w:val="20"/>
                <w:szCs w:val="20"/>
              </w:rPr>
              <w:t>Suchitepéquez</w:t>
            </w:r>
          </w:p>
        </w:tc>
        <w:tc>
          <w:tcPr>
            <w:tcW w:w="1374" w:type="dxa"/>
            <w:shd w:val="clear" w:color="auto" w:fill="FFFFFF" w:themeFill="background1"/>
            <w:noWrap/>
            <w:vAlign w:val="center"/>
          </w:tcPr>
          <w:p w14:paraId="12D2B182" w14:textId="4CA0A52B" w:rsidR="00F73F4B" w:rsidRPr="008F01CA" w:rsidRDefault="00F73F4B" w:rsidP="00814DB2">
            <w:pPr>
              <w:spacing w:after="0" w:line="240" w:lineRule="auto"/>
              <w:jc w:val="center"/>
              <w:rPr>
                <w:rFonts w:ascii="Arial Nova Cond" w:eastAsia="Times New Roman" w:hAnsi="Arial Nova Cond" w:cs="Arial"/>
                <w:color w:val="000000"/>
                <w:kern w:val="0"/>
                <w:sz w:val="20"/>
                <w:szCs w:val="20"/>
                <w:lang w:eastAsia="es-GT"/>
                <w14:ligatures w14:val="none"/>
              </w:rPr>
            </w:pPr>
            <w:r w:rsidRPr="008F01CA">
              <w:rPr>
                <w:rFonts w:ascii="Arial Nova Cond" w:hAnsi="Arial Nova Cond" w:cs="Arial"/>
                <w:sz w:val="20"/>
                <w:szCs w:val="20"/>
              </w:rPr>
              <w:t>02/09/2026</w:t>
            </w:r>
          </w:p>
        </w:tc>
        <w:tc>
          <w:tcPr>
            <w:tcW w:w="3963" w:type="dxa"/>
            <w:shd w:val="clear" w:color="auto" w:fill="FFFFFF" w:themeFill="background1"/>
            <w:vAlign w:val="center"/>
          </w:tcPr>
          <w:p w14:paraId="37F0915B" w14:textId="51C0F528" w:rsidR="00F73F4B" w:rsidRPr="008F01CA" w:rsidRDefault="00F73F4B" w:rsidP="00F70124">
            <w:pPr>
              <w:spacing w:after="0" w:line="240" w:lineRule="auto"/>
              <w:jc w:val="both"/>
              <w:rPr>
                <w:rFonts w:ascii="Arial Nova Cond" w:hAnsi="Arial Nova Cond"/>
                <w:color w:val="000000"/>
                <w:sz w:val="20"/>
                <w:szCs w:val="20"/>
              </w:rPr>
            </w:pPr>
            <w:r w:rsidRPr="008F01CA">
              <w:rPr>
                <w:rFonts w:ascii="Arial Nova Cond" w:hAnsi="Arial Nova Cond" w:cs="Arial"/>
                <w:sz w:val="20"/>
                <w:szCs w:val="20"/>
              </w:rPr>
              <w:t>Promover un proceso de diálogo que permita la atención de los requerimientos de la población y establecer una coordinación con autoridades departamentales, así como la liberación de la carretera.</w:t>
            </w:r>
          </w:p>
        </w:tc>
        <w:tc>
          <w:tcPr>
            <w:tcW w:w="4377" w:type="dxa"/>
            <w:shd w:val="clear" w:color="auto" w:fill="FFFFFF" w:themeFill="background1"/>
            <w:vAlign w:val="center"/>
          </w:tcPr>
          <w:p w14:paraId="230534B0" w14:textId="2417B6CF" w:rsidR="00F73F4B" w:rsidRPr="003873F0" w:rsidRDefault="00F73F4B" w:rsidP="00F70124">
            <w:pPr>
              <w:spacing w:after="0" w:line="240" w:lineRule="auto"/>
              <w:jc w:val="both"/>
              <w:rPr>
                <w:rFonts w:ascii="Arial Nova Cond" w:hAnsi="Arial Nova Cond"/>
                <w:color w:val="000000"/>
                <w:sz w:val="20"/>
                <w:szCs w:val="20"/>
              </w:rPr>
            </w:pPr>
            <w:r w:rsidRPr="003873F0">
              <w:rPr>
                <w:rFonts w:ascii="Arial Nova Cond" w:hAnsi="Arial Nova Cond" w:cs="Arial"/>
                <w:sz w:val="20"/>
                <w:szCs w:val="20"/>
              </w:rPr>
              <w:t>Tras una reunión con la gobernadora de Suchitepéquez, el jefe de la Comisaría 33 y delegados de la PDH y COPRECON, el equipo interinstitucional se trasladó a Cuyotenango para promover un acercamiento con las personas manifestantes y procurar la liberación voluntaria de la carretera.</w:t>
            </w:r>
          </w:p>
        </w:tc>
        <w:tc>
          <w:tcPr>
            <w:tcW w:w="3420" w:type="dxa"/>
            <w:shd w:val="clear" w:color="auto" w:fill="FFFFFF" w:themeFill="background1"/>
            <w:vAlign w:val="center"/>
          </w:tcPr>
          <w:p w14:paraId="19C31B9B" w14:textId="34D8890F" w:rsidR="00F73F4B" w:rsidRPr="00F73F4B" w:rsidRDefault="00F73F4B" w:rsidP="00F70124">
            <w:pPr>
              <w:spacing w:after="0" w:line="240" w:lineRule="auto"/>
              <w:rPr>
                <w:rFonts w:ascii="Arial Nova Cond" w:hAnsi="Arial Nova Cond"/>
                <w:color w:val="000000"/>
                <w:sz w:val="20"/>
                <w:szCs w:val="20"/>
              </w:rPr>
            </w:pPr>
            <w:r w:rsidRPr="00F73F4B">
              <w:rPr>
                <w:rFonts w:ascii="Arial Nova Cond" w:hAnsi="Arial Nova Cond" w:cs="Arial"/>
                <w:sz w:val="20"/>
                <w:szCs w:val="20"/>
              </w:rPr>
              <w:t>Gobernación de Suchitepéquez, COPRECON, COPADEH, PDH, PNC.</w:t>
            </w:r>
          </w:p>
        </w:tc>
      </w:tr>
      <w:tr w:rsidR="00F73F4B" w:rsidRPr="00B722B3" w14:paraId="77ACD2C6" w14:textId="77777777" w:rsidTr="00814DB2">
        <w:trPr>
          <w:trHeight w:val="382"/>
        </w:trPr>
        <w:tc>
          <w:tcPr>
            <w:tcW w:w="465" w:type="dxa"/>
            <w:shd w:val="clear" w:color="auto" w:fill="FFFFFF" w:themeFill="background1"/>
            <w:noWrap/>
            <w:vAlign w:val="center"/>
            <w:hideMark/>
          </w:tcPr>
          <w:p w14:paraId="176939CF" w14:textId="4602F6F8" w:rsidR="00F73F4B" w:rsidRPr="002522B8" w:rsidRDefault="000E01D8" w:rsidP="00814DB2">
            <w:pPr>
              <w:spacing w:after="0" w:line="240" w:lineRule="auto"/>
              <w:jc w:val="center"/>
              <w:rPr>
                <w:rFonts w:ascii="Arial Nova Cond" w:eastAsia="Times New Roman" w:hAnsi="Arial Nova Cond" w:cs="Arial"/>
                <w:color w:val="45B0E1" w:themeColor="accent1" w:themeTint="99"/>
                <w:kern w:val="0"/>
                <w:sz w:val="20"/>
                <w:szCs w:val="20"/>
                <w:lang w:eastAsia="es-GT"/>
                <w14:ligatures w14:val="none"/>
              </w:rPr>
            </w:pPr>
            <w:r>
              <w:rPr>
                <w:rFonts w:ascii="Arial Nova Cond" w:hAnsi="Arial Nova Cond" w:cs="Arial"/>
                <w:color w:val="000000"/>
                <w:sz w:val="20"/>
                <w:szCs w:val="20"/>
              </w:rPr>
              <w:t>8</w:t>
            </w:r>
          </w:p>
        </w:tc>
        <w:tc>
          <w:tcPr>
            <w:tcW w:w="1667" w:type="dxa"/>
            <w:shd w:val="clear" w:color="auto" w:fill="FFFFFF" w:themeFill="background1"/>
            <w:vAlign w:val="center"/>
          </w:tcPr>
          <w:p w14:paraId="3ADB6FEC" w14:textId="7BA2428A" w:rsidR="00F73F4B" w:rsidRPr="002522B8" w:rsidRDefault="00F73F4B" w:rsidP="00814DB2">
            <w:pPr>
              <w:spacing w:after="0" w:line="240" w:lineRule="auto"/>
              <w:jc w:val="center"/>
              <w:rPr>
                <w:rFonts w:ascii="Arial Nova Cond" w:eastAsia="Times New Roman" w:hAnsi="Arial Nova Cond" w:cs="Arial"/>
                <w:color w:val="45B0E1" w:themeColor="accent1" w:themeTint="99"/>
                <w:kern w:val="0"/>
                <w:sz w:val="20"/>
                <w:szCs w:val="20"/>
                <w:lang w:eastAsia="es-GT"/>
                <w14:ligatures w14:val="none"/>
              </w:rPr>
            </w:pPr>
            <w:r w:rsidRPr="0049678F">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0F6193A5" w14:textId="7FCF45B6" w:rsidR="00F73F4B" w:rsidRPr="00090E83" w:rsidRDefault="00F73F4B" w:rsidP="00814DB2">
            <w:pPr>
              <w:spacing w:after="0" w:line="240" w:lineRule="auto"/>
              <w:jc w:val="center"/>
              <w:rPr>
                <w:rFonts w:ascii="Arial Nova Cond" w:eastAsia="Times New Roman" w:hAnsi="Arial Nova Cond" w:cs="Arial"/>
                <w:color w:val="45B0E1" w:themeColor="accent1" w:themeTint="99"/>
                <w:kern w:val="0"/>
                <w:sz w:val="20"/>
                <w:szCs w:val="20"/>
                <w:lang w:eastAsia="es-GT"/>
                <w14:ligatures w14:val="none"/>
              </w:rPr>
            </w:pPr>
            <w:r w:rsidRPr="00090E83">
              <w:rPr>
                <w:rFonts w:ascii="Arial Nova Cond" w:hAnsi="Arial Nova Cond" w:cs="Arial"/>
                <w:sz w:val="20"/>
                <w:szCs w:val="20"/>
              </w:rPr>
              <w:t>Suchitepéquez</w:t>
            </w:r>
          </w:p>
        </w:tc>
        <w:tc>
          <w:tcPr>
            <w:tcW w:w="1374" w:type="dxa"/>
            <w:shd w:val="clear" w:color="auto" w:fill="FFFFFF" w:themeFill="background1"/>
            <w:noWrap/>
            <w:vAlign w:val="center"/>
          </w:tcPr>
          <w:p w14:paraId="2D69CB6D" w14:textId="49ED465A" w:rsidR="00F73F4B" w:rsidRPr="008F01CA" w:rsidRDefault="00F73F4B" w:rsidP="00814DB2">
            <w:pPr>
              <w:spacing w:after="0" w:line="240" w:lineRule="auto"/>
              <w:jc w:val="center"/>
              <w:rPr>
                <w:rFonts w:ascii="Arial Nova Cond" w:eastAsia="Times New Roman" w:hAnsi="Arial Nova Cond" w:cs="Arial"/>
                <w:color w:val="45B0E1" w:themeColor="accent1" w:themeTint="99"/>
                <w:kern w:val="0"/>
                <w:sz w:val="20"/>
                <w:szCs w:val="20"/>
                <w:highlight w:val="yellow"/>
                <w:lang w:eastAsia="es-GT"/>
                <w14:ligatures w14:val="none"/>
              </w:rPr>
            </w:pPr>
            <w:r w:rsidRPr="008F01CA">
              <w:rPr>
                <w:rFonts w:ascii="Arial Nova Cond" w:hAnsi="Arial Nova Cond" w:cs="Arial"/>
                <w:sz w:val="20"/>
                <w:szCs w:val="20"/>
              </w:rPr>
              <w:t>09/09/2026</w:t>
            </w:r>
          </w:p>
        </w:tc>
        <w:tc>
          <w:tcPr>
            <w:tcW w:w="3963" w:type="dxa"/>
            <w:shd w:val="clear" w:color="auto" w:fill="FFFFFF" w:themeFill="background1"/>
            <w:vAlign w:val="center"/>
          </w:tcPr>
          <w:p w14:paraId="4EADEE10" w14:textId="7289DA6B" w:rsidR="00F73F4B" w:rsidRPr="008F01CA" w:rsidRDefault="00F73F4B" w:rsidP="00F70124">
            <w:pPr>
              <w:spacing w:after="0" w:line="240" w:lineRule="auto"/>
              <w:jc w:val="both"/>
              <w:rPr>
                <w:rFonts w:ascii="Arial Nova Cond" w:eastAsia="Times New Roman" w:hAnsi="Arial Nova Cond" w:cs="Arial"/>
                <w:color w:val="45B0E1" w:themeColor="accent1" w:themeTint="99"/>
                <w:kern w:val="0"/>
                <w:sz w:val="20"/>
                <w:szCs w:val="20"/>
                <w:highlight w:val="yellow"/>
                <w:lang w:eastAsia="es-GT"/>
                <w14:ligatures w14:val="none"/>
              </w:rPr>
            </w:pPr>
            <w:r w:rsidRPr="008F01CA">
              <w:rPr>
                <w:rFonts w:ascii="Arial Nova Cond" w:hAnsi="Arial Nova Cond" w:cs="Arial"/>
                <w:sz w:val="20"/>
                <w:szCs w:val="20"/>
              </w:rPr>
              <w:t>Promover un diálogo con los manifestantes que bloqueaban la carretera y lograr la liberación pacífica.</w:t>
            </w:r>
          </w:p>
        </w:tc>
        <w:tc>
          <w:tcPr>
            <w:tcW w:w="4377" w:type="dxa"/>
            <w:shd w:val="clear" w:color="auto" w:fill="FFFFFF" w:themeFill="background1"/>
            <w:vAlign w:val="center"/>
          </w:tcPr>
          <w:p w14:paraId="0192B103" w14:textId="3CCCEEBA" w:rsidR="00F73F4B" w:rsidRPr="003873F0" w:rsidRDefault="00F73F4B" w:rsidP="00F70124">
            <w:pPr>
              <w:spacing w:after="0" w:line="240" w:lineRule="auto"/>
              <w:jc w:val="both"/>
              <w:rPr>
                <w:rFonts w:ascii="Arial Nova Cond" w:eastAsia="Times New Roman" w:hAnsi="Arial Nova Cond" w:cs="Arial"/>
                <w:color w:val="45B0E1" w:themeColor="accent1" w:themeTint="99"/>
                <w:kern w:val="0"/>
                <w:sz w:val="20"/>
                <w:szCs w:val="20"/>
                <w:highlight w:val="yellow"/>
                <w:lang w:eastAsia="es-GT"/>
                <w14:ligatures w14:val="none"/>
              </w:rPr>
            </w:pPr>
            <w:r w:rsidRPr="003873F0">
              <w:rPr>
                <w:rFonts w:ascii="Arial Nova Cond" w:hAnsi="Arial Nova Cond" w:cs="Arial"/>
                <w:sz w:val="20"/>
                <w:szCs w:val="20"/>
              </w:rPr>
              <w:t>La gobernadora de Suchitepéquez solicitó el apoyo de la COPADEH y la PDH para entablar un diálogo con las personas que bloqueaban la carretera CA-2 Occidente, en las inmediaciones de Cuyotenango, Suchitepéquez.</w:t>
            </w:r>
          </w:p>
        </w:tc>
        <w:tc>
          <w:tcPr>
            <w:tcW w:w="3420" w:type="dxa"/>
            <w:shd w:val="clear" w:color="auto" w:fill="FFFFFF" w:themeFill="background1"/>
            <w:vAlign w:val="center"/>
          </w:tcPr>
          <w:p w14:paraId="739D615B" w14:textId="720EC5C9" w:rsidR="00F73F4B" w:rsidRPr="00F73F4B" w:rsidRDefault="00F73F4B" w:rsidP="00F70124">
            <w:pPr>
              <w:spacing w:after="0" w:line="240" w:lineRule="auto"/>
              <w:rPr>
                <w:rFonts w:ascii="Arial Nova Cond" w:eastAsia="Times New Roman" w:hAnsi="Arial Nova Cond" w:cs="Arial"/>
                <w:color w:val="000000"/>
                <w:kern w:val="0"/>
                <w:sz w:val="20"/>
                <w:szCs w:val="20"/>
                <w:highlight w:val="yellow"/>
                <w:lang w:eastAsia="es-GT"/>
                <w14:ligatures w14:val="none"/>
              </w:rPr>
            </w:pPr>
            <w:r w:rsidRPr="00F73F4B">
              <w:rPr>
                <w:rFonts w:ascii="Arial Nova Cond" w:hAnsi="Arial Nova Cond" w:cs="Arial"/>
                <w:sz w:val="20"/>
                <w:szCs w:val="20"/>
              </w:rPr>
              <w:t>Gobernación de Suchitepéquez, COPADEH, PDH, PNC.</w:t>
            </w:r>
          </w:p>
        </w:tc>
      </w:tr>
      <w:tr w:rsidR="00F73F4B" w:rsidRPr="00B722B3" w14:paraId="6C91E177" w14:textId="77777777" w:rsidTr="00814DB2">
        <w:trPr>
          <w:trHeight w:val="666"/>
        </w:trPr>
        <w:tc>
          <w:tcPr>
            <w:tcW w:w="465" w:type="dxa"/>
            <w:shd w:val="clear" w:color="auto" w:fill="FFFFFF" w:themeFill="background1"/>
            <w:noWrap/>
            <w:vAlign w:val="center"/>
            <w:hideMark/>
          </w:tcPr>
          <w:p w14:paraId="407DCAB8" w14:textId="6EF88F02" w:rsidR="00F73F4B" w:rsidRPr="002522B8" w:rsidRDefault="000E01D8" w:rsidP="00814DB2">
            <w:pPr>
              <w:spacing w:after="0" w:line="240" w:lineRule="auto"/>
              <w:jc w:val="center"/>
              <w:rPr>
                <w:rFonts w:ascii="Arial Nova Cond" w:eastAsia="Times New Roman" w:hAnsi="Arial Nova Cond" w:cs="Arial"/>
                <w:color w:val="45B0E1" w:themeColor="accent1" w:themeTint="99"/>
                <w:kern w:val="0"/>
                <w:sz w:val="20"/>
                <w:szCs w:val="20"/>
                <w:lang w:eastAsia="es-GT"/>
                <w14:ligatures w14:val="none"/>
              </w:rPr>
            </w:pPr>
            <w:r>
              <w:rPr>
                <w:rFonts w:ascii="Arial Nova Cond" w:hAnsi="Arial Nova Cond" w:cs="Arial"/>
                <w:color w:val="000000"/>
                <w:sz w:val="20"/>
                <w:szCs w:val="20"/>
              </w:rPr>
              <w:t>9</w:t>
            </w:r>
          </w:p>
        </w:tc>
        <w:tc>
          <w:tcPr>
            <w:tcW w:w="1667" w:type="dxa"/>
            <w:shd w:val="clear" w:color="auto" w:fill="FFFFFF" w:themeFill="background1"/>
            <w:vAlign w:val="center"/>
          </w:tcPr>
          <w:p w14:paraId="34D6CBD6" w14:textId="4AC02B4E" w:rsidR="00F73F4B" w:rsidRPr="002522B8" w:rsidRDefault="00F73F4B" w:rsidP="00814DB2">
            <w:pPr>
              <w:spacing w:after="0" w:line="240" w:lineRule="auto"/>
              <w:jc w:val="center"/>
              <w:rPr>
                <w:rFonts w:ascii="Arial Nova Cond" w:eastAsia="Times New Roman" w:hAnsi="Arial Nova Cond" w:cs="Arial"/>
                <w:color w:val="45B0E1" w:themeColor="accent1" w:themeTint="99"/>
                <w:kern w:val="0"/>
                <w:sz w:val="20"/>
                <w:szCs w:val="20"/>
                <w:lang w:eastAsia="es-GT"/>
                <w14:ligatures w14:val="none"/>
              </w:rPr>
            </w:pPr>
            <w:r w:rsidRPr="0049678F">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2F56A629" w14:textId="4DB242DD" w:rsidR="00F73F4B" w:rsidRPr="00090E83" w:rsidRDefault="00F73F4B" w:rsidP="00814DB2">
            <w:pPr>
              <w:spacing w:after="0" w:line="240" w:lineRule="auto"/>
              <w:jc w:val="center"/>
              <w:rPr>
                <w:rFonts w:ascii="Arial Nova Cond" w:eastAsia="Times New Roman" w:hAnsi="Arial Nova Cond" w:cs="Arial"/>
                <w:color w:val="45B0E1" w:themeColor="accent1" w:themeTint="99"/>
                <w:kern w:val="0"/>
                <w:sz w:val="20"/>
                <w:szCs w:val="20"/>
                <w:lang w:eastAsia="es-GT"/>
                <w14:ligatures w14:val="none"/>
              </w:rPr>
            </w:pPr>
            <w:r w:rsidRPr="00090E83">
              <w:rPr>
                <w:rFonts w:ascii="Arial Nova Cond" w:hAnsi="Arial Nova Cond" w:cs="Arial"/>
                <w:sz w:val="20"/>
                <w:szCs w:val="20"/>
              </w:rPr>
              <w:t>Suchitepéquez</w:t>
            </w:r>
          </w:p>
        </w:tc>
        <w:tc>
          <w:tcPr>
            <w:tcW w:w="1374" w:type="dxa"/>
            <w:shd w:val="clear" w:color="auto" w:fill="FFFFFF" w:themeFill="background1"/>
            <w:noWrap/>
            <w:vAlign w:val="center"/>
          </w:tcPr>
          <w:p w14:paraId="2A314F6F" w14:textId="2EB0BB78" w:rsidR="00F73F4B" w:rsidRPr="008F01CA" w:rsidRDefault="00F73F4B" w:rsidP="00814DB2">
            <w:pPr>
              <w:jc w:val="center"/>
              <w:rPr>
                <w:rFonts w:ascii="Arial Nova Cond" w:eastAsia="Times New Roman" w:hAnsi="Arial Nova Cond" w:cs="Arial"/>
                <w:color w:val="45B0E1" w:themeColor="accent1" w:themeTint="99"/>
                <w:kern w:val="0"/>
                <w:sz w:val="20"/>
                <w:szCs w:val="20"/>
                <w:highlight w:val="green"/>
                <w:lang w:eastAsia="es-GT"/>
                <w14:ligatures w14:val="none"/>
              </w:rPr>
            </w:pPr>
            <w:r w:rsidRPr="008F01CA">
              <w:rPr>
                <w:rFonts w:ascii="Arial Nova Cond" w:hAnsi="Arial Nova Cond" w:cs="Arial"/>
                <w:sz w:val="20"/>
                <w:szCs w:val="20"/>
              </w:rPr>
              <w:t>11/09/2026</w:t>
            </w:r>
          </w:p>
        </w:tc>
        <w:tc>
          <w:tcPr>
            <w:tcW w:w="3963" w:type="dxa"/>
            <w:shd w:val="clear" w:color="auto" w:fill="FFFFFF" w:themeFill="background1"/>
            <w:vAlign w:val="center"/>
          </w:tcPr>
          <w:p w14:paraId="40C11550" w14:textId="2D8D2FC3" w:rsidR="00F73F4B" w:rsidRPr="008F01CA" w:rsidRDefault="00F73F4B" w:rsidP="00F70124">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8F01CA">
              <w:rPr>
                <w:rFonts w:ascii="Arial Nova Cond" w:hAnsi="Arial Nova Cond" w:cs="Arial"/>
                <w:sz w:val="20"/>
                <w:szCs w:val="20"/>
              </w:rPr>
              <w:t>Promover, mediante un diálogo participativo y efectivo, la resolución de la problemática relacionada con el aumento de los combustibles y la canasta básica, con el fin de prevenir escenarios de conflictividad en el departamento.</w:t>
            </w:r>
          </w:p>
        </w:tc>
        <w:tc>
          <w:tcPr>
            <w:tcW w:w="4377" w:type="dxa"/>
            <w:shd w:val="clear" w:color="auto" w:fill="FFFFFF" w:themeFill="background1"/>
            <w:vAlign w:val="center"/>
          </w:tcPr>
          <w:p w14:paraId="4A5B7C8C" w14:textId="1CEF3302" w:rsidR="00F73F4B" w:rsidRPr="003873F0" w:rsidRDefault="00F73F4B" w:rsidP="00F70124">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3873F0">
              <w:rPr>
                <w:rFonts w:ascii="Arial Nova Cond" w:hAnsi="Arial Nova Cond" w:cs="Arial"/>
                <w:sz w:val="20"/>
                <w:szCs w:val="20"/>
              </w:rPr>
              <w:t>Se abordó la problemática derivada del incremento de los precios de los combustibles y su efecto en el costo de la canasta básica a nivel nacional.</w:t>
            </w:r>
          </w:p>
        </w:tc>
        <w:tc>
          <w:tcPr>
            <w:tcW w:w="3420" w:type="dxa"/>
            <w:shd w:val="clear" w:color="auto" w:fill="FFFFFF" w:themeFill="background1"/>
            <w:vAlign w:val="center"/>
          </w:tcPr>
          <w:p w14:paraId="32C5E293" w14:textId="3BC698D8" w:rsidR="00F73F4B" w:rsidRPr="00F73F4B" w:rsidRDefault="00F73F4B" w:rsidP="00F70124">
            <w:pPr>
              <w:rPr>
                <w:rFonts w:ascii="Arial Nova Cond" w:eastAsia="Times New Roman" w:hAnsi="Arial Nova Cond" w:cs="Arial"/>
                <w:color w:val="45B0E1" w:themeColor="accent1" w:themeTint="99"/>
                <w:kern w:val="0"/>
                <w:sz w:val="20"/>
                <w:szCs w:val="20"/>
                <w:highlight w:val="green"/>
                <w:lang w:eastAsia="es-GT"/>
                <w14:ligatures w14:val="none"/>
              </w:rPr>
            </w:pPr>
            <w:r w:rsidRPr="00F73F4B">
              <w:rPr>
                <w:rFonts w:ascii="Arial Nova Cond" w:hAnsi="Arial Nova Cond" w:cs="Arial"/>
                <w:sz w:val="20"/>
                <w:szCs w:val="20"/>
              </w:rPr>
              <w:t>Gobernación Departamental de Suchitepéquez, COPRECON, COPADEH, PDH y PNC.</w:t>
            </w:r>
          </w:p>
        </w:tc>
      </w:tr>
      <w:tr w:rsidR="00F73F4B" w:rsidRPr="00B722B3" w14:paraId="646CDF39" w14:textId="77777777" w:rsidTr="00814DB2">
        <w:trPr>
          <w:trHeight w:val="666"/>
        </w:trPr>
        <w:tc>
          <w:tcPr>
            <w:tcW w:w="465" w:type="dxa"/>
            <w:shd w:val="clear" w:color="auto" w:fill="FFFFFF" w:themeFill="background1"/>
            <w:noWrap/>
            <w:vAlign w:val="center"/>
          </w:tcPr>
          <w:p w14:paraId="76010B9A" w14:textId="46F78381" w:rsidR="00F73F4B" w:rsidRPr="002522B8" w:rsidRDefault="000E01D8" w:rsidP="00814DB2">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10</w:t>
            </w:r>
          </w:p>
        </w:tc>
        <w:tc>
          <w:tcPr>
            <w:tcW w:w="1667" w:type="dxa"/>
            <w:shd w:val="clear" w:color="auto" w:fill="FFFFFF" w:themeFill="background1"/>
            <w:vAlign w:val="center"/>
          </w:tcPr>
          <w:p w14:paraId="21270F54" w14:textId="494A2A13" w:rsidR="00F73F4B" w:rsidRPr="002522B8" w:rsidRDefault="00F73F4B" w:rsidP="00814DB2">
            <w:pPr>
              <w:spacing w:after="0" w:line="240" w:lineRule="auto"/>
              <w:jc w:val="center"/>
              <w:rPr>
                <w:rFonts w:ascii="Arial Nova Cond" w:hAnsi="Arial Nova Cond"/>
                <w:color w:val="000000"/>
                <w:sz w:val="20"/>
                <w:szCs w:val="20"/>
                <w:highlight w:val="green"/>
              </w:rPr>
            </w:pPr>
            <w:r w:rsidRPr="0049678F">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7283D112" w14:textId="4ABBF9EB" w:rsidR="00F73F4B" w:rsidRPr="00090E83" w:rsidRDefault="00F73F4B" w:rsidP="00814DB2">
            <w:pPr>
              <w:spacing w:after="0" w:line="240" w:lineRule="auto"/>
              <w:jc w:val="center"/>
              <w:rPr>
                <w:rFonts w:ascii="Arial Nova Cond" w:hAnsi="Arial Nova Cond"/>
                <w:color w:val="000000"/>
                <w:sz w:val="20"/>
                <w:szCs w:val="20"/>
                <w:highlight w:val="green"/>
              </w:rPr>
            </w:pPr>
            <w:r w:rsidRPr="00090E83">
              <w:rPr>
                <w:rFonts w:ascii="Arial Nova Cond" w:hAnsi="Arial Nova Cond" w:cs="Arial"/>
                <w:sz w:val="20"/>
                <w:szCs w:val="20"/>
              </w:rPr>
              <w:t>Suchitepéquez</w:t>
            </w:r>
          </w:p>
        </w:tc>
        <w:tc>
          <w:tcPr>
            <w:tcW w:w="1374" w:type="dxa"/>
            <w:shd w:val="clear" w:color="auto" w:fill="FFFFFF" w:themeFill="background1"/>
            <w:noWrap/>
            <w:vAlign w:val="center"/>
          </w:tcPr>
          <w:p w14:paraId="45F88B49" w14:textId="4D14BD17" w:rsidR="00F73F4B" w:rsidRPr="008F01CA" w:rsidRDefault="00F73F4B" w:rsidP="00814DB2">
            <w:pPr>
              <w:spacing w:after="0" w:line="240" w:lineRule="auto"/>
              <w:jc w:val="center"/>
              <w:rPr>
                <w:rFonts w:ascii="Arial Nova Cond" w:hAnsi="Arial Nova Cond"/>
                <w:color w:val="000000"/>
                <w:sz w:val="20"/>
                <w:szCs w:val="20"/>
                <w:highlight w:val="green"/>
              </w:rPr>
            </w:pPr>
            <w:r w:rsidRPr="008F01CA">
              <w:rPr>
                <w:rFonts w:ascii="Arial Nova Cond" w:hAnsi="Arial Nova Cond" w:cs="Arial"/>
                <w:sz w:val="20"/>
                <w:szCs w:val="20"/>
              </w:rPr>
              <w:t>23/09/2026</w:t>
            </w:r>
          </w:p>
        </w:tc>
        <w:tc>
          <w:tcPr>
            <w:tcW w:w="3963" w:type="dxa"/>
            <w:shd w:val="clear" w:color="auto" w:fill="FFFFFF" w:themeFill="background1"/>
            <w:vAlign w:val="center"/>
          </w:tcPr>
          <w:p w14:paraId="6B045126" w14:textId="1C6E0D1B" w:rsidR="00F73F4B" w:rsidRPr="008F01CA" w:rsidRDefault="00F73F4B" w:rsidP="00F70124">
            <w:pPr>
              <w:spacing w:after="0" w:line="240" w:lineRule="auto"/>
              <w:jc w:val="both"/>
              <w:rPr>
                <w:rFonts w:ascii="Arial Nova Cond" w:hAnsi="Arial Nova Cond"/>
                <w:color w:val="000000"/>
                <w:sz w:val="20"/>
                <w:szCs w:val="20"/>
                <w:highlight w:val="green"/>
              </w:rPr>
            </w:pPr>
            <w:r w:rsidRPr="008F01CA">
              <w:rPr>
                <w:rFonts w:ascii="Arial Nova Cond" w:hAnsi="Arial Nova Cond" w:cs="Arial"/>
                <w:color w:val="000000"/>
                <w:sz w:val="20"/>
                <w:szCs w:val="20"/>
              </w:rPr>
              <w:t>Velar por que toda diligencia administrativa o judicial se apegue estrictamente a los protocolos nacionales e internacionales de derechos humanos, con especial protección de los grupos en situación de vulnerabilidad, incluidos la niñez, las mujeres y las personas adultas mayores.</w:t>
            </w:r>
          </w:p>
        </w:tc>
        <w:tc>
          <w:tcPr>
            <w:tcW w:w="4377" w:type="dxa"/>
            <w:shd w:val="clear" w:color="auto" w:fill="FFFFFF" w:themeFill="background1"/>
            <w:vAlign w:val="center"/>
          </w:tcPr>
          <w:p w14:paraId="1FAA12A5" w14:textId="1F849A9C" w:rsidR="00F73F4B" w:rsidRPr="003873F0" w:rsidRDefault="00F73F4B" w:rsidP="00F70124">
            <w:pPr>
              <w:spacing w:after="0" w:line="240" w:lineRule="auto"/>
              <w:jc w:val="both"/>
              <w:rPr>
                <w:rFonts w:ascii="Arial Nova Cond" w:hAnsi="Arial Nova Cond"/>
                <w:color w:val="000000"/>
                <w:sz w:val="20"/>
                <w:szCs w:val="20"/>
              </w:rPr>
            </w:pPr>
            <w:r w:rsidRPr="003873F0">
              <w:rPr>
                <w:rFonts w:ascii="Arial Nova Cond" w:hAnsi="Arial Nova Cond" w:cs="Arial"/>
                <w:color w:val="000000"/>
                <w:sz w:val="20"/>
                <w:szCs w:val="20"/>
              </w:rPr>
              <w:t>Se analizaron alternativas pacíficas y medidas de mitigación, incluidos plazos prudenciales, reubicaciones temporales y soluciones habitacionales coordinadas con el gobierno local, a fin de evitar que las familias quedaran en situación de desprotección extrema.</w:t>
            </w:r>
          </w:p>
        </w:tc>
        <w:tc>
          <w:tcPr>
            <w:tcW w:w="3420" w:type="dxa"/>
            <w:shd w:val="clear" w:color="auto" w:fill="FFFFFF" w:themeFill="background1"/>
            <w:vAlign w:val="center"/>
          </w:tcPr>
          <w:p w14:paraId="5A9A16E3" w14:textId="4CE274CE" w:rsidR="00F73F4B" w:rsidRPr="00F73F4B" w:rsidRDefault="00F73F4B" w:rsidP="00F70124">
            <w:pPr>
              <w:spacing w:after="0" w:line="240" w:lineRule="auto"/>
              <w:rPr>
                <w:rFonts w:ascii="Arial Nova Cond" w:hAnsi="Arial Nova Cond"/>
                <w:color w:val="000000"/>
                <w:sz w:val="20"/>
                <w:szCs w:val="20"/>
                <w:highlight w:val="green"/>
              </w:rPr>
            </w:pPr>
            <w:r w:rsidRPr="00F73F4B">
              <w:rPr>
                <w:rFonts w:ascii="Arial Nova Cond" w:hAnsi="Arial Nova Cond" w:cs="Arial"/>
                <w:sz w:val="20"/>
                <w:szCs w:val="20"/>
              </w:rPr>
              <w:t>Gobernación Departamental de Suchitepéquez, COPRECON, COPADEH, PDH y PNC.</w:t>
            </w:r>
          </w:p>
        </w:tc>
      </w:tr>
      <w:tr w:rsidR="00F73F4B" w:rsidRPr="00B722B3" w14:paraId="6E3E8148" w14:textId="77777777" w:rsidTr="00814DB2">
        <w:trPr>
          <w:trHeight w:val="666"/>
        </w:trPr>
        <w:tc>
          <w:tcPr>
            <w:tcW w:w="465" w:type="dxa"/>
            <w:shd w:val="clear" w:color="auto" w:fill="FFFFFF" w:themeFill="background1"/>
            <w:noWrap/>
            <w:vAlign w:val="center"/>
          </w:tcPr>
          <w:p w14:paraId="4009C163" w14:textId="579A7EFB" w:rsidR="00F73F4B" w:rsidRPr="002522B8" w:rsidRDefault="000E01D8" w:rsidP="00814DB2">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lastRenderedPageBreak/>
              <w:t>11</w:t>
            </w:r>
          </w:p>
        </w:tc>
        <w:tc>
          <w:tcPr>
            <w:tcW w:w="1667" w:type="dxa"/>
            <w:shd w:val="clear" w:color="auto" w:fill="FFFFFF" w:themeFill="background1"/>
            <w:vAlign w:val="center"/>
          </w:tcPr>
          <w:p w14:paraId="514CB9D9" w14:textId="3D3CF378" w:rsidR="00F73F4B" w:rsidRPr="002522B8" w:rsidRDefault="00F73F4B" w:rsidP="00814DB2">
            <w:pPr>
              <w:spacing w:after="0" w:line="240" w:lineRule="auto"/>
              <w:jc w:val="center"/>
              <w:rPr>
                <w:rFonts w:ascii="Arial Nova Cond" w:hAnsi="Arial Nova Cond"/>
                <w:color w:val="000000"/>
                <w:sz w:val="20"/>
                <w:szCs w:val="20"/>
                <w:highlight w:val="green"/>
              </w:rPr>
            </w:pPr>
            <w:r w:rsidRPr="0049678F">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07828D3B" w14:textId="286F79D9" w:rsidR="00F73F4B" w:rsidRPr="00090E83" w:rsidRDefault="00F73F4B" w:rsidP="00814DB2">
            <w:pPr>
              <w:spacing w:after="0" w:line="240" w:lineRule="auto"/>
              <w:jc w:val="center"/>
              <w:rPr>
                <w:rFonts w:ascii="Arial Nova Cond" w:hAnsi="Arial Nova Cond"/>
                <w:color w:val="000000"/>
                <w:sz w:val="20"/>
                <w:szCs w:val="20"/>
                <w:highlight w:val="green"/>
              </w:rPr>
            </w:pPr>
            <w:r w:rsidRPr="00090E83">
              <w:rPr>
                <w:rFonts w:ascii="Arial Nova Cond" w:hAnsi="Arial Nova Cond" w:cs="Arial"/>
                <w:sz w:val="20"/>
                <w:szCs w:val="20"/>
              </w:rPr>
              <w:t>Suchitepéquez</w:t>
            </w:r>
          </w:p>
        </w:tc>
        <w:tc>
          <w:tcPr>
            <w:tcW w:w="1374" w:type="dxa"/>
            <w:shd w:val="clear" w:color="auto" w:fill="FFFFFF" w:themeFill="background1"/>
            <w:noWrap/>
            <w:vAlign w:val="center"/>
          </w:tcPr>
          <w:p w14:paraId="3670CA47" w14:textId="2FA6F4AC" w:rsidR="00F73F4B" w:rsidRPr="008F01CA" w:rsidRDefault="00F73F4B" w:rsidP="00814DB2">
            <w:pPr>
              <w:spacing w:after="0" w:line="240" w:lineRule="auto"/>
              <w:jc w:val="center"/>
              <w:rPr>
                <w:rFonts w:ascii="Arial Nova Cond" w:hAnsi="Arial Nova Cond"/>
                <w:color w:val="000000"/>
                <w:sz w:val="20"/>
                <w:szCs w:val="20"/>
                <w:highlight w:val="green"/>
              </w:rPr>
            </w:pPr>
            <w:r w:rsidRPr="008F01CA">
              <w:rPr>
                <w:rFonts w:ascii="Arial Nova Cond" w:hAnsi="Arial Nova Cond" w:cs="Arial"/>
                <w:sz w:val="20"/>
                <w:szCs w:val="20"/>
              </w:rPr>
              <w:t>23/09/2026</w:t>
            </w:r>
          </w:p>
        </w:tc>
        <w:tc>
          <w:tcPr>
            <w:tcW w:w="3963" w:type="dxa"/>
            <w:shd w:val="clear" w:color="auto" w:fill="FFFFFF" w:themeFill="background1"/>
            <w:vAlign w:val="center"/>
          </w:tcPr>
          <w:p w14:paraId="5709F011" w14:textId="77777777" w:rsidR="00046AB8" w:rsidRDefault="00046AB8" w:rsidP="00F70124">
            <w:pPr>
              <w:spacing w:after="0" w:line="240" w:lineRule="auto"/>
              <w:jc w:val="both"/>
              <w:rPr>
                <w:rFonts w:ascii="Arial Nova Cond" w:hAnsi="Arial Nova Cond" w:cs="Arial"/>
                <w:color w:val="000000"/>
                <w:sz w:val="20"/>
                <w:szCs w:val="20"/>
              </w:rPr>
            </w:pPr>
          </w:p>
          <w:p w14:paraId="78F184A7" w14:textId="77777777" w:rsidR="00F73F4B" w:rsidRDefault="00F73F4B" w:rsidP="00F70124">
            <w:pPr>
              <w:spacing w:after="0" w:line="240" w:lineRule="auto"/>
              <w:jc w:val="both"/>
              <w:rPr>
                <w:rFonts w:ascii="Arial Nova Cond" w:hAnsi="Arial Nova Cond" w:cs="Arial"/>
                <w:color w:val="000000"/>
                <w:sz w:val="20"/>
                <w:szCs w:val="20"/>
              </w:rPr>
            </w:pPr>
            <w:r w:rsidRPr="008F01CA">
              <w:rPr>
                <w:rFonts w:ascii="Arial Nova Cond" w:hAnsi="Arial Nova Cond" w:cs="Arial"/>
                <w:color w:val="000000"/>
                <w:sz w:val="20"/>
                <w:szCs w:val="20"/>
              </w:rPr>
              <w:t>Velar por que toda diligencia administrativa o judicial se apegue estrictamente a los protocolos nacionales e internacionales de derechos humanos, con especial protección de los grupos en situación de vulnerabilidad, incluidos la niñez, las mujeres y las personas adultas mayores.</w:t>
            </w:r>
          </w:p>
          <w:p w14:paraId="200CE853" w14:textId="716F5482" w:rsidR="00046AB8" w:rsidRPr="008F01CA" w:rsidRDefault="00046AB8" w:rsidP="00F70124">
            <w:pPr>
              <w:spacing w:after="0" w:line="240" w:lineRule="auto"/>
              <w:jc w:val="both"/>
              <w:rPr>
                <w:rFonts w:ascii="Arial Nova Cond" w:hAnsi="Arial Nova Cond"/>
                <w:color w:val="000000"/>
                <w:sz w:val="20"/>
                <w:szCs w:val="20"/>
                <w:highlight w:val="green"/>
              </w:rPr>
            </w:pPr>
          </w:p>
        </w:tc>
        <w:tc>
          <w:tcPr>
            <w:tcW w:w="4377" w:type="dxa"/>
            <w:shd w:val="clear" w:color="auto" w:fill="FFFFFF" w:themeFill="background1"/>
            <w:vAlign w:val="center"/>
          </w:tcPr>
          <w:p w14:paraId="2A398C86" w14:textId="3D2C2611" w:rsidR="00F73F4B" w:rsidRPr="003873F0" w:rsidRDefault="00F73F4B" w:rsidP="00F70124">
            <w:pPr>
              <w:spacing w:after="0" w:line="240" w:lineRule="auto"/>
              <w:jc w:val="both"/>
              <w:rPr>
                <w:rFonts w:ascii="Arial Nova Cond" w:hAnsi="Arial Nova Cond"/>
                <w:color w:val="000000"/>
                <w:sz w:val="20"/>
                <w:szCs w:val="20"/>
              </w:rPr>
            </w:pPr>
            <w:r w:rsidRPr="003873F0">
              <w:rPr>
                <w:rFonts w:ascii="Arial Nova Cond" w:hAnsi="Arial Nova Cond" w:cs="Arial"/>
                <w:color w:val="000000"/>
                <w:sz w:val="20"/>
                <w:szCs w:val="20"/>
              </w:rPr>
              <w:t>Se realizó un recorrido con representantes institucionales y autoridades municipales, durante el cual se notificó a las personas que ocupan el área de derecho de vía del Estado de Guatemala donde se ejecutará el proyecto de libramiento.</w:t>
            </w:r>
          </w:p>
        </w:tc>
        <w:tc>
          <w:tcPr>
            <w:tcW w:w="3420" w:type="dxa"/>
            <w:shd w:val="clear" w:color="auto" w:fill="FFFFFF" w:themeFill="background1"/>
            <w:vAlign w:val="center"/>
          </w:tcPr>
          <w:p w14:paraId="7CD0B862" w14:textId="26A7D09D" w:rsidR="00F73F4B" w:rsidRPr="00F73F4B" w:rsidRDefault="00F73F4B" w:rsidP="00F70124">
            <w:pPr>
              <w:spacing w:after="0" w:line="240" w:lineRule="auto"/>
              <w:rPr>
                <w:rFonts w:ascii="Arial Nova Cond" w:hAnsi="Arial Nova Cond"/>
                <w:color w:val="000000"/>
                <w:sz w:val="20"/>
                <w:szCs w:val="20"/>
                <w:highlight w:val="green"/>
              </w:rPr>
            </w:pPr>
            <w:r w:rsidRPr="00F73F4B">
              <w:rPr>
                <w:rFonts w:ascii="Arial Nova Cond" w:hAnsi="Arial Nova Cond" w:cs="Arial"/>
                <w:sz w:val="20"/>
                <w:szCs w:val="20"/>
              </w:rPr>
              <w:t>Gobernación Departamental de Suchitepéquez, COPRECON, COPADEH, PDH y PNC.</w:t>
            </w:r>
          </w:p>
        </w:tc>
      </w:tr>
      <w:tr w:rsidR="00F73F4B" w:rsidRPr="00B722B3" w14:paraId="7A3DBBFC" w14:textId="77777777" w:rsidTr="00814DB2">
        <w:trPr>
          <w:trHeight w:val="666"/>
        </w:trPr>
        <w:tc>
          <w:tcPr>
            <w:tcW w:w="465" w:type="dxa"/>
            <w:shd w:val="clear" w:color="auto" w:fill="FFFFFF" w:themeFill="background1"/>
            <w:noWrap/>
            <w:vAlign w:val="center"/>
          </w:tcPr>
          <w:p w14:paraId="311BBF00" w14:textId="257A1C5A" w:rsidR="00F73F4B" w:rsidRPr="002522B8" w:rsidRDefault="000E01D8" w:rsidP="00814DB2">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12</w:t>
            </w:r>
          </w:p>
        </w:tc>
        <w:tc>
          <w:tcPr>
            <w:tcW w:w="1667" w:type="dxa"/>
            <w:shd w:val="clear" w:color="auto" w:fill="FFFFFF" w:themeFill="background1"/>
            <w:vAlign w:val="center"/>
          </w:tcPr>
          <w:p w14:paraId="107B26E3" w14:textId="665510E4" w:rsidR="00F73F4B" w:rsidRPr="002522B8" w:rsidRDefault="00F73F4B" w:rsidP="00814DB2">
            <w:pPr>
              <w:spacing w:after="0" w:line="240" w:lineRule="auto"/>
              <w:jc w:val="center"/>
              <w:rPr>
                <w:rFonts w:ascii="Arial Nova Cond" w:hAnsi="Arial Nova Cond"/>
                <w:color w:val="000000"/>
                <w:sz w:val="20"/>
                <w:szCs w:val="20"/>
                <w:highlight w:val="green"/>
              </w:rPr>
            </w:pPr>
            <w:r w:rsidRPr="0049678F">
              <w:rPr>
                <w:rFonts w:ascii="Arial Nova Cond" w:hAnsi="Arial Nova Cond"/>
                <w:color w:val="000000"/>
                <w:sz w:val="20"/>
                <w:szCs w:val="20"/>
              </w:rPr>
              <w:t>Sede Regional de Suchitepéquez</w:t>
            </w:r>
          </w:p>
        </w:tc>
        <w:tc>
          <w:tcPr>
            <w:tcW w:w="1887" w:type="dxa"/>
            <w:shd w:val="clear" w:color="auto" w:fill="FFFFFF" w:themeFill="background1"/>
            <w:noWrap/>
            <w:vAlign w:val="center"/>
          </w:tcPr>
          <w:p w14:paraId="5F8F9BAB" w14:textId="57A24CA0" w:rsidR="00F73F4B" w:rsidRPr="00090E83" w:rsidRDefault="00F73F4B" w:rsidP="00814DB2">
            <w:pPr>
              <w:spacing w:after="0" w:line="240" w:lineRule="auto"/>
              <w:jc w:val="center"/>
              <w:rPr>
                <w:rFonts w:ascii="Arial Nova Cond" w:hAnsi="Arial Nova Cond"/>
                <w:color w:val="000000"/>
                <w:sz w:val="20"/>
                <w:szCs w:val="20"/>
                <w:highlight w:val="green"/>
              </w:rPr>
            </w:pPr>
            <w:r w:rsidRPr="00090E83">
              <w:rPr>
                <w:rFonts w:ascii="Arial Nova Cond" w:hAnsi="Arial Nova Cond" w:cs="Arial"/>
                <w:sz w:val="20"/>
                <w:szCs w:val="20"/>
              </w:rPr>
              <w:t>Suchitepéquez</w:t>
            </w:r>
          </w:p>
        </w:tc>
        <w:tc>
          <w:tcPr>
            <w:tcW w:w="1374" w:type="dxa"/>
            <w:shd w:val="clear" w:color="auto" w:fill="FFFFFF" w:themeFill="background1"/>
            <w:noWrap/>
            <w:vAlign w:val="center"/>
          </w:tcPr>
          <w:p w14:paraId="2353DAB8" w14:textId="330531BE" w:rsidR="00F73F4B" w:rsidRPr="008F01CA" w:rsidRDefault="00F73F4B" w:rsidP="00814DB2">
            <w:pPr>
              <w:spacing w:after="0" w:line="240" w:lineRule="auto"/>
              <w:jc w:val="center"/>
              <w:rPr>
                <w:rFonts w:ascii="Arial Nova Cond" w:hAnsi="Arial Nova Cond"/>
                <w:color w:val="000000"/>
                <w:sz w:val="20"/>
                <w:szCs w:val="20"/>
                <w:highlight w:val="green"/>
              </w:rPr>
            </w:pPr>
            <w:r w:rsidRPr="008F01CA">
              <w:rPr>
                <w:rFonts w:ascii="Arial Nova Cond" w:hAnsi="Arial Nova Cond" w:cs="Arial"/>
                <w:sz w:val="20"/>
                <w:szCs w:val="20"/>
              </w:rPr>
              <w:t>30/09/2026</w:t>
            </w:r>
          </w:p>
        </w:tc>
        <w:tc>
          <w:tcPr>
            <w:tcW w:w="3963" w:type="dxa"/>
            <w:shd w:val="clear" w:color="auto" w:fill="FFFFFF" w:themeFill="background1"/>
            <w:vAlign w:val="center"/>
          </w:tcPr>
          <w:p w14:paraId="159788FF" w14:textId="77777777" w:rsidR="00046AB8" w:rsidRDefault="00046AB8" w:rsidP="00F70124">
            <w:pPr>
              <w:spacing w:after="0" w:line="240" w:lineRule="auto"/>
              <w:jc w:val="both"/>
              <w:rPr>
                <w:rFonts w:ascii="Arial Nova Cond" w:hAnsi="Arial Nova Cond" w:cs="Arial"/>
                <w:color w:val="000000"/>
                <w:sz w:val="20"/>
                <w:szCs w:val="20"/>
              </w:rPr>
            </w:pPr>
          </w:p>
          <w:p w14:paraId="2159278D" w14:textId="744EFEF2" w:rsidR="00F73F4B" w:rsidRDefault="00F73F4B" w:rsidP="00F70124">
            <w:pPr>
              <w:spacing w:after="0" w:line="240" w:lineRule="auto"/>
              <w:jc w:val="both"/>
              <w:rPr>
                <w:rFonts w:ascii="Arial Nova Cond" w:hAnsi="Arial Nova Cond" w:cs="Arial"/>
                <w:color w:val="000000"/>
                <w:sz w:val="20"/>
                <w:szCs w:val="20"/>
              </w:rPr>
            </w:pPr>
            <w:r w:rsidRPr="008F01CA">
              <w:rPr>
                <w:rFonts w:ascii="Arial Nova Cond" w:hAnsi="Arial Nova Cond" w:cs="Arial"/>
                <w:color w:val="000000"/>
                <w:sz w:val="20"/>
                <w:szCs w:val="20"/>
              </w:rPr>
              <w:t>Velar por que toda diligencia administrativa o judicial se apegue estrictamente a los protocolos nacionales e internacionales de derechos humanos, con especial protección de los grupos en situación de vulnerabilidad, incluidos la niñez, las mujeres y las personas adultas mayores.</w:t>
            </w:r>
          </w:p>
          <w:p w14:paraId="62FA9863" w14:textId="32BBEC5B" w:rsidR="00046AB8" w:rsidRPr="008F01CA" w:rsidRDefault="00046AB8" w:rsidP="00F70124">
            <w:pPr>
              <w:spacing w:after="0" w:line="240" w:lineRule="auto"/>
              <w:jc w:val="both"/>
              <w:rPr>
                <w:rFonts w:ascii="Arial Nova Cond" w:hAnsi="Arial Nova Cond"/>
                <w:color w:val="000000"/>
                <w:sz w:val="20"/>
                <w:szCs w:val="20"/>
                <w:highlight w:val="green"/>
              </w:rPr>
            </w:pPr>
          </w:p>
        </w:tc>
        <w:tc>
          <w:tcPr>
            <w:tcW w:w="4377" w:type="dxa"/>
            <w:shd w:val="clear" w:color="auto" w:fill="FFFFFF" w:themeFill="background1"/>
            <w:vAlign w:val="center"/>
          </w:tcPr>
          <w:p w14:paraId="42B4FC1C" w14:textId="61BD3A62" w:rsidR="00F73F4B" w:rsidRPr="003873F0" w:rsidRDefault="00F73F4B" w:rsidP="00F70124">
            <w:pPr>
              <w:spacing w:after="0" w:line="240" w:lineRule="auto"/>
              <w:jc w:val="both"/>
              <w:rPr>
                <w:rFonts w:ascii="Arial Nova Cond" w:hAnsi="Arial Nova Cond"/>
                <w:color w:val="000000"/>
                <w:sz w:val="20"/>
                <w:szCs w:val="20"/>
              </w:rPr>
            </w:pPr>
            <w:r w:rsidRPr="003873F0">
              <w:rPr>
                <w:rFonts w:ascii="Arial Nova Cond" w:hAnsi="Arial Nova Cond" w:cs="Arial"/>
                <w:color w:val="000000"/>
                <w:sz w:val="20"/>
                <w:szCs w:val="20"/>
              </w:rPr>
              <w:t>Se sostuvo una reunión con los representantes de los negocios ubicados en el área de derecho de vía del Estado de Guatemala.</w:t>
            </w:r>
          </w:p>
        </w:tc>
        <w:tc>
          <w:tcPr>
            <w:tcW w:w="3420" w:type="dxa"/>
            <w:shd w:val="clear" w:color="auto" w:fill="FFFFFF" w:themeFill="background1"/>
            <w:vAlign w:val="center"/>
          </w:tcPr>
          <w:p w14:paraId="34389876" w14:textId="0EFADF58" w:rsidR="00F73F4B" w:rsidRPr="00F73F4B" w:rsidRDefault="00F73F4B" w:rsidP="00F70124">
            <w:pPr>
              <w:spacing w:after="0" w:line="240" w:lineRule="auto"/>
              <w:rPr>
                <w:rFonts w:ascii="Arial Nova Cond" w:hAnsi="Arial Nova Cond"/>
                <w:color w:val="000000"/>
                <w:sz w:val="20"/>
                <w:szCs w:val="20"/>
                <w:highlight w:val="green"/>
              </w:rPr>
            </w:pPr>
            <w:r w:rsidRPr="00F73F4B">
              <w:rPr>
                <w:rFonts w:ascii="Arial Nova Cond" w:hAnsi="Arial Nova Cond" w:cs="Arial"/>
                <w:sz w:val="20"/>
                <w:szCs w:val="20"/>
              </w:rPr>
              <w:t>Gobernación Departamental de Suchitepéquez, COPRECON, COPADEH, PDH y PNC.</w:t>
            </w:r>
          </w:p>
        </w:tc>
      </w:tr>
      <w:tr w:rsidR="009E33B1" w:rsidRPr="00B722B3" w14:paraId="7B060413" w14:textId="77777777" w:rsidTr="00814DB2">
        <w:trPr>
          <w:trHeight w:val="666"/>
        </w:trPr>
        <w:tc>
          <w:tcPr>
            <w:tcW w:w="465" w:type="dxa"/>
            <w:shd w:val="clear" w:color="auto" w:fill="FFFFFF" w:themeFill="background1"/>
            <w:noWrap/>
            <w:vAlign w:val="center"/>
          </w:tcPr>
          <w:p w14:paraId="41319B3E" w14:textId="24070922" w:rsidR="009E33B1" w:rsidRPr="009E33B1" w:rsidRDefault="009E33B1" w:rsidP="00814DB2">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1</w:t>
            </w:r>
            <w:r w:rsidR="000E01D8">
              <w:rPr>
                <w:rFonts w:ascii="Arial Nova Cond" w:hAnsi="Arial Nova Cond" w:cs="Arial"/>
                <w:color w:val="000000"/>
                <w:sz w:val="20"/>
                <w:szCs w:val="20"/>
              </w:rPr>
              <w:t>3</w:t>
            </w:r>
          </w:p>
        </w:tc>
        <w:tc>
          <w:tcPr>
            <w:tcW w:w="1667" w:type="dxa"/>
            <w:shd w:val="clear" w:color="auto" w:fill="FFFFFF" w:themeFill="background1"/>
            <w:vAlign w:val="center"/>
          </w:tcPr>
          <w:p w14:paraId="271D679A" w14:textId="7DE05B6F" w:rsidR="009E33B1" w:rsidRPr="009E33B1" w:rsidRDefault="009E33B1" w:rsidP="00814DB2">
            <w:pPr>
              <w:spacing w:after="0" w:line="240" w:lineRule="auto"/>
              <w:jc w:val="center"/>
              <w:rPr>
                <w:rFonts w:ascii="Arial Nova Cond" w:hAnsi="Arial Nova Cond"/>
                <w:color w:val="000000"/>
                <w:sz w:val="20"/>
                <w:szCs w:val="20"/>
              </w:rPr>
            </w:pPr>
            <w:r w:rsidRPr="009E33B1">
              <w:rPr>
                <w:rFonts w:ascii="Arial Nova Cond" w:hAnsi="Arial Nova Cond"/>
                <w:color w:val="000000"/>
                <w:sz w:val="20"/>
                <w:szCs w:val="20"/>
              </w:rPr>
              <w:t xml:space="preserve">Sede Regional de </w:t>
            </w:r>
            <w:r>
              <w:rPr>
                <w:rFonts w:ascii="Arial Nova Cond" w:hAnsi="Arial Nova Cond"/>
                <w:color w:val="000000"/>
                <w:sz w:val="20"/>
                <w:szCs w:val="20"/>
              </w:rPr>
              <w:t>Huehuetenango</w:t>
            </w:r>
          </w:p>
        </w:tc>
        <w:tc>
          <w:tcPr>
            <w:tcW w:w="1887" w:type="dxa"/>
            <w:shd w:val="clear" w:color="auto" w:fill="FFFFFF" w:themeFill="background1"/>
            <w:noWrap/>
            <w:vAlign w:val="center"/>
          </w:tcPr>
          <w:p w14:paraId="2E1C3CC3" w14:textId="074D5A41" w:rsidR="009E33B1" w:rsidRPr="009E33B1" w:rsidRDefault="009E33B1" w:rsidP="00814DB2">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Huehuetenango</w:t>
            </w:r>
          </w:p>
        </w:tc>
        <w:tc>
          <w:tcPr>
            <w:tcW w:w="1374" w:type="dxa"/>
            <w:shd w:val="clear" w:color="auto" w:fill="FFFFFF" w:themeFill="background1"/>
            <w:noWrap/>
            <w:vAlign w:val="center"/>
          </w:tcPr>
          <w:p w14:paraId="0C53D910" w14:textId="71008A5F" w:rsidR="009E33B1" w:rsidRPr="009E33B1" w:rsidRDefault="009E33B1" w:rsidP="00814DB2">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02/09/2026</w:t>
            </w:r>
          </w:p>
        </w:tc>
        <w:tc>
          <w:tcPr>
            <w:tcW w:w="3963" w:type="dxa"/>
            <w:shd w:val="clear" w:color="auto" w:fill="FFFFFF" w:themeFill="background1"/>
            <w:vAlign w:val="center"/>
          </w:tcPr>
          <w:p w14:paraId="07BAF496" w14:textId="1C948E6E" w:rsidR="009E33B1" w:rsidRPr="009E33B1" w:rsidRDefault="009E33B1" w:rsidP="009E33B1">
            <w:pPr>
              <w:spacing w:after="0" w:line="240" w:lineRule="auto"/>
              <w:jc w:val="both"/>
              <w:rPr>
                <w:rFonts w:ascii="Arial Nova Cond" w:hAnsi="Arial Nova Cond" w:cs="Arial"/>
                <w:color w:val="000000"/>
                <w:sz w:val="20"/>
                <w:szCs w:val="20"/>
              </w:rPr>
            </w:pPr>
            <w:r w:rsidRPr="009E33B1">
              <w:rPr>
                <w:rFonts w:ascii="Arial Nova Cond" w:hAnsi="Arial Nova Cond" w:cs="Arial"/>
                <w:color w:val="000000"/>
                <w:sz w:val="20"/>
                <w:szCs w:val="20"/>
              </w:rPr>
              <w:t>Analizar la situación de conflictividad entre las comunidades de Chaculá y El Aguacate, sus antecedentes técnicos, registrales, legales y de seguridad, y valorar una ruta institucional para la continuidad del abordaje.</w:t>
            </w:r>
          </w:p>
        </w:tc>
        <w:tc>
          <w:tcPr>
            <w:tcW w:w="4377" w:type="dxa"/>
            <w:shd w:val="clear" w:color="auto" w:fill="FFFFFF" w:themeFill="background1"/>
            <w:vAlign w:val="center"/>
          </w:tcPr>
          <w:p w14:paraId="2A45D3B1" w14:textId="4A9A535A" w:rsidR="009E33B1" w:rsidRPr="009E33B1" w:rsidRDefault="009E33B1" w:rsidP="009E33B1">
            <w:pPr>
              <w:spacing w:after="0" w:line="240" w:lineRule="auto"/>
              <w:jc w:val="both"/>
              <w:rPr>
                <w:rFonts w:ascii="Arial Nova Cond" w:hAnsi="Arial Nova Cond" w:cs="Arial"/>
                <w:color w:val="000000"/>
                <w:sz w:val="20"/>
                <w:szCs w:val="20"/>
              </w:rPr>
            </w:pPr>
            <w:r w:rsidRPr="009E33B1">
              <w:rPr>
                <w:rFonts w:ascii="Arial Nova Cond" w:hAnsi="Arial Nova Cond" w:cs="Arial"/>
                <w:color w:val="000000"/>
                <w:sz w:val="20"/>
                <w:szCs w:val="20"/>
              </w:rPr>
              <w:t>Espacio interinstitucional de análisis y coordinación sobre el conflicto Chaculá–El Aguacate, relacionado con el acceso al agua, la posesión y titularidad de inmuebles y el distanciamiento entre las partes. Se revisó el Estudio Técnico de 2024, las posiciones comunitarias y el estado de los mecanismos de mediación y conciliación.</w:t>
            </w:r>
          </w:p>
        </w:tc>
        <w:tc>
          <w:tcPr>
            <w:tcW w:w="3420" w:type="dxa"/>
            <w:shd w:val="clear" w:color="auto" w:fill="FFFFFF" w:themeFill="background1"/>
            <w:vAlign w:val="center"/>
          </w:tcPr>
          <w:p w14:paraId="53D705CA" w14:textId="2E750FD8" w:rsidR="009E33B1" w:rsidRPr="009E33B1" w:rsidRDefault="009E33B1" w:rsidP="009E33B1">
            <w:pPr>
              <w:spacing w:after="0" w:line="240" w:lineRule="auto"/>
              <w:jc w:val="both"/>
              <w:rPr>
                <w:rFonts w:ascii="Arial Nova Cond" w:hAnsi="Arial Nova Cond" w:cs="Arial"/>
                <w:color w:val="000000"/>
                <w:sz w:val="20"/>
                <w:szCs w:val="20"/>
              </w:rPr>
            </w:pPr>
            <w:r w:rsidRPr="009E33B1">
              <w:rPr>
                <w:rFonts w:ascii="Arial Nova Cond" w:hAnsi="Arial Nova Cond" w:cs="Arial"/>
                <w:color w:val="000000"/>
                <w:sz w:val="20"/>
                <w:szCs w:val="20"/>
              </w:rPr>
              <w:t xml:space="preserve">Gobernación Departamental de Huehuetenango; COPRECON; PNC; PDH; SIE y COPADEH. </w:t>
            </w:r>
          </w:p>
        </w:tc>
      </w:tr>
      <w:tr w:rsidR="009E33B1" w:rsidRPr="00B722B3" w14:paraId="36EB8B15" w14:textId="77777777" w:rsidTr="00814DB2">
        <w:trPr>
          <w:trHeight w:val="666"/>
        </w:trPr>
        <w:tc>
          <w:tcPr>
            <w:tcW w:w="465" w:type="dxa"/>
            <w:shd w:val="clear" w:color="auto" w:fill="FFFFFF" w:themeFill="background1"/>
            <w:noWrap/>
            <w:vAlign w:val="center"/>
          </w:tcPr>
          <w:p w14:paraId="014FB51D" w14:textId="29148ACD" w:rsidR="009E33B1" w:rsidRPr="002522B8" w:rsidRDefault="000E01D8" w:rsidP="00814DB2">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14</w:t>
            </w:r>
          </w:p>
        </w:tc>
        <w:tc>
          <w:tcPr>
            <w:tcW w:w="1667" w:type="dxa"/>
            <w:shd w:val="clear" w:color="auto" w:fill="FFFFFF" w:themeFill="background1"/>
            <w:vAlign w:val="center"/>
          </w:tcPr>
          <w:p w14:paraId="69E3D7B9" w14:textId="71C32E38" w:rsidR="009E33B1" w:rsidRPr="002522B8" w:rsidRDefault="009E33B1" w:rsidP="00814DB2">
            <w:pPr>
              <w:spacing w:after="0" w:line="240" w:lineRule="auto"/>
              <w:jc w:val="center"/>
              <w:rPr>
                <w:rFonts w:ascii="Arial Nova Cond" w:hAnsi="Arial Nova Cond"/>
                <w:color w:val="000000"/>
                <w:sz w:val="20"/>
                <w:szCs w:val="20"/>
              </w:rPr>
            </w:pPr>
            <w:r w:rsidRPr="00B7482D">
              <w:rPr>
                <w:rFonts w:ascii="Arial Nova Cond" w:hAnsi="Arial Nova Cond"/>
                <w:color w:val="000000"/>
                <w:sz w:val="20"/>
                <w:szCs w:val="20"/>
              </w:rPr>
              <w:t>Sede Regional de Huehuetenango</w:t>
            </w:r>
          </w:p>
        </w:tc>
        <w:tc>
          <w:tcPr>
            <w:tcW w:w="1887" w:type="dxa"/>
            <w:shd w:val="clear" w:color="auto" w:fill="FFFFFF" w:themeFill="background1"/>
            <w:noWrap/>
            <w:vAlign w:val="center"/>
          </w:tcPr>
          <w:p w14:paraId="64D7CB44" w14:textId="7E100ABC" w:rsidR="009E33B1" w:rsidRPr="009E33B1" w:rsidRDefault="009E33B1" w:rsidP="00814DB2">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Huehuetenango</w:t>
            </w:r>
          </w:p>
        </w:tc>
        <w:tc>
          <w:tcPr>
            <w:tcW w:w="1374" w:type="dxa"/>
            <w:shd w:val="clear" w:color="auto" w:fill="FFFFFF" w:themeFill="background1"/>
            <w:noWrap/>
            <w:vAlign w:val="center"/>
          </w:tcPr>
          <w:p w14:paraId="459DED0F" w14:textId="243A0907" w:rsidR="009E33B1" w:rsidRPr="009E33B1" w:rsidRDefault="009E33B1" w:rsidP="00814DB2">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17/09/2026</w:t>
            </w:r>
          </w:p>
        </w:tc>
        <w:tc>
          <w:tcPr>
            <w:tcW w:w="3963" w:type="dxa"/>
            <w:shd w:val="clear" w:color="auto" w:fill="FFFFFF" w:themeFill="background1"/>
            <w:vAlign w:val="center"/>
          </w:tcPr>
          <w:p w14:paraId="569C2DDE" w14:textId="15030918" w:rsidR="009E33B1" w:rsidRPr="009E33B1" w:rsidRDefault="009E33B1" w:rsidP="009E33B1">
            <w:pPr>
              <w:spacing w:after="0" w:line="240" w:lineRule="auto"/>
              <w:jc w:val="both"/>
              <w:rPr>
                <w:rFonts w:ascii="Arial Nova Cond" w:hAnsi="Arial Nova Cond" w:cs="Arial"/>
                <w:color w:val="000000"/>
                <w:sz w:val="20"/>
                <w:szCs w:val="20"/>
              </w:rPr>
            </w:pPr>
            <w:r w:rsidRPr="009E33B1">
              <w:rPr>
                <w:rFonts w:ascii="Arial Nova Cond" w:hAnsi="Arial Nova Cond" w:cs="Arial"/>
                <w:color w:val="000000"/>
                <w:sz w:val="20"/>
                <w:szCs w:val="20"/>
              </w:rPr>
              <w:t>Propiciar un espacio de diálogo entre autoridades, comunidades, instituciones y ENERGUATE para abordar las deficiencias del servicio de energía eléctrica en Concepción Huista y construir acuerdos que permitan mejorar la infraestructura y prevenir conflictividad.</w:t>
            </w:r>
          </w:p>
        </w:tc>
        <w:tc>
          <w:tcPr>
            <w:tcW w:w="4377" w:type="dxa"/>
            <w:shd w:val="clear" w:color="auto" w:fill="FFFFFF" w:themeFill="background1"/>
            <w:vAlign w:val="center"/>
          </w:tcPr>
          <w:p w14:paraId="40987A2F" w14:textId="1245CF93" w:rsidR="009E33B1" w:rsidRPr="009E33B1" w:rsidRDefault="009E33B1" w:rsidP="009E33B1">
            <w:pPr>
              <w:spacing w:after="0" w:line="240" w:lineRule="auto"/>
              <w:jc w:val="both"/>
              <w:rPr>
                <w:rFonts w:ascii="Arial Nova Cond" w:hAnsi="Arial Nova Cond" w:cs="Arial"/>
                <w:color w:val="000000"/>
                <w:sz w:val="20"/>
                <w:szCs w:val="20"/>
              </w:rPr>
            </w:pPr>
            <w:r w:rsidRPr="009E33B1">
              <w:rPr>
                <w:rFonts w:ascii="Arial Nova Cond" w:hAnsi="Arial Nova Cond" w:cs="Arial"/>
                <w:color w:val="000000"/>
                <w:sz w:val="20"/>
                <w:szCs w:val="20"/>
              </w:rPr>
              <w:t>Espacio de diálogo entre representantes comunitarios de Concepción Huista, Municipalidad, ENERGUATE e instituciones públicas para exponer preocupaciones por apagones, daños y deficiencias del servicio eléctrico, conocer las explicaciones y planes de mejora de la empresa y establecer mecanismos de coordinación.</w:t>
            </w:r>
          </w:p>
        </w:tc>
        <w:tc>
          <w:tcPr>
            <w:tcW w:w="3420" w:type="dxa"/>
            <w:shd w:val="clear" w:color="auto" w:fill="FFFFFF" w:themeFill="background1"/>
            <w:vAlign w:val="center"/>
          </w:tcPr>
          <w:p w14:paraId="3494436D" w14:textId="637BAFBC" w:rsidR="009E33B1" w:rsidRPr="009E33B1" w:rsidRDefault="009E33B1" w:rsidP="000E01D8">
            <w:pPr>
              <w:spacing w:after="0" w:line="240" w:lineRule="auto"/>
              <w:jc w:val="both"/>
              <w:rPr>
                <w:rFonts w:ascii="Arial Nova Cond" w:hAnsi="Arial Nova Cond" w:cs="Arial"/>
                <w:color w:val="000000"/>
                <w:sz w:val="20"/>
                <w:szCs w:val="20"/>
              </w:rPr>
            </w:pPr>
            <w:r w:rsidRPr="009E33B1">
              <w:rPr>
                <w:rFonts w:ascii="Arial Nova Cond" w:hAnsi="Arial Nova Cond" w:cs="Arial"/>
                <w:color w:val="000000"/>
                <w:sz w:val="20"/>
                <w:szCs w:val="20"/>
              </w:rPr>
              <w:t xml:space="preserve">Municipalidad de Concepción Huista; COPADEH; ENERGUATE; COPRECON; COCODE de Secheu, Cantón Pozo, Cantón Méndez, Caserío Kanwá, Cantón Ciprez y aldea Ajul; PDH; UPCV y PNC. </w:t>
            </w:r>
          </w:p>
        </w:tc>
      </w:tr>
      <w:tr w:rsidR="009E33B1" w:rsidRPr="00B722B3" w14:paraId="374E7584" w14:textId="77777777" w:rsidTr="00814DB2">
        <w:trPr>
          <w:trHeight w:val="666"/>
        </w:trPr>
        <w:tc>
          <w:tcPr>
            <w:tcW w:w="465" w:type="dxa"/>
            <w:shd w:val="clear" w:color="auto" w:fill="FFFFFF" w:themeFill="background1"/>
            <w:noWrap/>
            <w:vAlign w:val="center"/>
          </w:tcPr>
          <w:p w14:paraId="65087853" w14:textId="54C59BF9" w:rsidR="009E33B1" w:rsidRPr="002522B8" w:rsidRDefault="000E01D8" w:rsidP="00814DB2">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15</w:t>
            </w:r>
          </w:p>
        </w:tc>
        <w:tc>
          <w:tcPr>
            <w:tcW w:w="1667" w:type="dxa"/>
            <w:shd w:val="clear" w:color="auto" w:fill="FFFFFF" w:themeFill="background1"/>
            <w:vAlign w:val="center"/>
          </w:tcPr>
          <w:p w14:paraId="10FCFED8" w14:textId="62699AC9" w:rsidR="009E33B1" w:rsidRPr="002522B8" w:rsidRDefault="009E33B1" w:rsidP="00814DB2">
            <w:pPr>
              <w:spacing w:after="0" w:line="240" w:lineRule="auto"/>
              <w:jc w:val="center"/>
              <w:rPr>
                <w:rFonts w:ascii="Arial Nova Cond" w:hAnsi="Arial Nova Cond"/>
                <w:color w:val="000000"/>
                <w:sz w:val="20"/>
                <w:szCs w:val="20"/>
              </w:rPr>
            </w:pPr>
            <w:r w:rsidRPr="00B7482D">
              <w:rPr>
                <w:rFonts w:ascii="Arial Nova Cond" w:hAnsi="Arial Nova Cond"/>
                <w:color w:val="000000"/>
                <w:sz w:val="20"/>
                <w:szCs w:val="20"/>
              </w:rPr>
              <w:t>Sede Regional de Huehuetenango</w:t>
            </w:r>
          </w:p>
        </w:tc>
        <w:tc>
          <w:tcPr>
            <w:tcW w:w="1887" w:type="dxa"/>
            <w:shd w:val="clear" w:color="auto" w:fill="FFFFFF" w:themeFill="background1"/>
            <w:noWrap/>
            <w:vAlign w:val="center"/>
          </w:tcPr>
          <w:p w14:paraId="54C94D27" w14:textId="4878B759" w:rsidR="009E33B1" w:rsidRPr="009E33B1" w:rsidRDefault="009E33B1" w:rsidP="00814DB2">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Huehuetenango</w:t>
            </w:r>
          </w:p>
        </w:tc>
        <w:tc>
          <w:tcPr>
            <w:tcW w:w="1374" w:type="dxa"/>
            <w:shd w:val="clear" w:color="auto" w:fill="FFFFFF" w:themeFill="background1"/>
            <w:noWrap/>
            <w:vAlign w:val="center"/>
          </w:tcPr>
          <w:p w14:paraId="49A1C335" w14:textId="617920F7" w:rsidR="009E33B1" w:rsidRPr="009E33B1" w:rsidRDefault="009E33B1" w:rsidP="00814DB2">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21/09/2026</w:t>
            </w:r>
          </w:p>
        </w:tc>
        <w:tc>
          <w:tcPr>
            <w:tcW w:w="3963" w:type="dxa"/>
            <w:shd w:val="clear" w:color="auto" w:fill="FFFFFF" w:themeFill="background1"/>
            <w:vAlign w:val="center"/>
          </w:tcPr>
          <w:p w14:paraId="5DCAB3A0" w14:textId="3080A8CC" w:rsidR="009E33B1" w:rsidRPr="009E33B1" w:rsidRDefault="009E33B1" w:rsidP="009E33B1">
            <w:pPr>
              <w:spacing w:after="0" w:line="240" w:lineRule="auto"/>
              <w:jc w:val="both"/>
              <w:rPr>
                <w:rFonts w:ascii="Arial Nova Cond" w:hAnsi="Arial Nova Cond" w:cs="Arial"/>
                <w:color w:val="000000"/>
                <w:sz w:val="20"/>
                <w:szCs w:val="20"/>
              </w:rPr>
            </w:pPr>
            <w:r w:rsidRPr="009E33B1">
              <w:rPr>
                <w:rFonts w:ascii="Arial Nova Cond" w:hAnsi="Arial Nova Cond" w:cs="Arial"/>
                <w:color w:val="000000"/>
                <w:sz w:val="20"/>
                <w:szCs w:val="20"/>
              </w:rPr>
              <w:t xml:space="preserve">Generar un espacio de diálogo institucional para escuchar las denuncias, preocupaciones y planteamientos de las comunidades de milicianos de Chiantla, promoviendo el respeto a </w:t>
            </w:r>
            <w:r w:rsidRPr="009E33B1">
              <w:rPr>
                <w:rFonts w:ascii="Arial Nova Cond" w:hAnsi="Arial Nova Cond" w:cs="Arial"/>
                <w:color w:val="000000"/>
                <w:sz w:val="20"/>
                <w:szCs w:val="20"/>
              </w:rPr>
              <w:lastRenderedPageBreak/>
              <w:t>los derechos humanos, la prevención de la conflictividad y la búsqueda de soluciones pacíficas mediante el diálogo y la coordinación interinstitucional.</w:t>
            </w:r>
          </w:p>
        </w:tc>
        <w:tc>
          <w:tcPr>
            <w:tcW w:w="4377" w:type="dxa"/>
            <w:shd w:val="clear" w:color="auto" w:fill="FFFFFF" w:themeFill="background1"/>
            <w:vAlign w:val="center"/>
          </w:tcPr>
          <w:p w14:paraId="4459E621" w14:textId="1B38F287" w:rsidR="009E33B1" w:rsidRPr="009E33B1" w:rsidRDefault="009E33B1" w:rsidP="009E33B1">
            <w:pPr>
              <w:spacing w:after="0" w:line="240" w:lineRule="auto"/>
              <w:jc w:val="both"/>
              <w:rPr>
                <w:rFonts w:ascii="Arial Nova Cond" w:hAnsi="Arial Nova Cond" w:cs="Arial"/>
                <w:color w:val="000000"/>
                <w:sz w:val="20"/>
                <w:szCs w:val="20"/>
              </w:rPr>
            </w:pPr>
            <w:r w:rsidRPr="009E33B1">
              <w:rPr>
                <w:rFonts w:ascii="Arial Nova Cond" w:hAnsi="Arial Nova Cond" w:cs="Arial"/>
                <w:color w:val="000000"/>
                <w:sz w:val="20"/>
                <w:szCs w:val="20"/>
              </w:rPr>
              <w:lastRenderedPageBreak/>
              <w:t xml:space="preserve">Mesa de diálogo con representantes de las comunidades de milicianos de Potrerillo, Agua Alegre, Capellanía, Sibilá, Cuatro Caminos y San Nicolás. Se expusieron preocupaciones sobre la Junta Directiva </w:t>
            </w:r>
            <w:r w:rsidRPr="009E33B1">
              <w:rPr>
                <w:rFonts w:ascii="Arial Nova Cond" w:hAnsi="Arial Nova Cond" w:cs="Arial"/>
                <w:color w:val="000000"/>
                <w:sz w:val="20"/>
                <w:szCs w:val="20"/>
              </w:rPr>
              <w:lastRenderedPageBreak/>
              <w:t>de Milicianos, situaciones de tensión comunitaria y solicitudes de acompañamiento preventivo ante futuros procesos organizativos.</w:t>
            </w:r>
          </w:p>
        </w:tc>
        <w:tc>
          <w:tcPr>
            <w:tcW w:w="3420" w:type="dxa"/>
            <w:shd w:val="clear" w:color="auto" w:fill="FFFFFF" w:themeFill="background1"/>
            <w:vAlign w:val="center"/>
          </w:tcPr>
          <w:p w14:paraId="47DE5422" w14:textId="1B11B576" w:rsidR="009E33B1" w:rsidRPr="009E33B1" w:rsidRDefault="009E33B1" w:rsidP="000E01D8">
            <w:pPr>
              <w:spacing w:after="0" w:line="240" w:lineRule="auto"/>
              <w:jc w:val="both"/>
              <w:rPr>
                <w:rFonts w:ascii="Arial Nova Cond" w:hAnsi="Arial Nova Cond" w:cs="Arial"/>
                <w:color w:val="000000"/>
                <w:sz w:val="20"/>
                <w:szCs w:val="20"/>
              </w:rPr>
            </w:pPr>
            <w:r w:rsidRPr="009E33B1">
              <w:rPr>
                <w:rFonts w:ascii="Arial Nova Cond" w:hAnsi="Arial Nova Cond" w:cs="Arial"/>
                <w:color w:val="000000"/>
                <w:sz w:val="20"/>
                <w:szCs w:val="20"/>
              </w:rPr>
              <w:lastRenderedPageBreak/>
              <w:t xml:space="preserve">Gobernación Departamental de Huehuetenango; COPADEH; COPRECON; PDH; UPCV; SIE; Quinta Brigada de Infantería; PNC y representantes </w:t>
            </w:r>
            <w:r w:rsidRPr="009E33B1">
              <w:rPr>
                <w:rFonts w:ascii="Arial Nova Cond" w:hAnsi="Arial Nova Cond" w:cs="Arial"/>
                <w:color w:val="000000"/>
                <w:sz w:val="20"/>
                <w:szCs w:val="20"/>
              </w:rPr>
              <w:lastRenderedPageBreak/>
              <w:t xml:space="preserve">comunitarios de Potrerillo, Agua Alegre, Capellanía, Sibilá, Cuatro Caminos y San Nicolás. </w:t>
            </w:r>
          </w:p>
        </w:tc>
      </w:tr>
      <w:tr w:rsidR="00046AB8" w:rsidRPr="00B722B3" w14:paraId="3B06E2BC" w14:textId="77777777" w:rsidTr="00814DB2">
        <w:trPr>
          <w:trHeight w:val="666"/>
        </w:trPr>
        <w:tc>
          <w:tcPr>
            <w:tcW w:w="465" w:type="dxa"/>
            <w:shd w:val="clear" w:color="auto" w:fill="FFFFFF" w:themeFill="background1"/>
            <w:noWrap/>
            <w:vAlign w:val="center"/>
          </w:tcPr>
          <w:p w14:paraId="1B82346F" w14:textId="3BFD78FF" w:rsidR="00046AB8" w:rsidRPr="00046AB8" w:rsidRDefault="00046AB8" w:rsidP="00814DB2">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w:t>
            </w:r>
            <w:r w:rsidR="000E01D8">
              <w:rPr>
                <w:rFonts w:ascii="Arial Nova Cond" w:hAnsi="Arial Nova Cond" w:cs="Arial"/>
                <w:color w:val="000000"/>
                <w:sz w:val="20"/>
                <w:szCs w:val="20"/>
              </w:rPr>
              <w:t>6</w:t>
            </w:r>
          </w:p>
        </w:tc>
        <w:tc>
          <w:tcPr>
            <w:tcW w:w="1667" w:type="dxa"/>
            <w:shd w:val="clear" w:color="auto" w:fill="FFFFFF" w:themeFill="background1"/>
            <w:vAlign w:val="center"/>
          </w:tcPr>
          <w:p w14:paraId="6D22354D" w14:textId="0C1C1169" w:rsidR="00046AB8" w:rsidRPr="00046AB8" w:rsidRDefault="00046AB8" w:rsidP="00814DB2">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San Marcos</w:t>
            </w:r>
          </w:p>
        </w:tc>
        <w:tc>
          <w:tcPr>
            <w:tcW w:w="1887" w:type="dxa"/>
            <w:shd w:val="clear" w:color="auto" w:fill="FFFFFF" w:themeFill="background1"/>
            <w:noWrap/>
            <w:vAlign w:val="center"/>
          </w:tcPr>
          <w:p w14:paraId="5463C6E7" w14:textId="1BE5EB3F" w:rsidR="00046AB8" w:rsidRPr="00046AB8" w:rsidRDefault="00046AB8" w:rsidP="00814DB2">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San Marcos</w:t>
            </w:r>
          </w:p>
        </w:tc>
        <w:tc>
          <w:tcPr>
            <w:tcW w:w="1374" w:type="dxa"/>
            <w:shd w:val="clear" w:color="auto" w:fill="FFFFFF" w:themeFill="background1"/>
            <w:noWrap/>
            <w:vAlign w:val="center"/>
          </w:tcPr>
          <w:p w14:paraId="22896E39" w14:textId="77777777" w:rsidR="00046AB8" w:rsidRPr="00046AB8" w:rsidRDefault="00046AB8" w:rsidP="00814DB2">
            <w:pPr>
              <w:jc w:val="center"/>
              <w:rPr>
                <w:rFonts w:ascii="Arial Nova Cond" w:hAnsi="Arial Nova Cond" w:cs="Arial"/>
                <w:color w:val="000000"/>
                <w:sz w:val="20"/>
                <w:szCs w:val="20"/>
              </w:rPr>
            </w:pPr>
            <w:r w:rsidRPr="00046AB8">
              <w:rPr>
                <w:rFonts w:ascii="Arial Nova Cond" w:hAnsi="Arial Nova Cond" w:cs="Arial"/>
                <w:color w:val="000000"/>
                <w:sz w:val="20"/>
                <w:szCs w:val="20"/>
              </w:rPr>
              <w:t>30/09/2026</w:t>
            </w:r>
          </w:p>
          <w:p w14:paraId="12D2768B" w14:textId="78F02EF4" w:rsidR="00046AB8" w:rsidRPr="00046AB8" w:rsidRDefault="00046AB8" w:rsidP="00814DB2">
            <w:pPr>
              <w:spacing w:after="0" w:line="240" w:lineRule="auto"/>
              <w:jc w:val="center"/>
              <w:rPr>
                <w:rFonts w:ascii="Arial Nova Cond" w:hAnsi="Arial Nova Cond" w:cs="Arial"/>
                <w:color w:val="000000"/>
                <w:sz w:val="20"/>
                <w:szCs w:val="20"/>
              </w:rPr>
            </w:pPr>
          </w:p>
        </w:tc>
        <w:tc>
          <w:tcPr>
            <w:tcW w:w="3963" w:type="dxa"/>
            <w:shd w:val="clear" w:color="auto" w:fill="FFFFFF" w:themeFill="background1"/>
            <w:vAlign w:val="center"/>
          </w:tcPr>
          <w:p w14:paraId="2F1A782E" w14:textId="54C3520B" w:rsidR="00046AB8" w:rsidRPr="00046AB8" w:rsidRDefault="00046AB8" w:rsidP="00046AB8">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Dar seguimiento y atención a las demandas comunitarias relacionadas con la prestación del servicio de energía eléctrica, mediante el diálogo y la coordinación interinstitucional con ENERGUATE, el Ministerio de Energía y Minas (MEM) y demás actores vinculados, promoviendo acuerdos, compromisos y rutas de trabajo que contribuyan a fortalecer las iniciativas comunitarias de electrificación.</w:t>
            </w:r>
          </w:p>
        </w:tc>
        <w:tc>
          <w:tcPr>
            <w:tcW w:w="4377" w:type="dxa"/>
            <w:shd w:val="clear" w:color="auto" w:fill="FFFFFF" w:themeFill="background1"/>
            <w:vAlign w:val="center"/>
          </w:tcPr>
          <w:p w14:paraId="258153B4" w14:textId="642F628F" w:rsidR="00046AB8" w:rsidRPr="00046AB8" w:rsidRDefault="00046AB8" w:rsidP="00046AB8">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Espacio de diálogo y coordinación interinstitucional orientado a dar seguimiento y atención a las demandas y necesidades comunitarias relacionadas con la prestación del servicio de energía eléctrica. En este espacio se facilita la comunicación entre representantes comunitarios, ENERGUATE, el Ministerio de Energía y Minas (MEM) y demás actores vinculados, con el propósito de conocer las principales problemáticas, revisar avances de gestiones y establecer acuerdos, compromisos y rutas de trabajo que permitan dar seguimiento a las necesidades planteadas y fortalecer las iniciativas comunitarias de electrificación.</w:t>
            </w:r>
          </w:p>
        </w:tc>
        <w:tc>
          <w:tcPr>
            <w:tcW w:w="3420" w:type="dxa"/>
            <w:shd w:val="clear" w:color="auto" w:fill="FFFFFF" w:themeFill="background1"/>
            <w:vAlign w:val="center"/>
          </w:tcPr>
          <w:p w14:paraId="1A9AB593" w14:textId="5EBCB4E5" w:rsidR="00046AB8" w:rsidRPr="00046AB8" w:rsidRDefault="00046AB8" w:rsidP="000E01D8">
            <w:pPr>
              <w:jc w:val="both"/>
              <w:rPr>
                <w:rFonts w:ascii="Arial Nova Cond" w:hAnsi="Arial Nova Cond" w:cs="Arial"/>
                <w:color w:val="000000"/>
                <w:sz w:val="20"/>
                <w:szCs w:val="20"/>
              </w:rPr>
            </w:pPr>
            <w:r w:rsidRPr="00046AB8">
              <w:rPr>
                <w:rFonts w:ascii="Arial Nova Cond" w:hAnsi="Arial Nova Cond" w:cs="Arial"/>
                <w:color w:val="000000"/>
                <w:sz w:val="20"/>
                <w:szCs w:val="20"/>
              </w:rPr>
              <w:t xml:space="preserve">MEM, INDE, GERO, ENERGUATE, </w:t>
            </w:r>
            <w:r>
              <w:rPr>
                <w:rFonts w:ascii="Arial Nova Cond" w:hAnsi="Arial Nova Cond" w:cs="Arial"/>
                <w:color w:val="000000"/>
                <w:sz w:val="20"/>
                <w:szCs w:val="20"/>
              </w:rPr>
              <w:t>d</w:t>
            </w:r>
            <w:r w:rsidRPr="00046AB8">
              <w:rPr>
                <w:rFonts w:ascii="Arial Nova Cond" w:hAnsi="Arial Nova Cond" w:cs="Arial"/>
                <w:color w:val="000000"/>
                <w:sz w:val="20"/>
                <w:szCs w:val="20"/>
              </w:rPr>
              <w:t xml:space="preserve">elegados de Gobernación Departamental de San Marcos, </w:t>
            </w:r>
            <w:r>
              <w:rPr>
                <w:rFonts w:ascii="Arial Nova Cond" w:hAnsi="Arial Nova Cond" w:cs="Arial"/>
                <w:color w:val="000000"/>
                <w:sz w:val="20"/>
                <w:szCs w:val="20"/>
              </w:rPr>
              <w:t>d</w:t>
            </w:r>
            <w:r w:rsidRPr="00046AB8">
              <w:rPr>
                <w:rFonts w:ascii="Arial Nova Cond" w:hAnsi="Arial Nova Cond" w:cs="Arial"/>
                <w:color w:val="000000"/>
                <w:sz w:val="20"/>
                <w:szCs w:val="20"/>
              </w:rPr>
              <w:t xml:space="preserve">elegados de comunidades en conflicto con ENERGUATE de San Pablo, Nuevo Progreso, El Tumbador, Malacatán, El Rodeo, Catarina, Tacaná y otras comunidades afectadas, </w:t>
            </w:r>
            <w:r>
              <w:rPr>
                <w:rFonts w:ascii="Arial Nova Cond" w:hAnsi="Arial Nova Cond" w:cs="Arial"/>
                <w:color w:val="000000"/>
                <w:sz w:val="20"/>
                <w:szCs w:val="20"/>
              </w:rPr>
              <w:t>d</w:t>
            </w:r>
            <w:r w:rsidRPr="00046AB8">
              <w:rPr>
                <w:rFonts w:ascii="Arial Nova Cond" w:hAnsi="Arial Nova Cond" w:cs="Arial"/>
                <w:color w:val="000000"/>
                <w:sz w:val="20"/>
                <w:szCs w:val="20"/>
              </w:rPr>
              <w:t>elegados de comunidades y cooperativas con iniciativas de electrificación comunitaria, COPAE, CPO, Fundación Tierra Nuestra, Pastoral de la Tierra, Red sobre Bienes Naturales y Derechos Humanos y FLACSO-Guatemala, Consejo del Pueblo Maya Mam, San Marcos, SEGEPLAN</w:t>
            </w:r>
            <w:r w:rsidRPr="00046AB8">
              <w:rPr>
                <w:rFonts w:ascii="Arial Nova Cond" w:hAnsi="Arial Nova Cond" w:cs="Arial"/>
                <w:color w:val="000000"/>
                <w:sz w:val="20"/>
                <w:szCs w:val="20"/>
              </w:rPr>
              <w:br/>
              <w:t>Auxiliatura de la Procuraduría de los Derechos Humanos PDH, MARN, COPRECON, COPADEH, PNC, Brigada de Operación para Montaña (BOpM).</w:t>
            </w:r>
          </w:p>
          <w:p w14:paraId="6D74F5CE" w14:textId="78B06CC5" w:rsidR="00046AB8" w:rsidRPr="00046AB8" w:rsidRDefault="00046AB8" w:rsidP="00046AB8">
            <w:pPr>
              <w:spacing w:after="0" w:line="240" w:lineRule="auto"/>
              <w:rPr>
                <w:rFonts w:ascii="Arial Nova Cond" w:hAnsi="Arial Nova Cond" w:cs="Arial"/>
                <w:color w:val="000000"/>
                <w:sz w:val="20"/>
                <w:szCs w:val="20"/>
              </w:rPr>
            </w:pPr>
          </w:p>
        </w:tc>
      </w:tr>
      <w:tr w:rsidR="00046AB8" w:rsidRPr="00B722B3" w14:paraId="48B03206" w14:textId="77777777" w:rsidTr="00814DB2">
        <w:trPr>
          <w:trHeight w:val="666"/>
        </w:trPr>
        <w:tc>
          <w:tcPr>
            <w:tcW w:w="465" w:type="dxa"/>
            <w:shd w:val="clear" w:color="auto" w:fill="FFFFFF" w:themeFill="background1"/>
            <w:noWrap/>
            <w:vAlign w:val="center"/>
          </w:tcPr>
          <w:p w14:paraId="1A468267" w14:textId="0617AACD" w:rsidR="00046AB8" w:rsidRPr="00046AB8" w:rsidRDefault="00046AB8" w:rsidP="00814DB2">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w:t>
            </w:r>
            <w:r w:rsidR="000E01D8">
              <w:rPr>
                <w:rFonts w:ascii="Arial Nova Cond" w:hAnsi="Arial Nova Cond" w:cs="Arial"/>
                <w:color w:val="000000"/>
                <w:sz w:val="20"/>
                <w:szCs w:val="20"/>
              </w:rPr>
              <w:t>7</w:t>
            </w:r>
          </w:p>
        </w:tc>
        <w:tc>
          <w:tcPr>
            <w:tcW w:w="1667" w:type="dxa"/>
            <w:shd w:val="clear" w:color="auto" w:fill="FFFFFF" w:themeFill="background1"/>
            <w:vAlign w:val="center"/>
          </w:tcPr>
          <w:p w14:paraId="1E05607E" w14:textId="2A6A9EDA" w:rsidR="00046AB8" w:rsidRPr="00046AB8" w:rsidRDefault="00046AB8" w:rsidP="00814DB2">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w:t>
            </w:r>
            <w:r w:rsidR="002F465B">
              <w:rPr>
                <w:rFonts w:ascii="Arial Nova Cond" w:hAnsi="Arial Nova Cond" w:cs="Arial"/>
                <w:color w:val="000000"/>
                <w:sz w:val="20"/>
                <w:szCs w:val="20"/>
              </w:rPr>
              <w:t xml:space="preserve"> de</w:t>
            </w:r>
            <w:r w:rsidRPr="00046AB8">
              <w:rPr>
                <w:rFonts w:ascii="Arial Nova Cond" w:hAnsi="Arial Nova Cond" w:cs="Arial"/>
                <w:color w:val="000000"/>
                <w:sz w:val="20"/>
                <w:szCs w:val="20"/>
              </w:rPr>
              <w:t xml:space="preserve"> Santa Cruz del Quiché</w:t>
            </w:r>
            <w:r w:rsidR="00277DB5">
              <w:rPr>
                <w:rFonts w:ascii="Arial Nova Cond" w:hAnsi="Arial Nova Cond" w:cs="Arial"/>
                <w:color w:val="000000"/>
                <w:sz w:val="20"/>
                <w:szCs w:val="20"/>
              </w:rPr>
              <w:t>, Quiché</w:t>
            </w:r>
          </w:p>
        </w:tc>
        <w:tc>
          <w:tcPr>
            <w:tcW w:w="1887" w:type="dxa"/>
            <w:shd w:val="clear" w:color="auto" w:fill="FFFFFF" w:themeFill="background1"/>
            <w:noWrap/>
            <w:vAlign w:val="center"/>
          </w:tcPr>
          <w:p w14:paraId="4F5388A8" w14:textId="1B398474" w:rsidR="00046AB8" w:rsidRPr="00046AB8" w:rsidRDefault="00046AB8" w:rsidP="00814DB2">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Quiché</w:t>
            </w:r>
          </w:p>
        </w:tc>
        <w:tc>
          <w:tcPr>
            <w:tcW w:w="1374" w:type="dxa"/>
            <w:shd w:val="clear" w:color="auto" w:fill="FFFFFF" w:themeFill="background1"/>
            <w:noWrap/>
            <w:vAlign w:val="center"/>
          </w:tcPr>
          <w:p w14:paraId="52AE686D" w14:textId="08090346" w:rsidR="00046AB8" w:rsidRPr="00046AB8" w:rsidRDefault="00046AB8" w:rsidP="00814DB2">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09/09/2026</w:t>
            </w:r>
          </w:p>
        </w:tc>
        <w:tc>
          <w:tcPr>
            <w:tcW w:w="3963" w:type="dxa"/>
            <w:shd w:val="clear" w:color="auto" w:fill="FFFFFF" w:themeFill="background1"/>
            <w:vAlign w:val="center"/>
          </w:tcPr>
          <w:p w14:paraId="60A2CCFE" w14:textId="77777777" w:rsidR="00046AB8" w:rsidRDefault="00046AB8" w:rsidP="00046AB8">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 xml:space="preserve">Reunión con </w:t>
            </w:r>
            <w:proofErr w:type="gramStart"/>
            <w:r w:rsidRPr="00046AB8">
              <w:rPr>
                <w:rFonts w:ascii="Arial Nova Cond" w:hAnsi="Arial Nova Cond" w:cs="Arial"/>
                <w:color w:val="000000"/>
                <w:sz w:val="20"/>
                <w:szCs w:val="20"/>
              </w:rPr>
              <w:t>Alcaldesa</w:t>
            </w:r>
            <w:proofErr w:type="gramEnd"/>
            <w:r w:rsidRPr="00046AB8">
              <w:rPr>
                <w:rFonts w:ascii="Arial Nova Cond" w:hAnsi="Arial Nova Cond" w:cs="Arial"/>
                <w:color w:val="000000"/>
                <w:sz w:val="20"/>
                <w:szCs w:val="20"/>
              </w:rPr>
              <w:t xml:space="preserve"> </w:t>
            </w:r>
            <w:proofErr w:type="spellStart"/>
            <w:r w:rsidRPr="00046AB8">
              <w:rPr>
                <w:rFonts w:ascii="Arial Nova Cond" w:hAnsi="Arial Nova Cond" w:cs="Arial"/>
                <w:color w:val="000000"/>
                <w:sz w:val="20"/>
                <w:szCs w:val="20"/>
              </w:rPr>
              <w:t>Indigena</w:t>
            </w:r>
            <w:proofErr w:type="spellEnd"/>
            <w:r w:rsidRPr="00046AB8">
              <w:rPr>
                <w:rFonts w:ascii="Arial Nova Cond" w:hAnsi="Arial Nova Cond" w:cs="Arial"/>
                <w:color w:val="000000"/>
                <w:sz w:val="20"/>
                <w:szCs w:val="20"/>
              </w:rPr>
              <w:t xml:space="preserve"> del Municipio de Santa Cruz del Quiché, para fortalecer la organización, participación y liderazgo de las mujeres, mediante la identificación de sus necesidades y la promoción de espacios de formación en temas de gobernanza, Derechos </w:t>
            </w:r>
            <w:r w:rsidRPr="00046AB8">
              <w:rPr>
                <w:rFonts w:ascii="Arial Nova Cond" w:hAnsi="Arial Nova Cond" w:cs="Arial"/>
                <w:color w:val="000000"/>
                <w:sz w:val="20"/>
                <w:szCs w:val="20"/>
              </w:rPr>
              <w:lastRenderedPageBreak/>
              <w:t>Humanos, Derechos de las Mujeres y otros temas de interés</w:t>
            </w:r>
            <w:r>
              <w:rPr>
                <w:rFonts w:ascii="Arial Nova Cond" w:hAnsi="Arial Nova Cond" w:cs="Arial"/>
                <w:color w:val="000000"/>
                <w:sz w:val="20"/>
                <w:szCs w:val="20"/>
              </w:rPr>
              <w:t>.</w:t>
            </w:r>
          </w:p>
          <w:p w14:paraId="07E8FDCF" w14:textId="2369BAF1" w:rsidR="00046AB8" w:rsidRPr="00046AB8" w:rsidRDefault="00046AB8" w:rsidP="00046AB8">
            <w:pPr>
              <w:spacing w:after="0" w:line="240" w:lineRule="auto"/>
              <w:jc w:val="both"/>
              <w:rPr>
                <w:rFonts w:ascii="Arial Nova Cond" w:hAnsi="Arial Nova Cond" w:cs="Arial"/>
                <w:color w:val="000000"/>
                <w:sz w:val="20"/>
                <w:szCs w:val="20"/>
              </w:rPr>
            </w:pPr>
          </w:p>
        </w:tc>
        <w:tc>
          <w:tcPr>
            <w:tcW w:w="4377" w:type="dxa"/>
            <w:shd w:val="clear" w:color="auto" w:fill="FFFFFF" w:themeFill="background1"/>
            <w:vAlign w:val="center"/>
          </w:tcPr>
          <w:p w14:paraId="105DAA5F" w14:textId="1749498C" w:rsidR="00046AB8" w:rsidRPr="00046AB8" w:rsidRDefault="00046AB8" w:rsidP="00046AB8">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lastRenderedPageBreak/>
              <w:t>Fortalecer la organización, participación y liderazgo de las mujeres, mediante la identificación de sus necesidades y la promoción de espacios de formación en temas de gobernanza, Derechos Humanos, Derechos de las Mujeres y otros temas de interés, que contribuyan al desarrollo integral y fortalecimiento de sus capacidades.</w:t>
            </w:r>
          </w:p>
        </w:tc>
        <w:tc>
          <w:tcPr>
            <w:tcW w:w="3420" w:type="dxa"/>
            <w:shd w:val="clear" w:color="auto" w:fill="FFFFFF" w:themeFill="background1"/>
            <w:vAlign w:val="center"/>
          </w:tcPr>
          <w:p w14:paraId="745DAC84" w14:textId="79DEBAA0" w:rsidR="00046AB8" w:rsidRPr="00046AB8" w:rsidRDefault="00046AB8" w:rsidP="00046AB8">
            <w:pPr>
              <w:jc w:val="both"/>
              <w:rPr>
                <w:rFonts w:ascii="Arial Nova Cond" w:hAnsi="Arial Nova Cond" w:cs="Arial"/>
                <w:color w:val="000000"/>
                <w:sz w:val="20"/>
                <w:szCs w:val="20"/>
              </w:rPr>
            </w:pPr>
            <w:r w:rsidRPr="00046AB8">
              <w:rPr>
                <w:rFonts w:ascii="Arial Nova Cond" w:hAnsi="Arial Nova Cond" w:cs="Arial"/>
                <w:color w:val="000000"/>
                <w:sz w:val="20"/>
                <w:szCs w:val="20"/>
              </w:rPr>
              <w:t>Alcaldesa Indigena de Santa Cruz del Quiché y Encargada de Sede Santa Cruz del Quiché</w:t>
            </w:r>
          </w:p>
        </w:tc>
      </w:tr>
      <w:tr w:rsidR="002F465B" w:rsidRPr="00B722B3" w14:paraId="0BCF193E" w14:textId="77777777" w:rsidTr="002F465B">
        <w:trPr>
          <w:trHeight w:val="666"/>
        </w:trPr>
        <w:tc>
          <w:tcPr>
            <w:tcW w:w="465" w:type="dxa"/>
            <w:shd w:val="clear" w:color="auto" w:fill="FFFFFF" w:themeFill="background1"/>
            <w:noWrap/>
            <w:vAlign w:val="center"/>
          </w:tcPr>
          <w:p w14:paraId="0A997879" w14:textId="6B0E8C44" w:rsidR="002F465B" w:rsidRPr="002522B8" w:rsidRDefault="002F465B" w:rsidP="002F465B">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18</w:t>
            </w:r>
          </w:p>
          <w:p w14:paraId="5DFE8D52" w14:textId="5D83AEF6" w:rsidR="002F465B" w:rsidRPr="002522B8" w:rsidRDefault="002F465B" w:rsidP="002F465B">
            <w:pPr>
              <w:spacing w:after="0" w:line="240" w:lineRule="auto"/>
              <w:jc w:val="center"/>
              <w:rPr>
                <w:rFonts w:ascii="Arial Nova Cond" w:hAnsi="Arial Nova Cond" w:cs="Arial"/>
                <w:color w:val="000000"/>
                <w:sz w:val="20"/>
                <w:szCs w:val="20"/>
              </w:rPr>
            </w:pPr>
          </w:p>
        </w:tc>
        <w:tc>
          <w:tcPr>
            <w:tcW w:w="1667" w:type="dxa"/>
            <w:shd w:val="clear" w:color="auto" w:fill="FFFFFF" w:themeFill="background1"/>
            <w:vAlign w:val="center"/>
          </w:tcPr>
          <w:p w14:paraId="09807848" w14:textId="7912FE99" w:rsidR="002F465B" w:rsidRPr="00046AB8" w:rsidRDefault="002F465B" w:rsidP="002F465B">
            <w:pPr>
              <w:spacing w:after="0" w:line="240" w:lineRule="auto"/>
              <w:jc w:val="center"/>
              <w:rPr>
                <w:rFonts w:ascii="Arial Nova Cond" w:hAnsi="Arial Nova Cond" w:cs="Arial"/>
                <w:color w:val="000000"/>
                <w:sz w:val="20"/>
                <w:szCs w:val="20"/>
              </w:rPr>
            </w:pPr>
            <w:r w:rsidRPr="00F71C79">
              <w:rPr>
                <w:rFonts w:ascii="Arial Nova Cond" w:hAnsi="Arial Nova Cond" w:cs="Arial"/>
                <w:color w:val="000000"/>
                <w:sz w:val="20"/>
                <w:szCs w:val="20"/>
              </w:rPr>
              <w:t>Sede Regional de Santa Cruz del Quiché, Quiché</w:t>
            </w:r>
          </w:p>
        </w:tc>
        <w:tc>
          <w:tcPr>
            <w:tcW w:w="1887" w:type="dxa"/>
            <w:shd w:val="clear" w:color="auto" w:fill="FFFFFF" w:themeFill="background1"/>
            <w:noWrap/>
            <w:vAlign w:val="center"/>
          </w:tcPr>
          <w:p w14:paraId="20932572" w14:textId="2E7BCC8D" w:rsidR="002F465B" w:rsidRPr="00046AB8" w:rsidRDefault="002F465B" w:rsidP="002F465B">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Quiché</w:t>
            </w:r>
          </w:p>
        </w:tc>
        <w:tc>
          <w:tcPr>
            <w:tcW w:w="1374" w:type="dxa"/>
            <w:shd w:val="clear" w:color="auto" w:fill="FFFFFF" w:themeFill="background1"/>
            <w:noWrap/>
            <w:vAlign w:val="center"/>
          </w:tcPr>
          <w:p w14:paraId="48103E3C" w14:textId="5CCF3B17" w:rsidR="002F465B" w:rsidRPr="00046AB8" w:rsidRDefault="002F465B" w:rsidP="002F465B">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10/09/2026</w:t>
            </w:r>
          </w:p>
        </w:tc>
        <w:tc>
          <w:tcPr>
            <w:tcW w:w="3963" w:type="dxa"/>
            <w:shd w:val="clear" w:color="auto" w:fill="FFFFFF" w:themeFill="background1"/>
            <w:vAlign w:val="center"/>
          </w:tcPr>
          <w:p w14:paraId="32306A00" w14:textId="5422E15A" w:rsidR="002F465B" w:rsidRPr="00046AB8" w:rsidRDefault="002F465B" w:rsidP="002F465B">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Fortalecer la coyontura institucional con autoridades indidgenas en la socialización de la agenda de trabajo de la COPADEH</w:t>
            </w:r>
          </w:p>
        </w:tc>
        <w:tc>
          <w:tcPr>
            <w:tcW w:w="4377" w:type="dxa"/>
            <w:shd w:val="clear" w:color="auto" w:fill="FFFFFF" w:themeFill="background1"/>
            <w:vAlign w:val="center"/>
          </w:tcPr>
          <w:p w14:paraId="065F528D" w14:textId="71974BFC" w:rsidR="002F465B" w:rsidRPr="00046AB8" w:rsidRDefault="002F465B" w:rsidP="002F465B">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Se desarrolló una actividad de socialización del Plan de Reparación y Dignificación de las Víctimas del Conflicto Armado Interno 2026-2036, dirigida a autoridades, instituciones y actores vinculados con la atención de víctimas y la promoción de los derechos humanos.</w:t>
            </w:r>
          </w:p>
        </w:tc>
        <w:tc>
          <w:tcPr>
            <w:tcW w:w="3420" w:type="dxa"/>
            <w:shd w:val="clear" w:color="auto" w:fill="FFFFFF" w:themeFill="background1"/>
            <w:vAlign w:val="center"/>
          </w:tcPr>
          <w:p w14:paraId="11EEA8D1" w14:textId="70AA7552" w:rsidR="002F465B" w:rsidRPr="00046AB8" w:rsidRDefault="002F465B" w:rsidP="002F465B">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Alcalde indigena de Chinique y Sede COPADEH-QUICHE</w:t>
            </w:r>
          </w:p>
        </w:tc>
      </w:tr>
      <w:tr w:rsidR="002F465B" w:rsidRPr="00B722B3" w14:paraId="6435A87B" w14:textId="77777777" w:rsidTr="002F465B">
        <w:trPr>
          <w:trHeight w:val="666"/>
        </w:trPr>
        <w:tc>
          <w:tcPr>
            <w:tcW w:w="465" w:type="dxa"/>
            <w:shd w:val="clear" w:color="auto" w:fill="FFFFFF" w:themeFill="background1"/>
            <w:noWrap/>
            <w:vAlign w:val="center"/>
          </w:tcPr>
          <w:p w14:paraId="1992DBBC" w14:textId="23EAE0F3" w:rsidR="002F465B" w:rsidRPr="002522B8" w:rsidRDefault="002F465B" w:rsidP="002F465B">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19</w:t>
            </w:r>
          </w:p>
        </w:tc>
        <w:tc>
          <w:tcPr>
            <w:tcW w:w="1667" w:type="dxa"/>
            <w:shd w:val="clear" w:color="auto" w:fill="FFFFFF" w:themeFill="background1"/>
            <w:vAlign w:val="center"/>
          </w:tcPr>
          <w:p w14:paraId="32048088" w14:textId="617F92AA" w:rsidR="002F465B" w:rsidRPr="00046AB8" w:rsidRDefault="002F465B" w:rsidP="002F465B">
            <w:pPr>
              <w:spacing w:after="0" w:line="240" w:lineRule="auto"/>
              <w:jc w:val="center"/>
              <w:rPr>
                <w:rFonts w:ascii="Arial Nova Cond" w:hAnsi="Arial Nova Cond" w:cs="Arial"/>
                <w:color w:val="000000"/>
                <w:sz w:val="20"/>
                <w:szCs w:val="20"/>
              </w:rPr>
            </w:pPr>
            <w:r w:rsidRPr="00F71C79">
              <w:rPr>
                <w:rFonts w:ascii="Arial Nova Cond" w:hAnsi="Arial Nova Cond" w:cs="Arial"/>
                <w:color w:val="000000"/>
                <w:sz w:val="20"/>
                <w:szCs w:val="20"/>
              </w:rPr>
              <w:t>Sede Regional de Santa Cruz del Quiché, Quiché</w:t>
            </w:r>
          </w:p>
        </w:tc>
        <w:tc>
          <w:tcPr>
            <w:tcW w:w="1887" w:type="dxa"/>
            <w:shd w:val="clear" w:color="auto" w:fill="FFFFFF" w:themeFill="background1"/>
            <w:noWrap/>
            <w:vAlign w:val="center"/>
          </w:tcPr>
          <w:p w14:paraId="71C3B4F3" w14:textId="44FBDF6B" w:rsidR="002F465B" w:rsidRPr="00046AB8" w:rsidRDefault="002F465B" w:rsidP="002F465B">
            <w:pPr>
              <w:spacing w:after="0" w:line="240" w:lineRule="auto"/>
              <w:jc w:val="center"/>
              <w:rPr>
                <w:rFonts w:ascii="Arial Nova Cond" w:hAnsi="Arial Nova Cond" w:cs="Arial"/>
                <w:color w:val="000000"/>
                <w:sz w:val="20"/>
                <w:szCs w:val="20"/>
              </w:rPr>
            </w:pPr>
            <w:r w:rsidRPr="00E55DDD">
              <w:rPr>
                <w:rFonts w:ascii="Arial Nova Cond" w:hAnsi="Arial Nova Cond" w:cs="Arial"/>
                <w:color w:val="000000"/>
                <w:sz w:val="20"/>
                <w:szCs w:val="20"/>
              </w:rPr>
              <w:t>Quiché</w:t>
            </w:r>
          </w:p>
        </w:tc>
        <w:tc>
          <w:tcPr>
            <w:tcW w:w="1374" w:type="dxa"/>
            <w:shd w:val="clear" w:color="auto" w:fill="FFFFFF" w:themeFill="background1"/>
            <w:noWrap/>
            <w:vAlign w:val="center"/>
          </w:tcPr>
          <w:p w14:paraId="7C01BC6B" w14:textId="151AD712" w:rsidR="002F465B" w:rsidRPr="00046AB8" w:rsidRDefault="002F465B" w:rsidP="002F465B">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10/09/2026</w:t>
            </w:r>
          </w:p>
        </w:tc>
        <w:tc>
          <w:tcPr>
            <w:tcW w:w="3963" w:type="dxa"/>
            <w:shd w:val="clear" w:color="auto" w:fill="FFFFFF" w:themeFill="background1"/>
            <w:vAlign w:val="center"/>
          </w:tcPr>
          <w:p w14:paraId="69A655AC" w14:textId="592C1C3A" w:rsidR="002F465B" w:rsidRPr="00046AB8" w:rsidRDefault="002F465B" w:rsidP="002F465B">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Socializar el Plan de Reparación y Dignificación de las victimas del Conflicto Armado Interno de Guatemala 2026-2036. y coordinación de trabajo en territorio con autoridades indigenas.</w:t>
            </w:r>
          </w:p>
        </w:tc>
        <w:tc>
          <w:tcPr>
            <w:tcW w:w="4377" w:type="dxa"/>
            <w:shd w:val="clear" w:color="auto" w:fill="FFFFFF" w:themeFill="background1"/>
            <w:vAlign w:val="center"/>
          </w:tcPr>
          <w:p w14:paraId="2D318A9E" w14:textId="544AF15D" w:rsidR="002F465B" w:rsidRPr="00046AB8" w:rsidRDefault="002F465B" w:rsidP="002F465B">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Se desarrolló una actividad de socialización del Plan de Reparación y Dignificación de las Víctimas del Conflicto Armado Interno 2026-2036, dirigida a autoridades, instituciones y actores vinculados con la atención de víctimas y la promoción de los derechos humanos.</w:t>
            </w:r>
          </w:p>
        </w:tc>
        <w:tc>
          <w:tcPr>
            <w:tcW w:w="3420" w:type="dxa"/>
            <w:shd w:val="clear" w:color="auto" w:fill="FFFFFF" w:themeFill="background1"/>
            <w:vAlign w:val="center"/>
          </w:tcPr>
          <w:p w14:paraId="609F8EC9" w14:textId="5663CBE4" w:rsidR="002F465B" w:rsidRPr="00046AB8" w:rsidRDefault="002F465B" w:rsidP="002F465B">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Presidente de la Asociación Ajquijab y  Sede COPADEH-QUICHE</w:t>
            </w:r>
          </w:p>
        </w:tc>
      </w:tr>
      <w:tr w:rsidR="002F465B" w:rsidRPr="00B722B3" w14:paraId="6AD88D21" w14:textId="77777777" w:rsidTr="002F465B">
        <w:trPr>
          <w:trHeight w:val="666"/>
        </w:trPr>
        <w:tc>
          <w:tcPr>
            <w:tcW w:w="465" w:type="dxa"/>
            <w:shd w:val="clear" w:color="auto" w:fill="FFFFFF" w:themeFill="background1"/>
            <w:noWrap/>
            <w:vAlign w:val="center"/>
          </w:tcPr>
          <w:p w14:paraId="47407E9F" w14:textId="4E0FCAFC" w:rsidR="002F465B" w:rsidRPr="002522B8" w:rsidRDefault="002F465B" w:rsidP="002F465B">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20</w:t>
            </w:r>
          </w:p>
        </w:tc>
        <w:tc>
          <w:tcPr>
            <w:tcW w:w="1667" w:type="dxa"/>
            <w:shd w:val="clear" w:color="auto" w:fill="FFFFFF" w:themeFill="background1"/>
            <w:vAlign w:val="center"/>
          </w:tcPr>
          <w:p w14:paraId="104680B7" w14:textId="5549863D" w:rsidR="002F465B" w:rsidRPr="00046AB8" w:rsidRDefault="002F465B" w:rsidP="002F465B">
            <w:pPr>
              <w:spacing w:after="0" w:line="240" w:lineRule="auto"/>
              <w:jc w:val="center"/>
              <w:rPr>
                <w:rFonts w:ascii="Arial Nova Cond" w:hAnsi="Arial Nova Cond" w:cs="Arial"/>
                <w:color w:val="000000"/>
                <w:sz w:val="20"/>
                <w:szCs w:val="20"/>
              </w:rPr>
            </w:pPr>
            <w:r w:rsidRPr="00F71C79">
              <w:rPr>
                <w:rFonts w:ascii="Arial Nova Cond" w:hAnsi="Arial Nova Cond" w:cs="Arial"/>
                <w:color w:val="000000"/>
                <w:sz w:val="20"/>
                <w:szCs w:val="20"/>
              </w:rPr>
              <w:t>Sede Regional de Santa Cruz del Quiché, Quiché</w:t>
            </w:r>
          </w:p>
        </w:tc>
        <w:tc>
          <w:tcPr>
            <w:tcW w:w="1887" w:type="dxa"/>
            <w:shd w:val="clear" w:color="auto" w:fill="FFFFFF" w:themeFill="background1"/>
            <w:noWrap/>
            <w:vAlign w:val="center"/>
          </w:tcPr>
          <w:p w14:paraId="7BC4B5FB" w14:textId="3C862092" w:rsidR="002F465B" w:rsidRPr="00046AB8" w:rsidRDefault="002F465B" w:rsidP="002F465B">
            <w:pPr>
              <w:spacing w:after="0" w:line="240" w:lineRule="auto"/>
              <w:jc w:val="center"/>
              <w:rPr>
                <w:rFonts w:ascii="Arial Nova Cond" w:hAnsi="Arial Nova Cond" w:cs="Arial"/>
                <w:color w:val="000000"/>
                <w:sz w:val="20"/>
                <w:szCs w:val="20"/>
              </w:rPr>
            </w:pPr>
            <w:r w:rsidRPr="00E55DDD">
              <w:rPr>
                <w:rFonts w:ascii="Arial Nova Cond" w:hAnsi="Arial Nova Cond" w:cs="Arial"/>
                <w:color w:val="000000"/>
                <w:sz w:val="20"/>
                <w:szCs w:val="20"/>
              </w:rPr>
              <w:t>Quiché</w:t>
            </w:r>
          </w:p>
        </w:tc>
        <w:tc>
          <w:tcPr>
            <w:tcW w:w="1374" w:type="dxa"/>
            <w:shd w:val="clear" w:color="auto" w:fill="FFFFFF" w:themeFill="background1"/>
            <w:noWrap/>
            <w:vAlign w:val="center"/>
          </w:tcPr>
          <w:p w14:paraId="448665A7" w14:textId="41B98EBA" w:rsidR="002F465B" w:rsidRPr="00046AB8" w:rsidRDefault="002F465B" w:rsidP="002F465B">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11/09/2026</w:t>
            </w:r>
          </w:p>
        </w:tc>
        <w:tc>
          <w:tcPr>
            <w:tcW w:w="3963" w:type="dxa"/>
            <w:shd w:val="clear" w:color="auto" w:fill="FFFFFF" w:themeFill="background1"/>
            <w:vAlign w:val="center"/>
          </w:tcPr>
          <w:p w14:paraId="72F6A117" w14:textId="609F1C5D" w:rsidR="002F465B" w:rsidRPr="00046AB8" w:rsidRDefault="002F465B" w:rsidP="002F465B">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Visita al Museo del Beato Juan Barrera Méndez, ubicado en Zacualpa, Quiché, con el propósito de conocer y documentar aspectos relacionados con la memoria histórica del conflicto armado interno</w:t>
            </w:r>
            <w:r>
              <w:rPr>
                <w:rFonts w:ascii="Arial Nova Cond" w:hAnsi="Arial Nova Cond" w:cs="Arial"/>
                <w:color w:val="000000"/>
                <w:sz w:val="20"/>
                <w:szCs w:val="20"/>
              </w:rPr>
              <w:t>.</w:t>
            </w:r>
          </w:p>
        </w:tc>
        <w:tc>
          <w:tcPr>
            <w:tcW w:w="4377" w:type="dxa"/>
            <w:shd w:val="clear" w:color="auto" w:fill="FFFFFF" w:themeFill="background1"/>
            <w:vAlign w:val="center"/>
          </w:tcPr>
          <w:p w14:paraId="7A8EDEFF" w14:textId="5A1A6F80" w:rsidR="002F465B" w:rsidRPr="00046AB8" w:rsidRDefault="002F465B" w:rsidP="002F465B">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Se realizó una visita al lugar de memoria histórica de Juan Barrera, con el propósito de conocer, documentar y dar seguimiento a las condiciones y elementos que forman parte de este espacio de memoria. Durante la visita se recopiló información relacionada con los hechos históricos vinculados al lugar y se reflexionó sobre su importancia para la preservación de la memoria de las víctimas del Conflicto Armado Interno y la dignificación de las personas afectadas.</w:t>
            </w:r>
          </w:p>
        </w:tc>
        <w:tc>
          <w:tcPr>
            <w:tcW w:w="3420" w:type="dxa"/>
            <w:shd w:val="clear" w:color="auto" w:fill="FFFFFF" w:themeFill="background1"/>
            <w:vAlign w:val="center"/>
          </w:tcPr>
          <w:p w14:paraId="560DCF5A" w14:textId="531011CC" w:rsidR="002F465B" w:rsidRPr="00046AB8" w:rsidRDefault="002F465B" w:rsidP="002F465B">
            <w:pPr>
              <w:spacing w:after="0" w:line="240" w:lineRule="auto"/>
              <w:jc w:val="both"/>
              <w:rPr>
                <w:rFonts w:ascii="Arial Nova Cond" w:hAnsi="Arial Nova Cond" w:cs="Arial"/>
                <w:color w:val="000000"/>
                <w:sz w:val="20"/>
                <w:szCs w:val="20"/>
              </w:rPr>
            </w:pPr>
            <w:r w:rsidRPr="00046AB8">
              <w:rPr>
                <w:rFonts w:ascii="Arial Nova Cond" w:hAnsi="Arial Nova Cond" w:cs="Arial"/>
                <w:color w:val="000000"/>
                <w:sz w:val="20"/>
                <w:szCs w:val="20"/>
              </w:rPr>
              <w:t>El departamento de Quiché está conformado por 21 municipios, Santa Cruz del Quiché, Chiché, Chinique, Zacualpa,  Chajul, Chichicastenango,</w:t>
            </w:r>
            <w:r w:rsidRPr="00046AB8">
              <w:rPr>
                <w:rFonts w:ascii="Arial Nova Cond" w:hAnsi="Arial Nova Cond" w:cs="Arial"/>
                <w:color w:val="000000"/>
                <w:sz w:val="20"/>
                <w:szCs w:val="20"/>
              </w:rPr>
              <w:br/>
              <w:t xml:space="preserve"> Patzité, San Antonio Ilotenango, San Pedro Jocopilas, Cunén, San Juan Cotzal, Joyabaj, Nebaj, San Andrés Sajcabajá, Uspantán, Sacapulas, San Bartolomé Jocotenango, Canillá, Chicamán, Ixcán y Pachalum</w:t>
            </w:r>
            <w:r>
              <w:rPr>
                <w:rFonts w:ascii="Arial Nova Cond" w:hAnsi="Arial Nova Cond" w:cs="Arial"/>
                <w:color w:val="000000"/>
                <w:sz w:val="20"/>
                <w:szCs w:val="20"/>
              </w:rPr>
              <w:t>.</w:t>
            </w:r>
          </w:p>
        </w:tc>
      </w:tr>
      <w:tr w:rsidR="00277DB5" w:rsidRPr="00B722B3" w14:paraId="6B856615" w14:textId="77777777" w:rsidTr="00277DB5">
        <w:trPr>
          <w:trHeight w:val="666"/>
        </w:trPr>
        <w:tc>
          <w:tcPr>
            <w:tcW w:w="465" w:type="dxa"/>
            <w:shd w:val="clear" w:color="auto" w:fill="FFFFFF" w:themeFill="background1"/>
            <w:noWrap/>
            <w:vAlign w:val="center"/>
          </w:tcPr>
          <w:p w14:paraId="46C6C264" w14:textId="4EEAFA11" w:rsidR="00277DB5" w:rsidRPr="002522B8" w:rsidRDefault="00277DB5" w:rsidP="00277DB5">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21</w:t>
            </w:r>
          </w:p>
        </w:tc>
        <w:tc>
          <w:tcPr>
            <w:tcW w:w="1667" w:type="dxa"/>
            <w:shd w:val="clear" w:color="auto" w:fill="FFFFFF" w:themeFill="background1"/>
            <w:vAlign w:val="center"/>
          </w:tcPr>
          <w:p w14:paraId="521C5C9B" w14:textId="39B6F38C" w:rsidR="00277DB5" w:rsidRPr="000E01D8" w:rsidRDefault="00277DB5" w:rsidP="00277DB5">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 xml:space="preserve">Sede Regional </w:t>
            </w:r>
            <w:r w:rsidR="002F465B">
              <w:rPr>
                <w:rFonts w:ascii="Arial Nova Cond" w:hAnsi="Arial Nova Cond" w:cs="Arial"/>
                <w:color w:val="000000"/>
                <w:sz w:val="20"/>
                <w:szCs w:val="20"/>
              </w:rPr>
              <w:t xml:space="preserve">de </w:t>
            </w:r>
            <w:r>
              <w:rPr>
                <w:rFonts w:ascii="Arial Nova Cond" w:hAnsi="Arial Nova Cond" w:cs="Arial"/>
                <w:color w:val="000000"/>
                <w:sz w:val="20"/>
                <w:szCs w:val="20"/>
              </w:rPr>
              <w:t>Nebaj,</w:t>
            </w:r>
            <w:r w:rsidRPr="00046AB8">
              <w:rPr>
                <w:rFonts w:ascii="Arial Nova Cond" w:hAnsi="Arial Nova Cond" w:cs="Arial"/>
                <w:color w:val="000000"/>
                <w:sz w:val="20"/>
                <w:szCs w:val="20"/>
              </w:rPr>
              <w:t xml:space="preserve"> Quiché</w:t>
            </w:r>
          </w:p>
        </w:tc>
        <w:tc>
          <w:tcPr>
            <w:tcW w:w="1887" w:type="dxa"/>
            <w:shd w:val="clear" w:color="auto" w:fill="FFFFFF" w:themeFill="background1"/>
            <w:noWrap/>
            <w:vAlign w:val="center"/>
          </w:tcPr>
          <w:p w14:paraId="25197DD4" w14:textId="05DF0360" w:rsidR="00277DB5" w:rsidRPr="000E01D8" w:rsidRDefault="00277DB5" w:rsidP="00277DB5">
            <w:pPr>
              <w:spacing w:after="0" w:line="240" w:lineRule="auto"/>
              <w:jc w:val="center"/>
              <w:rPr>
                <w:rFonts w:ascii="Arial Nova Cond" w:hAnsi="Arial Nova Cond" w:cs="Arial"/>
                <w:color w:val="000000"/>
                <w:sz w:val="20"/>
                <w:szCs w:val="20"/>
              </w:rPr>
            </w:pPr>
            <w:r w:rsidRPr="00E55DDD">
              <w:rPr>
                <w:rFonts w:ascii="Arial Nova Cond" w:hAnsi="Arial Nova Cond" w:cs="Arial"/>
                <w:color w:val="000000"/>
                <w:sz w:val="20"/>
                <w:szCs w:val="20"/>
              </w:rPr>
              <w:t>Quiché</w:t>
            </w:r>
          </w:p>
        </w:tc>
        <w:tc>
          <w:tcPr>
            <w:tcW w:w="1374" w:type="dxa"/>
            <w:shd w:val="clear" w:color="auto" w:fill="FFFFFF" w:themeFill="background1"/>
            <w:noWrap/>
            <w:vAlign w:val="center"/>
          </w:tcPr>
          <w:p w14:paraId="5DFCE77C" w14:textId="6A52C502"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07/09/2026</w:t>
            </w:r>
          </w:p>
        </w:tc>
        <w:tc>
          <w:tcPr>
            <w:tcW w:w="3963" w:type="dxa"/>
            <w:shd w:val="clear" w:color="auto" w:fill="FFFFFF" w:themeFill="background1"/>
            <w:vAlign w:val="center"/>
          </w:tcPr>
          <w:p w14:paraId="4A496619" w14:textId="7DE87F53"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 xml:space="preserve">Analizar el informe remitido por el representante de ENERGUATE, relacionado con el cambio de ubicación de tres postes de cables de alta tensión.  </w:t>
            </w:r>
          </w:p>
        </w:tc>
        <w:tc>
          <w:tcPr>
            <w:tcW w:w="4377" w:type="dxa"/>
            <w:shd w:val="clear" w:color="auto" w:fill="FFFFFF" w:themeFill="background1"/>
            <w:vAlign w:val="center"/>
          </w:tcPr>
          <w:p w14:paraId="7CDEB60E" w14:textId="7A72E3DB"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 xml:space="preserve">Seguimiento de la mesa de diálogo entablado entre la municipalidad, comunitarios y ENERGUATE, en relación de la reubicación de tres postes con cable de alta tensión. </w:t>
            </w:r>
          </w:p>
        </w:tc>
        <w:tc>
          <w:tcPr>
            <w:tcW w:w="3420" w:type="dxa"/>
            <w:shd w:val="clear" w:color="auto" w:fill="FFFFFF" w:themeFill="background1"/>
            <w:vAlign w:val="center"/>
          </w:tcPr>
          <w:p w14:paraId="06FB2349" w14:textId="1EF46870"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Juez de Asuntos Municipales</w:t>
            </w:r>
            <w:r>
              <w:rPr>
                <w:rFonts w:ascii="Arial Nova Cond" w:hAnsi="Arial Nova Cond" w:cs="Arial"/>
                <w:color w:val="000000"/>
                <w:sz w:val="20"/>
                <w:szCs w:val="20"/>
              </w:rPr>
              <w:t>,</w:t>
            </w:r>
            <w:r w:rsidRPr="000E01D8">
              <w:rPr>
                <w:rFonts w:ascii="Arial Nova Cond" w:hAnsi="Arial Nova Cond" w:cs="Arial"/>
                <w:color w:val="000000"/>
                <w:sz w:val="20"/>
                <w:szCs w:val="20"/>
              </w:rPr>
              <w:t xml:space="preserve">             Gerente Municipal</w:t>
            </w:r>
            <w:r>
              <w:rPr>
                <w:rFonts w:ascii="Arial Nova Cond" w:hAnsi="Arial Nova Cond" w:cs="Arial"/>
                <w:color w:val="000000"/>
                <w:sz w:val="20"/>
                <w:szCs w:val="20"/>
              </w:rPr>
              <w:t>,</w:t>
            </w:r>
            <w:r w:rsidRPr="000E01D8">
              <w:rPr>
                <w:rFonts w:ascii="Arial Nova Cond" w:hAnsi="Arial Nova Cond" w:cs="Arial"/>
                <w:color w:val="000000"/>
                <w:sz w:val="20"/>
                <w:szCs w:val="20"/>
              </w:rPr>
              <w:t xml:space="preserve"> COCODES del cantón Batz Coral</w:t>
            </w:r>
            <w:r>
              <w:rPr>
                <w:rFonts w:ascii="Arial Nova Cond" w:hAnsi="Arial Nova Cond" w:cs="Arial"/>
                <w:color w:val="000000"/>
                <w:sz w:val="20"/>
                <w:szCs w:val="20"/>
              </w:rPr>
              <w:t>,</w:t>
            </w:r>
            <w:r w:rsidRPr="000E01D8">
              <w:rPr>
                <w:rFonts w:ascii="Arial Nova Cond" w:hAnsi="Arial Nova Cond" w:cs="Arial"/>
                <w:color w:val="000000"/>
                <w:sz w:val="20"/>
                <w:szCs w:val="20"/>
              </w:rPr>
              <w:t xml:space="preserve"> COPADEH</w:t>
            </w:r>
            <w:r>
              <w:rPr>
                <w:rFonts w:ascii="Arial Nova Cond" w:hAnsi="Arial Nova Cond" w:cs="Arial"/>
                <w:color w:val="000000"/>
                <w:sz w:val="20"/>
                <w:szCs w:val="20"/>
              </w:rPr>
              <w:t xml:space="preserve">, </w:t>
            </w:r>
            <w:r w:rsidRPr="000E01D8">
              <w:rPr>
                <w:rFonts w:ascii="Arial Nova Cond" w:hAnsi="Arial Nova Cond" w:cs="Arial"/>
                <w:color w:val="000000"/>
                <w:sz w:val="20"/>
                <w:szCs w:val="20"/>
              </w:rPr>
              <w:t>COPRECON</w:t>
            </w:r>
            <w:r>
              <w:rPr>
                <w:rFonts w:ascii="Arial Nova Cond" w:hAnsi="Arial Nova Cond" w:cs="Arial"/>
                <w:color w:val="000000"/>
                <w:sz w:val="20"/>
                <w:szCs w:val="20"/>
              </w:rPr>
              <w:t xml:space="preserve"> y </w:t>
            </w:r>
            <w:r w:rsidRPr="000E01D8">
              <w:rPr>
                <w:rFonts w:ascii="Arial Nova Cond" w:hAnsi="Arial Nova Cond" w:cs="Arial"/>
                <w:color w:val="000000"/>
                <w:sz w:val="20"/>
                <w:szCs w:val="20"/>
              </w:rPr>
              <w:t xml:space="preserve">                                                              PDH. </w:t>
            </w:r>
          </w:p>
        </w:tc>
      </w:tr>
      <w:tr w:rsidR="002F465B" w:rsidRPr="00B722B3" w14:paraId="0D050A25" w14:textId="77777777" w:rsidTr="002F465B">
        <w:trPr>
          <w:trHeight w:val="666"/>
        </w:trPr>
        <w:tc>
          <w:tcPr>
            <w:tcW w:w="465" w:type="dxa"/>
            <w:shd w:val="clear" w:color="auto" w:fill="FFFFFF" w:themeFill="background1"/>
            <w:noWrap/>
            <w:vAlign w:val="center"/>
          </w:tcPr>
          <w:p w14:paraId="7034647E" w14:textId="278833D2" w:rsidR="002F465B" w:rsidRPr="002522B8" w:rsidRDefault="002F465B" w:rsidP="002F465B">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22</w:t>
            </w:r>
          </w:p>
        </w:tc>
        <w:tc>
          <w:tcPr>
            <w:tcW w:w="1667" w:type="dxa"/>
            <w:shd w:val="clear" w:color="auto" w:fill="FFFFFF" w:themeFill="background1"/>
            <w:vAlign w:val="center"/>
          </w:tcPr>
          <w:p w14:paraId="25002A4B" w14:textId="13932E74" w:rsidR="002F465B" w:rsidRPr="000E01D8" w:rsidRDefault="002F465B" w:rsidP="002F465B">
            <w:pPr>
              <w:spacing w:after="0" w:line="240" w:lineRule="auto"/>
              <w:jc w:val="center"/>
              <w:rPr>
                <w:rFonts w:ascii="Arial Nova Cond" w:hAnsi="Arial Nova Cond" w:cs="Arial"/>
                <w:color w:val="000000"/>
                <w:sz w:val="20"/>
                <w:szCs w:val="20"/>
              </w:rPr>
            </w:pPr>
            <w:r w:rsidRPr="00A57319">
              <w:rPr>
                <w:rFonts w:ascii="Arial Nova Cond" w:hAnsi="Arial Nova Cond" w:cs="Arial"/>
                <w:color w:val="000000"/>
                <w:sz w:val="20"/>
                <w:szCs w:val="20"/>
              </w:rPr>
              <w:t>Sede Regional de Nebaj, Quiché</w:t>
            </w:r>
          </w:p>
        </w:tc>
        <w:tc>
          <w:tcPr>
            <w:tcW w:w="1887" w:type="dxa"/>
            <w:shd w:val="clear" w:color="auto" w:fill="FFFFFF" w:themeFill="background1"/>
            <w:noWrap/>
            <w:vAlign w:val="center"/>
          </w:tcPr>
          <w:p w14:paraId="126334AC" w14:textId="789106D5" w:rsidR="002F465B" w:rsidRPr="000E01D8" w:rsidRDefault="002F465B" w:rsidP="002F465B">
            <w:pPr>
              <w:spacing w:after="0" w:line="240" w:lineRule="auto"/>
              <w:jc w:val="center"/>
              <w:rPr>
                <w:rFonts w:ascii="Arial Nova Cond" w:hAnsi="Arial Nova Cond" w:cs="Arial"/>
                <w:color w:val="000000"/>
                <w:sz w:val="20"/>
                <w:szCs w:val="20"/>
              </w:rPr>
            </w:pPr>
            <w:r w:rsidRPr="00E55DDD">
              <w:rPr>
                <w:rFonts w:ascii="Arial Nova Cond" w:hAnsi="Arial Nova Cond" w:cs="Arial"/>
                <w:color w:val="000000"/>
                <w:sz w:val="20"/>
                <w:szCs w:val="20"/>
              </w:rPr>
              <w:t>Quiché</w:t>
            </w:r>
          </w:p>
        </w:tc>
        <w:tc>
          <w:tcPr>
            <w:tcW w:w="1374" w:type="dxa"/>
            <w:shd w:val="clear" w:color="auto" w:fill="FFFFFF" w:themeFill="background1"/>
            <w:noWrap/>
            <w:vAlign w:val="center"/>
          </w:tcPr>
          <w:p w14:paraId="02E87185" w14:textId="045CDA7C" w:rsidR="002F465B" w:rsidRPr="000E01D8" w:rsidRDefault="002F465B" w:rsidP="002F465B">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09/09/2026</w:t>
            </w:r>
          </w:p>
        </w:tc>
        <w:tc>
          <w:tcPr>
            <w:tcW w:w="3963" w:type="dxa"/>
            <w:shd w:val="clear" w:color="auto" w:fill="FFFFFF" w:themeFill="background1"/>
            <w:vAlign w:val="center"/>
          </w:tcPr>
          <w:p w14:paraId="2A57B649" w14:textId="76D19A62" w:rsidR="002F465B" w:rsidRPr="000E01D8" w:rsidRDefault="002F465B" w:rsidP="002F465B">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 xml:space="preserve">Verificar las condiciones en el área y dar seguimiento a las acciones relacionadas con la reubicación de los postes y cableado de alta tensión, a fin de facilitar la coordinación entre los </w:t>
            </w:r>
            <w:r w:rsidRPr="000E01D8">
              <w:rPr>
                <w:rFonts w:ascii="Arial Nova Cond" w:hAnsi="Arial Nova Cond" w:cs="Arial"/>
                <w:color w:val="000000"/>
                <w:sz w:val="20"/>
                <w:szCs w:val="20"/>
              </w:rPr>
              <w:lastRenderedPageBreak/>
              <w:t>actores involucrados y contribuir a la búsqueda de acuerdos para la atención de la problemática.</w:t>
            </w:r>
          </w:p>
        </w:tc>
        <w:tc>
          <w:tcPr>
            <w:tcW w:w="4377" w:type="dxa"/>
            <w:shd w:val="clear" w:color="auto" w:fill="FFFFFF" w:themeFill="background1"/>
            <w:vAlign w:val="center"/>
          </w:tcPr>
          <w:p w14:paraId="01F8E67E" w14:textId="5AAB7C6E" w:rsidR="002F465B" w:rsidRPr="000E01D8" w:rsidRDefault="002F465B" w:rsidP="002F465B">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lastRenderedPageBreak/>
              <w:t xml:space="preserve">Realización de visita de campo en seguimiento a la mesa de diálogo sobre la colocación de postes y cableado de alta tensión, en la cual se verificaron las condiciones existentes en el área y se abordaron </w:t>
            </w:r>
            <w:r w:rsidRPr="000E01D8">
              <w:rPr>
                <w:rFonts w:ascii="Arial Nova Cond" w:hAnsi="Arial Nova Cond" w:cs="Arial"/>
                <w:color w:val="000000"/>
                <w:sz w:val="20"/>
                <w:szCs w:val="20"/>
              </w:rPr>
              <w:lastRenderedPageBreak/>
              <w:t>aspectos técnicos relacionados con la reubicación de los postes.</w:t>
            </w:r>
          </w:p>
        </w:tc>
        <w:tc>
          <w:tcPr>
            <w:tcW w:w="3420" w:type="dxa"/>
            <w:shd w:val="clear" w:color="auto" w:fill="FFFFFF" w:themeFill="background1"/>
            <w:vAlign w:val="center"/>
          </w:tcPr>
          <w:p w14:paraId="44AF1D54" w14:textId="78248CF5" w:rsidR="002F465B" w:rsidRPr="000E01D8" w:rsidRDefault="002F465B" w:rsidP="002F465B">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lastRenderedPageBreak/>
              <w:t>Juez de Asuntos Municipales</w:t>
            </w:r>
            <w:r>
              <w:rPr>
                <w:rFonts w:ascii="Arial Nova Cond" w:hAnsi="Arial Nova Cond" w:cs="Arial"/>
                <w:color w:val="000000"/>
                <w:sz w:val="20"/>
                <w:szCs w:val="20"/>
              </w:rPr>
              <w:t xml:space="preserve">, Consejal </w:t>
            </w:r>
            <w:r w:rsidRPr="000E01D8">
              <w:rPr>
                <w:rFonts w:ascii="Arial Nova Cond" w:hAnsi="Arial Nova Cond" w:cs="Arial"/>
                <w:color w:val="000000"/>
                <w:sz w:val="20"/>
                <w:szCs w:val="20"/>
              </w:rPr>
              <w:t xml:space="preserve">                               </w:t>
            </w:r>
            <w:r>
              <w:rPr>
                <w:rFonts w:ascii="Arial Nova Cond" w:hAnsi="Arial Nova Cond" w:cs="Arial"/>
                <w:color w:val="000000"/>
                <w:sz w:val="20"/>
                <w:szCs w:val="20"/>
              </w:rPr>
              <w:t>e</w:t>
            </w:r>
            <w:r w:rsidRPr="000E01D8">
              <w:rPr>
                <w:rFonts w:ascii="Arial Nova Cond" w:hAnsi="Arial Nova Cond" w:cs="Arial"/>
                <w:color w:val="000000"/>
                <w:sz w:val="20"/>
                <w:szCs w:val="20"/>
              </w:rPr>
              <w:t>ncargada de la energía electrica</w:t>
            </w:r>
            <w:r>
              <w:rPr>
                <w:rFonts w:ascii="Arial Nova Cond" w:hAnsi="Arial Nova Cond" w:cs="Arial"/>
                <w:color w:val="000000"/>
                <w:sz w:val="20"/>
                <w:szCs w:val="20"/>
              </w:rPr>
              <w:t xml:space="preserve">, </w:t>
            </w:r>
            <w:r w:rsidRPr="000E01D8">
              <w:rPr>
                <w:rFonts w:ascii="Arial Nova Cond" w:hAnsi="Arial Nova Cond" w:cs="Arial"/>
                <w:color w:val="000000"/>
                <w:sz w:val="20"/>
                <w:szCs w:val="20"/>
              </w:rPr>
              <w:t xml:space="preserve">                                                             </w:t>
            </w:r>
            <w:r>
              <w:rPr>
                <w:rFonts w:ascii="Arial Nova Cond" w:hAnsi="Arial Nova Cond" w:cs="Arial"/>
                <w:color w:val="000000"/>
                <w:sz w:val="20"/>
                <w:szCs w:val="20"/>
              </w:rPr>
              <w:t>r</w:t>
            </w:r>
            <w:r w:rsidRPr="000E01D8">
              <w:rPr>
                <w:rFonts w:ascii="Arial Nova Cond" w:hAnsi="Arial Nova Cond" w:cs="Arial"/>
                <w:color w:val="000000"/>
                <w:sz w:val="20"/>
                <w:szCs w:val="20"/>
              </w:rPr>
              <w:t>epresentante de ENERGUATE</w:t>
            </w:r>
            <w:r>
              <w:rPr>
                <w:rFonts w:ascii="Arial Nova Cond" w:hAnsi="Arial Nova Cond" w:cs="Arial"/>
                <w:color w:val="000000"/>
                <w:sz w:val="20"/>
                <w:szCs w:val="20"/>
              </w:rPr>
              <w:t>,</w:t>
            </w:r>
            <w:r w:rsidRPr="000E01D8">
              <w:rPr>
                <w:rFonts w:ascii="Arial Nova Cond" w:hAnsi="Arial Nova Cond" w:cs="Arial"/>
                <w:color w:val="000000"/>
                <w:sz w:val="20"/>
                <w:szCs w:val="20"/>
              </w:rPr>
              <w:t xml:space="preserve">                                      COCODES del cantón Batz Coral</w:t>
            </w:r>
            <w:r>
              <w:rPr>
                <w:rFonts w:ascii="Arial Nova Cond" w:hAnsi="Arial Nova Cond" w:cs="Arial"/>
                <w:color w:val="000000"/>
                <w:sz w:val="20"/>
                <w:szCs w:val="20"/>
              </w:rPr>
              <w:t xml:space="preserve">, COPADEH, COPRECON y PDH. </w:t>
            </w:r>
            <w:r w:rsidRPr="000E01D8">
              <w:rPr>
                <w:rFonts w:ascii="Arial Nova Cond" w:hAnsi="Arial Nova Cond" w:cs="Arial"/>
                <w:color w:val="000000"/>
                <w:sz w:val="20"/>
                <w:szCs w:val="20"/>
              </w:rPr>
              <w:t xml:space="preserve">                                                                                                               </w:t>
            </w:r>
          </w:p>
        </w:tc>
      </w:tr>
      <w:tr w:rsidR="002F465B" w:rsidRPr="00B722B3" w14:paraId="5D2F3EE2" w14:textId="77777777" w:rsidTr="002F465B">
        <w:trPr>
          <w:trHeight w:val="666"/>
        </w:trPr>
        <w:tc>
          <w:tcPr>
            <w:tcW w:w="465" w:type="dxa"/>
            <w:shd w:val="clear" w:color="auto" w:fill="FFFFFF" w:themeFill="background1"/>
            <w:noWrap/>
            <w:vAlign w:val="center"/>
          </w:tcPr>
          <w:p w14:paraId="5B48D0C3" w14:textId="2F38CA5E" w:rsidR="002F465B" w:rsidRPr="002522B8" w:rsidRDefault="002F465B" w:rsidP="002F465B">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23</w:t>
            </w:r>
          </w:p>
        </w:tc>
        <w:tc>
          <w:tcPr>
            <w:tcW w:w="1667" w:type="dxa"/>
            <w:shd w:val="clear" w:color="auto" w:fill="FFFFFF" w:themeFill="background1"/>
            <w:vAlign w:val="center"/>
          </w:tcPr>
          <w:p w14:paraId="137D9CB0" w14:textId="445C4D97" w:rsidR="002F465B" w:rsidRPr="000E01D8" w:rsidRDefault="002F465B" w:rsidP="002F465B">
            <w:pPr>
              <w:spacing w:after="0" w:line="240" w:lineRule="auto"/>
              <w:jc w:val="center"/>
              <w:rPr>
                <w:rFonts w:ascii="Arial Nova Cond" w:hAnsi="Arial Nova Cond" w:cs="Arial"/>
                <w:color w:val="000000"/>
                <w:sz w:val="20"/>
                <w:szCs w:val="20"/>
              </w:rPr>
            </w:pPr>
            <w:r w:rsidRPr="00A57319">
              <w:rPr>
                <w:rFonts w:ascii="Arial Nova Cond" w:hAnsi="Arial Nova Cond" w:cs="Arial"/>
                <w:color w:val="000000"/>
                <w:sz w:val="20"/>
                <w:szCs w:val="20"/>
              </w:rPr>
              <w:t>Sede Regional de Nebaj, Quiché</w:t>
            </w:r>
          </w:p>
        </w:tc>
        <w:tc>
          <w:tcPr>
            <w:tcW w:w="1887" w:type="dxa"/>
            <w:shd w:val="clear" w:color="auto" w:fill="FFFFFF" w:themeFill="background1"/>
            <w:noWrap/>
            <w:vAlign w:val="center"/>
          </w:tcPr>
          <w:p w14:paraId="54F0C93A" w14:textId="5BAD8EC6" w:rsidR="002F465B" w:rsidRPr="000E01D8" w:rsidRDefault="002F465B" w:rsidP="002F465B">
            <w:pPr>
              <w:spacing w:after="0" w:line="240" w:lineRule="auto"/>
              <w:jc w:val="center"/>
              <w:rPr>
                <w:rFonts w:ascii="Arial Nova Cond" w:hAnsi="Arial Nova Cond" w:cs="Arial"/>
                <w:color w:val="000000"/>
                <w:sz w:val="20"/>
                <w:szCs w:val="20"/>
              </w:rPr>
            </w:pPr>
            <w:r w:rsidRPr="00E55DDD">
              <w:rPr>
                <w:rFonts w:ascii="Arial Nova Cond" w:hAnsi="Arial Nova Cond" w:cs="Arial"/>
                <w:color w:val="000000"/>
                <w:sz w:val="20"/>
                <w:szCs w:val="20"/>
              </w:rPr>
              <w:t>Quiché</w:t>
            </w:r>
          </w:p>
        </w:tc>
        <w:tc>
          <w:tcPr>
            <w:tcW w:w="1374" w:type="dxa"/>
            <w:shd w:val="clear" w:color="auto" w:fill="FFFFFF" w:themeFill="background1"/>
            <w:noWrap/>
            <w:vAlign w:val="center"/>
          </w:tcPr>
          <w:p w14:paraId="3464A63D" w14:textId="79368B14" w:rsidR="002F465B" w:rsidRPr="000E01D8" w:rsidRDefault="002F465B" w:rsidP="002F465B">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10/09/2026</w:t>
            </w:r>
          </w:p>
        </w:tc>
        <w:tc>
          <w:tcPr>
            <w:tcW w:w="3963" w:type="dxa"/>
            <w:shd w:val="clear" w:color="auto" w:fill="FFFFFF" w:themeFill="background1"/>
            <w:vAlign w:val="center"/>
          </w:tcPr>
          <w:p w14:paraId="144A48C8" w14:textId="7BF37F7A" w:rsidR="002F465B" w:rsidRPr="000E01D8" w:rsidRDefault="002F465B" w:rsidP="002F465B">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Mesa de diálogo entre representantes comunitarios, autoridades municipales y la empresa responsable del servicio de energía eléctrica, con el propósito de analizar la problemática relacionada con el bajo voltaje de energía eléctrica,</w:t>
            </w:r>
          </w:p>
        </w:tc>
        <w:tc>
          <w:tcPr>
            <w:tcW w:w="4377" w:type="dxa"/>
            <w:shd w:val="clear" w:color="auto" w:fill="FFFFFF" w:themeFill="background1"/>
            <w:vAlign w:val="center"/>
          </w:tcPr>
          <w:p w14:paraId="00D6D33D" w14:textId="33558742" w:rsidR="002F465B" w:rsidRPr="000E01D8" w:rsidRDefault="002F465B" w:rsidP="002F465B">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Acompañamiento a la mesa de diálogo entablada entre la Municipalidad, representantes comunitarios y ENERGUATE, en relación con la reubicación de tres postes de cableado de alta tensión. Durante el proceso se promovió la comunicación entre las partes</w:t>
            </w:r>
            <w:r>
              <w:rPr>
                <w:rFonts w:ascii="Arial Nova Cond" w:hAnsi="Arial Nova Cond" w:cs="Arial"/>
                <w:color w:val="000000"/>
                <w:sz w:val="20"/>
                <w:szCs w:val="20"/>
              </w:rPr>
              <w:t>.</w:t>
            </w:r>
          </w:p>
        </w:tc>
        <w:tc>
          <w:tcPr>
            <w:tcW w:w="3420" w:type="dxa"/>
            <w:shd w:val="clear" w:color="auto" w:fill="FFFFFF" w:themeFill="background1"/>
            <w:vAlign w:val="center"/>
          </w:tcPr>
          <w:p w14:paraId="4C726F93" w14:textId="46E76664" w:rsidR="002F465B" w:rsidRPr="000E01D8" w:rsidRDefault="002F465B" w:rsidP="002F465B">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 xml:space="preserve">Alcalde, Concejal II y Sindico,                  </w:t>
            </w:r>
            <w:r>
              <w:rPr>
                <w:rFonts w:ascii="Arial Nova Cond" w:hAnsi="Arial Nova Cond" w:cs="Arial"/>
                <w:color w:val="000000"/>
                <w:sz w:val="20"/>
                <w:szCs w:val="20"/>
              </w:rPr>
              <w:t>R</w:t>
            </w:r>
            <w:r w:rsidRPr="000E01D8">
              <w:rPr>
                <w:rFonts w:ascii="Arial Nova Cond" w:hAnsi="Arial Nova Cond" w:cs="Arial"/>
                <w:color w:val="000000"/>
                <w:sz w:val="20"/>
                <w:szCs w:val="20"/>
              </w:rPr>
              <w:t>epres</w:t>
            </w:r>
            <w:r>
              <w:rPr>
                <w:rFonts w:ascii="Arial Nova Cond" w:hAnsi="Arial Nova Cond" w:cs="Arial"/>
                <w:color w:val="000000"/>
                <w:sz w:val="20"/>
                <w:szCs w:val="20"/>
              </w:rPr>
              <w:t>e</w:t>
            </w:r>
            <w:r w:rsidRPr="000E01D8">
              <w:rPr>
                <w:rFonts w:ascii="Arial Nova Cond" w:hAnsi="Arial Nova Cond" w:cs="Arial"/>
                <w:color w:val="000000"/>
                <w:sz w:val="20"/>
                <w:szCs w:val="20"/>
              </w:rPr>
              <w:t>ntante del Pueblo Uspanteco</w:t>
            </w:r>
            <w:r>
              <w:rPr>
                <w:rFonts w:ascii="Arial Nova Cond" w:hAnsi="Arial Nova Cond" w:cs="Arial"/>
                <w:color w:val="000000"/>
                <w:sz w:val="20"/>
                <w:szCs w:val="20"/>
              </w:rPr>
              <w:t>,</w:t>
            </w:r>
            <w:r w:rsidRPr="000E01D8">
              <w:rPr>
                <w:rFonts w:ascii="Arial Nova Cond" w:hAnsi="Arial Nova Cond" w:cs="Arial"/>
                <w:color w:val="000000"/>
                <w:sz w:val="20"/>
                <w:szCs w:val="20"/>
              </w:rPr>
              <w:t xml:space="preserve">   COPRECON</w:t>
            </w:r>
            <w:r>
              <w:rPr>
                <w:rFonts w:ascii="Arial Nova Cond" w:hAnsi="Arial Nova Cond" w:cs="Arial"/>
                <w:color w:val="000000"/>
                <w:sz w:val="20"/>
                <w:szCs w:val="20"/>
              </w:rPr>
              <w:t xml:space="preserve">, </w:t>
            </w:r>
            <w:r w:rsidRPr="000E01D8">
              <w:rPr>
                <w:rFonts w:ascii="Arial Nova Cond" w:hAnsi="Arial Nova Cond" w:cs="Arial"/>
                <w:color w:val="000000"/>
                <w:sz w:val="20"/>
                <w:szCs w:val="20"/>
              </w:rPr>
              <w:t>Gobernación Departamental                       Secretaría de la Presidencia</w:t>
            </w:r>
            <w:r>
              <w:rPr>
                <w:rFonts w:ascii="Arial Nova Cond" w:hAnsi="Arial Nova Cond" w:cs="Arial"/>
                <w:color w:val="000000"/>
                <w:sz w:val="20"/>
                <w:szCs w:val="20"/>
              </w:rPr>
              <w:t>, COPADEH,</w:t>
            </w:r>
            <w:r w:rsidRPr="000E01D8">
              <w:rPr>
                <w:rFonts w:ascii="Arial Nova Cond" w:hAnsi="Arial Nova Cond" w:cs="Arial"/>
                <w:color w:val="000000"/>
                <w:sz w:val="20"/>
                <w:szCs w:val="20"/>
              </w:rPr>
              <w:t xml:space="preserve">      </w:t>
            </w:r>
            <w:r>
              <w:rPr>
                <w:rFonts w:ascii="Arial Nova Cond" w:hAnsi="Arial Nova Cond" w:cs="Arial"/>
                <w:color w:val="000000"/>
                <w:sz w:val="20"/>
                <w:szCs w:val="20"/>
              </w:rPr>
              <w:t xml:space="preserve">representantes del INDE, ENERGUATE, PDH, DIPRONA, PNC de Chicaman. </w:t>
            </w:r>
            <w:r w:rsidRPr="000E01D8">
              <w:rPr>
                <w:rFonts w:ascii="Arial Nova Cond" w:hAnsi="Arial Nova Cond" w:cs="Arial"/>
                <w:color w:val="000000"/>
                <w:sz w:val="20"/>
                <w:szCs w:val="20"/>
              </w:rPr>
              <w:t xml:space="preserve">                                                                      </w:t>
            </w:r>
          </w:p>
        </w:tc>
      </w:tr>
      <w:tr w:rsidR="002F465B" w:rsidRPr="00B722B3" w14:paraId="74E78EFD" w14:textId="77777777" w:rsidTr="002F465B">
        <w:trPr>
          <w:trHeight w:val="666"/>
        </w:trPr>
        <w:tc>
          <w:tcPr>
            <w:tcW w:w="465" w:type="dxa"/>
            <w:shd w:val="clear" w:color="auto" w:fill="FFFFFF" w:themeFill="background1"/>
            <w:noWrap/>
            <w:vAlign w:val="center"/>
          </w:tcPr>
          <w:p w14:paraId="6842BFF1" w14:textId="30B85223" w:rsidR="002F465B" w:rsidRPr="002522B8" w:rsidRDefault="002F465B" w:rsidP="002F465B">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24</w:t>
            </w:r>
          </w:p>
        </w:tc>
        <w:tc>
          <w:tcPr>
            <w:tcW w:w="1667" w:type="dxa"/>
            <w:shd w:val="clear" w:color="auto" w:fill="FFFFFF" w:themeFill="background1"/>
            <w:vAlign w:val="center"/>
          </w:tcPr>
          <w:p w14:paraId="63CA6986" w14:textId="7EC60D5A" w:rsidR="002F465B" w:rsidRPr="000E01D8" w:rsidRDefault="002F465B" w:rsidP="002F465B">
            <w:pPr>
              <w:spacing w:after="0" w:line="240" w:lineRule="auto"/>
              <w:jc w:val="center"/>
              <w:rPr>
                <w:rFonts w:ascii="Arial Nova Cond" w:hAnsi="Arial Nova Cond" w:cs="Arial"/>
                <w:color w:val="000000"/>
                <w:sz w:val="20"/>
                <w:szCs w:val="20"/>
              </w:rPr>
            </w:pPr>
            <w:r w:rsidRPr="00A57319">
              <w:rPr>
                <w:rFonts w:ascii="Arial Nova Cond" w:hAnsi="Arial Nova Cond" w:cs="Arial"/>
                <w:color w:val="000000"/>
                <w:sz w:val="20"/>
                <w:szCs w:val="20"/>
              </w:rPr>
              <w:t>Sede Regional de Nebaj, Quiché</w:t>
            </w:r>
          </w:p>
        </w:tc>
        <w:tc>
          <w:tcPr>
            <w:tcW w:w="1887" w:type="dxa"/>
            <w:shd w:val="clear" w:color="auto" w:fill="FFFFFF" w:themeFill="background1"/>
            <w:noWrap/>
            <w:vAlign w:val="center"/>
          </w:tcPr>
          <w:p w14:paraId="673F25E0" w14:textId="5875263D" w:rsidR="002F465B" w:rsidRPr="000E01D8" w:rsidRDefault="002F465B" w:rsidP="002F465B">
            <w:pPr>
              <w:spacing w:after="0" w:line="240" w:lineRule="auto"/>
              <w:jc w:val="center"/>
              <w:rPr>
                <w:rFonts w:ascii="Arial Nova Cond" w:hAnsi="Arial Nova Cond" w:cs="Arial"/>
                <w:color w:val="000000"/>
                <w:sz w:val="20"/>
                <w:szCs w:val="20"/>
              </w:rPr>
            </w:pPr>
            <w:r w:rsidRPr="00E55DDD">
              <w:rPr>
                <w:rFonts w:ascii="Arial Nova Cond" w:hAnsi="Arial Nova Cond" w:cs="Arial"/>
                <w:color w:val="000000"/>
                <w:sz w:val="20"/>
                <w:szCs w:val="20"/>
              </w:rPr>
              <w:t>Quiché</w:t>
            </w:r>
          </w:p>
        </w:tc>
        <w:tc>
          <w:tcPr>
            <w:tcW w:w="1374" w:type="dxa"/>
            <w:shd w:val="clear" w:color="auto" w:fill="FFFFFF" w:themeFill="background1"/>
            <w:noWrap/>
            <w:vAlign w:val="center"/>
          </w:tcPr>
          <w:p w14:paraId="7C9CE74D" w14:textId="3C827BC5" w:rsidR="002F465B" w:rsidRPr="000E01D8" w:rsidRDefault="002F465B" w:rsidP="002F465B">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11/09/2026</w:t>
            </w:r>
          </w:p>
        </w:tc>
        <w:tc>
          <w:tcPr>
            <w:tcW w:w="3963" w:type="dxa"/>
            <w:shd w:val="clear" w:color="auto" w:fill="FFFFFF" w:themeFill="background1"/>
            <w:vAlign w:val="center"/>
          </w:tcPr>
          <w:p w14:paraId="2A626884" w14:textId="476E6F7E" w:rsidR="002F465B" w:rsidRPr="000E01D8" w:rsidRDefault="002F465B" w:rsidP="002F465B">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Seguimiento a la mesa de diálogo entre la Municipalidad, representantes comunitarios y ENERGUATE, con el propósito de facilitar la coordinación entre las partes para abordar la reubicación de tres postes que sostienen cableado de alta tensión</w:t>
            </w:r>
          </w:p>
        </w:tc>
        <w:tc>
          <w:tcPr>
            <w:tcW w:w="4377" w:type="dxa"/>
            <w:shd w:val="clear" w:color="auto" w:fill="FFFFFF" w:themeFill="background1"/>
            <w:vAlign w:val="center"/>
          </w:tcPr>
          <w:p w14:paraId="1C504707" w14:textId="0B31F6F1" w:rsidR="002F465B" w:rsidRPr="000E01D8" w:rsidRDefault="002F465B" w:rsidP="002F465B">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 xml:space="preserve">Seguimiento de la mesa de diálogo entablado entre la municipalidad, comunitarios y ENERGUATE, en relación de la reubicación de tres postes con cable de alta tensión. </w:t>
            </w:r>
          </w:p>
        </w:tc>
        <w:tc>
          <w:tcPr>
            <w:tcW w:w="3420" w:type="dxa"/>
            <w:shd w:val="clear" w:color="auto" w:fill="FFFFFF" w:themeFill="background1"/>
            <w:vAlign w:val="center"/>
          </w:tcPr>
          <w:p w14:paraId="4EC19E6D" w14:textId="2C1EB334" w:rsidR="002F465B" w:rsidRPr="000E01D8" w:rsidRDefault="002F465B" w:rsidP="002F465B">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Juez de Asuntos Municipales</w:t>
            </w:r>
            <w:r>
              <w:rPr>
                <w:rFonts w:ascii="Arial Nova Cond" w:hAnsi="Arial Nova Cond" w:cs="Arial"/>
                <w:color w:val="000000"/>
                <w:sz w:val="20"/>
                <w:szCs w:val="20"/>
              </w:rPr>
              <w:t>,</w:t>
            </w:r>
            <w:r w:rsidRPr="000E01D8">
              <w:rPr>
                <w:rFonts w:ascii="Arial Nova Cond" w:hAnsi="Arial Nova Cond" w:cs="Arial"/>
                <w:color w:val="000000"/>
                <w:sz w:val="20"/>
                <w:szCs w:val="20"/>
              </w:rPr>
              <w:t xml:space="preserve">                               Concejal encargada de la energía electrica</w:t>
            </w:r>
            <w:r>
              <w:rPr>
                <w:rFonts w:ascii="Arial Nova Cond" w:hAnsi="Arial Nova Cond" w:cs="Arial"/>
                <w:color w:val="000000"/>
                <w:sz w:val="20"/>
                <w:szCs w:val="20"/>
              </w:rPr>
              <w:t xml:space="preserve">, COCODES del </w:t>
            </w:r>
            <w:r w:rsidRPr="000E01D8">
              <w:rPr>
                <w:rFonts w:ascii="Arial Nova Cond" w:hAnsi="Arial Nova Cond" w:cs="Arial"/>
                <w:color w:val="000000"/>
                <w:sz w:val="20"/>
                <w:szCs w:val="20"/>
              </w:rPr>
              <w:t>cantón Batz Coral</w:t>
            </w:r>
            <w:r>
              <w:rPr>
                <w:rFonts w:ascii="Arial Nova Cond" w:hAnsi="Arial Nova Cond" w:cs="Arial"/>
                <w:color w:val="000000"/>
                <w:sz w:val="20"/>
                <w:szCs w:val="20"/>
              </w:rPr>
              <w:t>, p</w:t>
            </w:r>
            <w:r w:rsidRPr="000E01D8">
              <w:rPr>
                <w:rFonts w:ascii="Arial Nova Cond" w:hAnsi="Arial Nova Cond" w:cs="Arial"/>
                <w:color w:val="000000"/>
                <w:sz w:val="20"/>
                <w:szCs w:val="20"/>
              </w:rPr>
              <w:t>ropietarios de los predios.                                                                                                               COPADEH</w:t>
            </w:r>
            <w:r>
              <w:rPr>
                <w:rFonts w:ascii="Arial Nova Cond" w:hAnsi="Arial Nova Cond" w:cs="Arial"/>
                <w:color w:val="000000"/>
                <w:sz w:val="20"/>
                <w:szCs w:val="20"/>
              </w:rPr>
              <w:t>,</w:t>
            </w:r>
            <w:r w:rsidRPr="000E01D8">
              <w:rPr>
                <w:rFonts w:ascii="Arial Nova Cond" w:hAnsi="Arial Nova Cond" w:cs="Arial"/>
                <w:color w:val="000000"/>
                <w:sz w:val="20"/>
                <w:szCs w:val="20"/>
              </w:rPr>
              <w:t xml:space="preserve"> </w:t>
            </w:r>
            <w:r>
              <w:rPr>
                <w:rFonts w:ascii="Arial Nova Cond" w:hAnsi="Arial Nova Cond" w:cs="Arial"/>
                <w:color w:val="000000"/>
                <w:sz w:val="20"/>
                <w:szCs w:val="20"/>
              </w:rPr>
              <w:t>C</w:t>
            </w:r>
            <w:r w:rsidRPr="000E01D8">
              <w:rPr>
                <w:rFonts w:ascii="Arial Nova Cond" w:hAnsi="Arial Nova Cond" w:cs="Arial"/>
                <w:color w:val="000000"/>
                <w:sz w:val="20"/>
                <w:szCs w:val="20"/>
              </w:rPr>
              <w:t>OPRECON</w:t>
            </w:r>
            <w:r>
              <w:rPr>
                <w:rFonts w:ascii="Arial Nova Cond" w:hAnsi="Arial Nova Cond" w:cs="Arial"/>
                <w:color w:val="000000"/>
                <w:sz w:val="20"/>
                <w:szCs w:val="20"/>
              </w:rPr>
              <w:t xml:space="preserve"> y </w:t>
            </w:r>
            <w:r w:rsidRPr="000E01D8">
              <w:rPr>
                <w:rFonts w:ascii="Arial Nova Cond" w:hAnsi="Arial Nova Cond" w:cs="Arial"/>
                <w:color w:val="000000"/>
                <w:sz w:val="20"/>
                <w:szCs w:val="20"/>
              </w:rPr>
              <w:t xml:space="preserve"> PDH.  </w:t>
            </w:r>
          </w:p>
        </w:tc>
      </w:tr>
      <w:tr w:rsidR="00277DB5" w:rsidRPr="00B722B3" w14:paraId="490971F2" w14:textId="77777777" w:rsidTr="00814DB2">
        <w:trPr>
          <w:trHeight w:val="859"/>
        </w:trPr>
        <w:tc>
          <w:tcPr>
            <w:tcW w:w="465" w:type="dxa"/>
            <w:shd w:val="clear" w:color="auto" w:fill="FFFFFF" w:themeFill="background1"/>
            <w:noWrap/>
            <w:vAlign w:val="center"/>
          </w:tcPr>
          <w:p w14:paraId="7D4DD3EB" w14:textId="3FF41DF3" w:rsidR="00277DB5" w:rsidRPr="002522B8" w:rsidRDefault="00277DB5" w:rsidP="00277DB5">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25</w:t>
            </w:r>
          </w:p>
        </w:tc>
        <w:tc>
          <w:tcPr>
            <w:tcW w:w="1667" w:type="dxa"/>
            <w:shd w:val="clear" w:color="auto" w:fill="FFFFFF" w:themeFill="background1"/>
            <w:vAlign w:val="center"/>
          </w:tcPr>
          <w:p w14:paraId="2DC7DBE1" w14:textId="0DC56F65"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 xml:space="preserve">Sede </w:t>
            </w:r>
            <w:r>
              <w:rPr>
                <w:rFonts w:ascii="Arial Nova Cond" w:hAnsi="Arial Nova Cond" w:cs="Arial"/>
                <w:color w:val="000000"/>
                <w:sz w:val="20"/>
                <w:szCs w:val="20"/>
              </w:rPr>
              <w:t xml:space="preserve">Regional </w:t>
            </w:r>
            <w:r w:rsidRPr="000E01D8">
              <w:rPr>
                <w:rFonts w:ascii="Arial Nova Cond" w:hAnsi="Arial Nova Cond" w:cs="Arial"/>
                <w:color w:val="000000"/>
                <w:sz w:val="20"/>
                <w:szCs w:val="20"/>
              </w:rPr>
              <w:t>de Guatemala</w:t>
            </w:r>
          </w:p>
        </w:tc>
        <w:tc>
          <w:tcPr>
            <w:tcW w:w="1887" w:type="dxa"/>
            <w:shd w:val="clear" w:color="auto" w:fill="FFFFFF" w:themeFill="background1"/>
            <w:noWrap/>
            <w:vAlign w:val="center"/>
          </w:tcPr>
          <w:p w14:paraId="674B03CE" w14:textId="67810814"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Guatemala</w:t>
            </w:r>
          </w:p>
        </w:tc>
        <w:tc>
          <w:tcPr>
            <w:tcW w:w="1374" w:type="dxa"/>
            <w:shd w:val="clear" w:color="auto" w:fill="FFFFFF" w:themeFill="background1"/>
            <w:noWrap/>
            <w:vAlign w:val="center"/>
          </w:tcPr>
          <w:p w14:paraId="43DDD119" w14:textId="68F00C75"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07/09/2026</w:t>
            </w:r>
          </w:p>
        </w:tc>
        <w:tc>
          <w:tcPr>
            <w:tcW w:w="3963" w:type="dxa"/>
            <w:shd w:val="clear" w:color="auto" w:fill="FFFFFF" w:themeFill="background1"/>
            <w:vAlign w:val="center"/>
          </w:tcPr>
          <w:p w14:paraId="2FAB8F10" w14:textId="774C94DC"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Dar seguimiento técnico e interinstitucional a la prestación del servicio de agua potable en Santa Cruz Chinautla mediante la revisión de avances y la coordinación operativa entre instituciones.</w:t>
            </w:r>
          </w:p>
        </w:tc>
        <w:tc>
          <w:tcPr>
            <w:tcW w:w="4377" w:type="dxa"/>
            <w:shd w:val="clear" w:color="auto" w:fill="FFFFFF" w:themeFill="background1"/>
            <w:vAlign w:val="center"/>
          </w:tcPr>
          <w:p w14:paraId="639C30A0" w14:textId="03B1AE26"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Espacio de coordinación interinstitucional para dar seguimiento a la prestación del servicio de agua potable en Santa Cruz Chinautla, mediante el análisis de avances, la identificación de acciones pendientes y el seguimiento de los compromisos asumidos por las instituciones, autoridades municipales y representantes comunitarios.</w:t>
            </w:r>
          </w:p>
        </w:tc>
        <w:tc>
          <w:tcPr>
            <w:tcW w:w="3420" w:type="dxa"/>
            <w:shd w:val="clear" w:color="auto" w:fill="FFFFFF" w:themeFill="background1"/>
            <w:vAlign w:val="center"/>
          </w:tcPr>
          <w:p w14:paraId="7A0265D4" w14:textId="5A22265C"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PDH, INFOM, CODISRA, COPADEH, Comunidad Santa Cruz Chinautla, Gobernación Departamental de Guatemala, Municipalidad de Chinautla, MARN</w:t>
            </w:r>
          </w:p>
        </w:tc>
      </w:tr>
      <w:tr w:rsidR="00277DB5" w:rsidRPr="00B722B3" w14:paraId="3F1488F5" w14:textId="77777777" w:rsidTr="00277DB5">
        <w:trPr>
          <w:trHeight w:val="859"/>
        </w:trPr>
        <w:tc>
          <w:tcPr>
            <w:tcW w:w="465" w:type="dxa"/>
            <w:shd w:val="clear" w:color="auto" w:fill="FFFFFF" w:themeFill="background1"/>
            <w:noWrap/>
            <w:vAlign w:val="center"/>
          </w:tcPr>
          <w:p w14:paraId="6435F8F1" w14:textId="132DB7FD" w:rsidR="00277DB5" w:rsidRPr="002522B8" w:rsidRDefault="00277DB5" w:rsidP="00277DB5">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26</w:t>
            </w:r>
          </w:p>
        </w:tc>
        <w:tc>
          <w:tcPr>
            <w:tcW w:w="1667" w:type="dxa"/>
            <w:shd w:val="clear" w:color="auto" w:fill="FFFFFF" w:themeFill="background1"/>
            <w:vAlign w:val="center"/>
          </w:tcPr>
          <w:p w14:paraId="059C2E6A" w14:textId="6A9FDFAC" w:rsidR="00277DB5" w:rsidRPr="000E01D8" w:rsidRDefault="00277DB5" w:rsidP="00277DB5">
            <w:pPr>
              <w:spacing w:after="0" w:line="240" w:lineRule="auto"/>
              <w:jc w:val="center"/>
              <w:rPr>
                <w:rFonts w:ascii="Arial Nova Cond" w:hAnsi="Arial Nova Cond" w:cs="Arial"/>
                <w:color w:val="000000"/>
                <w:sz w:val="20"/>
                <w:szCs w:val="20"/>
              </w:rPr>
            </w:pPr>
            <w:r w:rsidRPr="00733DA6">
              <w:rPr>
                <w:rFonts w:ascii="Arial Nova Cond" w:hAnsi="Arial Nova Cond" w:cs="Arial"/>
                <w:color w:val="000000"/>
                <w:sz w:val="20"/>
                <w:szCs w:val="20"/>
              </w:rPr>
              <w:t>Sede Regional de Guatemala</w:t>
            </w:r>
          </w:p>
        </w:tc>
        <w:tc>
          <w:tcPr>
            <w:tcW w:w="1887" w:type="dxa"/>
            <w:shd w:val="clear" w:color="auto" w:fill="FFFFFF" w:themeFill="background1"/>
            <w:noWrap/>
            <w:vAlign w:val="center"/>
          </w:tcPr>
          <w:p w14:paraId="53AD4B75" w14:textId="5C1FC73F"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Guatemala</w:t>
            </w:r>
          </w:p>
        </w:tc>
        <w:tc>
          <w:tcPr>
            <w:tcW w:w="1374" w:type="dxa"/>
            <w:shd w:val="clear" w:color="auto" w:fill="FFFFFF" w:themeFill="background1"/>
            <w:noWrap/>
            <w:vAlign w:val="center"/>
          </w:tcPr>
          <w:p w14:paraId="3A34B520" w14:textId="5C1ACFBA"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21/09/2026</w:t>
            </w:r>
          </w:p>
        </w:tc>
        <w:tc>
          <w:tcPr>
            <w:tcW w:w="3963" w:type="dxa"/>
            <w:shd w:val="clear" w:color="auto" w:fill="FFFFFF" w:themeFill="background1"/>
            <w:vAlign w:val="center"/>
          </w:tcPr>
          <w:p w14:paraId="13155C80" w14:textId="4FF7BD53"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Dar seguimiento técnico e interinstitucional a la prestación del servicio de agua potable en Santa Cruz Chinautla mediante la revisión de avances y la coordinación operativa entre instituciones.</w:t>
            </w:r>
          </w:p>
        </w:tc>
        <w:tc>
          <w:tcPr>
            <w:tcW w:w="4377" w:type="dxa"/>
            <w:shd w:val="clear" w:color="auto" w:fill="FFFFFF" w:themeFill="background1"/>
            <w:vAlign w:val="center"/>
          </w:tcPr>
          <w:p w14:paraId="358A661B" w14:textId="52728E78"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Reunión técnica de seguimiento a las acciones relacionadas con la prestación del servicio de agua potable en Santa Cruz Chinautla, dirigida a verificar los resultados alcanzados, revisar los acuerdos establecidos y articular las acciones necesarias para garantizar la continuidad de los compromisos entre los actores involucrados.</w:t>
            </w:r>
          </w:p>
        </w:tc>
        <w:tc>
          <w:tcPr>
            <w:tcW w:w="3420" w:type="dxa"/>
            <w:shd w:val="clear" w:color="auto" w:fill="FFFFFF" w:themeFill="background1"/>
            <w:vAlign w:val="center"/>
          </w:tcPr>
          <w:p w14:paraId="197BD7DA" w14:textId="6B267A40"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PDH, INFOM, CODISRA, COPADEH, Comunidad Santa Cruz Chinautla, Gobernación Departamental de Guatemala, Municipalidad de Chinautla, MARN</w:t>
            </w:r>
          </w:p>
        </w:tc>
      </w:tr>
      <w:tr w:rsidR="00277DB5" w:rsidRPr="00B722B3" w14:paraId="00662C35" w14:textId="77777777" w:rsidTr="00277DB5">
        <w:trPr>
          <w:trHeight w:val="859"/>
        </w:trPr>
        <w:tc>
          <w:tcPr>
            <w:tcW w:w="465" w:type="dxa"/>
            <w:shd w:val="clear" w:color="auto" w:fill="FFFFFF" w:themeFill="background1"/>
            <w:noWrap/>
            <w:vAlign w:val="center"/>
          </w:tcPr>
          <w:p w14:paraId="6B67885A" w14:textId="53FB5401" w:rsidR="00277DB5" w:rsidRPr="002522B8" w:rsidRDefault="00277DB5" w:rsidP="00277DB5">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27</w:t>
            </w:r>
          </w:p>
        </w:tc>
        <w:tc>
          <w:tcPr>
            <w:tcW w:w="1667" w:type="dxa"/>
            <w:shd w:val="clear" w:color="auto" w:fill="FFFFFF" w:themeFill="background1"/>
            <w:vAlign w:val="center"/>
          </w:tcPr>
          <w:p w14:paraId="7DE6CEA4" w14:textId="59123EE3" w:rsidR="00277DB5" w:rsidRPr="000E01D8" w:rsidRDefault="00277DB5" w:rsidP="00277DB5">
            <w:pPr>
              <w:spacing w:after="0" w:line="240" w:lineRule="auto"/>
              <w:jc w:val="center"/>
              <w:rPr>
                <w:rFonts w:ascii="Arial Nova Cond" w:hAnsi="Arial Nova Cond" w:cs="Arial"/>
                <w:color w:val="000000"/>
                <w:sz w:val="20"/>
                <w:szCs w:val="20"/>
              </w:rPr>
            </w:pPr>
            <w:r w:rsidRPr="00733DA6">
              <w:rPr>
                <w:rFonts w:ascii="Arial Nova Cond" w:hAnsi="Arial Nova Cond" w:cs="Arial"/>
                <w:color w:val="000000"/>
                <w:sz w:val="20"/>
                <w:szCs w:val="20"/>
              </w:rPr>
              <w:t>Sede Regional de Guatemala</w:t>
            </w:r>
          </w:p>
        </w:tc>
        <w:tc>
          <w:tcPr>
            <w:tcW w:w="1887" w:type="dxa"/>
            <w:shd w:val="clear" w:color="auto" w:fill="FFFFFF" w:themeFill="background1"/>
            <w:noWrap/>
            <w:vAlign w:val="center"/>
          </w:tcPr>
          <w:p w14:paraId="1A9263A4" w14:textId="4A2BAFE0"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Guatemala</w:t>
            </w:r>
          </w:p>
        </w:tc>
        <w:tc>
          <w:tcPr>
            <w:tcW w:w="1374" w:type="dxa"/>
            <w:shd w:val="clear" w:color="auto" w:fill="FFFFFF" w:themeFill="background1"/>
            <w:noWrap/>
            <w:vAlign w:val="center"/>
          </w:tcPr>
          <w:p w14:paraId="7D053A01" w14:textId="0B9FE9A4"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11/09/2026</w:t>
            </w:r>
          </w:p>
        </w:tc>
        <w:tc>
          <w:tcPr>
            <w:tcW w:w="3963" w:type="dxa"/>
            <w:shd w:val="clear" w:color="auto" w:fill="FFFFFF" w:themeFill="background1"/>
            <w:vAlign w:val="center"/>
          </w:tcPr>
          <w:p w14:paraId="4C8F37BE" w14:textId="6E26E74D"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Dar seguimiento a la problemática planteada por la comunidad, mediante acompañamiento y coordinación interinstitucional para identificar factores de riesgo y promover una atención preventiva desde el enfoque de derechos humanos.</w:t>
            </w:r>
          </w:p>
        </w:tc>
        <w:tc>
          <w:tcPr>
            <w:tcW w:w="4377" w:type="dxa"/>
            <w:shd w:val="clear" w:color="auto" w:fill="FFFFFF" w:themeFill="background1"/>
            <w:vAlign w:val="center"/>
          </w:tcPr>
          <w:p w14:paraId="2D5A45C6" w14:textId="0FD060F2"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 xml:space="preserve">Reunión con comunitarios de El Pilar I para conocer la problemática relacionada con la infraestructura eléctrica. COPADEH coordinó la presencia de agentes de la PNC para escuchar los planteamientos y contribuir al posterior análisis de riesgo. Se realizó </w:t>
            </w:r>
            <w:r w:rsidRPr="000E01D8">
              <w:rPr>
                <w:rFonts w:ascii="Arial Nova Cond" w:hAnsi="Arial Nova Cond" w:cs="Arial"/>
                <w:color w:val="000000"/>
                <w:sz w:val="20"/>
                <w:szCs w:val="20"/>
              </w:rPr>
              <w:lastRenderedPageBreak/>
              <w:t>además una visita al área comunal, donde se verificó la presencia de dos torres de transmisión eléctrica.</w:t>
            </w:r>
          </w:p>
        </w:tc>
        <w:tc>
          <w:tcPr>
            <w:tcW w:w="3420" w:type="dxa"/>
            <w:shd w:val="clear" w:color="auto" w:fill="FFFFFF" w:themeFill="background1"/>
            <w:vAlign w:val="center"/>
          </w:tcPr>
          <w:p w14:paraId="7B3376EC" w14:textId="659AEFE7"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lastRenderedPageBreak/>
              <w:t>COPADEH, PNC, Comunitarios de El Pilar I, Autoridades Ancestrales</w:t>
            </w:r>
            <w:r>
              <w:rPr>
                <w:rFonts w:ascii="Arial Nova Cond" w:hAnsi="Arial Nova Cond" w:cs="Arial"/>
                <w:color w:val="000000"/>
                <w:sz w:val="20"/>
                <w:szCs w:val="20"/>
              </w:rPr>
              <w:t>.</w:t>
            </w:r>
          </w:p>
        </w:tc>
      </w:tr>
      <w:tr w:rsidR="00277DB5" w:rsidRPr="00B722B3" w14:paraId="559FAF96" w14:textId="77777777" w:rsidTr="00814DB2">
        <w:trPr>
          <w:trHeight w:val="859"/>
        </w:trPr>
        <w:tc>
          <w:tcPr>
            <w:tcW w:w="465" w:type="dxa"/>
            <w:shd w:val="clear" w:color="auto" w:fill="FFFFFF" w:themeFill="background1"/>
            <w:noWrap/>
            <w:vAlign w:val="center"/>
          </w:tcPr>
          <w:p w14:paraId="681840EC" w14:textId="25AEC49F" w:rsidR="00277DB5" w:rsidRDefault="00277DB5" w:rsidP="00277DB5">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28</w:t>
            </w:r>
          </w:p>
        </w:tc>
        <w:tc>
          <w:tcPr>
            <w:tcW w:w="1667" w:type="dxa"/>
            <w:shd w:val="clear" w:color="auto" w:fill="FFFFFF" w:themeFill="background1"/>
            <w:vAlign w:val="center"/>
          </w:tcPr>
          <w:p w14:paraId="057F9B78" w14:textId="7421EB03" w:rsidR="00277DB5" w:rsidRPr="000E01D8" w:rsidRDefault="00277DB5" w:rsidP="00277DB5">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Sede Regional de Izabal</w:t>
            </w:r>
          </w:p>
        </w:tc>
        <w:tc>
          <w:tcPr>
            <w:tcW w:w="1887" w:type="dxa"/>
            <w:shd w:val="clear" w:color="auto" w:fill="FFFFFF" w:themeFill="background1"/>
            <w:noWrap/>
            <w:vAlign w:val="center"/>
          </w:tcPr>
          <w:p w14:paraId="0B7BF621" w14:textId="65EB32BA"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Izabal</w:t>
            </w:r>
          </w:p>
        </w:tc>
        <w:tc>
          <w:tcPr>
            <w:tcW w:w="1374" w:type="dxa"/>
            <w:shd w:val="clear" w:color="auto" w:fill="FFFFFF" w:themeFill="background1"/>
            <w:noWrap/>
            <w:vAlign w:val="center"/>
          </w:tcPr>
          <w:p w14:paraId="2D9E17EC" w14:textId="124C0182"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03/09/2026</w:t>
            </w:r>
          </w:p>
        </w:tc>
        <w:tc>
          <w:tcPr>
            <w:tcW w:w="3963" w:type="dxa"/>
            <w:shd w:val="clear" w:color="auto" w:fill="FFFFFF" w:themeFill="background1"/>
            <w:vAlign w:val="center"/>
          </w:tcPr>
          <w:p w14:paraId="25087A99" w14:textId="56D7EA58"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 xml:space="preserve">Socializar la Política Pública para Defensores y Defensoras de Derechos Humanos. </w:t>
            </w:r>
          </w:p>
        </w:tc>
        <w:tc>
          <w:tcPr>
            <w:tcW w:w="4377" w:type="dxa"/>
            <w:shd w:val="clear" w:color="auto" w:fill="FFFFFF" w:themeFill="background1"/>
            <w:vAlign w:val="center"/>
          </w:tcPr>
          <w:p w14:paraId="51540C75" w14:textId="00D3E542"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Se desarrolló la socialización de la Política Pública  para Defensores y  Defensoras de  Derechos Humanos, con participación activa de representantes de instituciónes del Organismo Ejecutivo, y PDH.</w:t>
            </w:r>
          </w:p>
        </w:tc>
        <w:tc>
          <w:tcPr>
            <w:tcW w:w="3420" w:type="dxa"/>
            <w:shd w:val="clear" w:color="auto" w:fill="FFFFFF" w:themeFill="background1"/>
            <w:vAlign w:val="center"/>
          </w:tcPr>
          <w:p w14:paraId="206ECC48" w14:textId="38B064F4"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Instituciones del Organismo Ejecutivo, y PDH.</w:t>
            </w:r>
          </w:p>
        </w:tc>
      </w:tr>
      <w:tr w:rsidR="00277DB5" w:rsidRPr="00B722B3" w14:paraId="49401461" w14:textId="77777777" w:rsidTr="00814DB2">
        <w:trPr>
          <w:trHeight w:val="859"/>
        </w:trPr>
        <w:tc>
          <w:tcPr>
            <w:tcW w:w="465" w:type="dxa"/>
            <w:shd w:val="clear" w:color="auto" w:fill="FFFFFF" w:themeFill="background1"/>
            <w:noWrap/>
            <w:vAlign w:val="center"/>
          </w:tcPr>
          <w:p w14:paraId="5AB01625" w14:textId="3CB9C68D" w:rsidR="00277DB5" w:rsidRDefault="00277DB5" w:rsidP="00277DB5">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29</w:t>
            </w:r>
          </w:p>
        </w:tc>
        <w:tc>
          <w:tcPr>
            <w:tcW w:w="1667" w:type="dxa"/>
            <w:shd w:val="clear" w:color="auto" w:fill="FFFFFF" w:themeFill="background1"/>
            <w:vAlign w:val="center"/>
          </w:tcPr>
          <w:p w14:paraId="304E6FF2" w14:textId="33B39D12" w:rsidR="00277DB5" w:rsidRPr="000E01D8" w:rsidRDefault="00277DB5" w:rsidP="00277DB5">
            <w:pPr>
              <w:spacing w:after="0" w:line="240" w:lineRule="auto"/>
              <w:jc w:val="center"/>
              <w:rPr>
                <w:rFonts w:ascii="Arial Nova Cond" w:hAnsi="Arial Nova Cond" w:cs="Arial"/>
                <w:color w:val="000000"/>
                <w:sz w:val="20"/>
                <w:szCs w:val="20"/>
              </w:rPr>
            </w:pPr>
            <w:r w:rsidRPr="004C57DF">
              <w:rPr>
                <w:rFonts w:ascii="Arial Nova Cond" w:hAnsi="Arial Nova Cond" w:cs="Arial"/>
                <w:color w:val="000000"/>
                <w:sz w:val="20"/>
                <w:szCs w:val="20"/>
              </w:rPr>
              <w:t>Sede Regional de Izabal</w:t>
            </w:r>
          </w:p>
        </w:tc>
        <w:tc>
          <w:tcPr>
            <w:tcW w:w="1887" w:type="dxa"/>
            <w:shd w:val="clear" w:color="auto" w:fill="FFFFFF" w:themeFill="background1"/>
            <w:noWrap/>
            <w:vAlign w:val="center"/>
          </w:tcPr>
          <w:p w14:paraId="4C295CF9" w14:textId="0B05FBFD"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Izabal</w:t>
            </w:r>
          </w:p>
        </w:tc>
        <w:tc>
          <w:tcPr>
            <w:tcW w:w="1374" w:type="dxa"/>
            <w:shd w:val="clear" w:color="auto" w:fill="FFFFFF" w:themeFill="background1"/>
            <w:noWrap/>
            <w:vAlign w:val="center"/>
          </w:tcPr>
          <w:p w14:paraId="69E08FED" w14:textId="08E292D3" w:rsidR="00277DB5" w:rsidRPr="000E01D8" w:rsidRDefault="00277DB5" w:rsidP="00277DB5">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22/09/2026</w:t>
            </w:r>
          </w:p>
        </w:tc>
        <w:tc>
          <w:tcPr>
            <w:tcW w:w="3963" w:type="dxa"/>
            <w:shd w:val="clear" w:color="auto" w:fill="FFFFFF" w:themeFill="background1"/>
            <w:vAlign w:val="center"/>
          </w:tcPr>
          <w:p w14:paraId="66FE5E46" w14:textId="34460FDB"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Participar en reunión para actualizar conocimientos sobre la comisión nacional de anticorrupción CNC</w:t>
            </w:r>
          </w:p>
        </w:tc>
        <w:tc>
          <w:tcPr>
            <w:tcW w:w="4377" w:type="dxa"/>
            <w:shd w:val="clear" w:color="auto" w:fill="FFFFFF" w:themeFill="background1"/>
            <w:vAlign w:val="center"/>
          </w:tcPr>
          <w:p w14:paraId="477381D7" w14:textId="5C0ED6FD"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Se desarrollo una reunión con personas que trabajan la Comisión Anticorrupción, con el fin de conocer lineamientos de la Comisión</w:t>
            </w:r>
          </w:p>
        </w:tc>
        <w:tc>
          <w:tcPr>
            <w:tcW w:w="3420" w:type="dxa"/>
            <w:shd w:val="clear" w:color="auto" w:fill="FFFFFF" w:themeFill="background1"/>
            <w:vAlign w:val="center"/>
          </w:tcPr>
          <w:p w14:paraId="3548E9DA" w14:textId="621DA4DA" w:rsidR="00277DB5" w:rsidRPr="000E01D8" w:rsidRDefault="00277DB5" w:rsidP="00277DB5">
            <w:pPr>
              <w:spacing w:after="0" w:line="240" w:lineRule="auto"/>
              <w:jc w:val="both"/>
              <w:rPr>
                <w:rFonts w:ascii="Arial Nova Cond" w:hAnsi="Arial Nova Cond" w:cs="Arial"/>
                <w:color w:val="000000"/>
                <w:sz w:val="20"/>
                <w:szCs w:val="20"/>
              </w:rPr>
            </w:pPr>
            <w:r w:rsidRPr="000E01D8">
              <w:rPr>
                <w:rFonts w:ascii="Arial Nova Cond" w:hAnsi="Arial Nova Cond" w:cs="Arial"/>
                <w:color w:val="000000"/>
                <w:sz w:val="20"/>
                <w:szCs w:val="20"/>
              </w:rPr>
              <w:t>Autoridades de COPADEH, y Personal de las Sedes regionales.</w:t>
            </w:r>
          </w:p>
        </w:tc>
      </w:tr>
    </w:tbl>
    <w:p w14:paraId="7EDD01C0" w14:textId="77777777" w:rsidR="00046AB8" w:rsidRPr="00B722B3" w:rsidRDefault="00046AB8" w:rsidP="00FC6D03">
      <w:pPr>
        <w:rPr>
          <w:rFonts w:ascii="Arial" w:hAnsi="Arial" w:cs="Arial"/>
          <w:sz w:val="22"/>
          <w:szCs w:val="22"/>
        </w:rPr>
      </w:pPr>
    </w:p>
    <w:p w14:paraId="2DBAC7E2" w14:textId="351E6077" w:rsidR="00FC6D03" w:rsidRPr="00FA301B" w:rsidRDefault="00351D49" w:rsidP="00383F45">
      <w:pPr>
        <w:shd w:val="clear" w:color="auto" w:fill="F2CEED" w:themeFill="accent5" w:themeFillTint="33"/>
        <w:ind w:right="-596"/>
        <w:jc w:val="center"/>
        <w:rPr>
          <w:rFonts w:ascii="Arial Nova Cond" w:hAnsi="Arial Nova Cond" w:cs="Arial"/>
        </w:rPr>
      </w:pPr>
      <w:r w:rsidRPr="00FA301B">
        <w:rPr>
          <w:rFonts w:ascii="Arial Nova Cond" w:eastAsia="Times New Roman" w:hAnsi="Arial Nova Cond" w:cs="Arial"/>
          <w:b/>
          <w:bCs/>
          <w:color w:val="000000" w:themeColor="text1"/>
          <w:kern w:val="0"/>
          <w:lang w:eastAsia="es-GT"/>
          <w14:ligatures w14:val="none"/>
        </w:rPr>
        <w:t>INCIDENCIA</w:t>
      </w:r>
    </w:p>
    <w:tbl>
      <w:tblPr>
        <w:tblW w:w="17153" w:type="dxa"/>
        <w:tblInd w:w="-861" w:type="dxa"/>
        <w:shd w:val="clear" w:color="auto" w:fill="FFFFFF" w:themeFill="background1"/>
        <w:tblCellMar>
          <w:left w:w="70" w:type="dxa"/>
          <w:right w:w="70" w:type="dxa"/>
        </w:tblCellMar>
        <w:tblLook w:val="04A0" w:firstRow="1" w:lastRow="0" w:firstColumn="1" w:lastColumn="0" w:noHBand="0" w:noVBand="1"/>
      </w:tblPr>
      <w:tblGrid>
        <w:gridCol w:w="431"/>
        <w:gridCol w:w="1910"/>
        <w:gridCol w:w="1331"/>
        <w:gridCol w:w="3070"/>
        <w:gridCol w:w="4926"/>
        <w:gridCol w:w="5485"/>
      </w:tblGrid>
      <w:tr w:rsidR="00277A92" w:rsidRPr="00B722B3" w14:paraId="77B7E6E6" w14:textId="77777777" w:rsidTr="00DF6A46">
        <w:trPr>
          <w:trHeight w:val="315"/>
          <w:tblHeader/>
        </w:trPr>
        <w:tc>
          <w:tcPr>
            <w:tcW w:w="431" w:type="dxa"/>
            <w:tcBorders>
              <w:top w:val="single" w:sz="4" w:space="0" w:color="auto"/>
              <w:left w:val="single" w:sz="8" w:space="0" w:color="auto"/>
              <w:bottom w:val="single" w:sz="4" w:space="0" w:color="auto"/>
              <w:right w:val="single" w:sz="4" w:space="0" w:color="auto"/>
            </w:tcBorders>
            <w:shd w:val="clear" w:color="auto" w:fill="F2CEED" w:themeFill="accent5" w:themeFillTint="33"/>
            <w:noWrap/>
            <w:vAlign w:val="center"/>
            <w:hideMark/>
          </w:tcPr>
          <w:p w14:paraId="2A915EC9" w14:textId="77777777" w:rsidR="00277A92" w:rsidRPr="00B722B3" w:rsidRDefault="00277A92" w:rsidP="00DF6A46">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No.</w:t>
            </w:r>
          </w:p>
        </w:tc>
        <w:tc>
          <w:tcPr>
            <w:tcW w:w="1910"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25EE0C81" w14:textId="7F310808" w:rsidR="00277A92" w:rsidRPr="00B722B3" w:rsidRDefault="00DF6A46" w:rsidP="00DF6A46">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SEDE</w:t>
            </w:r>
          </w:p>
        </w:tc>
        <w:tc>
          <w:tcPr>
            <w:tcW w:w="1331"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38626F48" w14:textId="15497ADE" w:rsidR="00277A92" w:rsidRPr="00B722B3" w:rsidRDefault="00DF6A46" w:rsidP="00DF6A46">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FECHA</w:t>
            </w:r>
          </w:p>
        </w:tc>
        <w:tc>
          <w:tcPr>
            <w:tcW w:w="3070" w:type="dxa"/>
            <w:tcBorders>
              <w:top w:val="single" w:sz="4" w:space="0" w:color="auto"/>
              <w:left w:val="nil"/>
              <w:bottom w:val="single" w:sz="4" w:space="0" w:color="auto"/>
              <w:right w:val="single" w:sz="4" w:space="0" w:color="auto"/>
            </w:tcBorders>
            <w:shd w:val="clear" w:color="auto" w:fill="F2CEED" w:themeFill="accent5" w:themeFillTint="33"/>
          </w:tcPr>
          <w:p w14:paraId="4D14C8C2" w14:textId="3B4911E5" w:rsidR="00277A92" w:rsidRPr="00B722B3" w:rsidRDefault="00DF6A46"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Pr>
                <w:rFonts w:ascii="Arial Nova Cond" w:eastAsia="Times New Roman" w:hAnsi="Arial Nova Cond" w:cs="Arial"/>
                <w:b/>
                <w:bCs/>
                <w:color w:val="000000" w:themeColor="text1"/>
                <w:kern w:val="0"/>
                <w:sz w:val="20"/>
                <w:szCs w:val="20"/>
                <w:lang w:eastAsia="es-GT"/>
                <w14:ligatures w14:val="none"/>
              </w:rPr>
              <w:t>NOMBRE CON QUIEN SE INCIDIO</w:t>
            </w:r>
          </w:p>
        </w:tc>
        <w:tc>
          <w:tcPr>
            <w:tcW w:w="4926" w:type="dxa"/>
            <w:tcBorders>
              <w:top w:val="single" w:sz="4" w:space="0" w:color="auto"/>
              <w:left w:val="single" w:sz="4" w:space="0" w:color="auto"/>
              <w:bottom w:val="single" w:sz="4" w:space="0" w:color="auto"/>
              <w:right w:val="single" w:sz="4" w:space="0" w:color="auto"/>
            </w:tcBorders>
            <w:shd w:val="clear" w:color="auto" w:fill="F2CEED" w:themeFill="accent5" w:themeFillTint="33"/>
            <w:vAlign w:val="center"/>
            <w:hideMark/>
          </w:tcPr>
          <w:p w14:paraId="3353DC66" w14:textId="26EE6E8E" w:rsidR="00277A92" w:rsidRPr="00B722B3" w:rsidRDefault="00DF6A46"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OBJETIVO</w:t>
            </w:r>
          </w:p>
        </w:tc>
        <w:tc>
          <w:tcPr>
            <w:tcW w:w="5485" w:type="dxa"/>
            <w:tcBorders>
              <w:top w:val="single" w:sz="4" w:space="0" w:color="auto"/>
              <w:left w:val="nil"/>
              <w:bottom w:val="single" w:sz="4" w:space="0" w:color="auto"/>
              <w:right w:val="single" w:sz="4" w:space="0" w:color="auto"/>
            </w:tcBorders>
            <w:shd w:val="clear" w:color="auto" w:fill="F2CEED" w:themeFill="accent5" w:themeFillTint="33"/>
            <w:vAlign w:val="center"/>
            <w:hideMark/>
          </w:tcPr>
          <w:p w14:paraId="333AF438" w14:textId="31608772" w:rsidR="00277A92" w:rsidRPr="00B722B3" w:rsidRDefault="00DF6A46"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DESCRIPCION DE ACTIVIDAD</w:t>
            </w:r>
          </w:p>
        </w:tc>
      </w:tr>
      <w:tr w:rsidR="00591253" w:rsidRPr="00B722B3" w14:paraId="0BB56FF0" w14:textId="77777777" w:rsidTr="00DF6A46">
        <w:trPr>
          <w:trHeight w:val="927"/>
        </w:trPr>
        <w:tc>
          <w:tcPr>
            <w:tcW w:w="43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5220E99" w14:textId="448F9EC2" w:rsidR="00591253" w:rsidRPr="00BD0EC4" w:rsidRDefault="00591253" w:rsidP="00DF6A46">
            <w:pPr>
              <w:spacing w:after="0" w:line="240" w:lineRule="auto"/>
              <w:jc w:val="center"/>
              <w:rPr>
                <w:rFonts w:ascii="Arial Nova Cond" w:hAnsi="Arial Nova Cond"/>
                <w:color w:val="000000"/>
                <w:sz w:val="20"/>
                <w:szCs w:val="20"/>
              </w:rPr>
            </w:pPr>
            <w:r w:rsidRPr="00BD0EC4">
              <w:rPr>
                <w:rFonts w:ascii="Arial Nova Cond" w:hAnsi="Arial Nova Cond"/>
                <w:color w:val="000000"/>
                <w:sz w:val="20"/>
                <w:szCs w:val="20"/>
              </w:rPr>
              <w:t>1</w:t>
            </w:r>
          </w:p>
        </w:tc>
        <w:tc>
          <w:tcPr>
            <w:tcW w:w="1910" w:type="dxa"/>
            <w:tcBorders>
              <w:top w:val="nil"/>
              <w:left w:val="nil"/>
              <w:bottom w:val="single" w:sz="4" w:space="0" w:color="auto"/>
              <w:right w:val="single" w:sz="4" w:space="0" w:color="auto"/>
            </w:tcBorders>
            <w:shd w:val="clear" w:color="auto" w:fill="FFFFFF" w:themeFill="background1"/>
            <w:vAlign w:val="center"/>
          </w:tcPr>
          <w:p w14:paraId="6696E5F6" w14:textId="3A1E65E6" w:rsidR="00591253" w:rsidRPr="00BD0EC4" w:rsidRDefault="00591253" w:rsidP="00DF6A46">
            <w:pPr>
              <w:spacing w:after="0" w:line="240" w:lineRule="auto"/>
              <w:jc w:val="center"/>
              <w:rPr>
                <w:rFonts w:ascii="Arial Nova Cond" w:hAnsi="Arial Nova Cond"/>
                <w:color w:val="000000"/>
                <w:sz w:val="20"/>
                <w:szCs w:val="20"/>
              </w:rPr>
            </w:pPr>
            <w:r w:rsidRPr="00BD0EC4">
              <w:rPr>
                <w:rFonts w:ascii="Arial Nova Cond" w:hAnsi="Arial Nova Cond"/>
                <w:color w:val="000000"/>
                <w:sz w:val="20"/>
                <w:szCs w:val="20"/>
              </w:rPr>
              <w:t>Sede Regional</w:t>
            </w:r>
            <w:r w:rsidR="00E579FD">
              <w:rPr>
                <w:rFonts w:ascii="Arial Nova Cond" w:hAnsi="Arial Nova Cond"/>
                <w:color w:val="000000"/>
                <w:sz w:val="20"/>
                <w:szCs w:val="20"/>
              </w:rPr>
              <w:t xml:space="preserve"> de </w:t>
            </w:r>
            <w:r w:rsidR="00F7042B">
              <w:rPr>
                <w:rFonts w:ascii="Arial Nova Cond" w:hAnsi="Arial Nova Cond"/>
                <w:color w:val="000000"/>
                <w:sz w:val="20"/>
                <w:szCs w:val="20"/>
              </w:rPr>
              <w:t>Petén</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4600FB2A" w14:textId="785F63D7" w:rsidR="00591253" w:rsidRPr="00DF6A46" w:rsidRDefault="004444DE" w:rsidP="00DF6A46">
            <w:pPr>
              <w:jc w:val="center"/>
              <w:rPr>
                <w:rFonts w:ascii="Arial Nova Cond" w:hAnsi="Arial Nova Cond"/>
                <w:color w:val="000000"/>
                <w:sz w:val="20"/>
                <w:szCs w:val="20"/>
              </w:rPr>
            </w:pPr>
            <w:r w:rsidRPr="00BD0EC4">
              <w:rPr>
                <w:rFonts w:ascii="Arial Nova Cond" w:hAnsi="Arial Nova Cond"/>
                <w:color w:val="000000"/>
                <w:sz w:val="20"/>
                <w:szCs w:val="20"/>
              </w:rPr>
              <w:t>03/09/2026</w:t>
            </w:r>
          </w:p>
        </w:tc>
        <w:tc>
          <w:tcPr>
            <w:tcW w:w="3070" w:type="dxa"/>
            <w:tcBorders>
              <w:top w:val="nil"/>
              <w:left w:val="nil"/>
              <w:bottom w:val="single" w:sz="4" w:space="0" w:color="auto"/>
              <w:right w:val="single" w:sz="4" w:space="0" w:color="auto"/>
            </w:tcBorders>
            <w:shd w:val="clear" w:color="auto" w:fill="FFFFFF" w:themeFill="background1"/>
            <w:vAlign w:val="center"/>
          </w:tcPr>
          <w:p w14:paraId="47E472A2" w14:textId="1C46B904" w:rsidR="00591253" w:rsidRPr="00BD0EC4" w:rsidRDefault="00F87B3F" w:rsidP="00BF795D">
            <w:pPr>
              <w:spacing w:after="0" w:line="240" w:lineRule="auto"/>
              <w:rPr>
                <w:rFonts w:ascii="Arial Nova Cond" w:hAnsi="Arial Nova Cond"/>
                <w:color w:val="000000"/>
                <w:sz w:val="20"/>
                <w:szCs w:val="20"/>
              </w:rPr>
            </w:pPr>
            <w:r>
              <w:rPr>
                <w:rFonts w:ascii="Arial Nova Cond" w:hAnsi="Arial Nova Cond"/>
                <w:color w:val="000000"/>
                <w:sz w:val="20"/>
                <w:szCs w:val="20"/>
              </w:rPr>
              <w:t>Representante de la Cooperación Alemana</w:t>
            </w:r>
            <w:r w:rsidR="00517B84">
              <w:rPr>
                <w:rFonts w:ascii="Arial Nova Cond" w:hAnsi="Arial Nova Cond"/>
                <w:color w:val="000000"/>
                <w:sz w:val="20"/>
                <w:szCs w:val="20"/>
              </w:rPr>
              <w:t xml:space="preserve"> Agiamondo. </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4B1E591F" w14:textId="77777777" w:rsidR="004144E9" w:rsidRPr="00BD0EC4" w:rsidRDefault="004144E9" w:rsidP="00C6098B">
            <w:pPr>
              <w:spacing w:after="0" w:line="240" w:lineRule="auto"/>
              <w:jc w:val="both"/>
              <w:rPr>
                <w:rFonts w:ascii="Arial Nova Cond" w:hAnsi="Arial Nova Cond"/>
                <w:color w:val="000000"/>
                <w:sz w:val="20"/>
                <w:szCs w:val="20"/>
              </w:rPr>
            </w:pPr>
          </w:p>
          <w:p w14:paraId="6214CCC9" w14:textId="77777777" w:rsidR="00834218" w:rsidRPr="00BD0EC4" w:rsidRDefault="00834218" w:rsidP="00834218">
            <w:pPr>
              <w:jc w:val="both"/>
              <w:rPr>
                <w:rFonts w:ascii="Arial Nova Cond" w:hAnsi="Arial Nova Cond"/>
                <w:color w:val="000000"/>
                <w:sz w:val="20"/>
                <w:szCs w:val="20"/>
              </w:rPr>
            </w:pPr>
            <w:r w:rsidRPr="00BD0EC4">
              <w:rPr>
                <w:rFonts w:ascii="Arial Nova Cond" w:hAnsi="Arial Nova Cond"/>
                <w:color w:val="000000"/>
                <w:sz w:val="20"/>
                <w:szCs w:val="20"/>
              </w:rPr>
              <w:t>Fortalecer la coordinación interinstitucional y la articulación de acciones en el marco de los Acuerdos de Paz y los Derechos Humanos, mediante el desarrollo de agendas conjuntas que contribuyan a la promoción, preservación y fortalecimiento de la Memoria Histórica en el departamento de Petén.</w:t>
            </w:r>
          </w:p>
          <w:p w14:paraId="53AC1128" w14:textId="77777777" w:rsidR="00591253" w:rsidRPr="00BD0EC4" w:rsidRDefault="00591253" w:rsidP="00BF795D">
            <w:pPr>
              <w:spacing w:after="0" w:line="240" w:lineRule="auto"/>
              <w:jc w:val="both"/>
              <w:rPr>
                <w:rFonts w:ascii="Arial Nova Cond" w:hAnsi="Arial Nova Cond"/>
                <w:color w:val="000000"/>
                <w:sz w:val="20"/>
                <w:szCs w:val="20"/>
              </w:rPr>
            </w:pPr>
          </w:p>
          <w:p w14:paraId="2EB04A35" w14:textId="034461BC" w:rsidR="004144E9" w:rsidRPr="00BD0EC4" w:rsidRDefault="004144E9" w:rsidP="00BF795D">
            <w:pPr>
              <w:spacing w:after="0" w:line="240" w:lineRule="auto"/>
              <w:jc w:val="both"/>
              <w:rPr>
                <w:rFonts w:ascii="Arial Nova Cond" w:hAnsi="Arial Nova Cond"/>
                <w:color w:val="000000"/>
                <w:sz w:val="20"/>
                <w:szCs w:val="20"/>
              </w:rPr>
            </w:pPr>
          </w:p>
        </w:tc>
        <w:tc>
          <w:tcPr>
            <w:tcW w:w="5485" w:type="dxa"/>
            <w:tcBorders>
              <w:top w:val="nil"/>
              <w:left w:val="nil"/>
              <w:bottom w:val="single" w:sz="4" w:space="0" w:color="auto"/>
              <w:right w:val="single" w:sz="4" w:space="0" w:color="auto"/>
            </w:tcBorders>
            <w:shd w:val="clear" w:color="auto" w:fill="FFFFFF" w:themeFill="background1"/>
            <w:vAlign w:val="center"/>
          </w:tcPr>
          <w:p w14:paraId="3C1BA5D3" w14:textId="20F0357D" w:rsidR="00591253" w:rsidRPr="00BD0EC4" w:rsidRDefault="00B14B09" w:rsidP="0010674E">
            <w:pPr>
              <w:spacing w:after="0" w:line="240" w:lineRule="auto"/>
              <w:jc w:val="both"/>
              <w:rPr>
                <w:rFonts w:ascii="Arial Nova Cond" w:hAnsi="Arial Nova Cond"/>
                <w:color w:val="000000"/>
                <w:sz w:val="20"/>
                <w:szCs w:val="20"/>
              </w:rPr>
            </w:pPr>
            <w:r w:rsidRPr="00BD0EC4">
              <w:rPr>
                <w:rFonts w:ascii="Arial Nova Cond" w:hAnsi="Arial Nova Cond"/>
                <w:color w:val="000000"/>
                <w:sz w:val="20"/>
                <w:szCs w:val="20"/>
              </w:rPr>
              <w:t>Participación en reunión de trabajo y coordinación interinstitucional para la articulación de agendas y acciones orientadas a la promoción, preservación y fortalecimiento de la Memoria Histórica, en el marco de los Acuerdos de Paz y los Derechos Humanos, en el departamento de Petén.</w:t>
            </w:r>
          </w:p>
        </w:tc>
      </w:tr>
      <w:tr w:rsidR="00591253" w:rsidRPr="00B722B3" w14:paraId="45AF42D5" w14:textId="77777777" w:rsidTr="00DF6A46">
        <w:trPr>
          <w:trHeight w:val="997"/>
        </w:trPr>
        <w:tc>
          <w:tcPr>
            <w:tcW w:w="43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A940D53" w14:textId="4B87B66A" w:rsidR="00591253" w:rsidRPr="00A273FB" w:rsidRDefault="00591253" w:rsidP="00DF6A46">
            <w:pPr>
              <w:spacing w:after="0" w:line="240" w:lineRule="auto"/>
              <w:jc w:val="center"/>
              <w:rPr>
                <w:rFonts w:ascii="Arial Nova Cond" w:hAnsi="Arial Nova Cond"/>
                <w:color w:val="000000"/>
                <w:sz w:val="20"/>
                <w:szCs w:val="20"/>
              </w:rPr>
            </w:pPr>
            <w:r w:rsidRPr="00A273FB">
              <w:rPr>
                <w:rFonts w:ascii="Arial Nova Cond" w:hAnsi="Arial Nova Cond"/>
                <w:color w:val="000000"/>
                <w:sz w:val="20"/>
                <w:szCs w:val="20"/>
              </w:rPr>
              <w:t>2</w:t>
            </w:r>
          </w:p>
        </w:tc>
        <w:tc>
          <w:tcPr>
            <w:tcW w:w="1910" w:type="dxa"/>
            <w:tcBorders>
              <w:top w:val="nil"/>
              <w:left w:val="nil"/>
              <w:bottom w:val="single" w:sz="4" w:space="0" w:color="auto"/>
              <w:right w:val="single" w:sz="4" w:space="0" w:color="auto"/>
            </w:tcBorders>
            <w:shd w:val="clear" w:color="auto" w:fill="FFFFFF" w:themeFill="background1"/>
            <w:vAlign w:val="center"/>
          </w:tcPr>
          <w:p w14:paraId="2CCFF967" w14:textId="5F38DED4" w:rsidR="00591253" w:rsidRPr="00A273FB" w:rsidRDefault="00591253" w:rsidP="00DF6A46">
            <w:pPr>
              <w:spacing w:after="0" w:line="240" w:lineRule="auto"/>
              <w:jc w:val="center"/>
              <w:rPr>
                <w:rFonts w:ascii="Arial Nova Cond" w:hAnsi="Arial Nova Cond"/>
                <w:color w:val="000000"/>
                <w:sz w:val="20"/>
                <w:szCs w:val="20"/>
              </w:rPr>
            </w:pPr>
            <w:r w:rsidRPr="00A273FB">
              <w:rPr>
                <w:rFonts w:ascii="Arial Nova Cond" w:hAnsi="Arial Nova Cond"/>
                <w:color w:val="000000"/>
                <w:sz w:val="20"/>
                <w:szCs w:val="20"/>
              </w:rPr>
              <w:t>Sede Regional</w:t>
            </w:r>
            <w:r w:rsidR="001620C3">
              <w:rPr>
                <w:rFonts w:ascii="Arial Nova Cond" w:hAnsi="Arial Nova Cond"/>
                <w:color w:val="000000"/>
                <w:sz w:val="20"/>
                <w:szCs w:val="20"/>
              </w:rPr>
              <w:t xml:space="preserve"> de Alta Verapaz</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5F1EDF6B" w14:textId="77777777" w:rsidR="00A273FB" w:rsidRDefault="00A273FB" w:rsidP="00DF6A46">
            <w:pPr>
              <w:jc w:val="center"/>
              <w:rPr>
                <w:rFonts w:ascii="Arial Nova Cond" w:hAnsi="Arial Nova Cond"/>
                <w:color w:val="000000"/>
                <w:sz w:val="20"/>
                <w:szCs w:val="20"/>
              </w:rPr>
            </w:pPr>
          </w:p>
          <w:p w14:paraId="254D3BEF" w14:textId="24C971C9" w:rsidR="000343A1" w:rsidRPr="00A273FB" w:rsidRDefault="000343A1" w:rsidP="00DF6A46">
            <w:pPr>
              <w:jc w:val="center"/>
              <w:rPr>
                <w:rFonts w:ascii="Arial Nova Cond" w:hAnsi="Arial Nova Cond"/>
                <w:color w:val="000000"/>
                <w:sz w:val="20"/>
                <w:szCs w:val="20"/>
              </w:rPr>
            </w:pPr>
            <w:r w:rsidRPr="00A273FB">
              <w:rPr>
                <w:rFonts w:ascii="Arial Nova Cond" w:hAnsi="Arial Nova Cond"/>
                <w:color w:val="000000"/>
                <w:sz w:val="20"/>
                <w:szCs w:val="20"/>
              </w:rPr>
              <w:t>09/09/2026</w:t>
            </w:r>
          </w:p>
          <w:p w14:paraId="419FAC80" w14:textId="1C27D4D7" w:rsidR="00591253" w:rsidRPr="00A273FB" w:rsidRDefault="00591253" w:rsidP="00DF6A46">
            <w:pPr>
              <w:spacing w:after="0" w:line="240" w:lineRule="auto"/>
              <w:jc w:val="center"/>
              <w:rPr>
                <w:rFonts w:ascii="Arial Nova Cond" w:eastAsia="Arial Unicode MS" w:hAnsi="Arial Nova Cond" w:cs="Arial Unicode MS"/>
                <w:color w:val="000000"/>
                <w:sz w:val="20"/>
                <w:szCs w:val="20"/>
              </w:rPr>
            </w:pPr>
          </w:p>
        </w:tc>
        <w:tc>
          <w:tcPr>
            <w:tcW w:w="3070" w:type="dxa"/>
            <w:tcBorders>
              <w:top w:val="nil"/>
              <w:left w:val="nil"/>
              <w:bottom w:val="single" w:sz="4" w:space="0" w:color="auto"/>
              <w:right w:val="single" w:sz="4" w:space="0" w:color="auto"/>
            </w:tcBorders>
            <w:shd w:val="clear" w:color="auto" w:fill="FFFFFF" w:themeFill="background1"/>
            <w:vAlign w:val="center"/>
          </w:tcPr>
          <w:p w14:paraId="20B81353" w14:textId="58392AC8" w:rsidR="00591253" w:rsidRPr="00A273FB" w:rsidRDefault="00A273FB" w:rsidP="00A273FB">
            <w:pPr>
              <w:spacing w:after="0" w:line="240" w:lineRule="auto"/>
              <w:rPr>
                <w:rFonts w:ascii="Arial Nova Cond" w:hAnsi="Arial Nova Cond"/>
                <w:color w:val="000000"/>
                <w:sz w:val="20"/>
                <w:szCs w:val="20"/>
              </w:rPr>
            </w:pPr>
            <w:r w:rsidRPr="00A273FB">
              <w:rPr>
                <w:rFonts w:ascii="Arial Nova Cond" w:hAnsi="Arial Nova Cond"/>
                <w:color w:val="000000"/>
                <w:sz w:val="20"/>
                <w:szCs w:val="20"/>
              </w:rPr>
              <w:t>Gobernadora Departamental de Alta Verapaz</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2AC8CFB9" w14:textId="5F1DC4C0" w:rsidR="004144E9" w:rsidRPr="00A273FB" w:rsidRDefault="007747D9" w:rsidP="00A273FB">
            <w:pPr>
              <w:spacing w:after="0" w:line="240" w:lineRule="auto"/>
              <w:jc w:val="both"/>
              <w:rPr>
                <w:rFonts w:ascii="Arial Nova Cond" w:hAnsi="Arial Nova Cond"/>
                <w:color w:val="000000"/>
                <w:sz w:val="20"/>
                <w:szCs w:val="20"/>
              </w:rPr>
            </w:pPr>
            <w:r w:rsidRPr="00A273FB">
              <w:rPr>
                <w:rFonts w:ascii="Arial Nova Cond" w:hAnsi="Arial Nova Cond"/>
                <w:color w:val="000000"/>
                <w:sz w:val="20"/>
                <w:szCs w:val="20"/>
              </w:rPr>
              <w:t>Fortalecer la coordinación y comunicación interinstitucional entre COPADEH y la Gobernación Departamental de Alta Verapaz, mediante el abordaje de temas de interés departamental, el seguimiento de acciones conjuntas y la articulación de actividades conmemorativas relacionadas con la firma de los Acuerdos de Paz.</w:t>
            </w:r>
          </w:p>
          <w:p w14:paraId="25A97A4D" w14:textId="5539AC20" w:rsidR="00591253" w:rsidRPr="00A273FB" w:rsidRDefault="00591253" w:rsidP="00A273FB">
            <w:pPr>
              <w:spacing w:after="0" w:line="240" w:lineRule="auto"/>
              <w:jc w:val="both"/>
              <w:rPr>
                <w:rFonts w:ascii="Arial Nova Cond" w:hAnsi="Arial Nova Cond"/>
                <w:color w:val="000000"/>
                <w:sz w:val="20"/>
                <w:szCs w:val="20"/>
              </w:rPr>
            </w:pPr>
          </w:p>
        </w:tc>
        <w:tc>
          <w:tcPr>
            <w:tcW w:w="5485" w:type="dxa"/>
            <w:tcBorders>
              <w:top w:val="nil"/>
              <w:left w:val="nil"/>
              <w:bottom w:val="single" w:sz="4" w:space="0" w:color="auto"/>
              <w:right w:val="single" w:sz="4" w:space="0" w:color="auto"/>
            </w:tcBorders>
            <w:shd w:val="clear" w:color="auto" w:fill="FFFFFF" w:themeFill="background1"/>
            <w:vAlign w:val="center"/>
          </w:tcPr>
          <w:p w14:paraId="71C5A09B" w14:textId="242B1B77" w:rsidR="00591253" w:rsidRPr="00A273FB" w:rsidRDefault="00740613" w:rsidP="00A273FB">
            <w:pPr>
              <w:spacing w:after="0" w:line="240" w:lineRule="auto"/>
              <w:jc w:val="both"/>
              <w:rPr>
                <w:rFonts w:ascii="Arial Nova Cond" w:hAnsi="Arial Nova Cond"/>
                <w:color w:val="000000"/>
                <w:sz w:val="20"/>
                <w:szCs w:val="20"/>
              </w:rPr>
            </w:pPr>
            <w:r w:rsidRPr="00A273FB">
              <w:rPr>
                <w:rFonts w:ascii="Arial Nova Cond" w:hAnsi="Arial Nova Cond"/>
                <w:color w:val="000000"/>
                <w:sz w:val="20"/>
                <w:szCs w:val="20"/>
              </w:rPr>
              <w:t>Se participó en reunión con la Gobernadora Departamental de Alta Verapaz y la Directora de Sedes Regionales de COPADEH, para abordar temas de interés departamental y coordinar acciones relacionadas con la conmemoración de la firma de los Acuerdos de Paz. Asimismo, se acordó mantener reuniones periódicas y fortalecer el apoyo interinstitucional en los casos que se requiera.</w:t>
            </w:r>
          </w:p>
        </w:tc>
      </w:tr>
      <w:tr w:rsidR="00F96416" w:rsidRPr="00B722B3" w14:paraId="2D346B6F" w14:textId="77777777" w:rsidTr="00DF6A46">
        <w:trPr>
          <w:trHeight w:val="982"/>
        </w:trPr>
        <w:tc>
          <w:tcPr>
            <w:tcW w:w="43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FA3CE33" w14:textId="415FDA69" w:rsidR="00F96416" w:rsidRPr="00167385"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lastRenderedPageBreak/>
              <w:t>3</w:t>
            </w:r>
          </w:p>
        </w:tc>
        <w:tc>
          <w:tcPr>
            <w:tcW w:w="1910" w:type="dxa"/>
            <w:tcBorders>
              <w:top w:val="nil"/>
              <w:left w:val="nil"/>
              <w:bottom w:val="single" w:sz="4" w:space="0" w:color="auto"/>
              <w:right w:val="single" w:sz="4" w:space="0" w:color="auto"/>
            </w:tcBorders>
            <w:shd w:val="clear" w:color="auto" w:fill="FFFFFF" w:themeFill="background1"/>
            <w:vAlign w:val="center"/>
          </w:tcPr>
          <w:p w14:paraId="7A2A7F26" w14:textId="23C9509F" w:rsidR="00F96416" w:rsidRPr="00167385" w:rsidRDefault="00F96416" w:rsidP="00DF6A46">
            <w:pPr>
              <w:spacing w:after="0" w:line="240" w:lineRule="auto"/>
              <w:jc w:val="center"/>
              <w:rPr>
                <w:rFonts w:ascii="Arial Nova Cond" w:hAnsi="Arial Nova Cond"/>
                <w:color w:val="000000"/>
                <w:sz w:val="20"/>
                <w:szCs w:val="20"/>
              </w:rPr>
            </w:pPr>
            <w:r w:rsidRPr="00167385">
              <w:rPr>
                <w:rFonts w:ascii="Arial Nova Cond" w:hAnsi="Arial Nova Cond"/>
                <w:color w:val="000000"/>
                <w:sz w:val="20"/>
                <w:szCs w:val="20"/>
              </w:rPr>
              <w:t xml:space="preserve">Sede Regional de </w:t>
            </w:r>
            <w:r>
              <w:rPr>
                <w:rFonts w:ascii="Arial Nova Cond" w:hAnsi="Arial Nova Cond"/>
                <w:color w:val="000000"/>
                <w:sz w:val="20"/>
                <w:szCs w:val="20"/>
              </w:rPr>
              <w:t>Quetzaltenango</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4B5CC220" w14:textId="484098D3" w:rsidR="00F96416" w:rsidRPr="00143A7E" w:rsidRDefault="00F96416" w:rsidP="00DF6A46">
            <w:pPr>
              <w:spacing w:after="0" w:line="240" w:lineRule="auto"/>
              <w:jc w:val="center"/>
              <w:rPr>
                <w:rFonts w:ascii="Arial Nova Cond" w:eastAsia="Arial Unicode MS" w:hAnsi="Arial Nova Cond" w:cs="Arial Unicode MS"/>
                <w:color w:val="000000"/>
                <w:sz w:val="20"/>
                <w:szCs w:val="20"/>
              </w:rPr>
            </w:pPr>
            <w:r w:rsidRPr="00143A7E">
              <w:rPr>
                <w:rFonts w:ascii="Arial Nova Cond" w:hAnsi="Arial Nova Cond"/>
                <w:color w:val="000000"/>
                <w:sz w:val="20"/>
                <w:szCs w:val="20"/>
              </w:rPr>
              <w:t>04/09/2026</w:t>
            </w:r>
          </w:p>
        </w:tc>
        <w:tc>
          <w:tcPr>
            <w:tcW w:w="3070" w:type="dxa"/>
            <w:tcBorders>
              <w:top w:val="nil"/>
              <w:left w:val="nil"/>
              <w:bottom w:val="single" w:sz="4" w:space="0" w:color="auto"/>
              <w:right w:val="single" w:sz="4" w:space="0" w:color="auto"/>
            </w:tcBorders>
            <w:shd w:val="clear" w:color="auto" w:fill="FFFFFF" w:themeFill="background1"/>
            <w:vAlign w:val="center"/>
          </w:tcPr>
          <w:p w14:paraId="7245D150" w14:textId="54C5ABB7" w:rsidR="00F96416" w:rsidRPr="00F96416" w:rsidRDefault="00F96416" w:rsidP="00F96416">
            <w:pPr>
              <w:spacing w:after="0" w:line="240" w:lineRule="auto"/>
              <w:jc w:val="both"/>
              <w:rPr>
                <w:rFonts w:ascii="Arial Nova Cond" w:hAnsi="Arial Nova Cond"/>
                <w:color w:val="000000"/>
                <w:sz w:val="20"/>
                <w:szCs w:val="20"/>
              </w:rPr>
            </w:pPr>
            <w:r w:rsidRPr="00F96416">
              <w:rPr>
                <w:rFonts w:ascii="Arial Nova Cond" w:hAnsi="Arial Nova Cond"/>
                <w:color w:val="000000"/>
                <w:sz w:val="20"/>
                <w:szCs w:val="20"/>
              </w:rPr>
              <w:t>Reunión con Lic. Carlos Fredy  Ochoa</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40902010" w14:textId="3A534BEC" w:rsidR="00F96416" w:rsidRPr="005A4BA4" w:rsidRDefault="00F96416" w:rsidP="00F96416">
            <w:pPr>
              <w:spacing w:after="0" w:line="240" w:lineRule="auto"/>
              <w:jc w:val="both"/>
              <w:rPr>
                <w:rFonts w:ascii="Arial Nova Cond" w:hAnsi="Arial Nova Cond"/>
                <w:color w:val="000000"/>
                <w:sz w:val="20"/>
                <w:szCs w:val="20"/>
              </w:rPr>
            </w:pPr>
            <w:r w:rsidRPr="005A4BA4">
              <w:rPr>
                <w:rFonts w:ascii="Arial Nova Cond" w:hAnsi="Arial Nova Cond"/>
                <w:color w:val="000000"/>
                <w:sz w:val="20"/>
                <w:szCs w:val="20"/>
              </w:rPr>
              <w:t>Fortalecer el conocimiento sobre las estructuras organizativas y comunitarias del Pueblo Maya K’iche’ en Quetzaltenango, Sololá y Totonicapán, mediante el análisis de antecedentes historiográficos y aportes académicos especializados.</w:t>
            </w:r>
          </w:p>
        </w:tc>
        <w:tc>
          <w:tcPr>
            <w:tcW w:w="5485" w:type="dxa"/>
            <w:tcBorders>
              <w:top w:val="nil"/>
              <w:left w:val="nil"/>
              <w:bottom w:val="single" w:sz="4" w:space="0" w:color="auto"/>
              <w:right w:val="single" w:sz="4" w:space="0" w:color="auto"/>
            </w:tcBorders>
            <w:shd w:val="clear" w:color="auto" w:fill="FFFFFF" w:themeFill="background1"/>
            <w:vAlign w:val="center"/>
          </w:tcPr>
          <w:p w14:paraId="742AE8DD" w14:textId="1953A63F" w:rsidR="00F96416" w:rsidRPr="00167385" w:rsidRDefault="007A3054" w:rsidP="00F96416">
            <w:pPr>
              <w:spacing w:after="0" w:line="240" w:lineRule="auto"/>
              <w:jc w:val="both"/>
              <w:rPr>
                <w:rFonts w:ascii="Arial Nova Cond" w:hAnsi="Arial Nova Cond"/>
                <w:color w:val="000000"/>
                <w:sz w:val="20"/>
                <w:szCs w:val="20"/>
              </w:rPr>
            </w:pPr>
            <w:r w:rsidRPr="007A3054">
              <w:rPr>
                <w:rFonts w:ascii="Arial Nova Cond" w:hAnsi="Arial Nova Cond"/>
                <w:color w:val="000000"/>
                <w:sz w:val="20"/>
                <w:szCs w:val="20"/>
              </w:rPr>
              <w:t>Se participó en reunión con el Lic. Carlos Fredy Ochoa, orientada al intercambio de conocimientos sobre las estructuras organizativas y comunitarias del Pueblo Maya K’iche’ en los departamentos de Quetzaltenango, Sololá y Totonicapán, mediante el abordaje de antecedentes historiográficos y aportes académicos especializados. Asimismo, se acordó promover un conversatorio en la Sede Regional para la presentación de su obra.</w:t>
            </w:r>
          </w:p>
        </w:tc>
      </w:tr>
      <w:tr w:rsidR="00F96416" w:rsidRPr="00B722B3" w14:paraId="4F94C840" w14:textId="77777777" w:rsidTr="00DF6A46">
        <w:trPr>
          <w:trHeight w:val="981"/>
        </w:trPr>
        <w:tc>
          <w:tcPr>
            <w:tcW w:w="43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37C7DBD" w14:textId="6F968F59" w:rsidR="00F96416"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4</w:t>
            </w:r>
          </w:p>
        </w:tc>
        <w:tc>
          <w:tcPr>
            <w:tcW w:w="1910" w:type="dxa"/>
            <w:tcBorders>
              <w:top w:val="nil"/>
              <w:left w:val="nil"/>
              <w:bottom w:val="single" w:sz="4" w:space="0" w:color="auto"/>
              <w:right w:val="single" w:sz="4" w:space="0" w:color="auto"/>
            </w:tcBorders>
            <w:shd w:val="clear" w:color="auto" w:fill="FFFFFF" w:themeFill="background1"/>
            <w:vAlign w:val="center"/>
          </w:tcPr>
          <w:p w14:paraId="69F09C9D" w14:textId="69050BD2" w:rsidR="00F96416" w:rsidRPr="002522B8" w:rsidRDefault="00F96416" w:rsidP="00DF6A46">
            <w:pPr>
              <w:spacing w:after="0" w:line="240" w:lineRule="auto"/>
              <w:jc w:val="center"/>
              <w:rPr>
                <w:rFonts w:ascii="Arial Nova Cond" w:hAnsi="Arial Nova Cond"/>
                <w:color w:val="000000"/>
                <w:sz w:val="20"/>
                <w:szCs w:val="20"/>
              </w:rPr>
            </w:pPr>
            <w:r w:rsidRPr="00333872">
              <w:rPr>
                <w:rFonts w:ascii="Arial Nova Cond" w:hAnsi="Arial Nova Cond"/>
                <w:color w:val="000000"/>
                <w:sz w:val="20"/>
                <w:szCs w:val="20"/>
              </w:rPr>
              <w:t>Sede Regional de Quetzaltenango</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4EB534E3" w14:textId="7133AB8B" w:rsidR="00F96416" w:rsidRPr="00143A7E" w:rsidRDefault="00F96416" w:rsidP="00DF6A46">
            <w:pPr>
              <w:spacing w:after="0" w:line="240" w:lineRule="auto"/>
              <w:jc w:val="center"/>
              <w:rPr>
                <w:rFonts w:ascii="Arial Nova Cond" w:eastAsia="Arial Unicode MS" w:hAnsi="Arial Nova Cond" w:cs="Arial Unicode MS"/>
                <w:color w:val="000000"/>
                <w:sz w:val="20"/>
                <w:szCs w:val="20"/>
              </w:rPr>
            </w:pPr>
            <w:r w:rsidRPr="00143A7E">
              <w:rPr>
                <w:rFonts w:ascii="Arial Nova Cond" w:hAnsi="Arial Nova Cond"/>
                <w:color w:val="000000"/>
                <w:sz w:val="20"/>
                <w:szCs w:val="20"/>
              </w:rPr>
              <w:t>02/09/2026</w:t>
            </w:r>
          </w:p>
        </w:tc>
        <w:tc>
          <w:tcPr>
            <w:tcW w:w="3070" w:type="dxa"/>
            <w:tcBorders>
              <w:top w:val="nil"/>
              <w:left w:val="nil"/>
              <w:bottom w:val="single" w:sz="4" w:space="0" w:color="auto"/>
              <w:right w:val="single" w:sz="4" w:space="0" w:color="auto"/>
            </w:tcBorders>
            <w:shd w:val="clear" w:color="auto" w:fill="FFFFFF" w:themeFill="background1"/>
            <w:vAlign w:val="center"/>
          </w:tcPr>
          <w:p w14:paraId="59AF1D47" w14:textId="3E595ECD" w:rsidR="00F96416" w:rsidRPr="00F96416" w:rsidRDefault="00F96416" w:rsidP="00F96416">
            <w:pPr>
              <w:spacing w:after="0" w:line="240" w:lineRule="auto"/>
              <w:jc w:val="both"/>
              <w:rPr>
                <w:rFonts w:ascii="Arial Nova Cond" w:hAnsi="Arial Nova Cond"/>
                <w:color w:val="000000"/>
                <w:sz w:val="20"/>
                <w:szCs w:val="20"/>
              </w:rPr>
            </w:pPr>
            <w:r w:rsidRPr="00F96416">
              <w:rPr>
                <w:rFonts w:ascii="Arial Nova Cond" w:hAnsi="Arial Nova Cond"/>
                <w:color w:val="000000"/>
                <w:sz w:val="20"/>
                <w:szCs w:val="20"/>
              </w:rPr>
              <w:t>Reunión virtual familia Alejandro Cotí López</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18BAB9FD" w14:textId="289477B3" w:rsidR="00F96416" w:rsidRPr="005A4BA4" w:rsidRDefault="00F96416" w:rsidP="00F96416">
            <w:pPr>
              <w:spacing w:after="0" w:line="240" w:lineRule="auto"/>
              <w:jc w:val="both"/>
              <w:rPr>
                <w:rFonts w:ascii="Arial Nova Cond" w:hAnsi="Arial Nova Cond"/>
                <w:color w:val="000000"/>
                <w:sz w:val="20"/>
                <w:szCs w:val="20"/>
              </w:rPr>
            </w:pPr>
            <w:r w:rsidRPr="005A4BA4">
              <w:rPr>
                <w:rFonts w:ascii="Arial Nova Cond" w:hAnsi="Arial Nova Cond"/>
                <w:color w:val="000000"/>
                <w:sz w:val="20"/>
                <w:szCs w:val="20"/>
              </w:rPr>
              <w:t>Coordinar con la familia de Alejandro Cotí López la realización de un homenaje póstumo en su memoria, como víctima del conflicto armado interno, a desarrollarse en el Museo de la Memoria.</w:t>
            </w:r>
          </w:p>
        </w:tc>
        <w:tc>
          <w:tcPr>
            <w:tcW w:w="5485" w:type="dxa"/>
            <w:tcBorders>
              <w:top w:val="nil"/>
              <w:left w:val="nil"/>
              <w:bottom w:val="single" w:sz="4" w:space="0" w:color="auto"/>
              <w:right w:val="single" w:sz="4" w:space="0" w:color="auto"/>
            </w:tcBorders>
            <w:shd w:val="clear" w:color="auto" w:fill="FFFFFF" w:themeFill="background1"/>
            <w:vAlign w:val="center"/>
          </w:tcPr>
          <w:p w14:paraId="7875C821" w14:textId="3655D4CD" w:rsidR="00F96416" w:rsidRDefault="0072244E" w:rsidP="00F96416">
            <w:pPr>
              <w:spacing w:after="0" w:line="240" w:lineRule="auto"/>
              <w:jc w:val="both"/>
              <w:rPr>
                <w:rFonts w:ascii="Arial Nova Cond" w:hAnsi="Arial Nova Cond"/>
                <w:color w:val="000000"/>
                <w:sz w:val="20"/>
                <w:szCs w:val="20"/>
              </w:rPr>
            </w:pPr>
            <w:r w:rsidRPr="0072244E">
              <w:rPr>
                <w:rFonts w:ascii="Arial Nova Cond" w:hAnsi="Arial Nova Cond"/>
                <w:color w:val="000000"/>
                <w:sz w:val="20"/>
                <w:szCs w:val="20"/>
              </w:rPr>
              <w:t>Se participó en reunión virtual con familiares de Alejandro Cotí López, con el propósito de coordinar la realización de un homenaje póstumo en su memoria, como víctima del conflicto armado interno, a desarrollarse en el Museo de la Memoria, en el marco de las acciones de memoria histórica y dignificación.</w:t>
            </w:r>
          </w:p>
          <w:p w14:paraId="4E7DEA5D" w14:textId="0219FECA" w:rsidR="00F96416" w:rsidRPr="002522B8" w:rsidRDefault="00F96416" w:rsidP="00F96416">
            <w:pPr>
              <w:spacing w:after="0" w:line="240" w:lineRule="auto"/>
              <w:jc w:val="both"/>
              <w:rPr>
                <w:rFonts w:ascii="Arial Nova Cond" w:hAnsi="Arial Nova Cond"/>
                <w:color w:val="000000"/>
                <w:sz w:val="20"/>
                <w:szCs w:val="20"/>
              </w:rPr>
            </w:pPr>
          </w:p>
        </w:tc>
      </w:tr>
      <w:tr w:rsidR="006D3359" w:rsidRPr="00B722B3" w14:paraId="6CC058AB" w14:textId="77777777" w:rsidTr="00DF6A46">
        <w:trPr>
          <w:trHeight w:val="1091"/>
        </w:trPr>
        <w:tc>
          <w:tcPr>
            <w:tcW w:w="43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442438" w14:textId="4FB35BCC" w:rsidR="006D3359"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5</w:t>
            </w:r>
          </w:p>
        </w:tc>
        <w:tc>
          <w:tcPr>
            <w:tcW w:w="1910" w:type="dxa"/>
            <w:tcBorders>
              <w:top w:val="nil"/>
              <w:left w:val="nil"/>
              <w:bottom w:val="single" w:sz="4" w:space="0" w:color="auto"/>
              <w:right w:val="single" w:sz="4" w:space="0" w:color="auto"/>
            </w:tcBorders>
            <w:shd w:val="clear" w:color="auto" w:fill="FFFFFF" w:themeFill="background1"/>
            <w:vAlign w:val="center"/>
          </w:tcPr>
          <w:p w14:paraId="742E6B0E" w14:textId="01A36C55" w:rsidR="006D3359" w:rsidRPr="002522B8" w:rsidRDefault="006D3359" w:rsidP="00DF6A46">
            <w:pPr>
              <w:spacing w:after="0" w:line="240" w:lineRule="auto"/>
              <w:jc w:val="center"/>
              <w:rPr>
                <w:rFonts w:ascii="Arial Nova Cond" w:hAnsi="Arial Nova Cond"/>
                <w:color w:val="000000"/>
                <w:sz w:val="20"/>
                <w:szCs w:val="20"/>
              </w:rPr>
            </w:pPr>
            <w:r w:rsidRPr="00333872">
              <w:rPr>
                <w:rFonts w:ascii="Arial Nova Cond" w:hAnsi="Arial Nova Cond"/>
                <w:color w:val="000000"/>
                <w:sz w:val="20"/>
                <w:szCs w:val="20"/>
              </w:rPr>
              <w:t>Sede Regional de Quetzaltenango</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33CDFBE3" w14:textId="6648EBFB" w:rsidR="006D3359" w:rsidRPr="00143A7E" w:rsidRDefault="006D3359" w:rsidP="00DF6A46">
            <w:pPr>
              <w:spacing w:after="0" w:line="240" w:lineRule="auto"/>
              <w:jc w:val="center"/>
              <w:rPr>
                <w:rFonts w:ascii="Arial Nova Cond" w:eastAsia="Times New Roman" w:hAnsi="Arial Nova Cond" w:cs="Arial"/>
                <w:color w:val="000000"/>
                <w:kern w:val="0"/>
                <w:sz w:val="20"/>
                <w:szCs w:val="20"/>
                <w:lang w:eastAsia="es-GT"/>
                <w14:ligatures w14:val="none"/>
              </w:rPr>
            </w:pPr>
            <w:r w:rsidRPr="00143A7E">
              <w:rPr>
                <w:rFonts w:ascii="Arial Nova Cond" w:hAnsi="Arial Nova Cond"/>
                <w:color w:val="000000"/>
                <w:sz w:val="20"/>
                <w:szCs w:val="20"/>
              </w:rPr>
              <w:t>07/09/2026</w:t>
            </w:r>
          </w:p>
        </w:tc>
        <w:tc>
          <w:tcPr>
            <w:tcW w:w="3070" w:type="dxa"/>
            <w:tcBorders>
              <w:top w:val="nil"/>
              <w:left w:val="nil"/>
              <w:bottom w:val="single" w:sz="4" w:space="0" w:color="auto"/>
              <w:right w:val="single" w:sz="4" w:space="0" w:color="auto"/>
            </w:tcBorders>
            <w:shd w:val="clear" w:color="auto" w:fill="FFFFFF" w:themeFill="background1"/>
            <w:vAlign w:val="center"/>
          </w:tcPr>
          <w:p w14:paraId="49B711C2" w14:textId="58F30415" w:rsidR="006D3359" w:rsidRPr="0062161A" w:rsidRDefault="006D3359" w:rsidP="0062161A">
            <w:pPr>
              <w:spacing w:after="0" w:line="240" w:lineRule="auto"/>
              <w:rPr>
                <w:rFonts w:ascii="Arial Nova Cond" w:hAnsi="Arial Nova Cond"/>
                <w:color w:val="000000"/>
                <w:sz w:val="20"/>
                <w:szCs w:val="20"/>
              </w:rPr>
            </w:pPr>
            <w:r w:rsidRPr="0062161A">
              <w:rPr>
                <w:rFonts w:ascii="Arial Nova Cond" w:hAnsi="Arial Nova Cond"/>
                <w:color w:val="000000"/>
                <w:sz w:val="20"/>
                <w:szCs w:val="20"/>
              </w:rPr>
              <w:t>Reapertura fiscalía municipal</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0044FA6D" w14:textId="62C0D522" w:rsidR="006D3359" w:rsidRPr="005A4BA4" w:rsidRDefault="006D3359" w:rsidP="006D3359">
            <w:pPr>
              <w:spacing w:after="0" w:line="240" w:lineRule="auto"/>
              <w:jc w:val="both"/>
              <w:rPr>
                <w:rFonts w:ascii="Arial Nova Cond" w:hAnsi="Arial Nova Cond"/>
                <w:color w:val="000000"/>
                <w:sz w:val="20"/>
                <w:szCs w:val="20"/>
              </w:rPr>
            </w:pPr>
            <w:r w:rsidRPr="005A4BA4">
              <w:rPr>
                <w:rFonts w:ascii="Arial Nova Cond" w:hAnsi="Arial Nova Cond"/>
                <w:color w:val="000000"/>
                <w:sz w:val="20"/>
                <w:szCs w:val="20"/>
              </w:rPr>
              <w:t>Acompañar institucionalmente la reapertura de la Fiscalía Municipal de Santiago Atitlán y fortalecer la coordinación interinstitucional para la atención de la población.</w:t>
            </w:r>
          </w:p>
        </w:tc>
        <w:tc>
          <w:tcPr>
            <w:tcW w:w="5485" w:type="dxa"/>
            <w:tcBorders>
              <w:top w:val="nil"/>
              <w:left w:val="nil"/>
              <w:bottom w:val="single" w:sz="4" w:space="0" w:color="auto"/>
              <w:right w:val="single" w:sz="4" w:space="0" w:color="auto"/>
            </w:tcBorders>
            <w:shd w:val="clear" w:color="auto" w:fill="FFFFFF" w:themeFill="background1"/>
            <w:vAlign w:val="center"/>
          </w:tcPr>
          <w:p w14:paraId="7147DB98" w14:textId="2DEDBE66" w:rsidR="006D3359" w:rsidRPr="002522B8" w:rsidRDefault="004539D8" w:rsidP="006D3359">
            <w:pPr>
              <w:spacing w:after="0" w:line="240" w:lineRule="auto"/>
              <w:jc w:val="both"/>
              <w:rPr>
                <w:rFonts w:ascii="Arial Nova Cond" w:hAnsi="Arial Nova Cond"/>
                <w:color w:val="000000"/>
                <w:sz w:val="20"/>
                <w:szCs w:val="20"/>
              </w:rPr>
            </w:pPr>
            <w:r w:rsidRPr="004539D8">
              <w:rPr>
                <w:rFonts w:ascii="Arial Nova Cond" w:hAnsi="Arial Nova Cond"/>
                <w:color w:val="000000"/>
                <w:sz w:val="20"/>
                <w:szCs w:val="20"/>
              </w:rPr>
              <w:t>Se participó en el acto de reapertura de la Fiscalía Municipal de Santiago Atitlán, brindando acompañamiento institucional y promoviendo la coordinación interinstitucional para fortalecer la atención a la población y la articulación de acciones en el municipio.</w:t>
            </w:r>
          </w:p>
        </w:tc>
      </w:tr>
      <w:tr w:rsidR="006D3359" w:rsidRPr="00B722B3" w14:paraId="445DF747" w14:textId="77777777" w:rsidTr="00DF6A46">
        <w:trPr>
          <w:trHeight w:val="1008"/>
        </w:trPr>
        <w:tc>
          <w:tcPr>
            <w:tcW w:w="43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13E2A61" w14:textId="5102751E" w:rsidR="006D3359"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6</w:t>
            </w:r>
          </w:p>
        </w:tc>
        <w:tc>
          <w:tcPr>
            <w:tcW w:w="1910" w:type="dxa"/>
            <w:tcBorders>
              <w:top w:val="nil"/>
              <w:left w:val="nil"/>
              <w:bottom w:val="single" w:sz="4" w:space="0" w:color="auto"/>
              <w:right w:val="single" w:sz="4" w:space="0" w:color="auto"/>
            </w:tcBorders>
            <w:shd w:val="clear" w:color="auto" w:fill="FFFFFF" w:themeFill="background1"/>
            <w:vAlign w:val="center"/>
          </w:tcPr>
          <w:p w14:paraId="78ECB2B6" w14:textId="757FA1B6" w:rsidR="006D3359" w:rsidRPr="002522B8" w:rsidRDefault="006D3359" w:rsidP="00DF6A46">
            <w:pPr>
              <w:spacing w:after="0" w:line="240" w:lineRule="auto"/>
              <w:jc w:val="center"/>
              <w:rPr>
                <w:rFonts w:ascii="Arial Nova Cond" w:hAnsi="Arial Nova Cond"/>
                <w:color w:val="000000"/>
                <w:sz w:val="20"/>
                <w:szCs w:val="20"/>
              </w:rPr>
            </w:pPr>
            <w:r w:rsidRPr="00333872">
              <w:rPr>
                <w:rFonts w:ascii="Arial Nova Cond" w:hAnsi="Arial Nova Cond"/>
                <w:color w:val="000000"/>
                <w:sz w:val="20"/>
                <w:szCs w:val="20"/>
              </w:rPr>
              <w:t>Sede Regional de Quetzaltenango</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2B90EA7A" w14:textId="1691D906" w:rsidR="006D3359" w:rsidRPr="00143A7E" w:rsidRDefault="006D3359" w:rsidP="00DF6A46">
            <w:pPr>
              <w:spacing w:after="0" w:line="240" w:lineRule="auto"/>
              <w:jc w:val="center"/>
              <w:rPr>
                <w:rFonts w:ascii="Arial Nova Cond" w:eastAsia="Times New Roman" w:hAnsi="Arial Nova Cond" w:cs="Arial"/>
                <w:color w:val="000000"/>
                <w:kern w:val="0"/>
                <w:sz w:val="20"/>
                <w:szCs w:val="20"/>
                <w:lang w:eastAsia="es-GT"/>
                <w14:ligatures w14:val="none"/>
              </w:rPr>
            </w:pPr>
            <w:r w:rsidRPr="00143A7E">
              <w:rPr>
                <w:rFonts w:ascii="Arial Nova Cond" w:hAnsi="Arial Nova Cond"/>
                <w:color w:val="000000"/>
                <w:sz w:val="20"/>
                <w:szCs w:val="20"/>
              </w:rPr>
              <w:t>09/09/2026</w:t>
            </w:r>
          </w:p>
        </w:tc>
        <w:tc>
          <w:tcPr>
            <w:tcW w:w="3070" w:type="dxa"/>
            <w:tcBorders>
              <w:top w:val="nil"/>
              <w:left w:val="nil"/>
              <w:bottom w:val="single" w:sz="4" w:space="0" w:color="auto"/>
              <w:right w:val="single" w:sz="4" w:space="0" w:color="auto"/>
            </w:tcBorders>
            <w:shd w:val="clear" w:color="auto" w:fill="FFFFFF" w:themeFill="background1"/>
            <w:vAlign w:val="center"/>
          </w:tcPr>
          <w:p w14:paraId="6A90BF7E" w14:textId="37E33B09" w:rsidR="006D3359" w:rsidRPr="0062161A" w:rsidRDefault="006D3359" w:rsidP="0062161A">
            <w:pPr>
              <w:spacing w:after="0" w:line="240" w:lineRule="auto"/>
              <w:rPr>
                <w:rFonts w:ascii="Arial Nova Cond" w:hAnsi="Arial Nova Cond"/>
                <w:color w:val="000000"/>
                <w:sz w:val="20"/>
                <w:szCs w:val="20"/>
              </w:rPr>
            </w:pPr>
            <w:r w:rsidRPr="0062161A">
              <w:rPr>
                <w:rFonts w:ascii="Arial Nova Cond" w:hAnsi="Arial Nova Cond"/>
                <w:color w:val="000000"/>
                <w:sz w:val="20"/>
                <w:szCs w:val="20"/>
              </w:rPr>
              <w:t>Reunión con organizadores Festival de Poesía Quetzaltenango</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7180159F" w14:textId="02DC8915" w:rsidR="006D3359" w:rsidRPr="005A4BA4" w:rsidRDefault="006D3359" w:rsidP="006D3359">
            <w:pPr>
              <w:spacing w:after="0" w:line="240" w:lineRule="auto"/>
              <w:jc w:val="both"/>
              <w:rPr>
                <w:rFonts w:ascii="Arial Nova Cond" w:hAnsi="Arial Nova Cond"/>
                <w:color w:val="000000"/>
                <w:sz w:val="20"/>
                <w:szCs w:val="20"/>
              </w:rPr>
            </w:pPr>
            <w:r w:rsidRPr="005A4BA4">
              <w:rPr>
                <w:rFonts w:ascii="Arial Nova Cond" w:hAnsi="Arial Nova Cond"/>
                <w:color w:val="000000"/>
                <w:sz w:val="20"/>
                <w:szCs w:val="20"/>
              </w:rPr>
              <w:t>Coordinar acciones en el marco de los Derechos Humanos, la memoria histórica y los acuerdos de paz</w:t>
            </w:r>
          </w:p>
        </w:tc>
        <w:tc>
          <w:tcPr>
            <w:tcW w:w="5485" w:type="dxa"/>
            <w:tcBorders>
              <w:top w:val="nil"/>
              <w:left w:val="nil"/>
              <w:bottom w:val="single" w:sz="4" w:space="0" w:color="auto"/>
              <w:right w:val="single" w:sz="4" w:space="0" w:color="auto"/>
            </w:tcBorders>
            <w:shd w:val="clear" w:color="auto" w:fill="FFFFFF" w:themeFill="background1"/>
            <w:vAlign w:val="center"/>
          </w:tcPr>
          <w:p w14:paraId="59CA63A8" w14:textId="73D75810" w:rsidR="006D3359" w:rsidRPr="002522B8" w:rsidRDefault="001F02F2" w:rsidP="006D3359">
            <w:pPr>
              <w:spacing w:after="0" w:line="240" w:lineRule="auto"/>
              <w:jc w:val="both"/>
              <w:rPr>
                <w:rFonts w:ascii="Arial Nova Cond" w:hAnsi="Arial Nova Cond"/>
                <w:color w:val="000000"/>
                <w:sz w:val="20"/>
                <w:szCs w:val="20"/>
              </w:rPr>
            </w:pPr>
            <w:r w:rsidRPr="001F02F2">
              <w:rPr>
                <w:rFonts w:ascii="Arial Nova Cond" w:hAnsi="Arial Nova Cond"/>
                <w:color w:val="000000"/>
                <w:sz w:val="20"/>
                <w:szCs w:val="20"/>
              </w:rPr>
              <w:t>Se participó en reunión con los organizadores del Festival de Poesía de Quetzaltenango, con el propósito de coordinar acciones relacionadas con la promoción de los Derechos Humanos, la memoria histórica y los Acuerdos de Paz, así como establecer una agenda de trabajo conjunta para el desarrollo de actividades en estas áreas.</w:t>
            </w:r>
          </w:p>
        </w:tc>
      </w:tr>
      <w:tr w:rsidR="005A4BA4" w:rsidRPr="00B722B3" w14:paraId="4CCE32A0" w14:textId="77777777" w:rsidTr="00DF6A46">
        <w:trPr>
          <w:trHeight w:val="1124"/>
        </w:trPr>
        <w:tc>
          <w:tcPr>
            <w:tcW w:w="43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E5DC7B1" w14:textId="3BEBA147" w:rsidR="005A4BA4"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7</w:t>
            </w:r>
          </w:p>
        </w:tc>
        <w:tc>
          <w:tcPr>
            <w:tcW w:w="1910" w:type="dxa"/>
            <w:tcBorders>
              <w:top w:val="nil"/>
              <w:left w:val="nil"/>
              <w:bottom w:val="single" w:sz="4" w:space="0" w:color="auto"/>
              <w:right w:val="single" w:sz="4" w:space="0" w:color="auto"/>
            </w:tcBorders>
            <w:shd w:val="clear" w:color="auto" w:fill="FFFFFF" w:themeFill="background1"/>
            <w:vAlign w:val="center"/>
          </w:tcPr>
          <w:p w14:paraId="2EC2AC1E" w14:textId="3C6BC319" w:rsidR="005A4BA4" w:rsidRPr="002522B8" w:rsidRDefault="005A4BA4" w:rsidP="00DF6A46">
            <w:pPr>
              <w:spacing w:after="0" w:line="240" w:lineRule="auto"/>
              <w:jc w:val="center"/>
              <w:rPr>
                <w:rFonts w:ascii="Arial Nova Cond" w:hAnsi="Arial Nova Cond"/>
                <w:color w:val="000000"/>
                <w:sz w:val="20"/>
                <w:szCs w:val="20"/>
              </w:rPr>
            </w:pPr>
            <w:r w:rsidRPr="00333872">
              <w:rPr>
                <w:rFonts w:ascii="Arial Nova Cond" w:hAnsi="Arial Nova Cond"/>
                <w:color w:val="000000"/>
                <w:sz w:val="20"/>
                <w:szCs w:val="20"/>
              </w:rPr>
              <w:t>Sede Regional de Quetzaltenango</w:t>
            </w:r>
          </w:p>
        </w:tc>
        <w:tc>
          <w:tcPr>
            <w:tcW w:w="1331" w:type="dxa"/>
            <w:tcBorders>
              <w:top w:val="nil"/>
              <w:left w:val="nil"/>
              <w:bottom w:val="single" w:sz="4" w:space="0" w:color="auto"/>
              <w:right w:val="single" w:sz="4" w:space="0" w:color="auto"/>
            </w:tcBorders>
            <w:shd w:val="clear" w:color="auto" w:fill="FFFFFF" w:themeFill="background1"/>
            <w:vAlign w:val="center"/>
          </w:tcPr>
          <w:p w14:paraId="7D51B411" w14:textId="743F70AD" w:rsidR="005A4BA4" w:rsidRPr="00143A7E" w:rsidRDefault="005A4BA4" w:rsidP="00DF6A46">
            <w:pPr>
              <w:spacing w:after="0" w:line="240" w:lineRule="auto"/>
              <w:jc w:val="center"/>
              <w:rPr>
                <w:rFonts w:ascii="Arial Nova Cond" w:eastAsia="Times New Roman" w:hAnsi="Arial Nova Cond" w:cs="Arial"/>
                <w:color w:val="000000"/>
                <w:kern w:val="0"/>
                <w:sz w:val="20"/>
                <w:szCs w:val="20"/>
                <w:lang w:eastAsia="es-GT"/>
                <w14:ligatures w14:val="none"/>
              </w:rPr>
            </w:pPr>
            <w:r w:rsidRPr="00143A7E">
              <w:rPr>
                <w:rFonts w:ascii="Arial Nova Cond" w:hAnsi="Arial Nova Cond"/>
                <w:color w:val="000000"/>
                <w:sz w:val="20"/>
                <w:szCs w:val="20"/>
              </w:rPr>
              <w:t>11/09/2026</w:t>
            </w:r>
          </w:p>
        </w:tc>
        <w:tc>
          <w:tcPr>
            <w:tcW w:w="3070" w:type="dxa"/>
            <w:tcBorders>
              <w:top w:val="nil"/>
              <w:left w:val="nil"/>
              <w:bottom w:val="single" w:sz="4" w:space="0" w:color="auto"/>
              <w:right w:val="single" w:sz="4" w:space="0" w:color="auto"/>
            </w:tcBorders>
            <w:shd w:val="clear" w:color="auto" w:fill="FFFFFF" w:themeFill="background1"/>
            <w:vAlign w:val="center"/>
          </w:tcPr>
          <w:p w14:paraId="361EB2CF" w14:textId="0F4FE073" w:rsidR="005A4BA4" w:rsidRPr="0062161A" w:rsidRDefault="00DB4E9A" w:rsidP="0062161A">
            <w:pPr>
              <w:spacing w:after="0" w:line="240" w:lineRule="auto"/>
              <w:rPr>
                <w:rFonts w:ascii="Arial Nova Cond" w:hAnsi="Arial Nova Cond"/>
                <w:color w:val="000000"/>
                <w:sz w:val="20"/>
                <w:szCs w:val="20"/>
              </w:rPr>
            </w:pPr>
            <w:r w:rsidRPr="0062161A">
              <w:rPr>
                <w:rFonts w:ascii="Arial Nova Cond" w:hAnsi="Arial Nova Cond"/>
                <w:color w:val="000000"/>
                <w:sz w:val="20"/>
                <w:szCs w:val="20"/>
              </w:rPr>
              <w:t>Autoridades ancestrales, MINEDUC</w:t>
            </w:r>
            <w:r w:rsidR="00BB449E" w:rsidRPr="0062161A">
              <w:rPr>
                <w:rFonts w:ascii="Arial Nova Cond" w:hAnsi="Arial Nova Cond"/>
                <w:color w:val="000000"/>
                <w:sz w:val="20"/>
                <w:szCs w:val="20"/>
              </w:rPr>
              <w:t>, OJ y Comunidad Educativa.</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4275E0B8" w14:textId="6E581783" w:rsidR="005A4BA4" w:rsidRPr="005A4BA4" w:rsidRDefault="005A4BA4" w:rsidP="005A4BA4">
            <w:pPr>
              <w:spacing w:after="0" w:line="240" w:lineRule="auto"/>
              <w:jc w:val="both"/>
              <w:rPr>
                <w:rFonts w:ascii="Arial Nova Cond" w:hAnsi="Arial Nova Cond"/>
                <w:color w:val="000000"/>
                <w:sz w:val="20"/>
                <w:szCs w:val="20"/>
              </w:rPr>
            </w:pPr>
            <w:r w:rsidRPr="005A4BA4">
              <w:rPr>
                <w:rFonts w:ascii="Arial Nova Cond" w:hAnsi="Arial Nova Cond"/>
                <w:color w:val="000000"/>
                <w:sz w:val="20"/>
                <w:szCs w:val="20"/>
              </w:rPr>
              <w:t>Promover la cultura de paz, el respeto a los derechos humanos y la convivencia armónica mediante la participación institucional de COPADEH en el acto cívico conmemorativo del Día de la Independencia.</w:t>
            </w:r>
          </w:p>
        </w:tc>
        <w:tc>
          <w:tcPr>
            <w:tcW w:w="5485" w:type="dxa"/>
            <w:tcBorders>
              <w:top w:val="nil"/>
              <w:left w:val="nil"/>
              <w:bottom w:val="single" w:sz="4" w:space="0" w:color="auto"/>
              <w:right w:val="single" w:sz="4" w:space="0" w:color="auto"/>
            </w:tcBorders>
            <w:shd w:val="clear" w:color="auto" w:fill="FFFFFF" w:themeFill="background1"/>
            <w:vAlign w:val="center"/>
          </w:tcPr>
          <w:p w14:paraId="3F3AC617" w14:textId="69B45881" w:rsidR="005A4BA4" w:rsidRPr="002522B8" w:rsidRDefault="00CF5065" w:rsidP="005A4BA4">
            <w:pPr>
              <w:spacing w:after="0" w:line="240" w:lineRule="auto"/>
              <w:jc w:val="both"/>
              <w:rPr>
                <w:rFonts w:ascii="Arial Nova Cond" w:hAnsi="Arial Nova Cond"/>
                <w:color w:val="000000"/>
                <w:sz w:val="20"/>
                <w:szCs w:val="20"/>
              </w:rPr>
            </w:pPr>
            <w:r w:rsidRPr="00CF5065">
              <w:rPr>
                <w:rFonts w:ascii="Arial Nova Cond" w:hAnsi="Arial Nova Cond"/>
                <w:color w:val="000000"/>
                <w:sz w:val="20"/>
                <w:szCs w:val="20"/>
              </w:rPr>
              <w:t>Se participó en acto cívico conmemorativo del Día de la Independencia, acompañando a la comunidad educativa y promoviendo un espacio de participación cívica, convivencia armónica y cultura de paz, en el marco de la promoción de los derechos humanos.</w:t>
            </w:r>
          </w:p>
        </w:tc>
      </w:tr>
      <w:tr w:rsidR="005A4BA4" w:rsidRPr="00B722B3" w14:paraId="077C4DF9" w14:textId="77777777" w:rsidTr="00DF6A46">
        <w:trPr>
          <w:trHeight w:val="1375"/>
        </w:trPr>
        <w:tc>
          <w:tcPr>
            <w:tcW w:w="43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98B7482" w14:textId="10256A02" w:rsidR="005A4BA4"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8</w:t>
            </w:r>
          </w:p>
        </w:tc>
        <w:tc>
          <w:tcPr>
            <w:tcW w:w="1910" w:type="dxa"/>
            <w:tcBorders>
              <w:top w:val="nil"/>
              <w:left w:val="nil"/>
              <w:bottom w:val="single" w:sz="4" w:space="0" w:color="auto"/>
              <w:right w:val="single" w:sz="4" w:space="0" w:color="auto"/>
            </w:tcBorders>
            <w:shd w:val="clear" w:color="auto" w:fill="FFFFFF" w:themeFill="background1"/>
            <w:vAlign w:val="center"/>
          </w:tcPr>
          <w:p w14:paraId="76018B32" w14:textId="0D285E64" w:rsidR="005A4BA4" w:rsidRPr="002522B8" w:rsidRDefault="005A4BA4" w:rsidP="00DF6A46">
            <w:pPr>
              <w:spacing w:after="0" w:line="240" w:lineRule="auto"/>
              <w:jc w:val="center"/>
              <w:rPr>
                <w:rFonts w:ascii="Arial Nova Cond" w:hAnsi="Arial Nova Cond"/>
                <w:color w:val="000000"/>
                <w:sz w:val="20"/>
                <w:szCs w:val="20"/>
              </w:rPr>
            </w:pPr>
            <w:r w:rsidRPr="00333872">
              <w:rPr>
                <w:rFonts w:ascii="Arial Nova Cond" w:hAnsi="Arial Nova Cond"/>
                <w:color w:val="000000"/>
                <w:sz w:val="20"/>
                <w:szCs w:val="20"/>
              </w:rPr>
              <w:t>Sede Regional de Quetzaltenango</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3445F3A0" w14:textId="40D29136" w:rsidR="005A4BA4" w:rsidRPr="00143A7E" w:rsidRDefault="005A4BA4" w:rsidP="00DF6A46">
            <w:pPr>
              <w:spacing w:after="0" w:line="240" w:lineRule="auto"/>
              <w:jc w:val="center"/>
              <w:rPr>
                <w:rFonts w:ascii="Arial Nova Cond" w:eastAsia="Times New Roman" w:hAnsi="Arial Nova Cond" w:cs="Arial"/>
                <w:color w:val="000000"/>
                <w:kern w:val="0"/>
                <w:sz w:val="20"/>
                <w:szCs w:val="20"/>
                <w:lang w:eastAsia="es-GT"/>
                <w14:ligatures w14:val="none"/>
              </w:rPr>
            </w:pPr>
            <w:r w:rsidRPr="00143A7E">
              <w:rPr>
                <w:rFonts w:ascii="Arial Nova Cond" w:hAnsi="Arial Nova Cond"/>
                <w:color w:val="000000"/>
                <w:sz w:val="20"/>
                <w:szCs w:val="20"/>
              </w:rPr>
              <w:t>22/09/2026</w:t>
            </w:r>
          </w:p>
        </w:tc>
        <w:tc>
          <w:tcPr>
            <w:tcW w:w="3070" w:type="dxa"/>
            <w:tcBorders>
              <w:top w:val="nil"/>
              <w:left w:val="nil"/>
              <w:bottom w:val="single" w:sz="4" w:space="0" w:color="auto"/>
              <w:right w:val="single" w:sz="4" w:space="0" w:color="auto"/>
            </w:tcBorders>
            <w:shd w:val="clear" w:color="auto" w:fill="FFFFFF" w:themeFill="background1"/>
            <w:vAlign w:val="center"/>
          </w:tcPr>
          <w:p w14:paraId="73374F51" w14:textId="05429B1D" w:rsidR="005A4BA4" w:rsidRPr="0062161A" w:rsidRDefault="004E5C95" w:rsidP="0062161A">
            <w:pPr>
              <w:spacing w:after="0" w:line="240" w:lineRule="auto"/>
              <w:rPr>
                <w:rFonts w:ascii="Arial Nova Cond" w:hAnsi="Arial Nova Cond"/>
                <w:color w:val="000000"/>
                <w:sz w:val="20"/>
                <w:szCs w:val="20"/>
              </w:rPr>
            </w:pPr>
            <w:r w:rsidRPr="0062161A">
              <w:rPr>
                <w:rFonts w:ascii="Arial Nova Cond" w:hAnsi="Arial Nova Cond"/>
                <w:color w:val="000000"/>
                <w:sz w:val="20"/>
                <w:szCs w:val="20"/>
              </w:rPr>
              <w:t>SVET, GAX.</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7AA021B4" w14:textId="448AE03F" w:rsidR="005A4BA4" w:rsidRPr="005A4BA4" w:rsidRDefault="005A4BA4" w:rsidP="005A4BA4">
            <w:pPr>
              <w:jc w:val="both"/>
              <w:rPr>
                <w:rFonts w:ascii="Arial Nova Cond" w:hAnsi="Arial Nova Cond"/>
                <w:color w:val="000000"/>
                <w:sz w:val="20"/>
                <w:szCs w:val="20"/>
              </w:rPr>
            </w:pPr>
            <w:r w:rsidRPr="005A4BA4">
              <w:rPr>
                <w:rFonts w:ascii="Arial Nova Cond" w:hAnsi="Arial Nova Cond"/>
                <w:color w:val="000000"/>
                <w:sz w:val="20"/>
                <w:szCs w:val="20"/>
              </w:rPr>
              <w:t xml:space="preserve">Fortalecer la promoción de los derechos humanos y la cultura de prevención mediante la sensibilización de adolescentes sobre los riesgos y delitos en entornos digitales, promover herramientas para el autocuidado, la </w:t>
            </w:r>
            <w:r w:rsidRPr="005A4BA4">
              <w:rPr>
                <w:rFonts w:ascii="Arial Nova Cond" w:hAnsi="Arial Nova Cond"/>
                <w:color w:val="000000"/>
                <w:sz w:val="20"/>
                <w:szCs w:val="20"/>
              </w:rPr>
              <w:lastRenderedPageBreak/>
              <w:t>protección y la identificación de situaciones que puedan vulnerar sus derechos.</w:t>
            </w:r>
          </w:p>
        </w:tc>
        <w:tc>
          <w:tcPr>
            <w:tcW w:w="5485" w:type="dxa"/>
            <w:tcBorders>
              <w:top w:val="nil"/>
              <w:left w:val="nil"/>
              <w:bottom w:val="single" w:sz="4" w:space="0" w:color="auto"/>
              <w:right w:val="single" w:sz="4" w:space="0" w:color="auto"/>
            </w:tcBorders>
            <w:shd w:val="clear" w:color="auto" w:fill="FFFFFF" w:themeFill="background1"/>
            <w:vAlign w:val="center"/>
          </w:tcPr>
          <w:p w14:paraId="6C39FBC3" w14:textId="7DB3CAB4" w:rsidR="005A4BA4" w:rsidRPr="002522B8" w:rsidRDefault="00ED5F65" w:rsidP="005A4BA4">
            <w:pPr>
              <w:spacing w:after="0" w:line="240" w:lineRule="auto"/>
              <w:jc w:val="both"/>
              <w:rPr>
                <w:rFonts w:ascii="Arial Nova Cond" w:hAnsi="Arial Nova Cond"/>
                <w:color w:val="000000"/>
                <w:sz w:val="20"/>
                <w:szCs w:val="20"/>
              </w:rPr>
            </w:pPr>
            <w:r w:rsidRPr="00ED5F65">
              <w:rPr>
                <w:rFonts w:ascii="Arial Nova Cond" w:hAnsi="Arial Nova Cond"/>
                <w:color w:val="000000"/>
                <w:sz w:val="20"/>
                <w:szCs w:val="20"/>
              </w:rPr>
              <w:lastRenderedPageBreak/>
              <w:t>Se participó en el foro “Ciberseguridad, fortalecimiento de derechos humanos y prevención de delitos en entornos digitales”, dirigido a estudiantes, docentes y familias, abordando los principales riesgos y delitos en entornos digitales, así como herramientas de autocuidado, prevención y protección de los derechos humanos.</w:t>
            </w:r>
          </w:p>
        </w:tc>
      </w:tr>
      <w:tr w:rsidR="005A4BA4" w:rsidRPr="00B722B3" w14:paraId="134413A2" w14:textId="77777777" w:rsidTr="00DF6A46">
        <w:trPr>
          <w:trHeight w:val="983"/>
        </w:trPr>
        <w:tc>
          <w:tcPr>
            <w:tcW w:w="43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CB675F3" w14:textId="42A5F193" w:rsidR="005A4BA4"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9</w:t>
            </w:r>
          </w:p>
        </w:tc>
        <w:tc>
          <w:tcPr>
            <w:tcW w:w="1910" w:type="dxa"/>
            <w:tcBorders>
              <w:top w:val="nil"/>
              <w:left w:val="nil"/>
              <w:bottom w:val="single" w:sz="4" w:space="0" w:color="000000"/>
              <w:right w:val="single" w:sz="4" w:space="0" w:color="000000"/>
            </w:tcBorders>
            <w:shd w:val="clear" w:color="auto" w:fill="FFFFFF" w:themeFill="background1"/>
            <w:vAlign w:val="center"/>
          </w:tcPr>
          <w:p w14:paraId="1ED7A520" w14:textId="60B9E0AB" w:rsidR="005A4BA4" w:rsidRPr="002522B8" w:rsidRDefault="005A4BA4" w:rsidP="00DF6A46">
            <w:pPr>
              <w:spacing w:after="0" w:line="240" w:lineRule="auto"/>
              <w:jc w:val="center"/>
              <w:rPr>
                <w:rFonts w:ascii="Arial Nova Cond" w:hAnsi="Arial Nova Cond"/>
                <w:color w:val="000000"/>
                <w:sz w:val="20"/>
                <w:szCs w:val="20"/>
              </w:rPr>
            </w:pPr>
            <w:r w:rsidRPr="00333872">
              <w:rPr>
                <w:rFonts w:ascii="Arial Nova Cond" w:hAnsi="Arial Nova Cond"/>
                <w:color w:val="000000"/>
                <w:sz w:val="20"/>
                <w:szCs w:val="20"/>
              </w:rPr>
              <w:t>Sede Regional de Quetzaltenango</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51E678CB" w14:textId="6919A1E7" w:rsidR="005A4BA4" w:rsidRPr="00143A7E" w:rsidRDefault="005A4BA4" w:rsidP="00DF6A46">
            <w:pPr>
              <w:spacing w:after="0" w:line="240" w:lineRule="auto"/>
              <w:jc w:val="center"/>
              <w:rPr>
                <w:rFonts w:ascii="Arial Nova Cond" w:eastAsia="Times New Roman" w:hAnsi="Arial Nova Cond" w:cs="Arial"/>
                <w:color w:val="000000"/>
                <w:kern w:val="0"/>
                <w:sz w:val="20"/>
                <w:szCs w:val="20"/>
                <w:lang w:eastAsia="es-GT"/>
                <w14:ligatures w14:val="none"/>
              </w:rPr>
            </w:pPr>
            <w:r w:rsidRPr="00143A7E">
              <w:rPr>
                <w:rFonts w:ascii="Arial Nova Cond" w:hAnsi="Arial Nova Cond"/>
                <w:color w:val="000000"/>
                <w:sz w:val="20"/>
                <w:szCs w:val="20"/>
              </w:rPr>
              <w:t>23/09/2026</w:t>
            </w:r>
          </w:p>
        </w:tc>
        <w:tc>
          <w:tcPr>
            <w:tcW w:w="3070" w:type="dxa"/>
            <w:tcBorders>
              <w:top w:val="nil"/>
              <w:left w:val="nil"/>
              <w:bottom w:val="single" w:sz="4" w:space="0" w:color="auto"/>
              <w:right w:val="single" w:sz="4" w:space="0" w:color="auto"/>
            </w:tcBorders>
            <w:shd w:val="clear" w:color="auto" w:fill="FFFFFF" w:themeFill="background1"/>
            <w:vAlign w:val="center"/>
          </w:tcPr>
          <w:p w14:paraId="6C4CA3D1" w14:textId="066244C4" w:rsidR="005A4BA4" w:rsidRPr="0062161A" w:rsidRDefault="004E5C95" w:rsidP="0062161A">
            <w:pPr>
              <w:spacing w:after="0" w:line="240" w:lineRule="auto"/>
              <w:rPr>
                <w:rFonts w:ascii="Arial Nova Cond" w:hAnsi="Arial Nova Cond"/>
                <w:color w:val="000000"/>
                <w:sz w:val="20"/>
                <w:szCs w:val="20"/>
              </w:rPr>
            </w:pPr>
            <w:r w:rsidRPr="0062161A">
              <w:rPr>
                <w:rFonts w:ascii="Arial Nova Cond" w:hAnsi="Arial Nova Cond"/>
                <w:color w:val="000000"/>
                <w:sz w:val="20"/>
                <w:szCs w:val="20"/>
              </w:rPr>
              <w:t>SVET, MINEDUC, UPCV, PNC.</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11B4D81E" w14:textId="6183A7D8" w:rsidR="005A4BA4" w:rsidRPr="005A4BA4" w:rsidRDefault="005A4BA4" w:rsidP="005A4BA4">
            <w:pPr>
              <w:spacing w:after="0" w:line="240" w:lineRule="auto"/>
              <w:jc w:val="both"/>
              <w:rPr>
                <w:rFonts w:ascii="Arial Nova Cond" w:hAnsi="Arial Nova Cond"/>
                <w:color w:val="000000"/>
                <w:sz w:val="20"/>
                <w:szCs w:val="20"/>
              </w:rPr>
            </w:pPr>
            <w:r w:rsidRPr="005A4BA4">
              <w:rPr>
                <w:rFonts w:ascii="Arial Nova Cond" w:hAnsi="Arial Nova Cond"/>
                <w:color w:val="000000"/>
                <w:sz w:val="20"/>
                <w:szCs w:val="20"/>
              </w:rPr>
              <w:t>Informar sobre las distintas modalidades del ciber-acoso a jóvenes estudiantes del nivel básico</w:t>
            </w:r>
          </w:p>
        </w:tc>
        <w:tc>
          <w:tcPr>
            <w:tcW w:w="5485" w:type="dxa"/>
            <w:tcBorders>
              <w:top w:val="nil"/>
              <w:left w:val="nil"/>
              <w:bottom w:val="single" w:sz="4" w:space="0" w:color="auto"/>
              <w:right w:val="single" w:sz="4" w:space="0" w:color="auto"/>
            </w:tcBorders>
            <w:shd w:val="clear" w:color="auto" w:fill="FFFFFF" w:themeFill="background1"/>
            <w:vAlign w:val="center"/>
          </w:tcPr>
          <w:p w14:paraId="61D3BE9A" w14:textId="019F1EA6" w:rsidR="005A4BA4" w:rsidRPr="002522B8" w:rsidRDefault="00830685" w:rsidP="005A4BA4">
            <w:pPr>
              <w:spacing w:after="0" w:line="240" w:lineRule="auto"/>
              <w:jc w:val="both"/>
              <w:rPr>
                <w:rFonts w:ascii="Arial Nova Cond" w:hAnsi="Arial Nova Cond"/>
                <w:color w:val="000000"/>
                <w:sz w:val="20"/>
                <w:szCs w:val="20"/>
              </w:rPr>
            </w:pPr>
            <w:r w:rsidRPr="00830685">
              <w:rPr>
                <w:rFonts w:ascii="Arial Nova Cond" w:hAnsi="Arial Nova Cond"/>
                <w:color w:val="000000"/>
                <w:sz w:val="20"/>
                <w:szCs w:val="20"/>
              </w:rPr>
              <w:t>Se participó en jornada de exposiciones, ponencias y stands sobre prevención del ciberacoso, dirigida a estudiantes del nivel básico, en la cual se abordaron sus distintas modalidades y medidas de prevención. Asimismo, se socializó el trabajo que desarrolla COPADEH en materia de derechos humanos y las acciones de articulación interinstitucional relacionadas con esta temática.</w:t>
            </w:r>
          </w:p>
        </w:tc>
      </w:tr>
      <w:tr w:rsidR="005A4BA4" w:rsidRPr="00B722B3" w14:paraId="3F175291" w14:textId="77777777" w:rsidTr="00DF6A46">
        <w:trPr>
          <w:trHeight w:val="1276"/>
        </w:trPr>
        <w:tc>
          <w:tcPr>
            <w:tcW w:w="431"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5C8FFAB6" w14:textId="51B222AF" w:rsidR="005A4BA4"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10</w:t>
            </w:r>
          </w:p>
        </w:tc>
        <w:tc>
          <w:tcPr>
            <w:tcW w:w="1910" w:type="dxa"/>
            <w:tcBorders>
              <w:top w:val="nil"/>
              <w:left w:val="nil"/>
              <w:bottom w:val="single" w:sz="4" w:space="0" w:color="auto"/>
              <w:right w:val="single" w:sz="4" w:space="0" w:color="auto"/>
            </w:tcBorders>
            <w:shd w:val="clear" w:color="auto" w:fill="FFFFFF" w:themeFill="background1"/>
            <w:vAlign w:val="center"/>
          </w:tcPr>
          <w:p w14:paraId="1A91EF1D" w14:textId="55ECDEC1" w:rsidR="005A4BA4" w:rsidRPr="002522B8" w:rsidRDefault="005A4BA4" w:rsidP="00DF6A46">
            <w:pPr>
              <w:spacing w:after="0" w:line="240" w:lineRule="auto"/>
              <w:jc w:val="center"/>
              <w:rPr>
                <w:rFonts w:ascii="Arial Nova Cond" w:hAnsi="Arial Nova Cond"/>
                <w:color w:val="000000"/>
                <w:sz w:val="20"/>
                <w:szCs w:val="20"/>
              </w:rPr>
            </w:pPr>
            <w:r w:rsidRPr="00333872">
              <w:rPr>
                <w:rFonts w:ascii="Arial Nova Cond" w:hAnsi="Arial Nova Cond"/>
                <w:color w:val="000000"/>
                <w:sz w:val="20"/>
                <w:szCs w:val="20"/>
              </w:rPr>
              <w:t>Sede Regional de Quetzaltenango</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6B8EDA96" w14:textId="1764FA3B" w:rsidR="005A4BA4" w:rsidRPr="00143A7E" w:rsidRDefault="005A4BA4" w:rsidP="00DF6A46">
            <w:pPr>
              <w:spacing w:after="0" w:line="240" w:lineRule="auto"/>
              <w:jc w:val="center"/>
              <w:rPr>
                <w:rFonts w:ascii="Arial Nova Cond" w:eastAsia="Times New Roman" w:hAnsi="Arial Nova Cond" w:cs="Arial"/>
                <w:color w:val="000000"/>
                <w:kern w:val="0"/>
                <w:sz w:val="20"/>
                <w:szCs w:val="20"/>
                <w:lang w:eastAsia="es-GT"/>
                <w14:ligatures w14:val="none"/>
              </w:rPr>
            </w:pPr>
            <w:r w:rsidRPr="00143A7E">
              <w:rPr>
                <w:rFonts w:ascii="Arial Nova Cond" w:hAnsi="Arial Nova Cond"/>
                <w:color w:val="000000"/>
                <w:sz w:val="20"/>
                <w:szCs w:val="20"/>
              </w:rPr>
              <w:t>29/09/2026</w:t>
            </w:r>
          </w:p>
        </w:tc>
        <w:tc>
          <w:tcPr>
            <w:tcW w:w="3070" w:type="dxa"/>
            <w:tcBorders>
              <w:top w:val="nil"/>
              <w:left w:val="nil"/>
              <w:bottom w:val="single" w:sz="4" w:space="0" w:color="auto"/>
              <w:right w:val="single" w:sz="4" w:space="0" w:color="auto"/>
            </w:tcBorders>
            <w:shd w:val="clear" w:color="auto" w:fill="FFFFFF" w:themeFill="background1"/>
            <w:vAlign w:val="center"/>
          </w:tcPr>
          <w:p w14:paraId="4708B240" w14:textId="02F4D465" w:rsidR="005A4BA4" w:rsidRPr="0062161A" w:rsidRDefault="004E5C95" w:rsidP="0062161A">
            <w:pPr>
              <w:spacing w:after="0" w:line="240" w:lineRule="auto"/>
              <w:rPr>
                <w:rFonts w:ascii="Arial Nova Cond" w:hAnsi="Arial Nova Cond"/>
                <w:color w:val="000000"/>
                <w:sz w:val="20"/>
                <w:szCs w:val="20"/>
              </w:rPr>
            </w:pPr>
            <w:r w:rsidRPr="0062161A">
              <w:rPr>
                <w:rFonts w:ascii="Arial Nova Cond" w:hAnsi="Arial Nova Cond"/>
                <w:color w:val="000000"/>
                <w:sz w:val="20"/>
                <w:szCs w:val="20"/>
              </w:rPr>
              <w:t xml:space="preserve">Gobernador </w:t>
            </w:r>
            <w:r w:rsidR="0062161A" w:rsidRPr="0062161A">
              <w:rPr>
                <w:rFonts w:ascii="Arial Nova Cond" w:hAnsi="Arial Nova Cond"/>
                <w:color w:val="000000"/>
                <w:sz w:val="20"/>
                <w:szCs w:val="20"/>
              </w:rPr>
              <w:t>Departamental de Sololá</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6264AF64" w14:textId="37460EA9" w:rsidR="005A4BA4" w:rsidRPr="005A4BA4" w:rsidRDefault="005A4BA4" w:rsidP="005A4BA4">
            <w:pPr>
              <w:spacing w:after="0" w:line="240" w:lineRule="auto"/>
              <w:jc w:val="both"/>
              <w:rPr>
                <w:rFonts w:ascii="Arial Nova Cond" w:hAnsi="Arial Nova Cond"/>
                <w:color w:val="000000"/>
                <w:sz w:val="20"/>
                <w:szCs w:val="20"/>
              </w:rPr>
            </w:pPr>
            <w:r w:rsidRPr="005A4BA4">
              <w:rPr>
                <w:rFonts w:ascii="Arial Nova Cond" w:hAnsi="Arial Nova Cond"/>
                <w:color w:val="000000"/>
                <w:sz w:val="20"/>
                <w:szCs w:val="20"/>
              </w:rPr>
              <w:t>Establecer comunicación oficial con el nuevo Gobernador Departamental de Sololá para presentar su disposición de trabajo y coordinar acciones conjuntas en beneficio de la región.</w:t>
            </w:r>
          </w:p>
        </w:tc>
        <w:tc>
          <w:tcPr>
            <w:tcW w:w="5485" w:type="dxa"/>
            <w:tcBorders>
              <w:top w:val="nil"/>
              <w:left w:val="nil"/>
              <w:bottom w:val="single" w:sz="4" w:space="0" w:color="auto"/>
              <w:right w:val="single" w:sz="4" w:space="0" w:color="auto"/>
            </w:tcBorders>
            <w:shd w:val="clear" w:color="auto" w:fill="FFFFFF" w:themeFill="background1"/>
            <w:vAlign w:val="center"/>
          </w:tcPr>
          <w:p w14:paraId="4BA975C1" w14:textId="3B653F79" w:rsidR="005A4BA4" w:rsidRPr="002522B8" w:rsidRDefault="00830685" w:rsidP="005A4BA4">
            <w:pPr>
              <w:spacing w:after="0" w:line="240" w:lineRule="auto"/>
              <w:jc w:val="both"/>
              <w:rPr>
                <w:rFonts w:ascii="Arial Nova Cond" w:hAnsi="Arial Nova Cond"/>
                <w:color w:val="000000"/>
                <w:sz w:val="20"/>
                <w:szCs w:val="20"/>
              </w:rPr>
            </w:pPr>
            <w:r w:rsidRPr="00830685">
              <w:rPr>
                <w:rFonts w:ascii="Arial Nova Cond" w:hAnsi="Arial Nova Cond"/>
                <w:color w:val="000000"/>
                <w:sz w:val="20"/>
                <w:szCs w:val="20"/>
              </w:rPr>
              <w:t>Se participó en reunión con el Gobernador Departamental de Sololá, con el propósito de establecer un primer enlace institucional, presentar la disposición de trabajo de COPADEH y abordar posibles líneas de coordinación para la atención de temas de interés departamental.</w:t>
            </w:r>
          </w:p>
        </w:tc>
      </w:tr>
      <w:tr w:rsidR="00C64DF8" w:rsidRPr="00B722B3" w14:paraId="11138E05" w14:textId="77777777" w:rsidTr="00DF6A46">
        <w:trPr>
          <w:trHeight w:val="1130"/>
        </w:trPr>
        <w:tc>
          <w:tcPr>
            <w:tcW w:w="43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CC75C43" w14:textId="39E96E63" w:rsidR="00C64DF8" w:rsidRPr="009E33B1" w:rsidRDefault="005F004E" w:rsidP="00DF6A46">
            <w:pPr>
              <w:spacing w:after="0" w:line="240" w:lineRule="auto"/>
              <w:jc w:val="center"/>
              <w:rPr>
                <w:rFonts w:ascii="Arial Nova Cond" w:hAnsi="Arial Nova Cond"/>
                <w:color w:val="000000"/>
                <w:sz w:val="20"/>
                <w:szCs w:val="20"/>
              </w:rPr>
            </w:pPr>
            <w:r w:rsidRPr="009E33B1">
              <w:rPr>
                <w:rFonts w:ascii="Arial Nova Cond" w:hAnsi="Arial Nova Cond"/>
                <w:color w:val="000000"/>
                <w:sz w:val="20"/>
                <w:szCs w:val="20"/>
              </w:rPr>
              <w:t>1</w:t>
            </w:r>
            <w:r w:rsidR="000E01D8">
              <w:rPr>
                <w:rFonts w:ascii="Arial Nova Cond" w:hAnsi="Arial Nova Cond"/>
                <w:color w:val="000000"/>
                <w:sz w:val="20"/>
                <w:szCs w:val="20"/>
              </w:rPr>
              <w:t>1</w:t>
            </w:r>
          </w:p>
        </w:tc>
        <w:tc>
          <w:tcPr>
            <w:tcW w:w="1910" w:type="dxa"/>
            <w:tcBorders>
              <w:top w:val="nil"/>
              <w:left w:val="nil"/>
              <w:bottom w:val="single" w:sz="4" w:space="0" w:color="auto"/>
              <w:right w:val="single" w:sz="4" w:space="0" w:color="auto"/>
            </w:tcBorders>
            <w:shd w:val="clear" w:color="auto" w:fill="FFFFFF" w:themeFill="background1"/>
            <w:vAlign w:val="center"/>
          </w:tcPr>
          <w:p w14:paraId="072B8382" w14:textId="79D22852" w:rsidR="00C64DF8" w:rsidRPr="009E33B1" w:rsidRDefault="00C64DF8" w:rsidP="00DF6A46">
            <w:pPr>
              <w:spacing w:after="0" w:line="240" w:lineRule="auto"/>
              <w:jc w:val="center"/>
              <w:rPr>
                <w:rFonts w:ascii="Arial Nova Cond" w:hAnsi="Arial Nova Cond"/>
                <w:color w:val="000000"/>
                <w:sz w:val="20"/>
                <w:szCs w:val="20"/>
              </w:rPr>
            </w:pPr>
            <w:r w:rsidRPr="009E33B1">
              <w:rPr>
                <w:rFonts w:ascii="Arial Nova Cond" w:hAnsi="Arial Nova Cond"/>
                <w:color w:val="000000"/>
                <w:sz w:val="20"/>
                <w:szCs w:val="20"/>
              </w:rPr>
              <w:t>Sede Regional</w:t>
            </w:r>
            <w:r w:rsidR="009E33B1">
              <w:rPr>
                <w:rFonts w:ascii="Arial Nova Cond" w:hAnsi="Arial Nova Cond"/>
                <w:color w:val="000000"/>
                <w:sz w:val="20"/>
                <w:szCs w:val="20"/>
              </w:rPr>
              <w:t xml:space="preserve"> de Suchitepéquez</w:t>
            </w:r>
          </w:p>
        </w:tc>
        <w:tc>
          <w:tcPr>
            <w:tcW w:w="1331" w:type="dxa"/>
            <w:tcBorders>
              <w:top w:val="nil"/>
              <w:left w:val="nil"/>
              <w:bottom w:val="single" w:sz="4" w:space="0" w:color="auto"/>
              <w:right w:val="single" w:sz="4" w:space="0" w:color="auto"/>
            </w:tcBorders>
            <w:shd w:val="clear" w:color="auto" w:fill="FFFFFF" w:themeFill="background1"/>
            <w:noWrap/>
            <w:vAlign w:val="center"/>
          </w:tcPr>
          <w:p w14:paraId="155CF03B" w14:textId="77777777" w:rsidR="009E33B1" w:rsidRDefault="009E33B1" w:rsidP="00DF6A46">
            <w:pPr>
              <w:jc w:val="center"/>
              <w:rPr>
                <w:rFonts w:ascii="Arial" w:hAnsi="Arial" w:cs="Arial"/>
                <w:color w:val="000000"/>
                <w:sz w:val="22"/>
                <w:szCs w:val="22"/>
              </w:rPr>
            </w:pPr>
            <w:r>
              <w:rPr>
                <w:rFonts w:ascii="Arial" w:hAnsi="Arial" w:cs="Arial"/>
                <w:color w:val="000000"/>
                <w:sz w:val="22"/>
                <w:szCs w:val="22"/>
              </w:rPr>
              <w:t>10/09/2026</w:t>
            </w:r>
          </w:p>
          <w:p w14:paraId="2B60CDCC" w14:textId="677DCB9A" w:rsidR="00C64DF8" w:rsidRPr="009E33B1" w:rsidRDefault="00C64DF8" w:rsidP="00DF6A46">
            <w:pPr>
              <w:spacing w:after="0" w:line="240" w:lineRule="auto"/>
              <w:jc w:val="center"/>
              <w:rPr>
                <w:rFonts w:ascii="Arial Nova Cond" w:eastAsia="Times New Roman" w:hAnsi="Arial Nova Cond" w:cs="Arial"/>
                <w:color w:val="000000"/>
                <w:kern w:val="0"/>
                <w:sz w:val="20"/>
                <w:szCs w:val="20"/>
                <w:lang w:eastAsia="es-GT"/>
                <w14:ligatures w14:val="none"/>
              </w:rPr>
            </w:pPr>
          </w:p>
        </w:tc>
        <w:tc>
          <w:tcPr>
            <w:tcW w:w="3070" w:type="dxa"/>
            <w:tcBorders>
              <w:top w:val="nil"/>
              <w:left w:val="nil"/>
              <w:bottom w:val="single" w:sz="4" w:space="0" w:color="auto"/>
              <w:right w:val="single" w:sz="4" w:space="0" w:color="auto"/>
            </w:tcBorders>
            <w:shd w:val="clear" w:color="auto" w:fill="FFFFFF" w:themeFill="background1"/>
            <w:vAlign w:val="center"/>
          </w:tcPr>
          <w:p w14:paraId="4757A639" w14:textId="22B88E92" w:rsidR="00C64DF8" w:rsidRPr="009E33B1" w:rsidRDefault="009E33B1" w:rsidP="002522B8">
            <w:pPr>
              <w:spacing w:after="0" w:line="240" w:lineRule="auto"/>
              <w:rPr>
                <w:rFonts w:ascii="Arial Nova Cond" w:hAnsi="Arial Nova Cond"/>
                <w:color w:val="000000"/>
                <w:sz w:val="20"/>
                <w:szCs w:val="20"/>
              </w:rPr>
            </w:pPr>
            <w:r>
              <w:rPr>
                <w:rFonts w:ascii="Arial Nova Cond" w:hAnsi="Arial Nova Cond"/>
                <w:color w:val="000000"/>
                <w:sz w:val="20"/>
                <w:szCs w:val="20"/>
              </w:rPr>
              <w:t>Gobernación Departamental de Suchitepéquez</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3D0A65CB" w14:textId="77777777" w:rsidR="009E33B1" w:rsidRPr="009E33B1" w:rsidRDefault="009E33B1" w:rsidP="009E33B1">
            <w:pPr>
              <w:spacing w:after="0" w:line="240" w:lineRule="auto"/>
              <w:jc w:val="both"/>
              <w:rPr>
                <w:rFonts w:ascii="Arial Nova Cond" w:hAnsi="Arial Nova Cond"/>
                <w:color w:val="000000"/>
                <w:sz w:val="20"/>
                <w:szCs w:val="20"/>
              </w:rPr>
            </w:pPr>
            <w:r w:rsidRPr="009E33B1">
              <w:rPr>
                <w:rFonts w:ascii="Arial Nova Cond" w:hAnsi="Arial Nova Cond"/>
                <w:color w:val="000000"/>
                <w:sz w:val="20"/>
                <w:szCs w:val="20"/>
              </w:rPr>
              <w:t>Reconocer la labor y el compromiso de servicio a la población de Suchitepéquez del comandante de los Bomberos Municipales de Cuyotenango, Olegario Hernández.</w:t>
            </w:r>
          </w:p>
          <w:p w14:paraId="3BC3CE19" w14:textId="63BB7929" w:rsidR="00C64DF8" w:rsidRPr="009E33B1" w:rsidRDefault="00C64DF8" w:rsidP="009E33B1">
            <w:pPr>
              <w:spacing w:after="0" w:line="240" w:lineRule="auto"/>
              <w:jc w:val="both"/>
              <w:rPr>
                <w:rFonts w:ascii="Arial Nova Cond" w:hAnsi="Arial Nova Cond"/>
                <w:color w:val="000000"/>
                <w:sz w:val="20"/>
                <w:szCs w:val="20"/>
              </w:rPr>
            </w:pPr>
          </w:p>
        </w:tc>
        <w:tc>
          <w:tcPr>
            <w:tcW w:w="5485" w:type="dxa"/>
            <w:tcBorders>
              <w:top w:val="nil"/>
              <w:left w:val="nil"/>
              <w:bottom w:val="single" w:sz="4" w:space="0" w:color="auto"/>
              <w:right w:val="single" w:sz="4" w:space="0" w:color="auto"/>
            </w:tcBorders>
            <w:shd w:val="clear" w:color="auto" w:fill="FFFFFF" w:themeFill="background1"/>
            <w:vAlign w:val="center"/>
          </w:tcPr>
          <w:p w14:paraId="61C65764" w14:textId="4DA35BDC" w:rsidR="00C64DF8" w:rsidRPr="009E33B1" w:rsidRDefault="009E33B1" w:rsidP="00C64DF8">
            <w:pPr>
              <w:spacing w:after="0" w:line="240" w:lineRule="auto"/>
              <w:jc w:val="both"/>
              <w:rPr>
                <w:rFonts w:ascii="Arial Nova Cond" w:hAnsi="Arial Nova Cond"/>
                <w:color w:val="000000"/>
                <w:sz w:val="20"/>
                <w:szCs w:val="20"/>
              </w:rPr>
            </w:pPr>
            <w:r w:rsidRPr="009E33B1">
              <w:rPr>
                <w:rFonts w:ascii="Arial Nova Cond" w:hAnsi="Arial Nova Cond"/>
                <w:color w:val="000000"/>
                <w:sz w:val="20"/>
                <w:szCs w:val="20"/>
              </w:rPr>
              <w:t>Participación en el acto de Cambio de la Rosa de la Paz, como reconocimiento a la labor, compromiso y vocación de servicio del comandante de los Bomberos Municipales de Cuyotenango, Olegario Hernández, destacando su contribución y servicio en beneficio de la población del departamento de Suchitepéquez.</w:t>
            </w:r>
          </w:p>
        </w:tc>
      </w:tr>
      <w:tr w:rsidR="009E33B1" w:rsidRPr="00B722B3" w14:paraId="01E261AA" w14:textId="77777777" w:rsidTr="00DF6A46">
        <w:trPr>
          <w:trHeight w:val="1546"/>
        </w:trPr>
        <w:tc>
          <w:tcPr>
            <w:tcW w:w="431"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F88167E" w14:textId="4B3CAB80" w:rsidR="009E33B1" w:rsidRPr="009E33B1" w:rsidRDefault="009E33B1" w:rsidP="00DF6A46">
            <w:pPr>
              <w:spacing w:after="0" w:line="240" w:lineRule="auto"/>
              <w:jc w:val="center"/>
              <w:rPr>
                <w:rFonts w:ascii="Arial Nova Cond" w:hAnsi="Arial Nova Cond"/>
                <w:color w:val="000000"/>
                <w:sz w:val="20"/>
                <w:szCs w:val="20"/>
              </w:rPr>
            </w:pPr>
            <w:r w:rsidRPr="009E33B1">
              <w:rPr>
                <w:rFonts w:ascii="Arial Nova Cond" w:hAnsi="Arial Nova Cond"/>
                <w:color w:val="000000"/>
                <w:sz w:val="20"/>
                <w:szCs w:val="20"/>
              </w:rPr>
              <w:t>1</w:t>
            </w:r>
            <w:r w:rsidR="000E01D8">
              <w:rPr>
                <w:rFonts w:ascii="Arial Nova Cond" w:hAnsi="Arial Nova Cond"/>
                <w:color w:val="000000"/>
                <w:sz w:val="20"/>
                <w:szCs w:val="20"/>
              </w:rPr>
              <w:t>2</w:t>
            </w:r>
          </w:p>
        </w:tc>
        <w:tc>
          <w:tcPr>
            <w:tcW w:w="1910" w:type="dxa"/>
            <w:tcBorders>
              <w:top w:val="nil"/>
              <w:left w:val="nil"/>
              <w:bottom w:val="single" w:sz="4" w:space="0" w:color="000000"/>
              <w:right w:val="single" w:sz="4" w:space="0" w:color="000000"/>
            </w:tcBorders>
            <w:shd w:val="clear" w:color="auto" w:fill="FFFFFF" w:themeFill="background1"/>
            <w:vAlign w:val="center"/>
          </w:tcPr>
          <w:p w14:paraId="22D3C9BA" w14:textId="292BD8A0" w:rsidR="009E33B1" w:rsidRPr="009E33B1" w:rsidRDefault="009E33B1" w:rsidP="00DF6A46">
            <w:pPr>
              <w:spacing w:after="0" w:line="240" w:lineRule="auto"/>
              <w:jc w:val="center"/>
              <w:rPr>
                <w:rFonts w:ascii="Arial Nova Cond" w:hAnsi="Arial Nova Cond"/>
                <w:color w:val="000000"/>
                <w:sz w:val="20"/>
                <w:szCs w:val="20"/>
              </w:rPr>
            </w:pPr>
            <w:r w:rsidRPr="009E33B1">
              <w:rPr>
                <w:rFonts w:ascii="Arial Nova Cond" w:hAnsi="Arial Nova Cond"/>
                <w:color w:val="000000"/>
                <w:sz w:val="20"/>
                <w:szCs w:val="20"/>
              </w:rPr>
              <w:t xml:space="preserve">Sede Regional de </w:t>
            </w:r>
            <w:r>
              <w:rPr>
                <w:rFonts w:ascii="Arial Nova Cond" w:hAnsi="Arial Nova Cond"/>
                <w:color w:val="000000"/>
                <w:sz w:val="20"/>
                <w:szCs w:val="20"/>
              </w:rPr>
              <w:t>Huehuetenango</w:t>
            </w:r>
          </w:p>
        </w:tc>
        <w:tc>
          <w:tcPr>
            <w:tcW w:w="1331" w:type="dxa"/>
            <w:tcBorders>
              <w:top w:val="nil"/>
              <w:left w:val="nil"/>
              <w:bottom w:val="single" w:sz="4" w:space="0" w:color="auto"/>
              <w:right w:val="single" w:sz="4" w:space="0" w:color="auto"/>
            </w:tcBorders>
            <w:shd w:val="clear" w:color="auto" w:fill="FFFFFF" w:themeFill="background1"/>
            <w:vAlign w:val="center"/>
          </w:tcPr>
          <w:p w14:paraId="31EEA8FB" w14:textId="5EA63330" w:rsidR="009E33B1" w:rsidRPr="009E33B1" w:rsidRDefault="009E33B1" w:rsidP="00DF6A46">
            <w:pPr>
              <w:spacing w:after="0" w:line="240" w:lineRule="auto"/>
              <w:jc w:val="center"/>
              <w:rPr>
                <w:rFonts w:ascii="Arial Nova Cond" w:hAnsi="Arial Nova Cond"/>
                <w:color w:val="000000"/>
                <w:sz w:val="20"/>
                <w:szCs w:val="20"/>
              </w:rPr>
            </w:pPr>
            <w:r w:rsidRPr="009E33B1">
              <w:rPr>
                <w:rFonts w:ascii="Arial Nova Cond" w:hAnsi="Arial Nova Cond"/>
                <w:color w:val="000000"/>
                <w:sz w:val="20"/>
                <w:szCs w:val="20"/>
              </w:rPr>
              <w:t>09/09/2026</w:t>
            </w:r>
          </w:p>
        </w:tc>
        <w:tc>
          <w:tcPr>
            <w:tcW w:w="3070" w:type="dxa"/>
            <w:tcBorders>
              <w:top w:val="nil"/>
              <w:left w:val="nil"/>
              <w:bottom w:val="single" w:sz="4" w:space="0" w:color="auto"/>
              <w:right w:val="single" w:sz="4" w:space="0" w:color="auto"/>
            </w:tcBorders>
            <w:shd w:val="clear" w:color="auto" w:fill="FFFFFF" w:themeFill="background1"/>
            <w:vAlign w:val="center"/>
          </w:tcPr>
          <w:p w14:paraId="3426BF20" w14:textId="375E4522" w:rsidR="009E33B1" w:rsidRPr="009E33B1" w:rsidRDefault="009E33B1" w:rsidP="009E33B1">
            <w:pPr>
              <w:spacing w:after="0" w:line="240" w:lineRule="auto"/>
              <w:rPr>
                <w:rFonts w:ascii="Arial Nova Cond" w:hAnsi="Arial Nova Cond"/>
                <w:color w:val="000000"/>
                <w:sz w:val="20"/>
                <w:szCs w:val="20"/>
              </w:rPr>
            </w:pPr>
            <w:r>
              <w:rPr>
                <w:rFonts w:ascii="Arial Nova Cond" w:hAnsi="Arial Nova Cond"/>
                <w:color w:val="000000"/>
                <w:sz w:val="20"/>
                <w:szCs w:val="20"/>
              </w:rPr>
              <w:t>COPRECON</w:t>
            </w:r>
          </w:p>
        </w:tc>
        <w:tc>
          <w:tcPr>
            <w:tcW w:w="4926" w:type="dxa"/>
            <w:tcBorders>
              <w:top w:val="nil"/>
              <w:left w:val="single" w:sz="4" w:space="0" w:color="auto"/>
              <w:bottom w:val="single" w:sz="4" w:space="0" w:color="auto"/>
              <w:right w:val="single" w:sz="4" w:space="0" w:color="auto"/>
            </w:tcBorders>
            <w:shd w:val="clear" w:color="auto" w:fill="FFFFFF" w:themeFill="background1"/>
            <w:vAlign w:val="center"/>
          </w:tcPr>
          <w:p w14:paraId="2BD578CE" w14:textId="50F70D13" w:rsidR="009E33B1" w:rsidRPr="009E33B1" w:rsidRDefault="009E33B1" w:rsidP="009E33B1">
            <w:pPr>
              <w:spacing w:after="0" w:line="240" w:lineRule="auto"/>
              <w:jc w:val="both"/>
              <w:rPr>
                <w:rFonts w:ascii="Arial Nova Cond" w:hAnsi="Arial Nova Cond"/>
                <w:color w:val="000000"/>
                <w:sz w:val="20"/>
                <w:szCs w:val="20"/>
              </w:rPr>
            </w:pPr>
            <w:r w:rsidRPr="009E33B1">
              <w:rPr>
                <w:rFonts w:ascii="Arial Nova Cond" w:hAnsi="Arial Nova Cond"/>
                <w:color w:val="000000"/>
                <w:sz w:val="20"/>
                <w:szCs w:val="20"/>
              </w:rPr>
              <w:t>Revisar la documentación relacionada con las mesas de diálogo archivada en la Sede Regional, conocer el estado de los expedientes y fortalecer la coordinación entre COPADEH y COPRECON para dar continuidad al seguimiento de los casos.</w:t>
            </w:r>
          </w:p>
        </w:tc>
        <w:tc>
          <w:tcPr>
            <w:tcW w:w="5485" w:type="dxa"/>
            <w:tcBorders>
              <w:top w:val="single" w:sz="4" w:space="0" w:color="auto"/>
              <w:left w:val="nil"/>
              <w:bottom w:val="nil"/>
              <w:right w:val="single" w:sz="4" w:space="0" w:color="auto"/>
            </w:tcBorders>
            <w:shd w:val="clear" w:color="auto" w:fill="FFFFFF" w:themeFill="background1"/>
            <w:vAlign w:val="center"/>
          </w:tcPr>
          <w:p w14:paraId="37884596" w14:textId="66E9B438" w:rsidR="009E33B1" w:rsidRPr="009E33B1" w:rsidRDefault="009E33B1" w:rsidP="009E33B1">
            <w:pPr>
              <w:spacing w:after="0" w:line="240" w:lineRule="auto"/>
              <w:jc w:val="both"/>
              <w:rPr>
                <w:rFonts w:ascii="Arial Nova Cond" w:hAnsi="Arial Nova Cond"/>
                <w:color w:val="000000"/>
                <w:sz w:val="20"/>
                <w:szCs w:val="20"/>
              </w:rPr>
            </w:pPr>
            <w:r w:rsidRPr="009E33B1">
              <w:rPr>
                <w:rFonts w:ascii="Arial Nova Cond" w:hAnsi="Arial Nova Cond"/>
                <w:color w:val="000000"/>
                <w:sz w:val="20"/>
                <w:szCs w:val="20"/>
              </w:rPr>
              <w:t>Reunión de coordinación interinstitucional entre COPADEH y COPRECON para la revisión de expedientes relacionados con mesas de diálogo y casos de conflictividad.</w:t>
            </w:r>
          </w:p>
        </w:tc>
      </w:tr>
      <w:tr w:rsidR="009E33B1" w:rsidRPr="00B722B3" w14:paraId="5A0336B9" w14:textId="77777777" w:rsidTr="00DF6A46">
        <w:trPr>
          <w:trHeight w:val="1115"/>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hideMark/>
          </w:tcPr>
          <w:p w14:paraId="620E836E" w14:textId="7B57381B" w:rsidR="009E33B1"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13</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61D5054D" w14:textId="7FD57EF3" w:rsidR="009E33B1" w:rsidRPr="002522B8" w:rsidRDefault="009E33B1" w:rsidP="00DF6A46">
            <w:pPr>
              <w:spacing w:after="0" w:line="240" w:lineRule="auto"/>
              <w:jc w:val="center"/>
              <w:rPr>
                <w:rFonts w:ascii="Arial Nova Cond" w:hAnsi="Arial Nova Cond"/>
                <w:color w:val="000000"/>
                <w:sz w:val="20"/>
                <w:szCs w:val="20"/>
              </w:rPr>
            </w:pPr>
            <w:r w:rsidRPr="00472A6A">
              <w:rPr>
                <w:rFonts w:ascii="Arial Nova Cond" w:hAnsi="Arial Nova Cond"/>
                <w:color w:val="000000"/>
                <w:sz w:val="20"/>
                <w:szCs w:val="20"/>
              </w:rPr>
              <w:t>Sede Regional de Huehuetenango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44393BDB" w14:textId="1CBE1597" w:rsidR="009E33B1" w:rsidRPr="009E33B1" w:rsidRDefault="009E33B1" w:rsidP="00DF6A46">
            <w:pPr>
              <w:spacing w:after="0" w:line="240" w:lineRule="auto"/>
              <w:jc w:val="center"/>
              <w:rPr>
                <w:rFonts w:ascii="Arial Nova Cond" w:hAnsi="Arial Nova Cond"/>
                <w:color w:val="000000"/>
                <w:sz w:val="20"/>
                <w:szCs w:val="20"/>
              </w:rPr>
            </w:pPr>
            <w:r w:rsidRPr="009E33B1">
              <w:rPr>
                <w:rFonts w:ascii="Arial Nova Cond" w:hAnsi="Arial Nova Cond"/>
                <w:color w:val="000000"/>
                <w:sz w:val="20"/>
                <w:szCs w:val="20"/>
              </w:rPr>
              <w:t>9, 11 y 16/09/2026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AD6CD0A" w14:textId="3AF3D206" w:rsidR="009E33B1" w:rsidRPr="002522B8" w:rsidRDefault="009E33B1" w:rsidP="009E33B1">
            <w:pPr>
              <w:spacing w:after="0" w:line="240" w:lineRule="auto"/>
              <w:rPr>
                <w:rFonts w:ascii="Arial Nova Cond" w:hAnsi="Arial Nova Cond"/>
                <w:color w:val="000000"/>
                <w:sz w:val="20"/>
                <w:szCs w:val="20"/>
              </w:rPr>
            </w:pPr>
            <w:r>
              <w:rPr>
                <w:rFonts w:ascii="Arial Nova Cond" w:hAnsi="Arial Nova Cond"/>
                <w:color w:val="000000"/>
                <w:sz w:val="20"/>
                <w:szCs w:val="20"/>
              </w:rPr>
              <w:t>CONJUVE Y JAX</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2BA1513" w14:textId="4CAEF2E7" w:rsidR="009E33B1" w:rsidRPr="002522B8" w:rsidRDefault="009E33B1" w:rsidP="009E33B1">
            <w:pPr>
              <w:spacing w:after="0" w:line="240" w:lineRule="auto"/>
              <w:jc w:val="both"/>
              <w:rPr>
                <w:rFonts w:ascii="Arial Nova Cond" w:hAnsi="Arial Nova Cond"/>
                <w:color w:val="000000"/>
                <w:sz w:val="20"/>
                <w:szCs w:val="20"/>
              </w:rPr>
            </w:pPr>
            <w:r w:rsidRPr="009E33B1">
              <w:rPr>
                <w:rFonts w:ascii="Arial Nova Cond" w:hAnsi="Arial Nova Cond"/>
                <w:color w:val="000000"/>
                <w:sz w:val="20"/>
                <w:szCs w:val="20"/>
              </w:rPr>
              <w:t>Articular esfuerzos interinstitucionales y juveniles para planificar la elaboración de murales históricos que reconozcan el legado de personas vinculadas con la defensa de los derechos humanos y fortalezcan la memoria histórica, la participación juvenil y la cultura de paz.</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17C775E9" w14:textId="0C0036E4" w:rsidR="009E33B1" w:rsidRPr="002522B8" w:rsidRDefault="009E33B1" w:rsidP="009E33B1">
            <w:pPr>
              <w:spacing w:after="0" w:line="240" w:lineRule="auto"/>
              <w:jc w:val="both"/>
              <w:rPr>
                <w:rFonts w:ascii="Arial Nova Cond" w:hAnsi="Arial Nova Cond"/>
                <w:color w:val="000000"/>
                <w:sz w:val="20"/>
                <w:szCs w:val="20"/>
              </w:rPr>
            </w:pPr>
            <w:r w:rsidRPr="009E33B1">
              <w:rPr>
                <w:rFonts w:ascii="Arial Nova Cond" w:hAnsi="Arial Nova Cond"/>
                <w:color w:val="000000"/>
                <w:sz w:val="20"/>
                <w:szCs w:val="20"/>
              </w:rPr>
              <w:t>Reuniones de coordinación con CONJUVE, JAX y diseñador para la planificación de murales históricos orientados a la recuperación de la memoria histórica y promoción de los derechos humanos.</w:t>
            </w:r>
          </w:p>
        </w:tc>
      </w:tr>
      <w:tr w:rsidR="009E33B1" w:rsidRPr="00B722B3" w14:paraId="424D8F54" w14:textId="77777777" w:rsidTr="00DF6A46">
        <w:trPr>
          <w:trHeight w:val="1356"/>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0122A98" w14:textId="24F1F54E" w:rsidR="009E33B1" w:rsidRPr="009E33B1"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lastRenderedPageBreak/>
              <w:t>14</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33F8EF59" w14:textId="5DD6F55D" w:rsidR="009E33B1" w:rsidRPr="009E33B1" w:rsidRDefault="009E33B1" w:rsidP="00DF6A46">
            <w:pPr>
              <w:spacing w:after="0" w:line="240" w:lineRule="auto"/>
              <w:jc w:val="center"/>
              <w:rPr>
                <w:rFonts w:ascii="Arial Nova Cond" w:hAnsi="Arial Nova Cond"/>
                <w:color w:val="000000"/>
                <w:sz w:val="20"/>
                <w:szCs w:val="20"/>
              </w:rPr>
            </w:pPr>
            <w:r w:rsidRPr="00472A6A">
              <w:rPr>
                <w:rFonts w:ascii="Arial Nova Cond" w:hAnsi="Arial Nova Cond"/>
                <w:color w:val="000000"/>
                <w:sz w:val="20"/>
                <w:szCs w:val="20"/>
              </w:rPr>
              <w:t>Sede Regional de Huehuetenango</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7002F2E9" w14:textId="434F03A5" w:rsidR="009E33B1" w:rsidRPr="009E33B1" w:rsidRDefault="009E33B1" w:rsidP="00DF6A46">
            <w:pPr>
              <w:spacing w:after="0" w:line="240" w:lineRule="auto"/>
              <w:jc w:val="center"/>
              <w:rPr>
                <w:rFonts w:ascii="Arial Nova Cond" w:hAnsi="Arial Nova Cond"/>
                <w:color w:val="000000"/>
                <w:sz w:val="20"/>
                <w:szCs w:val="20"/>
              </w:rPr>
            </w:pPr>
            <w:r w:rsidRPr="009E33B1">
              <w:rPr>
                <w:rFonts w:ascii="Arial Nova Cond" w:hAnsi="Arial Nova Cond"/>
                <w:color w:val="000000"/>
                <w:sz w:val="20"/>
                <w:szCs w:val="20"/>
              </w:rPr>
              <w:t>28/09/2026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5E55EAF" w14:textId="4C098822" w:rsidR="009E33B1" w:rsidRPr="002522B8" w:rsidRDefault="009E33B1" w:rsidP="009E33B1">
            <w:pPr>
              <w:rPr>
                <w:rFonts w:ascii="Arial Nova Cond" w:hAnsi="Arial Nova Cond"/>
                <w:color w:val="000000"/>
                <w:sz w:val="20"/>
                <w:szCs w:val="20"/>
              </w:rPr>
            </w:pPr>
            <w:r>
              <w:rPr>
                <w:rFonts w:ascii="Arial Nova Cond" w:hAnsi="Arial Nova Cond"/>
                <w:color w:val="000000"/>
                <w:sz w:val="20"/>
                <w:szCs w:val="20"/>
              </w:rPr>
              <w:t>Gobernación Departamental de Huehuetenango y Ministerio Público</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C2DBCB8" w14:textId="6EA955D7" w:rsidR="009E33B1" w:rsidRPr="009E33B1" w:rsidRDefault="009E33B1" w:rsidP="009E33B1">
            <w:pPr>
              <w:jc w:val="both"/>
              <w:rPr>
                <w:rFonts w:ascii="Arial Nova Cond" w:hAnsi="Arial Nova Cond"/>
                <w:color w:val="000000"/>
                <w:sz w:val="20"/>
                <w:szCs w:val="20"/>
              </w:rPr>
            </w:pPr>
            <w:r w:rsidRPr="009E33B1">
              <w:rPr>
                <w:rFonts w:ascii="Arial Nova Cond" w:hAnsi="Arial Nova Cond"/>
                <w:color w:val="000000"/>
                <w:sz w:val="20"/>
                <w:szCs w:val="20"/>
              </w:rPr>
              <w:t>Fortalecer la articulación entre las instituciones competentes para dar seguimiento a la Alerta Isabel Claudina, considerando las dificultades de acceso institucional derivadas de la conflictividad existente en comunidades de Santa Cruz Barillas.</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41ADC439" w14:textId="7F4680A5" w:rsidR="009E33B1" w:rsidRPr="009E33B1" w:rsidRDefault="009E33B1" w:rsidP="009E33B1">
            <w:pPr>
              <w:jc w:val="both"/>
              <w:rPr>
                <w:rFonts w:ascii="Arial Nova Cond" w:hAnsi="Arial Nova Cond"/>
                <w:color w:val="000000"/>
                <w:sz w:val="20"/>
                <w:szCs w:val="20"/>
              </w:rPr>
            </w:pPr>
            <w:r w:rsidRPr="009E33B1">
              <w:rPr>
                <w:rFonts w:ascii="Arial Nova Cond" w:hAnsi="Arial Nova Cond"/>
                <w:color w:val="000000"/>
                <w:sz w:val="20"/>
                <w:szCs w:val="20"/>
              </w:rPr>
              <w:t>Mesa técnica de coordinación interinstitucional para el seguimiento del caso de María Domingo Francisco, de la comunidad Peñas Blancas, relacionado con la Alerta Isabel Claudina.</w:t>
            </w:r>
          </w:p>
        </w:tc>
      </w:tr>
      <w:tr w:rsidR="00046AB8" w:rsidRPr="00B722B3" w14:paraId="4AC9918A"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1976B56" w14:textId="715C86D4" w:rsidR="00046AB8" w:rsidRPr="00046A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1</w:t>
            </w:r>
            <w:r w:rsidR="000E01D8">
              <w:rPr>
                <w:rFonts w:ascii="Arial Nova Cond" w:hAnsi="Arial Nova Cond"/>
                <w:color w:val="000000"/>
                <w:sz w:val="20"/>
                <w:szCs w:val="20"/>
              </w:rPr>
              <w:t>5</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08FDB290" w14:textId="7D26A2EC" w:rsidR="00046AB8" w:rsidRPr="00046A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Sede Regional de San Marcos</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07B7FC82" w14:textId="2A4B55FA" w:rsidR="00046AB8" w:rsidRPr="00046A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01/09/2026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8FD49F8" w14:textId="40E4D578" w:rsidR="00046AB8" w:rsidRPr="00046AB8" w:rsidRDefault="00046AB8" w:rsidP="00046AB8">
            <w:pPr>
              <w:rPr>
                <w:rFonts w:ascii="Arial Nova Cond" w:hAnsi="Arial Nova Cond"/>
                <w:color w:val="000000"/>
                <w:sz w:val="20"/>
                <w:szCs w:val="20"/>
              </w:rPr>
            </w:pPr>
            <w:r>
              <w:rPr>
                <w:rFonts w:ascii="Arial Nova Cond" w:hAnsi="Arial Nova Cond"/>
                <w:color w:val="000000"/>
                <w:sz w:val="20"/>
                <w:szCs w:val="20"/>
              </w:rPr>
              <w:t xml:space="preserve">Ministerio de Gobernación </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85EB190" w14:textId="08D69E3A"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Fortalecer la coordinación interinstitucional entre la Gobernación Departamental y COPADEH para planificar y desarrollar de manera articulada las actividades conmemorativas de la Firma de los Acuerdos de Paz, promoviendo la memoria histórica, la cultura de paz y el respeto de los derechos humanos.</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23CEACD8" w14:textId="701297E5"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Participación en reunión de coordinación interinstitucional entre el Ministerio de Gobernación (MINGOB) y la Comisión Presidencial por la Paz y los Derechos Humanos (COPADEH), con el propósito de establecer lineamientos y coordinar las acciones necesarias para el desarrollo de las actividades conmemorativas de la Firma de los Acuerdos de Paz, promoviendo la memoria histórica, la cultura de paz y el respeto de los derechos humanos.</w:t>
            </w:r>
          </w:p>
        </w:tc>
      </w:tr>
      <w:tr w:rsidR="00046AB8" w:rsidRPr="00B722B3" w14:paraId="766E671E"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4278C27" w14:textId="6C83EFB7" w:rsidR="00046AB8"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16</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0C38A038" w14:textId="4E453CA8" w:rsidR="00046AB8" w:rsidRPr="002522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Sede Regional de San Marcos</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736734F8" w14:textId="272E1543" w:rsidR="00046AB8" w:rsidRPr="00046A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10/09/2026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96809E0" w14:textId="65A5932D" w:rsidR="00046AB8" w:rsidRPr="002522B8" w:rsidRDefault="00046AB8" w:rsidP="00046AB8">
            <w:pPr>
              <w:rPr>
                <w:rFonts w:ascii="Arial Nova Cond" w:hAnsi="Arial Nova Cond"/>
                <w:color w:val="000000"/>
                <w:sz w:val="20"/>
                <w:szCs w:val="20"/>
              </w:rPr>
            </w:pPr>
            <w:r>
              <w:rPr>
                <w:rFonts w:ascii="Arial Nova Cond" w:hAnsi="Arial Nova Cond"/>
                <w:color w:val="000000"/>
                <w:sz w:val="20"/>
                <w:szCs w:val="20"/>
              </w:rPr>
              <w:t>Ministerio de Gobernación</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74FB2EA" w14:textId="2C80D410"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Dar seguimiento a las actividades programadas para la conmemoración de la Firma de los Acuerdos de Paz, mediante la coordinación y articulación de acciones institucionales orientadas a fortalecer la memoria histórica, la cultura de paz y la promoción de los derechos humanos.</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178F7B00" w14:textId="6DF806F0"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Participación en reunión de coordinación interinstitucional entre el Ministerio de Gobernación (MINGOB) y la Comisión Presidencial por la Paz y los Derechos Humanos (COPADEH), para revisar los avances y acciones previstas en el marco de la conmemoración de la Firma de los Acuerdos de Paz, así como establecer mecanismos de coordinación para su adecuada ejecución.</w:t>
            </w:r>
          </w:p>
        </w:tc>
      </w:tr>
      <w:tr w:rsidR="00046AB8" w:rsidRPr="00B722B3" w14:paraId="22846613" w14:textId="77777777" w:rsidTr="00DF6A46">
        <w:trPr>
          <w:trHeight w:val="1924"/>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8BD980F" w14:textId="36A1868E" w:rsidR="00046AB8"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17</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C7F4586" w14:textId="5134DBDC" w:rsidR="00046AB8" w:rsidRPr="002522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Sede Regional de San Marcos</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199B09DD" w14:textId="2DF28315" w:rsidR="00046AB8" w:rsidRPr="00046A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17/09/2026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BD61124" w14:textId="0B9EFF2F" w:rsidR="00046AB8" w:rsidRPr="002522B8" w:rsidRDefault="00046AB8" w:rsidP="00046AB8">
            <w:pPr>
              <w:rPr>
                <w:rFonts w:ascii="Arial Nova Cond" w:hAnsi="Arial Nova Cond"/>
                <w:color w:val="000000"/>
                <w:sz w:val="20"/>
                <w:szCs w:val="20"/>
              </w:rPr>
            </w:pPr>
            <w:r>
              <w:rPr>
                <w:rFonts w:ascii="Arial Nova Cond" w:hAnsi="Arial Nova Cond"/>
                <w:color w:val="000000"/>
                <w:sz w:val="20"/>
                <w:szCs w:val="20"/>
              </w:rPr>
              <w:t>Ministerio de Gobernación, Pastoral Social Cáritas.</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E5C7237" w14:textId="65543E1B"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Fortalecer la coordinación interinstitucional para la conmemoración de la Firma de los Acuerdos de Paz, mediante la definición conjunta de fechas, actividades y responsabilidades, orientadas a promover una participación articulada de las instituciones involucradas.</w:t>
            </w:r>
          </w:p>
        </w:tc>
        <w:tc>
          <w:tcPr>
            <w:tcW w:w="5485" w:type="dxa"/>
            <w:tcBorders>
              <w:top w:val="single" w:sz="4" w:space="0" w:color="auto"/>
              <w:left w:val="nil"/>
              <w:bottom w:val="single" w:sz="4" w:space="0" w:color="auto"/>
              <w:right w:val="single" w:sz="4" w:space="0" w:color="auto"/>
            </w:tcBorders>
            <w:shd w:val="clear" w:color="auto" w:fill="FFFFFF" w:themeFill="background1"/>
            <w:vAlign w:val="bottom"/>
          </w:tcPr>
          <w:p w14:paraId="7263304B" w14:textId="77777777" w:rsidR="00046AB8" w:rsidRPr="00046AB8" w:rsidRDefault="00046AB8" w:rsidP="00046AB8">
            <w:pPr>
              <w:pStyle w:val="pdq2pgselectionanchorcontainer"/>
              <w:jc w:val="both"/>
              <w:rPr>
                <w:rFonts w:ascii="Arial Nova Cond" w:eastAsiaTheme="minorHAnsi" w:hAnsi="Arial Nova Cond" w:cstheme="minorBidi"/>
                <w:color w:val="000000"/>
                <w:kern w:val="2"/>
                <w:sz w:val="20"/>
                <w:szCs w:val="20"/>
                <w:lang w:eastAsia="en-US"/>
                <w14:ligatures w14:val="standardContextual"/>
              </w:rPr>
            </w:pPr>
            <w:r w:rsidRPr="00046AB8">
              <w:rPr>
                <w:rFonts w:ascii="Arial Nova Cond" w:eastAsiaTheme="minorHAnsi" w:hAnsi="Arial Nova Cond" w:cstheme="minorBidi"/>
                <w:color w:val="000000"/>
                <w:kern w:val="2"/>
                <w:sz w:val="20"/>
                <w:szCs w:val="20"/>
                <w:lang w:eastAsia="en-US"/>
                <w14:ligatures w14:val="standardContextual"/>
              </w:rPr>
              <w:t>Participación en reunión de coordinación interinstitucional con representantes del MINGOB, Pastoral Social Cáritas, organizaciones no gubernamentales y COPADEH, en la cual se abordaron aspectos relacionados con la planificación de las actividades conmemorativas de la Firma de los Acuerdos de Paz, incluyendo la definición de fechas, acciones y responsabilidades de las instituciones participantes.</w:t>
            </w:r>
          </w:p>
          <w:p w14:paraId="0B965D42" w14:textId="3291C6E0" w:rsidR="00046AB8" w:rsidRPr="00046AB8" w:rsidRDefault="00046AB8" w:rsidP="00046AB8">
            <w:pPr>
              <w:jc w:val="both"/>
              <w:rPr>
                <w:rFonts w:ascii="Arial Nova Cond" w:hAnsi="Arial Nova Cond"/>
                <w:color w:val="000000"/>
                <w:sz w:val="20"/>
                <w:szCs w:val="20"/>
              </w:rPr>
            </w:pPr>
          </w:p>
        </w:tc>
      </w:tr>
      <w:tr w:rsidR="00046AB8" w:rsidRPr="00B722B3" w14:paraId="235C81EB"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E37E451" w14:textId="43748572" w:rsidR="00046AB8"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lastRenderedPageBreak/>
              <w:t>18</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13EE9D7" w14:textId="73E37729" w:rsidR="00046AB8" w:rsidRPr="002522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Sede Regional de San Marcos</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159DC509" w14:textId="4B9B8B01" w:rsidR="00046AB8" w:rsidRPr="00046A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23/09/2026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09C9B59" w14:textId="27B6C39A" w:rsidR="00046AB8" w:rsidRPr="002522B8" w:rsidRDefault="00046AB8" w:rsidP="00046AB8">
            <w:pPr>
              <w:rPr>
                <w:rFonts w:ascii="Arial Nova Cond" w:hAnsi="Arial Nova Cond"/>
                <w:color w:val="000000"/>
                <w:sz w:val="20"/>
                <w:szCs w:val="20"/>
              </w:rPr>
            </w:pPr>
            <w:r>
              <w:rPr>
                <w:rFonts w:ascii="Arial Nova Cond" w:hAnsi="Arial Nova Cond"/>
                <w:color w:val="000000"/>
                <w:sz w:val="20"/>
                <w:szCs w:val="20"/>
              </w:rPr>
              <w:t xml:space="preserve">Ministerio de Gobernación, INSIVUMEN, CONRED y MAGA. </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3007E32" w14:textId="51D9B6B2" w:rsidR="00046AB8" w:rsidRPr="002522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Fortalecer la coordinación interinstitucional en el ámbito departamental mediante la participación en la Décima Sexta Ronda Departamental, con representantes de Gobernación Departamental, INSIVUMEH, CONRED y MAGA, para analizar información sobre las condiciones y riesgos del territorio, intercambiar criterios técnicos y promover acciones preventivas y de respuesta ante posibles situaciones que puedan afectar a la población.</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74F62E56" w14:textId="016A8AF9"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Participación en la Décima Sexta Ronda Departamental, con la intervención de representantes de la Gobernación Departamental, INSIVUMEH, CONRED y MAGA, en la que se compartió y analizó información técnica relacionada con las condiciones del territorio, factores de riesgo y posibles escenarios que pudieran generar afectaciones a la población, así como las acciones institucionales previstas para su prevención y atención.</w:t>
            </w:r>
          </w:p>
        </w:tc>
      </w:tr>
      <w:tr w:rsidR="00046AB8" w:rsidRPr="00B722B3" w14:paraId="2FC643B3"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96CA42C" w14:textId="68302FD7" w:rsidR="00046AB8" w:rsidRPr="002522B8" w:rsidRDefault="00046AB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1</w:t>
            </w:r>
            <w:r w:rsidR="000E01D8">
              <w:rPr>
                <w:rFonts w:ascii="Arial Nova Cond" w:hAnsi="Arial Nova Cond"/>
                <w:color w:val="000000"/>
                <w:sz w:val="20"/>
                <w:szCs w:val="20"/>
              </w:rPr>
              <w:t>9</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7E2FE8D" w14:textId="464E97CE" w:rsidR="00046AB8" w:rsidRPr="002522B8" w:rsidRDefault="00046AB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Sede Regional de Baja Verapaz</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5A4C6DDE" w14:textId="4399D0ED" w:rsidR="00046AB8" w:rsidRPr="00046A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01/09/2026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11FC739" w14:textId="302014CB" w:rsidR="00046AB8" w:rsidRPr="002522B8" w:rsidRDefault="00046AB8" w:rsidP="00046AB8">
            <w:pPr>
              <w:rPr>
                <w:rFonts w:ascii="Arial Nova Cond" w:hAnsi="Arial Nova Cond"/>
                <w:color w:val="000000"/>
                <w:sz w:val="20"/>
                <w:szCs w:val="20"/>
              </w:rPr>
            </w:pPr>
            <w:r>
              <w:rPr>
                <w:rFonts w:ascii="Arial Nova Cond" w:hAnsi="Arial Nova Cond"/>
                <w:color w:val="000000"/>
                <w:sz w:val="20"/>
                <w:szCs w:val="20"/>
              </w:rPr>
              <w:t>Comunidad Panchisivic.</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B2AACEC" w14:textId="74D18F84"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Coordinar la visita a la comunidad Panchisivic para establecer la fecha de inicio de los talleres del Programa de Emprendimiento para Mujeres, a cargo de la Secretaría de Obras Sociales de la Esposa del Presidente SOSEP.</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2F38C40F" w14:textId="14443144"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Participación en reunión de trabajo para coordinar la visita a la comunidad Panchisivic y definir la fecha de inicio de los talleres del Programa de Emprendimiento para Mujeres, a cargo de la Secretaría de Obras Sociales de la Esposa del Presidente (SOSEP), así como los aspectos necesarios para su implementación.</w:t>
            </w:r>
          </w:p>
        </w:tc>
      </w:tr>
      <w:tr w:rsidR="00046AB8" w:rsidRPr="00B722B3" w14:paraId="13433A5D"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7526FC98" w14:textId="1BA84B9C" w:rsidR="00046AB8" w:rsidRPr="002522B8" w:rsidRDefault="00046AB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2</w:t>
            </w:r>
            <w:r w:rsidR="000E01D8">
              <w:rPr>
                <w:rFonts w:ascii="Arial Nova Cond" w:hAnsi="Arial Nova Cond"/>
                <w:color w:val="000000"/>
                <w:sz w:val="20"/>
                <w:szCs w:val="20"/>
              </w:rPr>
              <w:t>0</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3B539F2" w14:textId="7EAA8EFF" w:rsidR="00046AB8" w:rsidRPr="002522B8" w:rsidRDefault="00046AB8" w:rsidP="00DF6A46">
            <w:pPr>
              <w:spacing w:after="0" w:line="240" w:lineRule="auto"/>
              <w:jc w:val="center"/>
              <w:rPr>
                <w:rFonts w:ascii="Arial Nova Cond" w:hAnsi="Arial Nova Cond"/>
                <w:color w:val="000000"/>
                <w:sz w:val="20"/>
                <w:szCs w:val="20"/>
              </w:rPr>
            </w:pPr>
            <w:r w:rsidRPr="00200C76">
              <w:rPr>
                <w:rFonts w:ascii="Arial Nova Cond" w:hAnsi="Arial Nova Cond"/>
                <w:color w:val="000000"/>
                <w:sz w:val="20"/>
                <w:szCs w:val="20"/>
              </w:rPr>
              <w:t>Sede Regional de Baja Verapaz</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0A7CEAE2" w14:textId="7EF0F101" w:rsidR="00046AB8" w:rsidRPr="00046A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09/09/2026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54B9E37" w14:textId="252FA6D6" w:rsidR="00046AB8" w:rsidRPr="002522B8" w:rsidRDefault="00046AB8" w:rsidP="00046AB8">
            <w:pPr>
              <w:rPr>
                <w:rFonts w:ascii="Arial Nova Cond" w:hAnsi="Arial Nova Cond"/>
                <w:color w:val="000000"/>
                <w:sz w:val="20"/>
                <w:szCs w:val="20"/>
              </w:rPr>
            </w:pPr>
            <w:r>
              <w:rPr>
                <w:rFonts w:ascii="Arial Nova Cond" w:hAnsi="Arial Nova Cond"/>
                <w:color w:val="000000"/>
                <w:sz w:val="20"/>
                <w:szCs w:val="20"/>
              </w:rPr>
              <w:t>Gobernador Departamental.</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1019412" w14:textId="267BA2BB"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Socializar la agenda institucional de la COPADEH y sus principales acciones en materia de cultura de paz, memoria histórica, reparación y dignificación, y búsqueda humanitaria.</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1C5D8F6C" w14:textId="77777777" w:rsidR="00046AB8" w:rsidRPr="002522B8" w:rsidRDefault="00046AB8" w:rsidP="00046AB8">
            <w:pPr>
              <w:jc w:val="both"/>
              <w:rPr>
                <w:rFonts w:ascii="Arial Nova Cond" w:hAnsi="Arial Nova Cond"/>
                <w:color w:val="000000"/>
                <w:sz w:val="20"/>
                <w:szCs w:val="20"/>
              </w:rPr>
            </w:pPr>
          </w:p>
          <w:p w14:paraId="649A6C8D" w14:textId="3255BE86"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Participación en reunión de trabajo con el Gobernador Departamental, en la cual se socializó la agenda institucional de la COPADEH y se abordaron las principales acciones relacionadas con cultura de paz, memoria histórica, reparación y dignificación, búsqueda humanitaria de personas desaparecidas y protección de personas defensoras de los derechos humanos. Asimismo, se trataron aspectos vinculados con la actividad de Cambio de la Rosa, programada para diciembre, en el marco de la conmemoración de los 30 años de los Acuerdos de Paz Firme y Duradera.</w:t>
            </w:r>
          </w:p>
        </w:tc>
      </w:tr>
      <w:tr w:rsidR="00046AB8" w:rsidRPr="00046AB8" w14:paraId="20C2D0C3"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08E2E0FD" w14:textId="2E9AACF5" w:rsidR="00046AB8"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21</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02DE0E79" w14:textId="703CD9E0" w:rsidR="00046AB8" w:rsidRPr="002522B8" w:rsidRDefault="00046AB8" w:rsidP="00DF6A46">
            <w:pPr>
              <w:spacing w:after="0" w:line="240" w:lineRule="auto"/>
              <w:jc w:val="center"/>
              <w:rPr>
                <w:rFonts w:ascii="Arial Nova Cond" w:hAnsi="Arial Nova Cond"/>
                <w:color w:val="000000"/>
                <w:sz w:val="20"/>
                <w:szCs w:val="20"/>
              </w:rPr>
            </w:pPr>
            <w:r w:rsidRPr="00200C76">
              <w:rPr>
                <w:rFonts w:ascii="Arial Nova Cond" w:hAnsi="Arial Nova Cond"/>
                <w:color w:val="000000"/>
                <w:sz w:val="20"/>
                <w:szCs w:val="20"/>
              </w:rPr>
              <w:t>Sede Regional de Baja Verapaz</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1BDDF327" w14:textId="7C5ABC8E" w:rsidR="00046AB8" w:rsidRPr="00046AB8" w:rsidRDefault="00046AB8" w:rsidP="00DF6A46">
            <w:pPr>
              <w:spacing w:after="0" w:line="240" w:lineRule="auto"/>
              <w:jc w:val="center"/>
              <w:rPr>
                <w:rFonts w:ascii="Arial Nova Cond" w:hAnsi="Arial Nova Cond"/>
                <w:color w:val="000000"/>
                <w:sz w:val="20"/>
                <w:szCs w:val="20"/>
              </w:rPr>
            </w:pPr>
            <w:r w:rsidRPr="00046AB8">
              <w:rPr>
                <w:rFonts w:ascii="Arial Nova Cond" w:hAnsi="Arial Nova Cond"/>
                <w:color w:val="000000"/>
                <w:sz w:val="20"/>
                <w:szCs w:val="20"/>
              </w:rPr>
              <w:t>18/09/2026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CC5E5AE" w14:textId="58506216" w:rsidR="00046AB8" w:rsidRPr="002522B8" w:rsidRDefault="00046AB8" w:rsidP="00046AB8">
            <w:pPr>
              <w:rPr>
                <w:rFonts w:ascii="Arial Nova Cond" w:hAnsi="Arial Nova Cond"/>
                <w:color w:val="000000"/>
                <w:sz w:val="20"/>
                <w:szCs w:val="20"/>
              </w:rPr>
            </w:pPr>
            <w:r>
              <w:rPr>
                <w:rFonts w:ascii="Arial Nova Cond" w:hAnsi="Arial Nova Cond"/>
                <w:color w:val="000000"/>
                <w:sz w:val="20"/>
                <w:szCs w:val="20"/>
              </w:rPr>
              <w:t xml:space="preserve">Ministerio de Cultura y Deportes. </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F090BC5" w14:textId="701EA970"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 xml:space="preserve">Promover espacios de diálogo y reflexión sobre la memoria histórica, los derechos humanos y las medidas de reparación vinculadas al caso Sepur Zarco, contribuyendo al </w:t>
            </w:r>
            <w:r w:rsidRPr="00046AB8">
              <w:rPr>
                <w:rFonts w:ascii="Arial Nova Cond" w:hAnsi="Arial Nova Cond"/>
                <w:color w:val="000000"/>
                <w:sz w:val="20"/>
                <w:szCs w:val="20"/>
              </w:rPr>
              <w:lastRenderedPageBreak/>
              <w:t>conocimiento y reconocimiento de los derechos de las víctimas.</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591549F3" w14:textId="35F516A3"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lastRenderedPageBreak/>
              <w:t xml:space="preserve">Acompañamiento al cineforo sobre el caso Sepur Zarco, desarrollado por el Ministerio de Cultura y Deportes (MICUDE), con la participación de jóvenes, autoridades ancestrales de los municipios de San Miguel Chicaj y Rabinal, y mujeres del pueblo </w:t>
            </w:r>
            <w:r w:rsidRPr="00046AB8">
              <w:rPr>
                <w:rFonts w:ascii="Arial Nova Cond" w:hAnsi="Arial Nova Cond"/>
                <w:color w:val="000000"/>
                <w:sz w:val="20"/>
                <w:szCs w:val="20"/>
              </w:rPr>
              <w:lastRenderedPageBreak/>
              <w:t>Maya Achí, como espacio de sensibilización y reflexión en torno a la memoria histórica, los derechos humanos y las medidas de reparación vinculadas con el caso.</w:t>
            </w:r>
          </w:p>
        </w:tc>
      </w:tr>
      <w:tr w:rsidR="00046AB8" w:rsidRPr="00B722B3" w14:paraId="581251D5"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7D0B970" w14:textId="1CD09395" w:rsidR="00046AB8" w:rsidRPr="002522B8" w:rsidRDefault="000E01D8" w:rsidP="00DF6A46">
            <w:pPr>
              <w:jc w:val="center"/>
              <w:rPr>
                <w:rFonts w:ascii="Arial Nova Cond" w:hAnsi="Arial Nova Cond"/>
                <w:color w:val="000000"/>
                <w:sz w:val="20"/>
                <w:szCs w:val="20"/>
              </w:rPr>
            </w:pPr>
            <w:r>
              <w:rPr>
                <w:rFonts w:ascii="Arial Nova Cond" w:hAnsi="Arial Nova Cond"/>
                <w:color w:val="000000"/>
                <w:sz w:val="20"/>
                <w:szCs w:val="20"/>
              </w:rPr>
              <w:t>22</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D66E622" w14:textId="777BB8AC" w:rsidR="00046AB8" w:rsidRPr="002522B8" w:rsidRDefault="00046AB8" w:rsidP="00DF6A46">
            <w:pPr>
              <w:jc w:val="center"/>
              <w:rPr>
                <w:rFonts w:ascii="Arial Nova Cond" w:hAnsi="Arial Nova Cond"/>
                <w:color w:val="000000"/>
                <w:sz w:val="20"/>
                <w:szCs w:val="20"/>
              </w:rPr>
            </w:pPr>
            <w:r>
              <w:rPr>
                <w:rFonts w:ascii="Arial Nova Cond" w:hAnsi="Arial Nova Cond"/>
                <w:color w:val="000000"/>
                <w:sz w:val="20"/>
                <w:szCs w:val="20"/>
              </w:rPr>
              <w:t xml:space="preserve">Sede Regional </w:t>
            </w:r>
            <w:r w:rsidR="00DF6A46">
              <w:rPr>
                <w:rFonts w:ascii="Arial Nova Cond" w:hAnsi="Arial Nova Cond"/>
                <w:color w:val="000000"/>
                <w:sz w:val="20"/>
                <w:szCs w:val="20"/>
              </w:rPr>
              <w:t xml:space="preserve">de </w:t>
            </w:r>
            <w:r>
              <w:rPr>
                <w:rFonts w:ascii="Arial Nova Cond" w:hAnsi="Arial Nova Cond"/>
                <w:color w:val="000000"/>
                <w:sz w:val="20"/>
                <w:szCs w:val="20"/>
              </w:rPr>
              <w:t>Santa Cruz del Quiché</w:t>
            </w:r>
            <w:r w:rsidR="00DF6A46">
              <w:rPr>
                <w:rFonts w:ascii="Arial Nova Cond" w:hAnsi="Arial Nova Cond"/>
                <w:color w:val="000000"/>
                <w:sz w:val="20"/>
                <w:szCs w:val="20"/>
              </w:rPr>
              <w:t>,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6F97AE7E" w14:textId="54F5925D" w:rsidR="00046AB8" w:rsidRPr="00046AB8" w:rsidRDefault="00046AB8" w:rsidP="00DF6A46">
            <w:pPr>
              <w:jc w:val="center"/>
              <w:rPr>
                <w:rFonts w:ascii="Arial Nova Cond" w:hAnsi="Arial Nova Cond"/>
                <w:color w:val="000000"/>
                <w:sz w:val="20"/>
                <w:szCs w:val="20"/>
              </w:rPr>
            </w:pPr>
            <w:r w:rsidRPr="00046AB8">
              <w:rPr>
                <w:rFonts w:ascii="Arial Nova Cond" w:hAnsi="Arial Nova Cond"/>
                <w:color w:val="000000"/>
                <w:sz w:val="20"/>
                <w:szCs w:val="20"/>
              </w:rPr>
              <w:t>01/09/2026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90E19A0" w14:textId="5C6CE314" w:rsidR="00046AB8" w:rsidRPr="002522B8" w:rsidRDefault="00046AB8" w:rsidP="00046AB8">
            <w:pPr>
              <w:rPr>
                <w:rFonts w:ascii="Arial Nova Cond" w:hAnsi="Arial Nova Cond"/>
                <w:color w:val="000000"/>
                <w:sz w:val="20"/>
                <w:szCs w:val="20"/>
              </w:rPr>
            </w:pPr>
            <w:r>
              <w:rPr>
                <w:rFonts w:ascii="Arial Nova Cond" w:hAnsi="Arial Nova Cond"/>
                <w:color w:val="000000"/>
                <w:sz w:val="20"/>
                <w:szCs w:val="20"/>
              </w:rPr>
              <w:t xml:space="preserve">Gobernador Departamental. </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CF9E0B9" w14:textId="7C9479D3"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 xml:space="preserve">Se socializó la nueva agenda de trabajo de la COPADEH con el Señor Gobernador Departamental de Quiché, fortaleciendo el conocimiento y la coordinación interinstitucional. </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392EEBA1" w14:textId="1CB8AABB" w:rsidR="00046AB8" w:rsidRPr="00046AB8" w:rsidRDefault="00046AB8" w:rsidP="00046AB8">
            <w:pPr>
              <w:jc w:val="both"/>
              <w:rPr>
                <w:rFonts w:ascii="Arial Nova Cond" w:hAnsi="Arial Nova Cond"/>
                <w:color w:val="000000"/>
                <w:sz w:val="20"/>
                <w:szCs w:val="20"/>
              </w:rPr>
            </w:pPr>
            <w:r w:rsidRPr="00046AB8">
              <w:rPr>
                <w:rFonts w:ascii="Arial Nova Cond" w:hAnsi="Arial Nova Cond"/>
                <w:color w:val="000000"/>
                <w:sz w:val="20"/>
                <w:szCs w:val="20"/>
              </w:rPr>
              <w:t>Reunión con el Goberandor Depaartamental de Quiché, Directora de Sedes Regionales,  Sedes de Quiché y Nebaj</w:t>
            </w:r>
          </w:p>
        </w:tc>
      </w:tr>
      <w:tr w:rsidR="00DF6A46" w:rsidRPr="00B722B3" w14:paraId="43A3C9AF"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7D4D3B6" w14:textId="08BA6FA8" w:rsidR="00DF6A46" w:rsidRPr="002522B8" w:rsidRDefault="00DF6A46" w:rsidP="00DF6A46">
            <w:pPr>
              <w:jc w:val="center"/>
              <w:rPr>
                <w:rFonts w:ascii="Arial Nova Cond" w:hAnsi="Arial Nova Cond"/>
                <w:color w:val="000000"/>
                <w:sz w:val="20"/>
                <w:szCs w:val="20"/>
              </w:rPr>
            </w:pPr>
            <w:r>
              <w:rPr>
                <w:rFonts w:ascii="Arial Nova Cond" w:hAnsi="Arial Nova Cond"/>
                <w:color w:val="000000"/>
                <w:sz w:val="20"/>
                <w:szCs w:val="20"/>
              </w:rPr>
              <w:t>23</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2ACAB640" w14:textId="193CB675" w:rsidR="00DF6A46" w:rsidRPr="002522B8" w:rsidRDefault="00DF6A46" w:rsidP="00DF6A46">
            <w:pPr>
              <w:jc w:val="center"/>
              <w:rPr>
                <w:rFonts w:ascii="Arial Nova Cond" w:hAnsi="Arial Nova Cond"/>
                <w:color w:val="000000"/>
                <w:sz w:val="20"/>
                <w:szCs w:val="20"/>
              </w:rPr>
            </w:pPr>
            <w:r w:rsidRPr="006667B4">
              <w:rPr>
                <w:rFonts w:ascii="Arial Nova Cond" w:hAnsi="Arial Nova Cond"/>
                <w:color w:val="000000"/>
                <w:sz w:val="20"/>
                <w:szCs w:val="20"/>
              </w:rPr>
              <w:t>Sede Regional de Santa Cruz del Quiché,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3DBE7384" w14:textId="6BFCE8AD" w:rsidR="00DF6A46" w:rsidRPr="00046AB8" w:rsidRDefault="00DF6A46" w:rsidP="00DF6A46">
            <w:pPr>
              <w:jc w:val="center"/>
              <w:rPr>
                <w:rFonts w:ascii="Arial Nova Cond" w:hAnsi="Arial Nova Cond"/>
                <w:color w:val="000000"/>
                <w:sz w:val="20"/>
                <w:szCs w:val="20"/>
              </w:rPr>
            </w:pPr>
            <w:r w:rsidRPr="00046AB8">
              <w:rPr>
                <w:rFonts w:ascii="Arial Nova Cond" w:hAnsi="Arial Nova Cond"/>
                <w:color w:val="000000"/>
                <w:sz w:val="20"/>
                <w:szCs w:val="20"/>
              </w:rPr>
              <w:t>02/09/2026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E62669E" w14:textId="4EACF62C" w:rsidR="00DF6A46" w:rsidRPr="002522B8" w:rsidRDefault="00DF6A46" w:rsidP="00DF6A46">
            <w:pPr>
              <w:rPr>
                <w:rFonts w:ascii="Arial Nova Cond" w:hAnsi="Arial Nova Cond"/>
                <w:color w:val="000000"/>
                <w:sz w:val="20"/>
                <w:szCs w:val="20"/>
              </w:rPr>
            </w:pPr>
            <w:r w:rsidRPr="00046AB8">
              <w:rPr>
                <w:rFonts w:ascii="Arial Nova Cond" w:hAnsi="Arial Nova Cond"/>
                <w:color w:val="000000"/>
                <w:sz w:val="20"/>
                <w:szCs w:val="20"/>
              </w:rPr>
              <w:t>Centro de Atención Integral (CAI), en el municipio de Nebaj, departamento de Quiché</w:t>
            </w:r>
            <w:r>
              <w:rPr>
                <w:rFonts w:ascii="Arial Nova Cond" w:hAnsi="Arial Nova Cond"/>
                <w:color w:val="000000"/>
                <w:sz w:val="20"/>
                <w:szCs w:val="20"/>
              </w:rPr>
              <w:t>.</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007A92B" w14:textId="67128E3C" w:rsidR="00DF6A46" w:rsidRPr="00046AB8" w:rsidRDefault="00DF6A46" w:rsidP="00DF6A46">
            <w:pPr>
              <w:jc w:val="both"/>
              <w:rPr>
                <w:rFonts w:ascii="Arial Nova Cond" w:hAnsi="Arial Nova Cond"/>
                <w:color w:val="000000"/>
                <w:sz w:val="20"/>
                <w:szCs w:val="20"/>
              </w:rPr>
            </w:pPr>
            <w:r w:rsidRPr="00046AB8">
              <w:rPr>
                <w:rFonts w:ascii="Arial Nova Cond" w:hAnsi="Arial Nova Cond"/>
                <w:color w:val="000000"/>
                <w:sz w:val="20"/>
                <w:szCs w:val="20"/>
              </w:rPr>
              <w:t>Se dio seguimiento a las coordinaciones logísticas para el proceso de inscripción de las personas adultas mayores beneficiarias del Centro de Atención Integral (CAI), en el municipio de Nebaj, departamento de Quiché, mediante la plataforma de víctimas, con el propósito de facilitar el registro de los beneficiarios y contribuir al desarrollo ordenado y eficiente del proceso.</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30F1B46F" w14:textId="737A8E70" w:rsidR="00DF6A46" w:rsidRPr="00046AB8" w:rsidRDefault="00DF6A46" w:rsidP="00DF6A46">
            <w:pPr>
              <w:jc w:val="both"/>
              <w:rPr>
                <w:rFonts w:ascii="Arial Nova Cond" w:hAnsi="Arial Nova Cond"/>
                <w:color w:val="000000"/>
                <w:sz w:val="20"/>
                <w:szCs w:val="20"/>
              </w:rPr>
            </w:pPr>
            <w:r w:rsidRPr="00046AB8">
              <w:rPr>
                <w:rFonts w:ascii="Arial Nova Cond" w:hAnsi="Arial Nova Cond"/>
                <w:color w:val="000000"/>
                <w:sz w:val="20"/>
                <w:szCs w:val="20"/>
              </w:rPr>
              <w:t>Seguimiento a la logistica para la inscripción del Adulto Mayor en el Municipio de Nebaj beneficiarios del CAI por la plataforma del vitimas.</w:t>
            </w:r>
          </w:p>
        </w:tc>
      </w:tr>
      <w:tr w:rsidR="00DF6A46" w:rsidRPr="00B722B3" w14:paraId="4275A5FC"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43AE95F" w14:textId="4427DF8B" w:rsidR="00DF6A46" w:rsidRPr="002522B8" w:rsidRDefault="00DF6A46" w:rsidP="00DF6A46">
            <w:pPr>
              <w:jc w:val="center"/>
              <w:rPr>
                <w:rFonts w:ascii="Arial Nova Cond" w:hAnsi="Arial Nova Cond"/>
                <w:color w:val="000000"/>
                <w:sz w:val="20"/>
                <w:szCs w:val="20"/>
              </w:rPr>
            </w:pPr>
            <w:r>
              <w:rPr>
                <w:rFonts w:ascii="Arial Nova Cond" w:hAnsi="Arial Nova Cond"/>
                <w:color w:val="000000"/>
                <w:sz w:val="20"/>
                <w:szCs w:val="20"/>
              </w:rPr>
              <w:t>24</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317A399" w14:textId="600417D4" w:rsidR="00DF6A46" w:rsidRPr="002522B8" w:rsidRDefault="00DF6A46" w:rsidP="00DF6A46">
            <w:pPr>
              <w:jc w:val="center"/>
              <w:rPr>
                <w:rFonts w:ascii="Arial Nova Cond" w:hAnsi="Arial Nova Cond"/>
                <w:color w:val="000000"/>
                <w:sz w:val="20"/>
                <w:szCs w:val="20"/>
              </w:rPr>
            </w:pPr>
            <w:r w:rsidRPr="006667B4">
              <w:rPr>
                <w:rFonts w:ascii="Arial Nova Cond" w:hAnsi="Arial Nova Cond"/>
                <w:color w:val="000000"/>
                <w:sz w:val="20"/>
                <w:szCs w:val="20"/>
              </w:rPr>
              <w:t>Sede Regional de Santa Cruz del Quiché,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4CEC065D" w14:textId="60772E74" w:rsidR="00DF6A46" w:rsidRPr="00046AB8" w:rsidRDefault="00DF6A46" w:rsidP="00DF6A46">
            <w:pPr>
              <w:jc w:val="center"/>
              <w:rPr>
                <w:rFonts w:ascii="Arial Nova Cond" w:hAnsi="Arial Nova Cond"/>
                <w:color w:val="000000"/>
                <w:sz w:val="20"/>
                <w:szCs w:val="20"/>
              </w:rPr>
            </w:pPr>
            <w:r w:rsidRPr="00046AB8">
              <w:rPr>
                <w:rFonts w:ascii="Arial Nova Cond" w:hAnsi="Arial Nova Cond"/>
                <w:color w:val="000000"/>
                <w:sz w:val="20"/>
                <w:szCs w:val="20"/>
              </w:rPr>
              <w:t>03/09/2026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5BCF933" w14:textId="5C5BF403" w:rsidR="00DF6A46" w:rsidRPr="002522B8" w:rsidRDefault="00DF6A46" w:rsidP="00DF6A46">
            <w:pPr>
              <w:rPr>
                <w:rFonts w:ascii="Arial Nova Cond" w:hAnsi="Arial Nova Cond"/>
                <w:color w:val="000000"/>
                <w:sz w:val="20"/>
                <w:szCs w:val="20"/>
              </w:rPr>
            </w:pPr>
            <w:r>
              <w:rPr>
                <w:rFonts w:ascii="Arial Nova Cond" w:hAnsi="Arial Nova Cond"/>
                <w:color w:val="000000"/>
                <w:sz w:val="20"/>
                <w:szCs w:val="20"/>
              </w:rPr>
              <w:t>Alcalde Municipal de Santa Cruz del Quiché.</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DB0E416" w14:textId="4DE773EE" w:rsidR="00DF6A46" w:rsidRPr="00046AB8" w:rsidRDefault="00DF6A46" w:rsidP="00DF6A46">
            <w:pPr>
              <w:jc w:val="both"/>
              <w:rPr>
                <w:rFonts w:ascii="Arial Nova Cond" w:hAnsi="Arial Nova Cond"/>
                <w:color w:val="000000"/>
                <w:sz w:val="20"/>
                <w:szCs w:val="20"/>
              </w:rPr>
            </w:pPr>
            <w:r w:rsidRPr="00046AB8">
              <w:rPr>
                <w:rFonts w:ascii="Arial Nova Cond" w:hAnsi="Arial Nova Cond"/>
                <w:color w:val="000000"/>
                <w:sz w:val="20"/>
                <w:szCs w:val="20"/>
              </w:rPr>
              <w:t>Se realizó visita a la Municipalidad de Santa Cruz del Quiché, con el propósito de sostener audiencia con el señor Alcalde Municipal de Santa Cruz del Quiché y realizar las coordinaciones interinstitucionales correspondientes con la Asociación Ajquijab y la Alcaldía Indígena de Chinique, para abordar aspectos relacionados con la instalación de una plaqueta conmemorativa en el parque municipal de Santa Cruz del Quiché.</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562AC934" w14:textId="39ECF0AC" w:rsidR="00DF6A46" w:rsidRPr="00046AB8" w:rsidRDefault="00DF6A46" w:rsidP="00DF6A46">
            <w:pPr>
              <w:jc w:val="both"/>
              <w:rPr>
                <w:rFonts w:ascii="Arial Nova Cond" w:hAnsi="Arial Nova Cond"/>
                <w:color w:val="000000"/>
                <w:sz w:val="20"/>
                <w:szCs w:val="20"/>
              </w:rPr>
            </w:pPr>
            <w:r w:rsidRPr="00046AB8">
              <w:rPr>
                <w:rFonts w:ascii="Arial Nova Cond" w:hAnsi="Arial Nova Cond"/>
                <w:color w:val="000000"/>
                <w:sz w:val="20"/>
                <w:szCs w:val="20"/>
              </w:rPr>
              <w:t>Solicitud de audiencia con el Alcalde Municipal de Santa Cruz del Quiché, en coordinación con la Asociación Ajquijab y la Alcaldía Indígena de Chinique, con el propósito de establecer acercamientos y fortalecer la coordinación interinstitucional para abordar temas de interés común.</w:t>
            </w:r>
          </w:p>
        </w:tc>
      </w:tr>
      <w:tr w:rsidR="00DF6A46" w:rsidRPr="00B722B3" w14:paraId="735F4327"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E5DF0CC" w14:textId="38DB97C0" w:rsidR="00DF6A46" w:rsidRPr="002522B8" w:rsidRDefault="00DF6A46"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25</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64EB9BCC" w14:textId="2B05385D" w:rsidR="00DF6A46" w:rsidRPr="002522B8" w:rsidRDefault="00DF6A46" w:rsidP="00DF6A46">
            <w:pPr>
              <w:spacing w:after="0" w:line="240" w:lineRule="auto"/>
              <w:jc w:val="center"/>
              <w:rPr>
                <w:rFonts w:ascii="Arial Nova Cond" w:hAnsi="Arial Nova Cond"/>
                <w:color w:val="000000"/>
                <w:sz w:val="20"/>
                <w:szCs w:val="20"/>
              </w:rPr>
            </w:pPr>
            <w:r w:rsidRPr="006667B4">
              <w:rPr>
                <w:rFonts w:ascii="Arial Nova Cond" w:hAnsi="Arial Nova Cond"/>
                <w:color w:val="000000"/>
                <w:sz w:val="20"/>
                <w:szCs w:val="20"/>
              </w:rPr>
              <w:t>Sede Regional de Santa Cruz del Quiché,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3DC4CB35" w14:textId="04863936" w:rsidR="00DF6A46" w:rsidRPr="000E01D8" w:rsidRDefault="00DF6A46" w:rsidP="00DF6A46">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01/09/2026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1B491E3" w14:textId="23A216F1" w:rsidR="00DF6A46" w:rsidRPr="002522B8" w:rsidRDefault="00DF6A46" w:rsidP="00DF6A46">
            <w:pPr>
              <w:rPr>
                <w:rFonts w:ascii="Arial Nova Cond" w:hAnsi="Arial Nova Cond"/>
                <w:color w:val="000000"/>
                <w:sz w:val="20"/>
                <w:szCs w:val="20"/>
              </w:rPr>
            </w:pPr>
            <w:r>
              <w:rPr>
                <w:rFonts w:ascii="Arial Nova Cond" w:hAnsi="Arial Nova Cond"/>
                <w:color w:val="000000"/>
                <w:sz w:val="20"/>
                <w:szCs w:val="20"/>
              </w:rPr>
              <w:t>Gobernador Departamental.</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74D7EF1" w14:textId="6297D2DE" w:rsidR="00DF6A46" w:rsidRPr="000E01D8" w:rsidRDefault="00DF6A46" w:rsidP="00DF6A46">
            <w:pPr>
              <w:rPr>
                <w:rFonts w:ascii="Arial Nova Cond" w:hAnsi="Arial Nova Cond"/>
                <w:color w:val="000000"/>
                <w:sz w:val="20"/>
                <w:szCs w:val="20"/>
              </w:rPr>
            </w:pPr>
            <w:r w:rsidRPr="000E01D8">
              <w:rPr>
                <w:rFonts w:ascii="Arial Nova Cond" w:hAnsi="Arial Nova Cond"/>
                <w:color w:val="000000"/>
                <w:sz w:val="20"/>
                <w:szCs w:val="20"/>
              </w:rPr>
              <w:t xml:space="preserve">Se socializó la nueva agenda de trabajo de la COPADEH con el Señor Gobernador Departamental de Quiché, fortaleciendo el conocimiento y la coordinación interinstitucional. </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030BB65A" w14:textId="36F90F44" w:rsidR="00DF6A46" w:rsidRPr="000E01D8" w:rsidRDefault="00DF6A46" w:rsidP="00DF6A46">
            <w:pPr>
              <w:pStyle w:val="pdq2pgselectionanchorcontainer"/>
              <w:rPr>
                <w:rFonts w:ascii="Arial Nova Cond" w:eastAsiaTheme="minorHAnsi" w:hAnsi="Arial Nova Cond" w:cstheme="minorBidi"/>
                <w:color w:val="000000"/>
                <w:kern w:val="2"/>
                <w:sz w:val="20"/>
                <w:szCs w:val="20"/>
                <w:lang w:eastAsia="en-US"/>
                <w14:ligatures w14:val="standardContextual"/>
              </w:rPr>
            </w:pPr>
            <w:r w:rsidRPr="000E01D8">
              <w:rPr>
                <w:rFonts w:ascii="Arial Nova Cond" w:eastAsiaTheme="minorHAnsi" w:hAnsi="Arial Nova Cond" w:cstheme="minorBidi"/>
                <w:color w:val="000000"/>
                <w:kern w:val="2"/>
                <w:sz w:val="20"/>
                <w:szCs w:val="20"/>
                <w:lang w:eastAsia="en-US"/>
                <w14:ligatures w14:val="standardContextual"/>
              </w:rPr>
              <w:t>Reunión de trabajo con el Gobernador Departamental de Quiché, la Directora de Sedes Regionales y representantes de las sedes de Quiché y Nebaj, en la cual se socializó la nueva agenda de trabajo de la COPADEH y sus principales líneas de acción institucional.</w:t>
            </w:r>
          </w:p>
        </w:tc>
      </w:tr>
      <w:tr w:rsidR="00DF6A46" w:rsidRPr="00B722B3" w14:paraId="6B04DE6D"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E77710B" w14:textId="5B596169" w:rsidR="00DF6A46" w:rsidRPr="002522B8" w:rsidRDefault="00DF6A46"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lastRenderedPageBreak/>
              <w:t>26</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738A4BC" w14:textId="51F3E4AD" w:rsidR="00DF6A46" w:rsidRPr="002522B8" w:rsidRDefault="00DF6A46" w:rsidP="00DF6A46">
            <w:pPr>
              <w:spacing w:after="0" w:line="240" w:lineRule="auto"/>
              <w:jc w:val="center"/>
              <w:rPr>
                <w:rFonts w:ascii="Arial Nova Cond" w:hAnsi="Arial Nova Cond"/>
                <w:color w:val="000000"/>
                <w:sz w:val="20"/>
                <w:szCs w:val="20"/>
              </w:rPr>
            </w:pPr>
            <w:r w:rsidRPr="006667B4">
              <w:rPr>
                <w:rFonts w:ascii="Arial Nova Cond" w:hAnsi="Arial Nova Cond"/>
                <w:color w:val="000000"/>
                <w:sz w:val="20"/>
                <w:szCs w:val="20"/>
              </w:rPr>
              <w:t>Sede Regional de Santa Cruz del Quiché,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3314B629" w14:textId="2C4D7F92" w:rsidR="00DF6A46" w:rsidRPr="002522B8" w:rsidRDefault="00DF6A46" w:rsidP="00DF6A46">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07/09/2026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C9D1205" w14:textId="07558FC3" w:rsidR="00DF6A46" w:rsidRPr="002522B8" w:rsidRDefault="00DF6A46" w:rsidP="00DF6A46">
            <w:pPr>
              <w:rPr>
                <w:rFonts w:ascii="Arial Nova Cond" w:hAnsi="Arial Nova Cond"/>
                <w:color w:val="000000"/>
                <w:sz w:val="20"/>
                <w:szCs w:val="20"/>
              </w:rPr>
            </w:pPr>
            <w:r>
              <w:rPr>
                <w:rFonts w:ascii="Arial Nova Cond" w:hAnsi="Arial Nova Cond"/>
                <w:color w:val="000000"/>
                <w:sz w:val="20"/>
                <w:szCs w:val="20"/>
              </w:rPr>
              <w:t>Ministerio Público.</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0C91C76" w14:textId="75816F9A" w:rsidR="00DF6A46" w:rsidRPr="002522B8" w:rsidRDefault="00DF6A46" w:rsidP="00DF6A46">
            <w:pPr>
              <w:rPr>
                <w:rFonts w:ascii="Arial Nova Cond" w:hAnsi="Arial Nova Cond"/>
                <w:color w:val="000000"/>
                <w:sz w:val="20"/>
                <w:szCs w:val="20"/>
              </w:rPr>
            </w:pPr>
            <w:r w:rsidRPr="000E01D8">
              <w:rPr>
                <w:rFonts w:ascii="Arial Nova Cond" w:hAnsi="Arial Nova Cond"/>
                <w:color w:val="000000"/>
                <w:sz w:val="20"/>
                <w:szCs w:val="20"/>
              </w:rPr>
              <w:t>Fortalecer la coordinación interinstitucional para la prevención y atención de casos de violencia en la Región Ixil, promoviendo mecanismos de referencia y derivación oportunos y con enfoque de derechos humanos.</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6E55C21E" w14:textId="0BCB63D8" w:rsidR="00DF6A46" w:rsidRPr="002522B8" w:rsidRDefault="00DF6A46" w:rsidP="00DF6A46">
            <w:pPr>
              <w:rPr>
                <w:rFonts w:ascii="Arial Nova Cond" w:hAnsi="Arial Nova Cond"/>
                <w:color w:val="000000"/>
                <w:sz w:val="20"/>
                <w:szCs w:val="20"/>
              </w:rPr>
            </w:pPr>
            <w:r w:rsidRPr="000E01D8">
              <w:rPr>
                <w:rFonts w:ascii="Arial Nova Cond" w:hAnsi="Arial Nova Cond"/>
                <w:color w:val="000000"/>
                <w:sz w:val="20"/>
                <w:szCs w:val="20"/>
              </w:rPr>
              <w:t>Reunión de trabajo con la encargada de la Red de Derivación del Ministerio Público (MP) y el Comité de Atención a la Violencia de la Región Ixil, en la cual se abordaron mecanismos de coordinación, referencia y derivación para la atención de casos de violencia en la región.</w:t>
            </w:r>
          </w:p>
        </w:tc>
      </w:tr>
      <w:tr w:rsidR="00DF6A46" w:rsidRPr="00B722B3" w14:paraId="270C5C6A"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03A66E0A" w14:textId="50FE546B" w:rsidR="00DF6A46" w:rsidRPr="002522B8" w:rsidRDefault="00DF6A46"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27</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22D82FEE" w14:textId="3BDDECD9" w:rsidR="00DF6A46" w:rsidRPr="002522B8" w:rsidRDefault="00DF6A46" w:rsidP="00DF6A46">
            <w:pPr>
              <w:spacing w:after="0" w:line="240" w:lineRule="auto"/>
              <w:jc w:val="center"/>
              <w:rPr>
                <w:rFonts w:ascii="Arial Nova Cond" w:hAnsi="Arial Nova Cond"/>
                <w:color w:val="000000"/>
                <w:sz w:val="20"/>
                <w:szCs w:val="20"/>
              </w:rPr>
            </w:pPr>
            <w:r w:rsidRPr="006667B4">
              <w:rPr>
                <w:rFonts w:ascii="Arial Nova Cond" w:hAnsi="Arial Nova Cond"/>
                <w:color w:val="000000"/>
                <w:sz w:val="20"/>
                <w:szCs w:val="20"/>
              </w:rPr>
              <w:t>Sede Regional de Santa Cruz del Quiché,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5AB37D13" w14:textId="3423CB4C" w:rsidR="00DF6A46" w:rsidRPr="002522B8" w:rsidRDefault="00DF6A46" w:rsidP="00DF6A46">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10/09/2026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2D223E9" w14:textId="7878E083" w:rsidR="00DF6A46" w:rsidRPr="002522B8" w:rsidRDefault="00DF6A46" w:rsidP="00DF6A46">
            <w:pPr>
              <w:rPr>
                <w:rFonts w:ascii="Arial Nova Cond" w:hAnsi="Arial Nova Cond"/>
                <w:color w:val="000000"/>
                <w:sz w:val="20"/>
                <w:szCs w:val="20"/>
              </w:rPr>
            </w:pPr>
            <w:r>
              <w:rPr>
                <w:rFonts w:ascii="Arial Nova Cond" w:hAnsi="Arial Nova Cond"/>
                <w:color w:val="000000"/>
                <w:sz w:val="20"/>
                <w:szCs w:val="20"/>
              </w:rPr>
              <w:t>COMUDE.</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2B86B99" w14:textId="01A368CD" w:rsidR="00DF6A46" w:rsidRPr="002522B8" w:rsidRDefault="00DF6A46" w:rsidP="00DF6A46">
            <w:pPr>
              <w:rPr>
                <w:rFonts w:ascii="Arial Nova Cond" w:hAnsi="Arial Nova Cond"/>
                <w:color w:val="000000"/>
                <w:sz w:val="20"/>
                <w:szCs w:val="20"/>
              </w:rPr>
            </w:pPr>
            <w:r w:rsidRPr="000E01D8">
              <w:rPr>
                <w:rFonts w:ascii="Arial Nova Cond" w:hAnsi="Arial Nova Cond"/>
                <w:color w:val="000000"/>
                <w:sz w:val="20"/>
                <w:szCs w:val="20"/>
              </w:rPr>
              <w:t>Fortalecer la coordinación con la Comisión de Derechos Humanos del Consejo Municipal de Desarrollo (COMUDE) de Nebaj, con el propósito de promover acciones conjuntas para la protección, promoción y respeto de los derechos humanos en el municipio.</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3804B123" w14:textId="14C21B88" w:rsidR="00DF6A46" w:rsidRPr="000E01D8" w:rsidRDefault="00DF6A46" w:rsidP="00DF6A46">
            <w:pPr>
              <w:pStyle w:val="pdq2pgselectionanchorcontainer"/>
              <w:rPr>
                <w:rFonts w:ascii="Arial Nova Cond" w:eastAsiaTheme="minorHAnsi" w:hAnsi="Arial Nova Cond" w:cstheme="minorBidi"/>
                <w:color w:val="000000"/>
                <w:kern w:val="2"/>
                <w:sz w:val="20"/>
                <w:szCs w:val="20"/>
                <w:lang w:eastAsia="en-US"/>
                <w14:ligatures w14:val="standardContextual"/>
              </w:rPr>
            </w:pPr>
            <w:r w:rsidRPr="000E01D8">
              <w:rPr>
                <w:rFonts w:ascii="Arial Nova Cond" w:eastAsiaTheme="minorHAnsi" w:hAnsi="Arial Nova Cond" w:cstheme="minorBidi"/>
                <w:color w:val="000000"/>
                <w:kern w:val="2"/>
                <w:sz w:val="20"/>
                <w:szCs w:val="20"/>
                <w:lang w:eastAsia="en-US"/>
                <w14:ligatures w14:val="standardContextual"/>
              </w:rPr>
              <w:t>Reunión de trabajo con la Comisión de Derechos Humanos del Consejo Municipal de Desarrollo (COMUDE) de Nebaj, en la cual se abordaron temas relacionados con la promoción, protección y respeto de los derechos humanos, así como posibles acciones de coordinación conjunta en el municipio.</w:t>
            </w:r>
          </w:p>
        </w:tc>
      </w:tr>
      <w:tr w:rsidR="00DF6A46" w:rsidRPr="00B722B3" w14:paraId="33C643A1"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20D2EB70" w14:textId="44617D18" w:rsidR="00DF6A46" w:rsidRPr="002522B8" w:rsidRDefault="00DF6A46"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28</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69EEF65" w14:textId="227A90E2" w:rsidR="00DF6A46" w:rsidRPr="002522B8" w:rsidRDefault="00DF6A46" w:rsidP="00DF6A46">
            <w:pPr>
              <w:spacing w:after="0" w:line="240" w:lineRule="auto"/>
              <w:jc w:val="center"/>
              <w:rPr>
                <w:rFonts w:ascii="Arial Nova Cond" w:hAnsi="Arial Nova Cond"/>
                <w:color w:val="000000"/>
                <w:sz w:val="20"/>
                <w:szCs w:val="20"/>
              </w:rPr>
            </w:pPr>
            <w:r w:rsidRPr="006667B4">
              <w:rPr>
                <w:rFonts w:ascii="Arial Nova Cond" w:hAnsi="Arial Nova Cond"/>
                <w:color w:val="000000"/>
                <w:sz w:val="20"/>
                <w:szCs w:val="20"/>
              </w:rPr>
              <w:t>Sede Regional de Santa Cruz del Quiché, Quiché</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2A52C903" w14:textId="5C3AF27B" w:rsidR="00DF6A46" w:rsidRPr="002522B8" w:rsidRDefault="00DF6A46" w:rsidP="00DF6A46">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17/09/2026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4F65154" w14:textId="5049F607" w:rsidR="00DF6A46" w:rsidRPr="002522B8" w:rsidRDefault="00DF6A46" w:rsidP="00DF6A46">
            <w:pPr>
              <w:rPr>
                <w:rFonts w:ascii="Arial Nova Cond" w:hAnsi="Arial Nova Cond"/>
                <w:color w:val="000000"/>
                <w:sz w:val="20"/>
                <w:szCs w:val="20"/>
              </w:rPr>
            </w:pPr>
            <w:r>
              <w:rPr>
                <w:rFonts w:ascii="Arial Nova Cond" w:hAnsi="Arial Nova Cond"/>
                <w:color w:val="000000"/>
                <w:sz w:val="20"/>
                <w:szCs w:val="20"/>
              </w:rPr>
              <w:t>Director de ASAUNIXIL.</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89AEA2B" w14:textId="74F82BB4" w:rsidR="00DF6A46" w:rsidRPr="002522B8" w:rsidRDefault="00DF6A46" w:rsidP="00DF6A46">
            <w:pPr>
              <w:rPr>
                <w:rFonts w:ascii="Arial Nova Cond" w:hAnsi="Arial Nova Cond"/>
                <w:color w:val="000000"/>
                <w:sz w:val="20"/>
                <w:szCs w:val="20"/>
              </w:rPr>
            </w:pPr>
            <w:r w:rsidRPr="000E01D8">
              <w:rPr>
                <w:rFonts w:ascii="Arial Nova Cond" w:hAnsi="Arial Nova Cond"/>
                <w:color w:val="000000"/>
                <w:sz w:val="20"/>
                <w:szCs w:val="20"/>
              </w:rPr>
              <w:t>Dar seguimiento al caso relacionado con la certeza jurídica de la finca La Perla, mediante la coordinación y el intercambio de información con ASAUNIXIL, a fin de identificar avances, necesidades y posibles acciones de seguimiento.</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2A16479E" w14:textId="274F3AAD" w:rsidR="00DF6A46" w:rsidRPr="002522B8" w:rsidRDefault="00DF6A46" w:rsidP="00DF6A46">
            <w:pPr>
              <w:rPr>
                <w:rFonts w:ascii="Arial Nova Cond" w:hAnsi="Arial Nova Cond"/>
                <w:color w:val="000000"/>
                <w:sz w:val="20"/>
                <w:szCs w:val="20"/>
              </w:rPr>
            </w:pPr>
            <w:r w:rsidRPr="000E01D8">
              <w:rPr>
                <w:rFonts w:ascii="Arial Nova Cond" w:hAnsi="Arial Nova Cond"/>
                <w:color w:val="000000"/>
                <w:sz w:val="20"/>
                <w:szCs w:val="20"/>
              </w:rPr>
              <w:t>Reunión de trabajo con el Director de ASAUNIXIL, en la cual se abordaron aspectos relacionados con el caso de certeza jurídica de la finca La Perla, intercambiando información sobre los avances, situación actual y acciones de seguimiento.</w:t>
            </w:r>
          </w:p>
        </w:tc>
      </w:tr>
      <w:tr w:rsidR="000E01D8" w:rsidRPr="00B722B3" w14:paraId="3FAEB80F"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0671579C" w14:textId="59D445E4" w:rsidR="000E01D8"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29</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453AC194" w14:textId="37AC73D4" w:rsidR="000E01D8"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 xml:space="preserve">Sede </w:t>
            </w:r>
            <w:r w:rsidR="00DF6A46">
              <w:rPr>
                <w:rFonts w:ascii="Arial Nova Cond" w:hAnsi="Arial Nova Cond"/>
                <w:color w:val="000000"/>
                <w:sz w:val="20"/>
                <w:szCs w:val="20"/>
              </w:rPr>
              <w:t xml:space="preserve">Regional </w:t>
            </w:r>
            <w:r>
              <w:rPr>
                <w:rFonts w:ascii="Arial Nova Cond" w:hAnsi="Arial Nova Cond"/>
                <w:color w:val="000000"/>
                <w:sz w:val="20"/>
                <w:szCs w:val="20"/>
              </w:rPr>
              <w:t>de Guatemala</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7A2136A9" w14:textId="2C602197" w:rsidR="000E01D8" w:rsidRPr="000E01D8" w:rsidRDefault="000E01D8" w:rsidP="00DF6A46">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07/09/2026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73AE0D0" w14:textId="262335A1" w:rsidR="000E01D8" w:rsidRPr="002522B8" w:rsidRDefault="000E01D8" w:rsidP="000E01D8">
            <w:pPr>
              <w:rPr>
                <w:rFonts w:ascii="Arial Nova Cond" w:hAnsi="Arial Nova Cond"/>
                <w:color w:val="000000"/>
                <w:sz w:val="20"/>
                <w:szCs w:val="20"/>
              </w:rPr>
            </w:pPr>
            <w:r w:rsidRPr="000E01D8">
              <w:rPr>
                <w:rFonts w:ascii="Arial Nova Cond" w:hAnsi="Arial Nova Cond"/>
                <w:color w:val="000000"/>
                <w:sz w:val="20"/>
                <w:szCs w:val="20"/>
              </w:rPr>
              <w:t>Gobernación Departamental de Chimaltenango</w:t>
            </w:r>
            <w:r>
              <w:rPr>
                <w:rFonts w:ascii="Arial Nova Cond" w:hAnsi="Arial Nova Cond"/>
                <w:color w:val="000000"/>
                <w:sz w:val="20"/>
                <w:szCs w:val="20"/>
              </w:rPr>
              <w:t>.</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8CF694C" w14:textId="35E7134A" w:rsidR="000E01D8" w:rsidRPr="002522B8" w:rsidRDefault="000E01D8" w:rsidP="000E01D8">
            <w:pPr>
              <w:jc w:val="both"/>
              <w:rPr>
                <w:rFonts w:ascii="Arial Nova Cond" w:hAnsi="Arial Nova Cond"/>
                <w:color w:val="000000"/>
                <w:sz w:val="20"/>
                <w:szCs w:val="20"/>
              </w:rPr>
            </w:pPr>
            <w:r w:rsidRPr="000E01D8">
              <w:rPr>
                <w:rFonts w:ascii="Arial Nova Cond" w:hAnsi="Arial Nova Cond"/>
                <w:color w:val="000000"/>
                <w:sz w:val="20"/>
                <w:szCs w:val="20"/>
              </w:rPr>
              <w:t>Gestionar un espacio de audiencia con la Gobernadora para presentar el trabajo de COPADEH, sus ejes de intervención y fortalecer la coordinación interinstitucional a nivel departamental.</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28076B5E" w14:textId="621A29EF" w:rsidR="000E01D8" w:rsidRPr="002522B8" w:rsidRDefault="000E01D8" w:rsidP="000E01D8">
            <w:pPr>
              <w:jc w:val="both"/>
              <w:rPr>
                <w:rFonts w:ascii="Arial Nova Cond" w:hAnsi="Arial Nova Cond"/>
                <w:color w:val="000000"/>
                <w:sz w:val="20"/>
                <w:szCs w:val="20"/>
              </w:rPr>
            </w:pPr>
            <w:r w:rsidRPr="000E01D8">
              <w:rPr>
                <w:rFonts w:ascii="Arial Nova Cond" w:hAnsi="Arial Nova Cond"/>
                <w:color w:val="000000"/>
                <w:sz w:val="20"/>
                <w:szCs w:val="20"/>
              </w:rPr>
              <w:t>Visita a  Gobernación Departamental de Chimaltenango para solicitar audiencia con la señora Gobernadora Departamental.</w:t>
            </w:r>
          </w:p>
        </w:tc>
      </w:tr>
      <w:tr w:rsidR="00DF6A46" w:rsidRPr="00B722B3" w14:paraId="082E2277"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56832918" w14:textId="391B4E81" w:rsidR="00DF6A46" w:rsidRPr="002522B8" w:rsidRDefault="00DF6A46"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30</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00CC6A25" w14:textId="51B3E4FE" w:rsidR="00DF6A46" w:rsidRPr="002522B8" w:rsidRDefault="00DF6A46" w:rsidP="00DF6A46">
            <w:pPr>
              <w:spacing w:after="0" w:line="240" w:lineRule="auto"/>
              <w:jc w:val="center"/>
              <w:rPr>
                <w:rFonts w:ascii="Arial Nova Cond" w:hAnsi="Arial Nova Cond"/>
                <w:color w:val="000000"/>
                <w:sz w:val="20"/>
                <w:szCs w:val="20"/>
              </w:rPr>
            </w:pPr>
            <w:r w:rsidRPr="00DF6A46">
              <w:rPr>
                <w:rFonts w:ascii="Arial Nova Cond" w:hAnsi="Arial Nova Cond"/>
                <w:color w:val="000000"/>
                <w:sz w:val="20"/>
                <w:szCs w:val="20"/>
              </w:rPr>
              <w:t>Sede Regional de Guatemala</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3D10BA8C" w14:textId="2A2037C9" w:rsidR="00DF6A46" w:rsidRPr="000E01D8" w:rsidRDefault="00DF6A46" w:rsidP="00DF6A46">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18/09/2026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45D17409" w14:textId="5EA97610" w:rsidR="00DF6A46" w:rsidRPr="002522B8" w:rsidRDefault="00DF6A46" w:rsidP="00DF6A46">
            <w:pPr>
              <w:rPr>
                <w:rFonts w:ascii="Arial Nova Cond" w:hAnsi="Arial Nova Cond"/>
                <w:color w:val="000000"/>
                <w:sz w:val="20"/>
                <w:szCs w:val="20"/>
              </w:rPr>
            </w:pPr>
            <w:r w:rsidRPr="000E01D8">
              <w:rPr>
                <w:rFonts w:ascii="Arial Nova Cond" w:hAnsi="Arial Nova Cond"/>
                <w:color w:val="000000"/>
                <w:sz w:val="20"/>
                <w:szCs w:val="20"/>
              </w:rPr>
              <w:t>Gobernación Departamental de Chimaltenango</w:t>
            </w:r>
            <w:r>
              <w:rPr>
                <w:rFonts w:ascii="Arial Nova Cond" w:hAnsi="Arial Nova Cond"/>
                <w:color w:val="000000"/>
                <w:sz w:val="20"/>
                <w:szCs w:val="20"/>
              </w:rPr>
              <w:t>.</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tcPr>
          <w:p w14:paraId="0F5D6726" w14:textId="7CDBBDCB" w:rsidR="00DF6A46" w:rsidRPr="002522B8" w:rsidRDefault="00DF6A46" w:rsidP="00DF6A46">
            <w:pPr>
              <w:jc w:val="both"/>
              <w:rPr>
                <w:rFonts w:ascii="Arial Nova Cond" w:hAnsi="Arial Nova Cond"/>
                <w:color w:val="000000"/>
                <w:sz w:val="20"/>
                <w:szCs w:val="20"/>
              </w:rPr>
            </w:pPr>
            <w:r w:rsidRPr="000E01D8">
              <w:rPr>
                <w:rFonts w:ascii="Arial Nova Cond" w:hAnsi="Arial Nova Cond"/>
                <w:color w:val="000000"/>
                <w:sz w:val="20"/>
                <w:szCs w:val="20"/>
              </w:rPr>
              <w:t>Dar a conocer el mandato, funciones y principales ejes de trabajo de COPADEH, así como fortalecer la coordinación interinstitucional en el departamento.</w:t>
            </w:r>
          </w:p>
        </w:tc>
        <w:tc>
          <w:tcPr>
            <w:tcW w:w="5485" w:type="dxa"/>
            <w:tcBorders>
              <w:top w:val="single" w:sz="4" w:space="0" w:color="auto"/>
              <w:left w:val="nil"/>
              <w:bottom w:val="single" w:sz="4" w:space="0" w:color="auto"/>
              <w:right w:val="single" w:sz="4" w:space="0" w:color="auto"/>
            </w:tcBorders>
            <w:shd w:val="clear" w:color="auto" w:fill="FFFFFF" w:themeFill="background1"/>
            <w:vAlign w:val="bottom"/>
          </w:tcPr>
          <w:p w14:paraId="0D4AC32C" w14:textId="20C7AA31" w:rsidR="00DF6A46" w:rsidRPr="002522B8" w:rsidRDefault="00DF6A46" w:rsidP="00DF6A46">
            <w:pPr>
              <w:jc w:val="both"/>
              <w:rPr>
                <w:rFonts w:ascii="Arial Nova Cond" w:hAnsi="Arial Nova Cond"/>
                <w:color w:val="000000"/>
                <w:sz w:val="20"/>
                <w:szCs w:val="20"/>
              </w:rPr>
            </w:pPr>
            <w:r w:rsidRPr="000E01D8">
              <w:rPr>
                <w:rFonts w:ascii="Arial Nova Cond" w:hAnsi="Arial Nova Cond"/>
                <w:color w:val="000000"/>
                <w:sz w:val="20"/>
                <w:szCs w:val="20"/>
              </w:rPr>
              <w:t>Dar a conocer el mandato, funciones y principales ejes de trabajo de COPADEH, así como fortalecer la coordinación interinstitucional en el departamento.</w:t>
            </w:r>
          </w:p>
        </w:tc>
      </w:tr>
      <w:tr w:rsidR="00DF6A46" w:rsidRPr="00B722B3" w14:paraId="409F3D5D"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9FF2253" w14:textId="679F7291" w:rsidR="00DF6A46" w:rsidRPr="002522B8" w:rsidRDefault="00DF6A46"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31</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BD4AD6E" w14:textId="1D5F8A64" w:rsidR="00DF6A46" w:rsidRPr="002522B8" w:rsidRDefault="00DF6A46" w:rsidP="00DF6A46">
            <w:pPr>
              <w:spacing w:after="0" w:line="240" w:lineRule="auto"/>
              <w:jc w:val="center"/>
              <w:rPr>
                <w:rFonts w:ascii="Arial Nova Cond" w:hAnsi="Arial Nova Cond"/>
                <w:color w:val="000000"/>
                <w:sz w:val="20"/>
                <w:szCs w:val="20"/>
              </w:rPr>
            </w:pPr>
            <w:r w:rsidRPr="00DF6A46">
              <w:rPr>
                <w:rFonts w:ascii="Arial Nova Cond" w:hAnsi="Arial Nova Cond"/>
                <w:color w:val="000000"/>
                <w:sz w:val="20"/>
                <w:szCs w:val="20"/>
              </w:rPr>
              <w:t>Sede Regional de Guatemala</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290E48A7" w14:textId="3DC56483" w:rsidR="00DF6A46" w:rsidRPr="000E01D8" w:rsidRDefault="00DF6A46" w:rsidP="00DF6A46">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18/09/2026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405F387" w14:textId="1E207807" w:rsidR="00DF6A46" w:rsidRPr="002522B8" w:rsidRDefault="00DF6A46" w:rsidP="00DF6A46">
            <w:pPr>
              <w:rPr>
                <w:rFonts w:ascii="Arial Nova Cond" w:hAnsi="Arial Nova Cond"/>
                <w:color w:val="000000"/>
                <w:sz w:val="20"/>
                <w:szCs w:val="20"/>
              </w:rPr>
            </w:pPr>
            <w:r w:rsidRPr="000E01D8">
              <w:rPr>
                <w:rFonts w:ascii="Arial Nova Cond" w:hAnsi="Arial Nova Cond"/>
                <w:color w:val="000000"/>
                <w:sz w:val="20"/>
                <w:szCs w:val="20"/>
              </w:rPr>
              <w:t>Gobernación Departamental</w:t>
            </w:r>
            <w:r>
              <w:rPr>
                <w:rFonts w:ascii="Arial Nova Cond" w:hAnsi="Arial Nova Cond"/>
                <w:color w:val="000000"/>
                <w:sz w:val="20"/>
                <w:szCs w:val="20"/>
              </w:rPr>
              <w:t>.</w:t>
            </w:r>
            <w:r w:rsidRPr="000E01D8">
              <w:rPr>
                <w:rFonts w:ascii="Arial Nova Cond" w:hAnsi="Arial Nova Cond"/>
                <w:color w:val="000000"/>
                <w:sz w:val="20"/>
                <w:szCs w:val="20"/>
              </w:rPr>
              <w:t xml:space="preserve"> </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tcPr>
          <w:p w14:paraId="135C591D" w14:textId="150D12A1" w:rsidR="00DF6A46" w:rsidRPr="002522B8" w:rsidRDefault="00DF6A46" w:rsidP="00DF6A46">
            <w:pPr>
              <w:jc w:val="both"/>
              <w:rPr>
                <w:rFonts w:ascii="Arial Nova Cond" w:hAnsi="Arial Nova Cond"/>
                <w:color w:val="000000"/>
                <w:sz w:val="20"/>
                <w:szCs w:val="20"/>
              </w:rPr>
            </w:pPr>
            <w:r w:rsidRPr="000E01D8">
              <w:rPr>
                <w:rFonts w:ascii="Arial Nova Cond" w:hAnsi="Arial Nova Cond"/>
                <w:color w:val="000000"/>
                <w:sz w:val="20"/>
                <w:szCs w:val="20"/>
              </w:rPr>
              <w:t xml:space="preserve">Presentar la agenda de trabajo y los ejes de acción de COPADEH para 2026, promoviendo la coordinación interinstitucional en materia de Derechos Humanos, cultura de paz, dignificación y reparación de víctimas, búsqueda de </w:t>
            </w:r>
            <w:r w:rsidRPr="000E01D8">
              <w:rPr>
                <w:rFonts w:ascii="Arial Nova Cond" w:hAnsi="Arial Nova Cond"/>
                <w:color w:val="000000"/>
                <w:sz w:val="20"/>
                <w:szCs w:val="20"/>
              </w:rPr>
              <w:lastRenderedPageBreak/>
              <w:t>personas desaparecidas y cumplimiento de los compromisos derivados de los Acuerdos de Paz.</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58D3638F" w14:textId="26D8D0A6" w:rsidR="00DF6A46" w:rsidRPr="002522B8" w:rsidRDefault="00DF6A46" w:rsidP="00DF6A46">
            <w:pPr>
              <w:jc w:val="both"/>
              <w:rPr>
                <w:rFonts w:ascii="Arial Nova Cond" w:hAnsi="Arial Nova Cond"/>
                <w:color w:val="000000"/>
                <w:sz w:val="20"/>
                <w:szCs w:val="20"/>
              </w:rPr>
            </w:pPr>
            <w:r w:rsidRPr="000E01D8">
              <w:rPr>
                <w:rFonts w:ascii="Arial Nova Cond" w:hAnsi="Arial Nova Cond"/>
                <w:color w:val="000000"/>
                <w:sz w:val="20"/>
                <w:szCs w:val="20"/>
              </w:rPr>
              <w:lastRenderedPageBreak/>
              <w:t xml:space="preserve">Reunión con la señora Gobernadora para presentar la agenda de trabajo y los ejes de acción de COPADEH para 2026, incluyendo el seguimiento al Plan Nacional de Dignificación y Reparación de las Víctimas del Conflicto Armado Interno, el Plan Nacional de Búsqueda de Personas Desaparecidas del Conflicto Armado Interno y las </w:t>
            </w:r>
            <w:r w:rsidRPr="000E01D8">
              <w:rPr>
                <w:rFonts w:ascii="Arial Nova Cond" w:hAnsi="Arial Nova Cond"/>
                <w:color w:val="000000"/>
                <w:sz w:val="20"/>
                <w:szCs w:val="20"/>
              </w:rPr>
              <w:lastRenderedPageBreak/>
              <w:t>acciones conmemorativas por los 30 años de la firma de los Acuerdos de Paz, así como coordinar acciones interinstitucionales para futuras actividades de fortalecimiento institucional.</w:t>
            </w:r>
          </w:p>
        </w:tc>
      </w:tr>
      <w:tr w:rsidR="000E01D8" w:rsidRPr="00B722B3" w14:paraId="16B425EE"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42D16D0D" w14:textId="2E2FA21F" w:rsidR="000E01D8"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32</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7751614A" w14:textId="7EED7DA2" w:rsidR="000E01D8"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Sede Regional de Izabal</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080E3E5C" w14:textId="38DD405A" w:rsidR="000E01D8" w:rsidRPr="002522B8" w:rsidRDefault="000E01D8" w:rsidP="00DF6A46">
            <w:pPr>
              <w:spacing w:after="0" w:line="240" w:lineRule="auto"/>
              <w:jc w:val="center"/>
              <w:rPr>
                <w:rFonts w:ascii="Arial Nova Cond" w:hAnsi="Arial Nova Cond"/>
                <w:color w:val="000000"/>
                <w:sz w:val="20"/>
                <w:szCs w:val="20"/>
              </w:rPr>
            </w:pPr>
            <w:r>
              <w:rPr>
                <w:rFonts w:ascii="Aptos Narrow" w:hAnsi="Aptos Narrow"/>
                <w:color w:val="000000"/>
                <w:sz w:val="22"/>
                <w:szCs w:val="22"/>
              </w:rPr>
              <w:t>23/09/2026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57B073F" w14:textId="17D84BF4" w:rsidR="000E01D8" w:rsidRPr="002522B8" w:rsidRDefault="000E01D8" w:rsidP="000E01D8">
            <w:pPr>
              <w:rPr>
                <w:rFonts w:ascii="Arial Nova Cond" w:hAnsi="Arial Nova Cond"/>
                <w:color w:val="000000"/>
                <w:sz w:val="20"/>
                <w:szCs w:val="20"/>
              </w:rPr>
            </w:pPr>
            <w:r>
              <w:rPr>
                <w:rFonts w:ascii="Arial Nova Cond" w:hAnsi="Arial Nova Cond"/>
                <w:color w:val="000000"/>
                <w:sz w:val="20"/>
                <w:szCs w:val="20"/>
              </w:rPr>
              <w:t>Representante de la Municipalidad de Gualán.</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BD1BBB9" w14:textId="6F1EC0BB" w:rsidR="000E01D8" w:rsidRPr="002522B8" w:rsidRDefault="000E01D8" w:rsidP="000E01D8">
            <w:pPr>
              <w:jc w:val="both"/>
              <w:rPr>
                <w:rFonts w:ascii="Arial Nova Cond" w:hAnsi="Arial Nova Cond"/>
                <w:color w:val="000000"/>
                <w:sz w:val="20"/>
                <w:szCs w:val="20"/>
              </w:rPr>
            </w:pPr>
            <w:r w:rsidRPr="000E01D8">
              <w:rPr>
                <w:rFonts w:ascii="Arial Nova Cond" w:hAnsi="Arial Nova Cond"/>
                <w:color w:val="000000"/>
                <w:sz w:val="20"/>
                <w:szCs w:val="20"/>
              </w:rPr>
              <w:t>Dar atención y seguimiento el caso relacionado con la Comunidad el Shinshin</w:t>
            </w:r>
            <w:r>
              <w:rPr>
                <w:rFonts w:ascii="Arial Nova Cond" w:hAnsi="Arial Nova Cond"/>
                <w:color w:val="000000"/>
                <w:sz w:val="20"/>
                <w:szCs w:val="20"/>
              </w:rPr>
              <w:t>.</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381B9F1E" w14:textId="23EAC592" w:rsidR="000E01D8" w:rsidRPr="002522B8" w:rsidRDefault="000E01D8" w:rsidP="000E01D8">
            <w:pPr>
              <w:jc w:val="both"/>
              <w:rPr>
                <w:rFonts w:ascii="Arial Nova Cond" w:hAnsi="Arial Nova Cond"/>
                <w:color w:val="000000"/>
                <w:sz w:val="20"/>
                <w:szCs w:val="20"/>
              </w:rPr>
            </w:pPr>
            <w:r w:rsidRPr="000E01D8">
              <w:rPr>
                <w:rFonts w:ascii="Arial Nova Cond" w:hAnsi="Arial Nova Cond"/>
                <w:color w:val="000000"/>
                <w:sz w:val="20"/>
                <w:szCs w:val="20"/>
              </w:rPr>
              <w:t>Reunión de trabajo con representantes de la Municipalidad de Gualán, en la cual se abordó el caso de la comunidad El Shinshin y la situación relacionada con el predio donde se encuentra ubicado el cementerio de la comunidad.</w:t>
            </w:r>
          </w:p>
        </w:tc>
      </w:tr>
      <w:tr w:rsidR="000E01D8" w:rsidRPr="00B722B3" w14:paraId="58494084"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3AACB544" w14:textId="716BE8B8" w:rsidR="000E01D8"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33</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0EB2B392" w14:textId="256DDA9D" w:rsidR="000E01D8" w:rsidRPr="002522B8" w:rsidRDefault="000E01D8" w:rsidP="00DF6A46">
            <w:pPr>
              <w:spacing w:after="0" w:line="240" w:lineRule="auto"/>
              <w:jc w:val="center"/>
              <w:rPr>
                <w:rFonts w:ascii="Arial Nova Cond" w:hAnsi="Arial Nova Cond"/>
                <w:color w:val="000000"/>
                <w:sz w:val="20"/>
                <w:szCs w:val="20"/>
              </w:rPr>
            </w:pPr>
            <w:r w:rsidRPr="00701192">
              <w:rPr>
                <w:rFonts w:ascii="Arial Nova Cond" w:hAnsi="Arial Nova Cond"/>
                <w:color w:val="000000"/>
                <w:sz w:val="20"/>
                <w:szCs w:val="20"/>
              </w:rPr>
              <w:t>Sede Regional de Izabal</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789F8E8D" w14:textId="1AFA99AF" w:rsidR="000E01D8" w:rsidRPr="002522B8" w:rsidRDefault="000E01D8" w:rsidP="00DF6A46">
            <w:pPr>
              <w:spacing w:after="0" w:line="240" w:lineRule="auto"/>
              <w:jc w:val="center"/>
              <w:rPr>
                <w:rFonts w:ascii="Arial Nova Cond" w:hAnsi="Arial Nova Cond"/>
                <w:color w:val="000000"/>
                <w:sz w:val="20"/>
                <w:szCs w:val="20"/>
              </w:rPr>
            </w:pPr>
            <w:r>
              <w:rPr>
                <w:rFonts w:ascii="Aptos Narrow" w:hAnsi="Aptos Narrow"/>
                <w:color w:val="000000"/>
                <w:sz w:val="22"/>
                <w:szCs w:val="22"/>
              </w:rPr>
              <w:t>29/09/2026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C2C9F00" w14:textId="3A5BA151" w:rsidR="000E01D8" w:rsidRPr="002522B8" w:rsidRDefault="000E01D8" w:rsidP="000E01D8">
            <w:pPr>
              <w:rPr>
                <w:rFonts w:ascii="Arial Nova Cond" w:hAnsi="Arial Nova Cond"/>
                <w:color w:val="000000"/>
                <w:sz w:val="20"/>
                <w:szCs w:val="20"/>
              </w:rPr>
            </w:pPr>
            <w:r>
              <w:rPr>
                <w:rFonts w:ascii="Arial Nova Cond" w:hAnsi="Arial Nova Cond"/>
                <w:color w:val="000000"/>
                <w:sz w:val="20"/>
                <w:szCs w:val="20"/>
              </w:rPr>
              <w:t>Alcalde Municipal de Gualán.</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6DC8C80" w14:textId="4CF2F0D4" w:rsidR="000E01D8" w:rsidRPr="002522B8" w:rsidRDefault="000E01D8" w:rsidP="000E01D8">
            <w:pPr>
              <w:jc w:val="both"/>
              <w:rPr>
                <w:rFonts w:ascii="Arial Nova Cond" w:hAnsi="Arial Nova Cond"/>
                <w:color w:val="000000"/>
                <w:sz w:val="20"/>
                <w:szCs w:val="20"/>
              </w:rPr>
            </w:pPr>
            <w:r w:rsidRPr="000E01D8">
              <w:rPr>
                <w:rFonts w:ascii="Arial Nova Cond" w:hAnsi="Arial Nova Cond"/>
                <w:color w:val="000000"/>
                <w:sz w:val="20"/>
                <w:szCs w:val="20"/>
              </w:rPr>
              <w:t>Abordar con el Alcalde Municipal de Gualán, los temas relacionados con el conflicto que existe  en la Comunidad El Shinshin, y de igual forma  abordar el tema del desalojo de la finca 143 de Mayuelas programado para el 30 de septiembre de 2026</w:t>
            </w:r>
            <w:r>
              <w:rPr>
                <w:rFonts w:ascii="Arial Nova Cond" w:hAnsi="Arial Nova Cond"/>
                <w:color w:val="000000"/>
                <w:sz w:val="20"/>
                <w:szCs w:val="20"/>
              </w:rPr>
              <w:t>.</w:t>
            </w:r>
            <w:r w:rsidRPr="000E01D8">
              <w:rPr>
                <w:rFonts w:ascii="Arial Nova Cond" w:hAnsi="Arial Nova Cond"/>
                <w:color w:val="000000"/>
                <w:sz w:val="20"/>
                <w:szCs w:val="20"/>
              </w:rPr>
              <w:t xml:space="preserve"> </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060711F9" w14:textId="1FC468BD" w:rsidR="000E01D8" w:rsidRPr="000E01D8" w:rsidRDefault="000E01D8" w:rsidP="000E01D8">
            <w:pPr>
              <w:pStyle w:val="pdq2pgselectionanchorcontainer"/>
              <w:rPr>
                <w:rFonts w:ascii="Arial Nova Cond" w:eastAsiaTheme="minorHAnsi" w:hAnsi="Arial Nova Cond" w:cstheme="minorBidi"/>
                <w:color w:val="000000"/>
                <w:kern w:val="2"/>
                <w:sz w:val="20"/>
                <w:szCs w:val="20"/>
                <w:lang w:eastAsia="en-US"/>
                <w14:ligatures w14:val="standardContextual"/>
              </w:rPr>
            </w:pPr>
            <w:r w:rsidRPr="000E01D8">
              <w:rPr>
                <w:rFonts w:ascii="Arial Nova Cond" w:eastAsiaTheme="minorHAnsi" w:hAnsi="Arial Nova Cond" w:cstheme="minorBidi"/>
                <w:color w:val="000000"/>
                <w:kern w:val="2"/>
                <w:sz w:val="20"/>
                <w:szCs w:val="20"/>
                <w:lang w:eastAsia="en-US"/>
                <w14:ligatures w14:val="standardContextual"/>
              </w:rPr>
              <w:t>Reunión de trabajo con el Alcalde Municipal de Gualán, en la cual se abordó la situación de la comunidad El Shinshin, particularmente lo relacionado con el cementerio comunal, así como aspectos vinculados con el desalojo de la Finca 143 de Mayuelas, programado para el 30 de septiembre de 2026.</w:t>
            </w:r>
          </w:p>
        </w:tc>
      </w:tr>
      <w:tr w:rsidR="000E01D8" w:rsidRPr="00B722B3" w14:paraId="1E9FFDB7" w14:textId="77777777" w:rsidTr="00DF6A46">
        <w:trPr>
          <w:trHeight w:val="1028"/>
        </w:trPr>
        <w:tc>
          <w:tcPr>
            <w:tcW w:w="431"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1A7A04FC" w14:textId="53CBDC05" w:rsidR="000E01D8" w:rsidRPr="002522B8" w:rsidRDefault="000E01D8" w:rsidP="00DF6A46">
            <w:pPr>
              <w:spacing w:after="0" w:line="240" w:lineRule="auto"/>
              <w:jc w:val="center"/>
              <w:rPr>
                <w:rFonts w:ascii="Arial Nova Cond" w:hAnsi="Arial Nova Cond"/>
                <w:color w:val="000000"/>
                <w:sz w:val="20"/>
                <w:szCs w:val="20"/>
              </w:rPr>
            </w:pPr>
            <w:r>
              <w:rPr>
                <w:rFonts w:ascii="Arial Nova Cond" w:hAnsi="Arial Nova Cond"/>
                <w:color w:val="000000"/>
                <w:sz w:val="20"/>
                <w:szCs w:val="20"/>
              </w:rPr>
              <w:t>34</w:t>
            </w:r>
          </w:p>
        </w:tc>
        <w:tc>
          <w:tcPr>
            <w:tcW w:w="1910" w:type="dxa"/>
            <w:tcBorders>
              <w:top w:val="single" w:sz="4" w:space="0" w:color="auto"/>
              <w:left w:val="nil"/>
              <w:bottom w:val="single" w:sz="4" w:space="0" w:color="auto"/>
              <w:right w:val="single" w:sz="4" w:space="0" w:color="000000"/>
            </w:tcBorders>
            <w:shd w:val="clear" w:color="auto" w:fill="FFFFFF" w:themeFill="background1"/>
            <w:noWrap/>
            <w:vAlign w:val="center"/>
          </w:tcPr>
          <w:p w14:paraId="561DE986" w14:textId="02688A43" w:rsidR="000E01D8" w:rsidRPr="002522B8" w:rsidRDefault="000E01D8" w:rsidP="00DF6A46">
            <w:pPr>
              <w:spacing w:after="0" w:line="240" w:lineRule="auto"/>
              <w:jc w:val="center"/>
              <w:rPr>
                <w:rFonts w:ascii="Arial Nova Cond" w:hAnsi="Arial Nova Cond"/>
                <w:color w:val="000000"/>
                <w:sz w:val="20"/>
                <w:szCs w:val="20"/>
              </w:rPr>
            </w:pPr>
            <w:r w:rsidRPr="00701192">
              <w:rPr>
                <w:rFonts w:ascii="Arial Nova Cond" w:hAnsi="Arial Nova Cond"/>
                <w:color w:val="000000"/>
                <w:sz w:val="20"/>
                <w:szCs w:val="20"/>
              </w:rPr>
              <w:t>Sede Regional de Izabal</w:t>
            </w:r>
          </w:p>
        </w:tc>
        <w:tc>
          <w:tcPr>
            <w:tcW w:w="1331" w:type="dxa"/>
            <w:tcBorders>
              <w:top w:val="single" w:sz="4" w:space="0" w:color="auto"/>
              <w:left w:val="nil"/>
              <w:bottom w:val="single" w:sz="4" w:space="0" w:color="auto"/>
              <w:right w:val="nil"/>
            </w:tcBorders>
            <w:shd w:val="clear" w:color="auto" w:fill="FFFFFF" w:themeFill="background1"/>
            <w:noWrap/>
            <w:vAlign w:val="center"/>
          </w:tcPr>
          <w:p w14:paraId="5494B071" w14:textId="1AE69203" w:rsidR="000E01D8" w:rsidRPr="002522B8" w:rsidRDefault="000E01D8" w:rsidP="00DF6A46">
            <w:pPr>
              <w:spacing w:after="0" w:line="240" w:lineRule="auto"/>
              <w:jc w:val="center"/>
              <w:rPr>
                <w:rFonts w:ascii="Arial Nova Cond" w:hAnsi="Arial Nova Cond"/>
                <w:color w:val="000000"/>
                <w:sz w:val="20"/>
                <w:szCs w:val="20"/>
              </w:rPr>
            </w:pPr>
            <w:r>
              <w:rPr>
                <w:rFonts w:ascii="Aptos Narrow" w:hAnsi="Aptos Narrow"/>
                <w:color w:val="000000"/>
                <w:sz w:val="22"/>
                <w:szCs w:val="22"/>
              </w:rPr>
              <w:t>29/09/2026</w:t>
            </w:r>
          </w:p>
        </w:tc>
        <w:tc>
          <w:tcPr>
            <w:tcW w:w="3070"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741B511" w14:textId="7944A2C6" w:rsidR="000E01D8" w:rsidRPr="002522B8" w:rsidRDefault="000E01D8" w:rsidP="000E01D8">
            <w:pPr>
              <w:rPr>
                <w:rFonts w:ascii="Arial Nova Cond" w:hAnsi="Arial Nova Cond"/>
                <w:color w:val="000000"/>
                <w:sz w:val="20"/>
                <w:szCs w:val="20"/>
              </w:rPr>
            </w:pPr>
            <w:r>
              <w:rPr>
                <w:rFonts w:ascii="Arial Nova Cond" w:hAnsi="Arial Nova Cond"/>
                <w:color w:val="000000"/>
                <w:sz w:val="20"/>
                <w:szCs w:val="20"/>
              </w:rPr>
              <w:t xml:space="preserve">Gobernación Departamental. </w:t>
            </w:r>
          </w:p>
        </w:tc>
        <w:tc>
          <w:tcPr>
            <w:tcW w:w="492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5ECC3B18" w14:textId="1F0DCA83" w:rsidR="000E01D8" w:rsidRPr="000E01D8" w:rsidRDefault="000E01D8" w:rsidP="000E01D8">
            <w:pPr>
              <w:jc w:val="both"/>
              <w:rPr>
                <w:rFonts w:ascii="Arial Nova Cond" w:hAnsi="Arial Nova Cond"/>
                <w:color w:val="000000"/>
                <w:sz w:val="20"/>
                <w:szCs w:val="20"/>
              </w:rPr>
            </w:pPr>
            <w:r w:rsidRPr="000E01D8">
              <w:rPr>
                <w:rFonts w:ascii="Arial Nova Cond" w:hAnsi="Arial Nova Cond"/>
                <w:color w:val="000000"/>
                <w:sz w:val="20"/>
                <w:szCs w:val="20"/>
              </w:rPr>
              <w:t>Abrodar el caso de desalojo de la finca 143 de Mayuelas Gualán Zacapa</w:t>
            </w:r>
            <w:r>
              <w:rPr>
                <w:rFonts w:ascii="Arial Nova Cond" w:hAnsi="Arial Nova Cond"/>
                <w:color w:val="000000"/>
                <w:sz w:val="20"/>
                <w:szCs w:val="20"/>
              </w:rPr>
              <w:t>.</w:t>
            </w:r>
          </w:p>
        </w:tc>
        <w:tc>
          <w:tcPr>
            <w:tcW w:w="5485" w:type="dxa"/>
            <w:tcBorders>
              <w:top w:val="single" w:sz="4" w:space="0" w:color="auto"/>
              <w:left w:val="nil"/>
              <w:bottom w:val="single" w:sz="4" w:space="0" w:color="auto"/>
              <w:right w:val="single" w:sz="4" w:space="0" w:color="auto"/>
            </w:tcBorders>
            <w:shd w:val="clear" w:color="auto" w:fill="FFFFFF" w:themeFill="background1"/>
            <w:vAlign w:val="center"/>
          </w:tcPr>
          <w:p w14:paraId="5C03F377" w14:textId="095E8191" w:rsidR="000E01D8" w:rsidRPr="000E01D8" w:rsidRDefault="000E01D8" w:rsidP="000E01D8">
            <w:pPr>
              <w:jc w:val="both"/>
              <w:rPr>
                <w:rFonts w:ascii="Arial Nova Cond" w:hAnsi="Arial Nova Cond"/>
                <w:color w:val="000000"/>
                <w:sz w:val="20"/>
                <w:szCs w:val="20"/>
              </w:rPr>
            </w:pPr>
            <w:r w:rsidRPr="000E01D8">
              <w:rPr>
                <w:rFonts w:ascii="Arial Nova Cond" w:hAnsi="Arial Nova Cond"/>
                <w:color w:val="000000"/>
                <w:sz w:val="20"/>
                <w:szCs w:val="20"/>
              </w:rPr>
              <w:t>Reunión de trabajo con personal de la Gobernación Departamental de Zacapa, en la cual se abordó el caso del desalojo de la Finca 143, ubicada en Mayuelas, Gualán, Zacapa, y se analizaron aspectos relacionados con su suspensión y las condiciones para su ejecución.</w:t>
            </w:r>
          </w:p>
        </w:tc>
      </w:tr>
    </w:tbl>
    <w:p w14:paraId="4412E292" w14:textId="77777777" w:rsidR="006C29A1" w:rsidRDefault="006C29A1" w:rsidP="00A460DF">
      <w:pPr>
        <w:ind w:right="-442"/>
        <w:rPr>
          <w:rFonts w:ascii="Arial" w:hAnsi="Arial" w:cs="Arial"/>
          <w:b/>
          <w:bCs/>
          <w:color w:val="000000"/>
          <w:sz w:val="22"/>
          <w:szCs w:val="22"/>
        </w:rPr>
      </w:pPr>
    </w:p>
    <w:p w14:paraId="47851611" w14:textId="77777777" w:rsidR="00046AB8" w:rsidRDefault="00046AB8" w:rsidP="00A460DF">
      <w:pPr>
        <w:ind w:right="-442"/>
        <w:rPr>
          <w:rFonts w:ascii="Arial" w:hAnsi="Arial" w:cs="Arial"/>
          <w:b/>
          <w:bCs/>
          <w:color w:val="000000"/>
          <w:sz w:val="22"/>
          <w:szCs w:val="22"/>
        </w:rPr>
      </w:pPr>
    </w:p>
    <w:p w14:paraId="0960B7D4" w14:textId="77777777" w:rsidR="00046AB8" w:rsidRDefault="00046AB8" w:rsidP="00A460DF">
      <w:pPr>
        <w:ind w:right="-442"/>
        <w:rPr>
          <w:rFonts w:ascii="Arial" w:hAnsi="Arial" w:cs="Arial"/>
          <w:b/>
          <w:bCs/>
          <w:color w:val="000000"/>
          <w:sz w:val="22"/>
          <w:szCs w:val="22"/>
        </w:rPr>
      </w:pPr>
    </w:p>
    <w:p w14:paraId="5410983B" w14:textId="77777777" w:rsidR="00F40150" w:rsidRDefault="00F40150" w:rsidP="00A460DF">
      <w:pPr>
        <w:ind w:right="-442"/>
        <w:rPr>
          <w:rFonts w:ascii="Arial" w:hAnsi="Arial" w:cs="Arial"/>
          <w:b/>
          <w:bCs/>
          <w:color w:val="000000"/>
          <w:sz w:val="22"/>
          <w:szCs w:val="22"/>
        </w:rPr>
      </w:pPr>
    </w:p>
    <w:p w14:paraId="534476B0" w14:textId="77777777" w:rsidR="00F40150" w:rsidRDefault="00F40150" w:rsidP="00A460DF">
      <w:pPr>
        <w:ind w:right="-442"/>
        <w:rPr>
          <w:rFonts w:ascii="Arial" w:hAnsi="Arial" w:cs="Arial"/>
          <w:b/>
          <w:bCs/>
          <w:color w:val="000000"/>
          <w:sz w:val="22"/>
          <w:szCs w:val="22"/>
        </w:rPr>
      </w:pPr>
    </w:p>
    <w:p w14:paraId="418835EA" w14:textId="77777777" w:rsidR="00F40150" w:rsidRDefault="00F40150" w:rsidP="00A460DF">
      <w:pPr>
        <w:ind w:right="-442"/>
        <w:rPr>
          <w:rFonts w:ascii="Arial" w:hAnsi="Arial" w:cs="Arial"/>
          <w:b/>
          <w:bCs/>
          <w:color w:val="000000"/>
          <w:sz w:val="22"/>
          <w:szCs w:val="22"/>
        </w:rPr>
      </w:pPr>
    </w:p>
    <w:p w14:paraId="235618AF" w14:textId="77777777" w:rsidR="00F40150" w:rsidRPr="00B722B3" w:rsidRDefault="00F40150" w:rsidP="00A460DF">
      <w:pPr>
        <w:ind w:right="-442"/>
        <w:rPr>
          <w:rFonts w:ascii="Arial" w:hAnsi="Arial" w:cs="Arial"/>
          <w:b/>
          <w:bCs/>
          <w:color w:val="000000"/>
          <w:sz w:val="22"/>
          <w:szCs w:val="22"/>
        </w:rPr>
      </w:pPr>
    </w:p>
    <w:p w14:paraId="338484C7" w14:textId="62930DD7" w:rsidR="00FC6D03" w:rsidRPr="00FA301B" w:rsidRDefault="00291F09" w:rsidP="00383F45">
      <w:pPr>
        <w:shd w:val="clear" w:color="auto" w:fill="F2F2F2" w:themeFill="background1" w:themeFillShade="F2"/>
        <w:ind w:right="-442"/>
        <w:jc w:val="center"/>
        <w:rPr>
          <w:rFonts w:ascii="Arial Nova Cond" w:hAnsi="Arial Nova Cond" w:cs="Arial"/>
        </w:rPr>
      </w:pPr>
      <w:r w:rsidRPr="00FA301B">
        <w:rPr>
          <w:rFonts w:ascii="Arial Nova Cond" w:hAnsi="Arial Nova Cond" w:cs="Arial"/>
          <w:b/>
          <w:bCs/>
          <w:color w:val="000000"/>
        </w:rPr>
        <w:lastRenderedPageBreak/>
        <w:t>MEDIDAS CAUTELARES</w:t>
      </w:r>
      <w:r w:rsidR="00AE5A4D" w:rsidRPr="00FA301B">
        <w:rPr>
          <w:rFonts w:ascii="Arial Nova Cond" w:hAnsi="Arial Nova Cond" w:cs="Arial"/>
          <w:b/>
          <w:bCs/>
          <w:color w:val="000000"/>
        </w:rPr>
        <w:t xml:space="preserve">  </w:t>
      </w:r>
      <w:r w:rsidR="00A46ED0" w:rsidRPr="00FA301B">
        <w:rPr>
          <w:rFonts w:ascii="Arial Nova Cond" w:hAnsi="Arial Nova Cond" w:cs="Arial"/>
          <w:b/>
          <w:bCs/>
          <w:color w:val="000000"/>
        </w:rPr>
        <w:t xml:space="preserve">  </w:t>
      </w:r>
    </w:p>
    <w:tbl>
      <w:tblPr>
        <w:tblW w:w="17264" w:type="dxa"/>
        <w:tblInd w:w="-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4"/>
        <w:gridCol w:w="1392"/>
        <w:gridCol w:w="1154"/>
        <w:gridCol w:w="3261"/>
        <w:gridCol w:w="1829"/>
        <w:gridCol w:w="1860"/>
        <w:gridCol w:w="7194"/>
      </w:tblGrid>
      <w:tr w:rsidR="00046AB8" w:rsidRPr="00B722B3" w14:paraId="48B5CE63" w14:textId="77777777" w:rsidTr="00B200F3">
        <w:trPr>
          <w:trHeight w:val="690"/>
          <w:tblHeader/>
        </w:trPr>
        <w:tc>
          <w:tcPr>
            <w:tcW w:w="574" w:type="dxa"/>
            <w:shd w:val="clear" w:color="auto" w:fill="E8E8E8" w:themeFill="background2"/>
            <w:noWrap/>
            <w:vAlign w:val="center"/>
            <w:hideMark/>
          </w:tcPr>
          <w:p w14:paraId="2FBD424A" w14:textId="77777777" w:rsidR="00046AB8" w:rsidRPr="00B722B3" w:rsidRDefault="00046AB8" w:rsidP="00B200F3">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No.</w:t>
            </w:r>
          </w:p>
        </w:tc>
        <w:tc>
          <w:tcPr>
            <w:tcW w:w="1392" w:type="dxa"/>
            <w:shd w:val="clear" w:color="auto" w:fill="E8E8E8" w:themeFill="background2"/>
            <w:noWrap/>
            <w:vAlign w:val="center"/>
            <w:hideMark/>
          </w:tcPr>
          <w:p w14:paraId="0AA4DF56" w14:textId="66A0A61E" w:rsidR="00046AB8" w:rsidRPr="00B722B3" w:rsidRDefault="00046AB8" w:rsidP="00B200F3">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Sede</w:t>
            </w:r>
          </w:p>
        </w:tc>
        <w:tc>
          <w:tcPr>
            <w:tcW w:w="1154" w:type="dxa"/>
            <w:shd w:val="clear" w:color="auto" w:fill="E8E8E8" w:themeFill="background2"/>
            <w:vAlign w:val="center"/>
          </w:tcPr>
          <w:p w14:paraId="1BA6D3B5" w14:textId="077E962A" w:rsidR="00046AB8" w:rsidRPr="00B722B3" w:rsidRDefault="00046AB8" w:rsidP="00B200F3">
            <w:pPr>
              <w:spacing w:after="0" w:line="240" w:lineRule="auto"/>
              <w:jc w:val="center"/>
              <w:rPr>
                <w:rFonts w:ascii="Arial" w:eastAsia="Times New Roman" w:hAnsi="Arial" w:cs="Arial"/>
                <w:b/>
                <w:bCs/>
                <w:color w:val="000000" w:themeColor="text1"/>
                <w:kern w:val="0"/>
                <w:sz w:val="20"/>
                <w:szCs w:val="20"/>
                <w:lang w:eastAsia="es-GT"/>
                <w14:ligatures w14:val="none"/>
              </w:rPr>
            </w:pPr>
            <w:r>
              <w:rPr>
                <w:rFonts w:ascii="Arial" w:eastAsia="Times New Roman" w:hAnsi="Arial" w:cs="Arial"/>
                <w:b/>
                <w:bCs/>
                <w:color w:val="000000" w:themeColor="text1"/>
                <w:kern w:val="0"/>
                <w:sz w:val="20"/>
                <w:szCs w:val="20"/>
                <w:lang w:eastAsia="es-GT"/>
                <w14:ligatures w14:val="none"/>
              </w:rPr>
              <w:t>FECHA</w:t>
            </w:r>
          </w:p>
        </w:tc>
        <w:tc>
          <w:tcPr>
            <w:tcW w:w="3261" w:type="dxa"/>
            <w:shd w:val="clear" w:color="auto" w:fill="E8E8E8" w:themeFill="background2"/>
            <w:vAlign w:val="center"/>
            <w:hideMark/>
          </w:tcPr>
          <w:p w14:paraId="7218A089" w14:textId="633FA4EC" w:rsidR="00046AB8" w:rsidRPr="00B722B3" w:rsidRDefault="00046AB8"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NUMERO O NOMBRE DE LA MEDIDA O SENTENCIA</w:t>
            </w:r>
          </w:p>
        </w:tc>
        <w:tc>
          <w:tcPr>
            <w:tcW w:w="1829" w:type="dxa"/>
            <w:shd w:val="clear" w:color="auto" w:fill="E8E8E8" w:themeFill="background2"/>
            <w:noWrap/>
            <w:vAlign w:val="center"/>
            <w:hideMark/>
          </w:tcPr>
          <w:p w14:paraId="35D38DBF" w14:textId="77777777" w:rsidR="00046AB8" w:rsidRPr="00B722B3" w:rsidRDefault="00046AB8" w:rsidP="00B200F3">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DEPARTAMENTO</w:t>
            </w:r>
          </w:p>
        </w:tc>
        <w:tc>
          <w:tcPr>
            <w:tcW w:w="1860" w:type="dxa"/>
            <w:shd w:val="clear" w:color="auto" w:fill="E8E8E8" w:themeFill="background2"/>
            <w:noWrap/>
            <w:vAlign w:val="center"/>
            <w:hideMark/>
          </w:tcPr>
          <w:p w14:paraId="0FF1BA79" w14:textId="77777777" w:rsidR="00046AB8" w:rsidRPr="00B722B3" w:rsidRDefault="00046AB8"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LUGAR</w:t>
            </w:r>
          </w:p>
        </w:tc>
        <w:tc>
          <w:tcPr>
            <w:tcW w:w="7194" w:type="dxa"/>
            <w:shd w:val="clear" w:color="auto" w:fill="E8E8E8" w:themeFill="background2"/>
            <w:vAlign w:val="center"/>
            <w:hideMark/>
          </w:tcPr>
          <w:p w14:paraId="478B5E84" w14:textId="31C83A07" w:rsidR="00046AB8" w:rsidRPr="00B722B3" w:rsidRDefault="00046AB8" w:rsidP="00B200F3">
            <w:pPr>
              <w:spacing w:after="0" w:line="240" w:lineRule="auto"/>
              <w:ind w:left="-38" w:right="72" w:firstLine="38"/>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DESCRIPCIÓN DE LA ACTIVIDAD</w:t>
            </w:r>
          </w:p>
        </w:tc>
      </w:tr>
      <w:tr w:rsidR="000E01D8" w:rsidRPr="00AD75BB" w14:paraId="29AA37AD" w14:textId="77777777" w:rsidTr="00B200F3">
        <w:trPr>
          <w:trHeight w:val="878"/>
        </w:trPr>
        <w:tc>
          <w:tcPr>
            <w:tcW w:w="574" w:type="dxa"/>
            <w:shd w:val="clear" w:color="auto" w:fill="FFFFFF" w:themeFill="background1"/>
            <w:noWrap/>
            <w:vAlign w:val="center"/>
            <w:hideMark/>
          </w:tcPr>
          <w:p w14:paraId="7D3CD8D5" w14:textId="25A6F9B7" w:rsidR="000E01D8" w:rsidRPr="007342B0" w:rsidRDefault="000E01D8" w:rsidP="00B200F3">
            <w:pPr>
              <w:spacing w:after="0" w:line="240" w:lineRule="auto"/>
              <w:jc w:val="center"/>
              <w:rPr>
                <w:rFonts w:ascii="Arial Nova Cond" w:hAnsi="Arial Nova Cond"/>
                <w:color w:val="000000"/>
                <w:sz w:val="20"/>
                <w:szCs w:val="20"/>
              </w:rPr>
            </w:pPr>
            <w:r w:rsidRPr="007342B0">
              <w:rPr>
                <w:rFonts w:ascii="Arial Nova Cond" w:hAnsi="Arial Nova Cond"/>
                <w:color w:val="000000"/>
                <w:sz w:val="20"/>
                <w:szCs w:val="20"/>
              </w:rPr>
              <w:t>1</w:t>
            </w:r>
          </w:p>
        </w:tc>
        <w:tc>
          <w:tcPr>
            <w:tcW w:w="1392" w:type="dxa"/>
            <w:shd w:val="clear" w:color="auto" w:fill="FFFFFF" w:themeFill="background1"/>
            <w:vAlign w:val="center"/>
          </w:tcPr>
          <w:p w14:paraId="22576B9A" w14:textId="7F3ECB78" w:rsidR="000E01D8" w:rsidRPr="007342B0" w:rsidRDefault="000E01D8" w:rsidP="00B200F3">
            <w:pPr>
              <w:spacing w:after="0" w:line="240" w:lineRule="auto"/>
              <w:jc w:val="center"/>
              <w:rPr>
                <w:rFonts w:ascii="Arial Nova Cond" w:hAnsi="Arial Nova Cond"/>
                <w:color w:val="000000"/>
                <w:sz w:val="20"/>
                <w:szCs w:val="20"/>
                <w:lang w:val="pt-BR"/>
              </w:rPr>
            </w:pPr>
            <w:r w:rsidRPr="007342B0">
              <w:rPr>
                <w:rFonts w:ascii="Arial Nova Cond" w:hAnsi="Arial Nova Cond" w:cs="Arial"/>
                <w:color w:val="000000"/>
                <w:sz w:val="20"/>
                <w:szCs w:val="20"/>
                <w:lang w:val="pt-BR"/>
              </w:rPr>
              <w:t>Sede Regional de Petén</w:t>
            </w:r>
          </w:p>
        </w:tc>
        <w:tc>
          <w:tcPr>
            <w:tcW w:w="1154" w:type="dxa"/>
            <w:shd w:val="clear" w:color="auto" w:fill="FFFFFF" w:themeFill="background1"/>
            <w:vAlign w:val="center"/>
          </w:tcPr>
          <w:p w14:paraId="2E9C3B5E" w14:textId="3357B313" w:rsidR="000E01D8" w:rsidRDefault="000E01D8" w:rsidP="00B200F3">
            <w:pPr>
              <w:spacing w:after="0" w:line="240" w:lineRule="auto"/>
              <w:jc w:val="center"/>
              <w:rPr>
                <w:rFonts w:ascii="Arial Nova Cond" w:hAnsi="Arial Nova Cond"/>
                <w:color w:val="000000"/>
                <w:sz w:val="20"/>
                <w:szCs w:val="20"/>
              </w:rPr>
            </w:pPr>
            <w:r w:rsidRPr="000E01D8">
              <w:rPr>
                <w:rFonts w:ascii="Arial Nova Cond" w:hAnsi="Arial Nova Cond"/>
                <w:color w:val="000000"/>
                <w:sz w:val="20"/>
                <w:szCs w:val="20"/>
              </w:rPr>
              <w:t>09/09/2026</w:t>
            </w:r>
          </w:p>
        </w:tc>
        <w:tc>
          <w:tcPr>
            <w:tcW w:w="3261" w:type="dxa"/>
            <w:shd w:val="clear" w:color="auto" w:fill="FFFFFF" w:themeFill="background1"/>
            <w:vAlign w:val="center"/>
          </w:tcPr>
          <w:p w14:paraId="0EC7AF1E" w14:textId="6A147A14" w:rsidR="000E01D8" w:rsidRPr="007342B0" w:rsidRDefault="000E01D8" w:rsidP="000E01D8">
            <w:pPr>
              <w:spacing w:after="0" w:line="240" w:lineRule="auto"/>
              <w:rPr>
                <w:rFonts w:ascii="Arial Nova Cond" w:hAnsi="Arial Nova Cond"/>
                <w:color w:val="000000"/>
                <w:sz w:val="20"/>
                <w:szCs w:val="20"/>
              </w:rPr>
            </w:pPr>
            <w:r>
              <w:rPr>
                <w:rFonts w:ascii="Arial Nova Cond" w:hAnsi="Arial Nova Cond"/>
                <w:color w:val="000000"/>
                <w:sz w:val="20"/>
                <w:szCs w:val="20"/>
              </w:rPr>
              <w:t xml:space="preserve">(agregar casilla de fecha) </w:t>
            </w:r>
            <w:r w:rsidRPr="007342B0">
              <w:rPr>
                <w:rFonts w:ascii="Arial Nova Cond" w:hAnsi="Arial Nova Cond"/>
                <w:color w:val="000000"/>
                <w:sz w:val="20"/>
                <w:szCs w:val="20"/>
              </w:rPr>
              <w:t>Medida Cautelar 412-17 Laguna Larga</w:t>
            </w:r>
          </w:p>
        </w:tc>
        <w:tc>
          <w:tcPr>
            <w:tcW w:w="1829" w:type="dxa"/>
            <w:shd w:val="clear" w:color="auto" w:fill="FFFFFF" w:themeFill="background1"/>
            <w:vAlign w:val="center"/>
          </w:tcPr>
          <w:p w14:paraId="1D95BFE8" w14:textId="6C280999" w:rsidR="000E01D8" w:rsidRPr="007342B0" w:rsidRDefault="000E01D8" w:rsidP="00B200F3">
            <w:pPr>
              <w:spacing w:after="0" w:line="240" w:lineRule="auto"/>
              <w:jc w:val="center"/>
              <w:rPr>
                <w:rFonts w:ascii="Arial Nova Cond" w:hAnsi="Arial Nova Cond"/>
                <w:color w:val="000000"/>
                <w:sz w:val="20"/>
                <w:szCs w:val="20"/>
              </w:rPr>
            </w:pPr>
            <w:r w:rsidRPr="007342B0">
              <w:rPr>
                <w:rFonts w:ascii="Arial Nova Cond" w:hAnsi="Arial Nova Cond"/>
                <w:color w:val="000000"/>
                <w:sz w:val="20"/>
                <w:szCs w:val="20"/>
              </w:rPr>
              <w:t>Petén</w:t>
            </w:r>
          </w:p>
        </w:tc>
        <w:tc>
          <w:tcPr>
            <w:tcW w:w="1860" w:type="dxa"/>
            <w:shd w:val="clear" w:color="auto" w:fill="FFFFFF" w:themeFill="background1"/>
            <w:vAlign w:val="center"/>
          </w:tcPr>
          <w:p w14:paraId="14EFEEFE" w14:textId="08D1DEEA" w:rsidR="000E01D8" w:rsidRPr="007342B0" w:rsidRDefault="000E01D8" w:rsidP="000E01D8">
            <w:pPr>
              <w:spacing w:after="0" w:line="240" w:lineRule="auto"/>
              <w:rPr>
                <w:rFonts w:ascii="Arial Nova Cond" w:hAnsi="Arial Nova Cond"/>
                <w:color w:val="000000"/>
                <w:sz w:val="20"/>
                <w:szCs w:val="20"/>
              </w:rPr>
            </w:pPr>
            <w:r w:rsidRPr="007342B0">
              <w:rPr>
                <w:rFonts w:ascii="Arial Nova Cond" w:hAnsi="Arial Nova Cond"/>
                <w:color w:val="000000"/>
                <w:sz w:val="20"/>
                <w:szCs w:val="20"/>
              </w:rPr>
              <w:t>Campamento fronterizo con México</w:t>
            </w:r>
          </w:p>
        </w:tc>
        <w:tc>
          <w:tcPr>
            <w:tcW w:w="7194" w:type="dxa"/>
            <w:shd w:val="clear" w:color="auto" w:fill="FFFFFF" w:themeFill="background1"/>
            <w:vAlign w:val="center"/>
          </w:tcPr>
          <w:p w14:paraId="0828270A" w14:textId="6555F0CA" w:rsidR="000E01D8" w:rsidRDefault="000E01D8" w:rsidP="00B200F3">
            <w:pPr>
              <w:spacing w:after="0" w:line="240" w:lineRule="auto"/>
              <w:ind w:left="-38" w:right="72" w:firstLine="38"/>
              <w:jc w:val="both"/>
              <w:rPr>
                <w:rFonts w:ascii="Arial Nova Cond" w:hAnsi="Arial Nova Cond"/>
                <w:color w:val="000000"/>
                <w:sz w:val="20"/>
                <w:szCs w:val="20"/>
              </w:rPr>
            </w:pPr>
            <w:r>
              <w:rPr>
                <w:rFonts w:ascii="Arial Nova Cond" w:hAnsi="Arial Nova Cond"/>
                <w:color w:val="000000"/>
                <w:sz w:val="20"/>
                <w:szCs w:val="20"/>
              </w:rPr>
              <w:t xml:space="preserve">  </w:t>
            </w:r>
          </w:p>
          <w:p w14:paraId="5A0345FA" w14:textId="229751AF" w:rsidR="000E01D8" w:rsidRDefault="000E01D8" w:rsidP="00B200F3">
            <w:pPr>
              <w:spacing w:after="0" w:line="240" w:lineRule="auto"/>
              <w:ind w:left="-38" w:right="72" w:firstLine="38"/>
              <w:jc w:val="both"/>
              <w:rPr>
                <w:rFonts w:ascii="Arial Nova Cond" w:hAnsi="Arial Nova Cond"/>
                <w:color w:val="000000"/>
                <w:sz w:val="20"/>
                <w:szCs w:val="20"/>
              </w:rPr>
            </w:pPr>
            <w:r w:rsidRPr="007342B0">
              <w:rPr>
                <w:rFonts w:ascii="Arial Nova Cond" w:hAnsi="Arial Nova Cond"/>
                <w:color w:val="000000"/>
                <w:sz w:val="20"/>
                <w:szCs w:val="20"/>
              </w:rPr>
              <w:t>Se realizó la entrega del medicamento, consistente en tres frascos de insulina, a la señora Mirna Maribel Ponce, beneficiaria de la Medida Cautelar 412-17. La entrega se efectuó por medio del Dr. Romero Cetina, quien realiza visitas médicas domiciliarias en la comunidad de San Martín, lugar de residencia de la beneficiaria.</w:t>
            </w:r>
          </w:p>
          <w:p w14:paraId="53B0333B" w14:textId="2710B3E3" w:rsidR="000E01D8" w:rsidRPr="007342B0" w:rsidRDefault="000E01D8" w:rsidP="00B200F3">
            <w:pPr>
              <w:spacing w:after="0" w:line="240" w:lineRule="auto"/>
              <w:ind w:left="-38" w:right="72" w:firstLine="38"/>
              <w:jc w:val="both"/>
              <w:rPr>
                <w:rFonts w:ascii="Arial Nova Cond" w:hAnsi="Arial Nova Cond"/>
                <w:color w:val="000000"/>
                <w:sz w:val="20"/>
                <w:szCs w:val="20"/>
              </w:rPr>
            </w:pPr>
          </w:p>
        </w:tc>
      </w:tr>
      <w:tr w:rsidR="000E01D8" w:rsidRPr="00AD75BB" w14:paraId="1559A4D0" w14:textId="77777777" w:rsidTr="00B200F3">
        <w:trPr>
          <w:trHeight w:val="558"/>
        </w:trPr>
        <w:tc>
          <w:tcPr>
            <w:tcW w:w="574" w:type="dxa"/>
            <w:shd w:val="clear" w:color="auto" w:fill="FFFFFF" w:themeFill="background1"/>
            <w:noWrap/>
            <w:vAlign w:val="center"/>
          </w:tcPr>
          <w:p w14:paraId="57F250B7" w14:textId="0D35CB2F" w:rsidR="000E01D8" w:rsidRPr="007342B0" w:rsidRDefault="000E01D8" w:rsidP="00B200F3">
            <w:pPr>
              <w:spacing w:after="0" w:line="240" w:lineRule="auto"/>
              <w:jc w:val="center"/>
              <w:rPr>
                <w:rFonts w:ascii="Arial Nova Cond" w:hAnsi="Arial Nova Cond"/>
                <w:color w:val="000000"/>
                <w:sz w:val="20"/>
                <w:szCs w:val="20"/>
              </w:rPr>
            </w:pPr>
            <w:r w:rsidRPr="007342B0">
              <w:rPr>
                <w:rFonts w:ascii="Arial Nova Cond" w:hAnsi="Arial Nova Cond"/>
                <w:color w:val="000000"/>
                <w:sz w:val="20"/>
                <w:szCs w:val="20"/>
              </w:rPr>
              <w:t>2</w:t>
            </w:r>
          </w:p>
        </w:tc>
        <w:tc>
          <w:tcPr>
            <w:tcW w:w="1392" w:type="dxa"/>
            <w:shd w:val="clear" w:color="auto" w:fill="FFFFFF" w:themeFill="background1"/>
            <w:vAlign w:val="center"/>
          </w:tcPr>
          <w:p w14:paraId="060F68D5" w14:textId="3C11AB29" w:rsidR="000E01D8" w:rsidRPr="007342B0" w:rsidRDefault="000E01D8" w:rsidP="00B200F3">
            <w:pPr>
              <w:spacing w:after="0" w:line="240" w:lineRule="auto"/>
              <w:jc w:val="center"/>
              <w:rPr>
                <w:rFonts w:ascii="Arial Nova Cond" w:hAnsi="Arial Nova Cond"/>
                <w:color w:val="000000"/>
                <w:sz w:val="20"/>
                <w:szCs w:val="20"/>
              </w:rPr>
            </w:pPr>
            <w:r w:rsidRPr="007342B0">
              <w:rPr>
                <w:rFonts w:ascii="Arial Nova Cond" w:hAnsi="Arial Nova Cond"/>
                <w:color w:val="000000"/>
                <w:sz w:val="20"/>
                <w:szCs w:val="20"/>
              </w:rPr>
              <w:t>Sede Regional de</w:t>
            </w:r>
            <w:r>
              <w:rPr>
                <w:rFonts w:ascii="Arial Nova Cond" w:hAnsi="Arial Nova Cond"/>
                <w:color w:val="000000"/>
                <w:sz w:val="20"/>
                <w:szCs w:val="20"/>
              </w:rPr>
              <w:t xml:space="preserve"> Petén</w:t>
            </w:r>
          </w:p>
        </w:tc>
        <w:tc>
          <w:tcPr>
            <w:tcW w:w="1154" w:type="dxa"/>
            <w:shd w:val="clear" w:color="auto" w:fill="FFFFFF" w:themeFill="background1"/>
            <w:vAlign w:val="center"/>
          </w:tcPr>
          <w:p w14:paraId="641A1658" w14:textId="467DB924" w:rsidR="000E01D8" w:rsidRPr="007342B0" w:rsidRDefault="000E01D8" w:rsidP="00B200F3">
            <w:pPr>
              <w:jc w:val="center"/>
              <w:rPr>
                <w:rFonts w:ascii="Arial Nova Cond" w:hAnsi="Arial Nova Cond"/>
                <w:color w:val="000000"/>
                <w:sz w:val="20"/>
                <w:szCs w:val="20"/>
              </w:rPr>
            </w:pPr>
            <w:r w:rsidRPr="000E01D8">
              <w:rPr>
                <w:rFonts w:ascii="Arial Nova Cond" w:hAnsi="Arial Nova Cond"/>
                <w:color w:val="000000"/>
                <w:sz w:val="20"/>
                <w:szCs w:val="20"/>
              </w:rPr>
              <w:t>28/09/2026</w:t>
            </w:r>
          </w:p>
        </w:tc>
        <w:tc>
          <w:tcPr>
            <w:tcW w:w="3261" w:type="dxa"/>
            <w:shd w:val="clear" w:color="auto" w:fill="FFFFFF" w:themeFill="background1"/>
            <w:vAlign w:val="center"/>
          </w:tcPr>
          <w:p w14:paraId="18355985" w14:textId="3A9E406B" w:rsidR="000E01D8" w:rsidRPr="007342B0" w:rsidRDefault="000E01D8" w:rsidP="000E01D8">
            <w:pPr>
              <w:rPr>
                <w:rFonts w:ascii="Arial Nova Cond" w:hAnsi="Arial Nova Cond"/>
                <w:color w:val="000000"/>
                <w:sz w:val="20"/>
                <w:szCs w:val="20"/>
                <w:highlight w:val="green"/>
              </w:rPr>
            </w:pPr>
            <w:r w:rsidRPr="007342B0">
              <w:rPr>
                <w:rFonts w:ascii="Arial Nova Cond" w:hAnsi="Arial Nova Cond"/>
                <w:color w:val="000000"/>
                <w:sz w:val="20"/>
                <w:szCs w:val="20"/>
              </w:rPr>
              <w:t>Medida Cautelar 412-17 Laguna Larga</w:t>
            </w:r>
          </w:p>
        </w:tc>
        <w:tc>
          <w:tcPr>
            <w:tcW w:w="1829" w:type="dxa"/>
            <w:shd w:val="clear" w:color="auto" w:fill="FFFFFF" w:themeFill="background1"/>
            <w:vAlign w:val="center"/>
          </w:tcPr>
          <w:p w14:paraId="51B80840" w14:textId="57051350" w:rsidR="000E01D8" w:rsidRPr="007342B0" w:rsidRDefault="000E01D8" w:rsidP="00B200F3">
            <w:pPr>
              <w:spacing w:after="0" w:line="240" w:lineRule="auto"/>
              <w:jc w:val="center"/>
              <w:rPr>
                <w:rFonts w:ascii="Arial Nova Cond" w:hAnsi="Arial Nova Cond"/>
                <w:color w:val="000000"/>
                <w:sz w:val="20"/>
                <w:szCs w:val="20"/>
                <w:highlight w:val="green"/>
              </w:rPr>
            </w:pPr>
            <w:r w:rsidRPr="007342B0">
              <w:rPr>
                <w:rFonts w:ascii="Arial Nova Cond" w:hAnsi="Arial Nova Cond"/>
                <w:color w:val="000000"/>
                <w:sz w:val="20"/>
                <w:szCs w:val="20"/>
              </w:rPr>
              <w:t>Petén</w:t>
            </w:r>
          </w:p>
        </w:tc>
        <w:tc>
          <w:tcPr>
            <w:tcW w:w="1860" w:type="dxa"/>
            <w:shd w:val="clear" w:color="auto" w:fill="FFFFFF" w:themeFill="background1"/>
            <w:vAlign w:val="center"/>
          </w:tcPr>
          <w:p w14:paraId="1C215D4A" w14:textId="766170B3" w:rsidR="000E01D8" w:rsidRPr="007342B0" w:rsidRDefault="000E01D8" w:rsidP="000E01D8">
            <w:pPr>
              <w:spacing w:after="0" w:line="240" w:lineRule="auto"/>
              <w:rPr>
                <w:rFonts w:ascii="Arial Nova Cond" w:hAnsi="Arial Nova Cond"/>
                <w:color w:val="000000"/>
                <w:sz w:val="20"/>
                <w:szCs w:val="20"/>
                <w:highlight w:val="green"/>
              </w:rPr>
            </w:pPr>
            <w:r w:rsidRPr="007342B0">
              <w:rPr>
                <w:rFonts w:ascii="Arial Nova Cond" w:hAnsi="Arial Nova Cond"/>
                <w:color w:val="000000"/>
                <w:sz w:val="20"/>
                <w:szCs w:val="20"/>
              </w:rPr>
              <w:t>Campamento fronterizo con México</w:t>
            </w:r>
          </w:p>
        </w:tc>
        <w:tc>
          <w:tcPr>
            <w:tcW w:w="7194" w:type="dxa"/>
            <w:shd w:val="clear" w:color="auto" w:fill="FFFFFF" w:themeFill="background1"/>
            <w:vAlign w:val="center"/>
          </w:tcPr>
          <w:p w14:paraId="470491C9" w14:textId="74BAC934" w:rsidR="000E01D8" w:rsidRPr="007342B0" w:rsidRDefault="000E01D8" w:rsidP="00B200F3">
            <w:pPr>
              <w:ind w:left="-38" w:right="72" w:firstLine="38"/>
              <w:jc w:val="both"/>
              <w:rPr>
                <w:rFonts w:ascii="Arial Nova Cond" w:hAnsi="Arial Nova Cond"/>
                <w:color w:val="000000"/>
                <w:sz w:val="20"/>
                <w:szCs w:val="20"/>
                <w:highlight w:val="green"/>
              </w:rPr>
            </w:pPr>
            <w:r w:rsidRPr="007342B0">
              <w:rPr>
                <w:rFonts w:ascii="Arial Nova Cond" w:hAnsi="Arial Nova Cond"/>
                <w:color w:val="000000"/>
                <w:sz w:val="20"/>
                <w:szCs w:val="20"/>
              </w:rPr>
              <w:t>Presentar las medidas de reparación propuestas (restitución, satisfacción e Indemnización) y los plazos previstos a los actores involucrados dentro de la MC 412-17 Laguna Larga y los lineamientos de propuesta y del Acuerdo de Solución Amistosa (ASA) dentro del caso 14.691</w:t>
            </w:r>
          </w:p>
        </w:tc>
      </w:tr>
      <w:tr w:rsidR="00046AB8" w:rsidRPr="00AD75BB" w14:paraId="414B2C03" w14:textId="77777777" w:rsidTr="00B200F3">
        <w:trPr>
          <w:trHeight w:val="147"/>
        </w:trPr>
        <w:tc>
          <w:tcPr>
            <w:tcW w:w="574" w:type="dxa"/>
            <w:noWrap/>
            <w:vAlign w:val="center"/>
            <w:hideMark/>
          </w:tcPr>
          <w:p w14:paraId="0226A824" w14:textId="6B91B0E6" w:rsidR="00046AB8" w:rsidRPr="00E22C74" w:rsidRDefault="00046AB8" w:rsidP="00B200F3">
            <w:pPr>
              <w:spacing w:after="0" w:line="240" w:lineRule="auto"/>
              <w:jc w:val="center"/>
              <w:rPr>
                <w:rFonts w:ascii="Arial Nova Cond" w:eastAsia="Times New Roman" w:hAnsi="Arial Nova Cond" w:cs="Arial"/>
                <w:color w:val="000000"/>
                <w:kern w:val="0"/>
                <w:sz w:val="20"/>
                <w:szCs w:val="20"/>
                <w:lang w:eastAsia="es-GT"/>
                <w14:ligatures w14:val="none"/>
              </w:rPr>
            </w:pPr>
            <w:r w:rsidRPr="00E22C74">
              <w:rPr>
                <w:rFonts w:ascii="Arial Nova Cond" w:eastAsia="Times New Roman" w:hAnsi="Arial Nova Cond" w:cs="Arial"/>
                <w:color w:val="000000"/>
                <w:kern w:val="0"/>
                <w:sz w:val="20"/>
                <w:szCs w:val="20"/>
                <w:lang w:eastAsia="es-GT"/>
                <w14:ligatures w14:val="none"/>
              </w:rPr>
              <w:t>3</w:t>
            </w:r>
          </w:p>
        </w:tc>
        <w:tc>
          <w:tcPr>
            <w:tcW w:w="1392" w:type="dxa"/>
            <w:shd w:val="clear" w:color="auto" w:fill="FFFFFF" w:themeFill="background1"/>
            <w:vAlign w:val="center"/>
          </w:tcPr>
          <w:p w14:paraId="200D1AB6" w14:textId="147DBE52" w:rsidR="00046AB8" w:rsidRPr="00E22C74" w:rsidRDefault="00046AB8" w:rsidP="00B200F3">
            <w:pPr>
              <w:spacing w:after="0" w:line="240" w:lineRule="auto"/>
              <w:jc w:val="center"/>
              <w:rPr>
                <w:rFonts w:ascii="Arial Nova Cond" w:eastAsia="Times New Roman" w:hAnsi="Arial Nova Cond" w:cs="Arial"/>
                <w:color w:val="000000"/>
                <w:kern w:val="0"/>
                <w:sz w:val="20"/>
                <w:szCs w:val="20"/>
                <w:lang w:eastAsia="es-GT"/>
                <w14:ligatures w14:val="none"/>
              </w:rPr>
            </w:pPr>
            <w:r w:rsidRPr="00E22C74">
              <w:rPr>
                <w:rFonts w:ascii="Arial Nova Cond" w:hAnsi="Arial Nova Cond" w:cs="Arial"/>
                <w:color w:val="000000"/>
                <w:sz w:val="20"/>
                <w:szCs w:val="20"/>
              </w:rPr>
              <w:t>Sede Regional de Alta Verapaz</w:t>
            </w:r>
          </w:p>
        </w:tc>
        <w:tc>
          <w:tcPr>
            <w:tcW w:w="1154" w:type="dxa"/>
            <w:shd w:val="clear" w:color="auto" w:fill="FFFFFF" w:themeFill="background1"/>
            <w:vAlign w:val="center"/>
          </w:tcPr>
          <w:p w14:paraId="1A61EBD1" w14:textId="30A570FC" w:rsidR="00046AB8" w:rsidRPr="000E01D8" w:rsidRDefault="000E01D8" w:rsidP="00B200F3">
            <w:pPr>
              <w:jc w:val="center"/>
              <w:rPr>
                <w:rFonts w:ascii="Arial Nova Cond" w:hAnsi="Arial Nova Cond"/>
                <w:color w:val="000000"/>
                <w:sz w:val="20"/>
                <w:szCs w:val="20"/>
              </w:rPr>
            </w:pPr>
            <w:r w:rsidRPr="000E01D8">
              <w:rPr>
                <w:rFonts w:ascii="Arial Nova Cond" w:hAnsi="Arial Nova Cond"/>
                <w:color w:val="000000"/>
                <w:sz w:val="20"/>
                <w:szCs w:val="20"/>
              </w:rPr>
              <w:t>24/09/2026</w:t>
            </w:r>
          </w:p>
        </w:tc>
        <w:tc>
          <w:tcPr>
            <w:tcW w:w="3261" w:type="dxa"/>
            <w:shd w:val="clear" w:color="auto" w:fill="FFFFFF" w:themeFill="background1"/>
            <w:vAlign w:val="center"/>
          </w:tcPr>
          <w:p w14:paraId="31C68359" w14:textId="7ADF6CD7" w:rsidR="00046AB8" w:rsidRPr="00B200F3" w:rsidRDefault="00046AB8" w:rsidP="00B200F3">
            <w:pPr>
              <w:spacing w:after="0" w:line="240" w:lineRule="auto"/>
              <w:rPr>
                <w:rFonts w:ascii="Arial Nova Cond" w:hAnsi="Arial Nova Cond" w:cs="Arial"/>
                <w:color w:val="000000"/>
                <w:sz w:val="20"/>
                <w:szCs w:val="20"/>
              </w:rPr>
            </w:pPr>
            <w:r w:rsidRPr="00E22C74">
              <w:rPr>
                <w:rFonts w:ascii="Arial Nova Cond" w:hAnsi="Arial Nova Cond" w:cs="Arial"/>
                <w:color w:val="000000"/>
                <w:sz w:val="20"/>
                <w:szCs w:val="20"/>
              </w:rPr>
              <w:t xml:space="preserve">Sentencia </w:t>
            </w:r>
            <w:proofErr w:type="spellStart"/>
            <w:r w:rsidRPr="00E22C74">
              <w:rPr>
                <w:rFonts w:ascii="Arial Nova Cond" w:hAnsi="Arial Nova Cond" w:cs="Arial"/>
                <w:color w:val="000000"/>
                <w:sz w:val="20"/>
                <w:szCs w:val="20"/>
              </w:rPr>
              <w:t>Sepur</w:t>
            </w:r>
            <w:proofErr w:type="spellEnd"/>
            <w:r w:rsidRPr="00E22C74">
              <w:rPr>
                <w:rFonts w:ascii="Arial Nova Cond" w:hAnsi="Arial Nova Cond" w:cs="Arial"/>
                <w:color w:val="000000"/>
                <w:sz w:val="20"/>
                <w:szCs w:val="20"/>
              </w:rPr>
              <w:t xml:space="preserve"> Zarco</w:t>
            </w:r>
          </w:p>
        </w:tc>
        <w:tc>
          <w:tcPr>
            <w:tcW w:w="1829" w:type="dxa"/>
            <w:shd w:val="clear" w:color="auto" w:fill="FFFFFF" w:themeFill="background1"/>
            <w:noWrap/>
            <w:vAlign w:val="center"/>
          </w:tcPr>
          <w:p w14:paraId="27A9C5E6" w14:textId="426A161F" w:rsidR="00046AB8" w:rsidRPr="00B200F3" w:rsidRDefault="00B200F3"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Alta Verapaz</w:t>
            </w:r>
          </w:p>
        </w:tc>
        <w:tc>
          <w:tcPr>
            <w:tcW w:w="1860" w:type="dxa"/>
            <w:shd w:val="clear" w:color="auto" w:fill="FFFFFF" w:themeFill="background1"/>
            <w:vAlign w:val="center"/>
          </w:tcPr>
          <w:p w14:paraId="3719D6DB" w14:textId="685F5C2E" w:rsidR="00046AB8" w:rsidRPr="00B200F3" w:rsidRDefault="00046AB8" w:rsidP="00B200F3">
            <w:pPr>
              <w:spacing w:after="0" w:line="240" w:lineRule="auto"/>
              <w:rPr>
                <w:rFonts w:ascii="Arial Nova Cond" w:hAnsi="Arial Nova Cond" w:cs="Arial"/>
                <w:color w:val="000000"/>
                <w:sz w:val="20"/>
                <w:szCs w:val="20"/>
              </w:rPr>
            </w:pPr>
            <w:r w:rsidRPr="00E22C74">
              <w:rPr>
                <w:rFonts w:ascii="Arial Nova Cond" w:hAnsi="Arial Nova Cond" w:cs="Arial"/>
                <w:color w:val="000000"/>
                <w:sz w:val="20"/>
                <w:szCs w:val="20"/>
              </w:rPr>
              <w:t>Municipio de La Tinta A.V.</w:t>
            </w:r>
          </w:p>
        </w:tc>
        <w:tc>
          <w:tcPr>
            <w:tcW w:w="7194" w:type="dxa"/>
            <w:shd w:val="clear" w:color="auto" w:fill="FFFFFF" w:themeFill="background1"/>
            <w:vAlign w:val="center"/>
          </w:tcPr>
          <w:p w14:paraId="75546247" w14:textId="2ADDA39A" w:rsidR="00046AB8" w:rsidRPr="00046AB8" w:rsidRDefault="00046AB8" w:rsidP="00B200F3">
            <w:pPr>
              <w:ind w:left="-38" w:right="72" w:firstLine="38"/>
              <w:jc w:val="both"/>
              <w:rPr>
                <w:rFonts w:ascii="Arial Nova Cond" w:hAnsi="Arial Nova Cond" w:cs="Arial"/>
                <w:color w:val="000000"/>
                <w:sz w:val="20"/>
                <w:szCs w:val="20"/>
              </w:rPr>
            </w:pPr>
            <w:r w:rsidRPr="00E22C74">
              <w:rPr>
                <w:rFonts w:ascii="Arial Nova Cond" w:hAnsi="Arial Nova Cond" w:cs="Arial"/>
                <w:color w:val="000000"/>
                <w:sz w:val="20"/>
                <w:szCs w:val="20"/>
              </w:rPr>
              <w:t>Reunión de seguimiento en proceso adjudicación y adquisición de Tierras a comunidades Tres Arroyos, Río Blanco y San Marcos, del municipio de Panzós, A.V.</w:t>
            </w:r>
          </w:p>
        </w:tc>
      </w:tr>
      <w:tr w:rsidR="000E01D8" w:rsidRPr="00AD75BB" w14:paraId="55778F04" w14:textId="77777777" w:rsidTr="00B200F3">
        <w:trPr>
          <w:trHeight w:val="406"/>
        </w:trPr>
        <w:tc>
          <w:tcPr>
            <w:tcW w:w="574" w:type="dxa"/>
            <w:noWrap/>
            <w:vAlign w:val="center"/>
            <w:hideMark/>
          </w:tcPr>
          <w:p w14:paraId="7BE4506B" w14:textId="6522C5DF" w:rsidR="000E01D8" w:rsidRPr="009E33B1" w:rsidRDefault="000E01D8" w:rsidP="00B200F3">
            <w:pPr>
              <w:spacing w:after="0" w:line="240" w:lineRule="auto"/>
              <w:jc w:val="center"/>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4</w:t>
            </w:r>
          </w:p>
        </w:tc>
        <w:tc>
          <w:tcPr>
            <w:tcW w:w="1392" w:type="dxa"/>
            <w:shd w:val="clear" w:color="auto" w:fill="FFFFFF" w:themeFill="background1"/>
            <w:vAlign w:val="center"/>
          </w:tcPr>
          <w:p w14:paraId="00EE1734" w14:textId="70854C3C" w:rsidR="000E01D8" w:rsidRPr="009E33B1" w:rsidRDefault="000E01D8" w:rsidP="00B200F3">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Sede Regional de Suchitepéquez</w:t>
            </w:r>
          </w:p>
        </w:tc>
        <w:tc>
          <w:tcPr>
            <w:tcW w:w="1154" w:type="dxa"/>
            <w:shd w:val="clear" w:color="auto" w:fill="FFFFFF" w:themeFill="background1"/>
            <w:vAlign w:val="center"/>
          </w:tcPr>
          <w:p w14:paraId="59B70F66" w14:textId="261A8B10" w:rsidR="000E01D8" w:rsidRPr="009E33B1" w:rsidRDefault="000E01D8" w:rsidP="00B200F3">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29/09/2026</w:t>
            </w:r>
          </w:p>
        </w:tc>
        <w:tc>
          <w:tcPr>
            <w:tcW w:w="3261" w:type="dxa"/>
            <w:shd w:val="clear" w:color="auto" w:fill="FFFFFF" w:themeFill="background1"/>
            <w:noWrap/>
            <w:vAlign w:val="center"/>
          </w:tcPr>
          <w:p w14:paraId="48FCE2F5" w14:textId="39A067B3" w:rsidR="000E01D8" w:rsidRPr="009E33B1" w:rsidRDefault="000E01D8" w:rsidP="000E01D8">
            <w:pPr>
              <w:spacing w:after="0" w:line="240" w:lineRule="auto"/>
              <w:rPr>
                <w:rFonts w:ascii="Arial Nova Cond" w:hAnsi="Arial Nova Cond" w:cs="Arial"/>
                <w:color w:val="000000"/>
                <w:sz w:val="20"/>
                <w:szCs w:val="20"/>
              </w:rPr>
            </w:pPr>
            <w:r w:rsidRPr="009E33B1">
              <w:rPr>
                <w:rFonts w:ascii="Arial Nova Cond" w:hAnsi="Arial Nova Cond" w:cs="Arial"/>
                <w:color w:val="000000"/>
                <w:sz w:val="20"/>
                <w:szCs w:val="20"/>
              </w:rPr>
              <w:t>Caso Masacres de Río Negro vs. Guatemala</w:t>
            </w:r>
          </w:p>
        </w:tc>
        <w:tc>
          <w:tcPr>
            <w:tcW w:w="1829" w:type="dxa"/>
            <w:shd w:val="clear" w:color="auto" w:fill="FFFFFF" w:themeFill="background1"/>
            <w:noWrap/>
            <w:vAlign w:val="center"/>
          </w:tcPr>
          <w:p w14:paraId="289BAC45" w14:textId="47856B55" w:rsidR="000E01D8" w:rsidRPr="009E33B1" w:rsidRDefault="000E01D8" w:rsidP="00B200F3">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Suchitepéquez</w:t>
            </w:r>
          </w:p>
        </w:tc>
        <w:tc>
          <w:tcPr>
            <w:tcW w:w="1860" w:type="dxa"/>
            <w:shd w:val="clear" w:color="auto" w:fill="FFFFFF" w:themeFill="background1"/>
            <w:vAlign w:val="center"/>
          </w:tcPr>
          <w:p w14:paraId="772C9B25" w14:textId="0FD7C1B0" w:rsidR="000E01D8" w:rsidRPr="009E33B1" w:rsidRDefault="000E01D8" w:rsidP="000E01D8">
            <w:pPr>
              <w:spacing w:after="0" w:line="240" w:lineRule="auto"/>
              <w:rPr>
                <w:rFonts w:ascii="Arial Nova Cond" w:hAnsi="Arial Nova Cond" w:cs="Arial"/>
                <w:color w:val="000000"/>
                <w:sz w:val="20"/>
                <w:szCs w:val="20"/>
              </w:rPr>
            </w:pPr>
            <w:r w:rsidRPr="009E33B1">
              <w:rPr>
                <w:rFonts w:ascii="Arial Nova Cond" w:hAnsi="Arial Nova Cond" w:cs="Arial"/>
                <w:color w:val="000000"/>
                <w:sz w:val="20"/>
                <w:szCs w:val="20"/>
              </w:rPr>
              <w:t>Cuyotenango</w:t>
            </w:r>
          </w:p>
        </w:tc>
        <w:tc>
          <w:tcPr>
            <w:tcW w:w="7194" w:type="dxa"/>
            <w:shd w:val="clear" w:color="auto" w:fill="FFFFFF" w:themeFill="background1"/>
            <w:vAlign w:val="center"/>
          </w:tcPr>
          <w:p w14:paraId="0548D09B" w14:textId="1C73A998" w:rsidR="000E01D8" w:rsidRPr="009E33B1" w:rsidRDefault="000E01D8" w:rsidP="00B200F3">
            <w:pPr>
              <w:tabs>
                <w:tab w:val="left" w:pos="1773"/>
                <w:tab w:val="left" w:pos="2907"/>
                <w:tab w:val="left" w:pos="4041"/>
              </w:tabs>
              <w:spacing w:after="0" w:line="240" w:lineRule="auto"/>
              <w:ind w:left="-38" w:right="72" w:firstLine="38"/>
              <w:jc w:val="both"/>
              <w:rPr>
                <w:rFonts w:ascii="Arial Nova Cond" w:hAnsi="Arial Nova Cond" w:cs="Arial"/>
                <w:color w:val="000000"/>
                <w:sz w:val="20"/>
                <w:szCs w:val="20"/>
              </w:rPr>
            </w:pPr>
            <w:r w:rsidRPr="009E33B1">
              <w:rPr>
                <w:rFonts w:ascii="Arial Nova Cond" w:hAnsi="Arial Nova Cond" w:cs="Arial"/>
                <w:color w:val="000000"/>
                <w:sz w:val="20"/>
                <w:szCs w:val="20"/>
              </w:rPr>
              <w:t>Se entregaron raciones de alimentos a Modesto y Juan Osorio Lajauj, beneficiarios de la sentencia del caso Masacres de Río Negro vs. Guatemala, residentes en el municipio de Cuyotenango, departamento de Suchitepéquez.</w:t>
            </w:r>
          </w:p>
        </w:tc>
      </w:tr>
      <w:tr w:rsidR="000E01D8" w:rsidRPr="00AD75BB" w14:paraId="0094DEA5" w14:textId="77777777" w:rsidTr="00B200F3">
        <w:trPr>
          <w:trHeight w:val="1408"/>
        </w:trPr>
        <w:tc>
          <w:tcPr>
            <w:tcW w:w="574" w:type="dxa"/>
            <w:noWrap/>
            <w:vAlign w:val="center"/>
            <w:hideMark/>
          </w:tcPr>
          <w:p w14:paraId="66B67BF2" w14:textId="6C8EE74A" w:rsidR="000E01D8" w:rsidRPr="00AD75BB" w:rsidRDefault="000E01D8" w:rsidP="00B200F3">
            <w:pPr>
              <w:spacing w:after="0" w:line="240" w:lineRule="auto"/>
              <w:jc w:val="center"/>
              <w:rPr>
                <w:rFonts w:ascii="Arial Nova Cond" w:eastAsia="Times New Roman" w:hAnsi="Arial Nova Cond" w:cs="Arial"/>
                <w:color w:val="000000"/>
                <w:kern w:val="0"/>
                <w:sz w:val="20"/>
                <w:szCs w:val="20"/>
                <w:lang w:eastAsia="es-GT"/>
                <w14:ligatures w14:val="none"/>
              </w:rPr>
            </w:pPr>
            <w:r>
              <w:rPr>
                <w:rFonts w:ascii="Arial Nova Cond" w:eastAsia="Times New Roman" w:hAnsi="Arial Nova Cond" w:cs="Arial"/>
                <w:color w:val="000000"/>
                <w:kern w:val="0"/>
                <w:sz w:val="20"/>
                <w:szCs w:val="20"/>
                <w:lang w:eastAsia="es-GT"/>
                <w14:ligatures w14:val="none"/>
              </w:rPr>
              <w:t>5</w:t>
            </w:r>
          </w:p>
        </w:tc>
        <w:tc>
          <w:tcPr>
            <w:tcW w:w="1392" w:type="dxa"/>
            <w:shd w:val="clear" w:color="auto" w:fill="FFFFFF" w:themeFill="background1"/>
            <w:vAlign w:val="center"/>
          </w:tcPr>
          <w:p w14:paraId="01BDD78C" w14:textId="7101EDCC" w:rsidR="000E01D8" w:rsidRPr="00AD75BB" w:rsidRDefault="000E01D8" w:rsidP="00B200F3">
            <w:pPr>
              <w:spacing w:after="0" w:line="240" w:lineRule="auto"/>
              <w:jc w:val="center"/>
              <w:rPr>
                <w:rFonts w:ascii="Arial Nova Cond" w:eastAsia="Times New Roman" w:hAnsi="Arial Nova Cond" w:cs="Arial"/>
                <w:color w:val="000000"/>
                <w:kern w:val="0"/>
                <w:sz w:val="20"/>
                <w:szCs w:val="20"/>
                <w:lang w:eastAsia="es-GT"/>
                <w14:ligatures w14:val="none"/>
              </w:rPr>
            </w:pPr>
            <w:r w:rsidRPr="00AD75BB">
              <w:rPr>
                <w:rFonts w:ascii="Arial Nova Cond" w:hAnsi="Arial Nova Cond"/>
                <w:color w:val="000000"/>
                <w:sz w:val="20"/>
                <w:szCs w:val="20"/>
              </w:rPr>
              <w:t xml:space="preserve">Sede Regional </w:t>
            </w:r>
            <w:r>
              <w:rPr>
                <w:rFonts w:ascii="Arial Nova Cond" w:hAnsi="Arial Nova Cond"/>
                <w:color w:val="000000"/>
                <w:sz w:val="20"/>
                <w:szCs w:val="20"/>
              </w:rPr>
              <w:t>de Suchitepéquez</w:t>
            </w:r>
          </w:p>
        </w:tc>
        <w:tc>
          <w:tcPr>
            <w:tcW w:w="1154" w:type="dxa"/>
            <w:shd w:val="clear" w:color="auto" w:fill="FFFFFF" w:themeFill="background1"/>
            <w:vAlign w:val="center"/>
          </w:tcPr>
          <w:p w14:paraId="6AC27288" w14:textId="6355A3D3" w:rsidR="000E01D8" w:rsidRPr="009E33B1" w:rsidRDefault="000E01D8" w:rsidP="00B200F3">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29/09/2026</w:t>
            </w:r>
          </w:p>
        </w:tc>
        <w:tc>
          <w:tcPr>
            <w:tcW w:w="3261" w:type="dxa"/>
            <w:shd w:val="clear" w:color="auto" w:fill="FFFFFF" w:themeFill="background1"/>
            <w:vAlign w:val="center"/>
          </w:tcPr>
          <w:p w14:paraId="6B02C729" w14:textId="5ED69FEF" w:rsidR="000E01D8" w:rsidRPr="009E33B1" w:rsidRDefault="000E01D8" w:rsidP="000E01D8">
            <w:pPr>
              <w:spacing w:after="0" w:line="240" w:lineRule="auto"/>
              <w:rPr>
                <w:rFonts w:ascii="Arial Nova Cond" w:hAnsi="Arial Nova Cond" w:cs="Arial"/>
                <w:color w:val="000000"/>
                <w:sz w:val="20"/>
                <w:szCs w:val="20"/>
              </w:rPr>
            </w:pPr>
            <w:r w:rsidRPr="009E33B1">
              <w:rPr>
                <w:rFonts w:ascii="Arial Nova Cond" w:hAnsi="Arial Nova Cond" w:cs="Arial"/>
                <w:color w:val="000000"/>
                <w:sz w:val="20"/>
                <w:szCs w:val="20"/>
              </w:rPr>
              <w:t>Caso Masacres de Río Negro vs. Guatemala</w:t>
            </w:r>
          </w:p>
        </w:tc>
        <w:tc>
          <w:tcPr>
            <w:tcW w:w="1829" w:type="dxa"/>
            <w:shd w:val="clear" w:color="auto" w:fill="FFFFFF" w:themeFill="background1"/>
            <w:vAlign w:val="center"/>
          </w:tcPr>
          <w:p w14:paraId="649F5DAA" w14:textId="3F6EC360" w:rsidR="000E01D8" w:rsidRPr="009E33B1" w:rsidRDefault="000E01D8" w:rsidP="00B200F3">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Suchitepéquez</w:t>
            </w:r>
          </w:p>
        </w:tc>
        <w:tc>
          <w:tcPr>
            <w:tcW w:w="1860" w:type="dxa"/>
            <w:shd w:val="clear" w:color="auto" w:fill="FFFFFF" w:themeFill="background1"/>
            <w:vAlign w:val="center"/>
          </w:tcPr>
          <w:p w14:paraId="50D93792" w14:textId="3B19C502" w:rsidR="000E01D8" w:rsidRPr="009E33B1" w:rsidRDefault="000E01D8" w:rsidP="000E01D8">
            <w:pPr>
              <w:spacing w:after="0" w:line="240" w:lineRule="auto"/>
              <w:rPr>
                <w:rFonts w:ascii="Arial Nova Cond" w:hAnsi="Arial Nova Cond" w:cs="Arial"/>
                <w:color w:val="000000"/>
                <w:sz w:val="20"/>
                <w:szCs w:val="20"/>
              </w:rPr>
            </w:pPr>
            <w:r w:rsidRPr="009E33B1">
              <w:rPr>
                <w:rFonts w:ascii="Arial Nova Cond" w:hAnsi="Arial Nova Cond" w:cs="Arial"/>
                <w:color w:val="000000"/>
                <w:sz w:val="20"/>
                <w:szCs w:val="20"/>
              </w:rPr>
              <w:t>Pueblo Nuevo</w:t>
            </w:r>
          </w:p>
        </w:tc>
        <w:tc>
          <w:tcPr>
            <w:tcW w:w="7194" w:type="dxa"/>
            <w:shd w:val="clear" w:color="auto" w:fill="FFFFFF" w:themeFill="background1"/>
            <w:vAlign w:val="center"/>
          </w:tcPr>
          <w:p w14:paraId="3835BCB3" w14:textId="1F3C9C59" w:rsidR="000E01D8" w:rsidRPr="009E33B1" w:rsidRDefault="000E01D8" w:rsidP="00B200F3">
            <w:pPr>
              <w:spacing w:after="0" w:line="240" w:lineRule="auto"/>
              <w:ind w:left="-38" w:right="72" w:firstLine="38"/>
              <w:jc w:val="both"/>
              <w:rPr>
                <w:rFonts w:ascii="Arial Nova Cond" w:hAnsi="Arial Nova Cond" w:cs="Arial"/>
                <w:color w:val="000000"/>
                <w:sz w:val="20"/>
                <w:szCs w:val="20"/>
              </w:rPr>
            </w:pPr>
            <w:r w:rsidRPr="009E33B1">
              <w:rPr>
                <w:rFonts w:ascii="Arial Nova Cond" w:hAnsi="Arial Nova Cond" w:cs="Arial"/>
                <w:color w:val="000000"/>
                <w:sz w:val="20"/>
                <w:szCs w:val="20"/>
              </w:rPr>
              <w:t>Se entregaron raciones de alimentos a Silveria Lajuj, beneficiaria de la sentencia del caso Masacres de Río Negro vs. Guatemala, residente en el municipio de Pueblo Nuevo, departamento de Suchitepéquez.</w:t>
            </w:r>
          </w:p>
        </w:tc>
      </w:tr>
      <w:tr w:rsidR="00046AB8" w:rsidRPr="00AD75BB" w14:paraId="32A765FD" w14:textId="77777777" w:rsidTr="00B200F3">
        <w:trPr>
          <w:trHeight w:val="1282"/>
        </w:trPr>
        <w:tc>
          <w:tcPr>
            <w:tcW w:w="574" w:type="dxa"/>
            <w:noWrap/>
            <w:vAlign w:val="center"/>
            <w:hideMark/>
          </w:tcPr>
          <w:p w14:paraId="6A2E1B95" w14:textId="19FF056E" w:rsidR="00046AB8" w:rsidRPr="009E33B1"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6</w:t>
            </w:r>
          </w:p>
        </w:tc>
        <w:tc>
          <w:tcPr>
            <w:tcW w:w="1392" w:type="dxa"/>
            <w:noWrap/>
            <w:vAlign w:val="center"/>
          </w:tcPr>
          <w:p w14:paraId="05E51374" w14:textId="057F5541" w:rsidR="00046AB8" w:rsidRPr="009E33B1" w:rsidRDefault="00046AB8" w:rsidP="00B200F3">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Sede Regional de Huehuetenango</w:t>
            </w:r>
          </w:p>
        </w:tc>
        <w:tc>
          <w:tcPr>
            <w:tcW w:w="1154" w:type="dxa"/>
            <w:shd w:val="clear" w:color="auto" w:fill="FFFFFF" w:themeFill="background1"/>
            <w:vAlign w:val="center"/>
          </w:tcPr>
          <w:p w14:paraId="572A0C3E" w14:textId="0C88C638" w:rsidR="00046AB8" w:rsidRPr="009E33B1"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27/09/2026</w:t>
            </w:r>
          </w:p>
        </w:tc>
        <w:tc>
          <w:tcPr>
            <w:tcW w:w="3261" w:type="dxa"/>
            <w:shd w:val="clear" w:color="auto" w:fill="FFFFFF" w:themeFill="background1"/>
            <w:vAlign w:val="center"/>
          </w:tcPr>
          <w:p w14:paraId="4027EC6F" w14:textId="40B0BC06" w:rsidR="00046AB8" w:rsidRPr="009E33B1" w:rsidRDefault="00046AB8" w:rsidP="009E33B1">
            <w:pPr>
              <w:spacing w:after="0" w:line="240" w:lineRule="auto"/>
              <w:rPr>
                <w:rFonts w:ascii="Arial Nova Cond" w:hAnsi="Arial Nova Cond" w:cs="Arial"/>
                <w:color w:val="000000"/>
                <w:sz w:val="20"/>
                <w:szCs w:val="20"/>
              </w:rPr>
            </w:pPr>
            <w:r w:rsidRPr="009E33B1">
              <w:rPr>
                <w:rFonts w:ascii="Arial Nova Cond" w:hAnsi="Arial Nova Cond" w:cs="Arial"/>
                <w:color w:val="000000"/>
                <w:sz w:val="20"/>
                <w:szCs w:val="20"/>
              </w:rPr>
              <w:t>Intervención Media Transitoria –IMT–, Comunidad Maya Q'anjob'al Kumatz</w:t>
            </w:r>
          </w:p>
        </w:tc>
        <w:tc>
          <w:tcPr>
            <w:tcW w:w="1829" w:type="dxa"/>
            <w:shd w:val="clear" w:color="auto" w:fill="FFFFFF" w:themeFill="background1"/>
            <w:noWrap/>
            <w:vAlign w:val="center"/>
          </w:tcPr>
          <w:p w14:paraId="56A62701" w14:textId="6B148DE8" w:rsidR="00046AB8" w:rsidRPr="009E33B1" w:rsidRDefault="00046AB8" w:rsidP="00B200F3">
            <w:pPr>
              <w:spacing w:after="0" w:line="240" w:lineRule="auto"/>
              <w:jc w:val="center"/>
              <w:rPr>
                <w:rFonts w:ascii="Arial Nova Cond" w:hAnsi="Arial Nova Cond" w:cs="Arial"/>
                <w:color w:val="000000"/>
                <w:sz w:val="20"/>
                <w:szCs w:val="20"/>
              </w:rPr>
            </w:pPr>
            <w:r w:rsidRPr="009E33B1">
              <w:rPr>
                <w:rFonts w:ascii="Arial Nova Cond" w:hAnsi="Arial Nova Cond" w:cs="Arial"/>
                <w:color w:val="000000"/>
                <w:sz w:val="20"/>
                <w:szCs w:val="20"/>
              </w:rPr>
              <w:t>Huehuetenango</w:t>
            </w:r>
          </w:p>
        </w:tc>
        <w:tc>
          <w:tcPr>
            <w:tcW w:w="1860" w:type="dxa"/>
            <w:shd w:val="clear" w:color="auto" w:fill="FFFFFF" w:themeFill="background1"/>
            <w:vAlign w:val="center"/>
          </w:tcPr>
          <w:p w14:paraId="3F33328C" w14:textId="76290BA9" w:rsidR="00046AB8" w:rsidRPr="009E33B1" w:rsidRDefault="00046AB8" w:rsidP="00B200F3">
            <w:pPr>
              <w:rPr>
                <w:rFonts w:ascii="Arial Nova Cond" w:hAnsi="Arial Nova Cond" w:cs="Arial"/>
                <w:color w:val="000000"/>
                <w:sz w:val="20"/>
                <w:szCs w:val="20"/>
              </w:rPr>
            </w:pPr>
            <w:r w:rsidRPr="009E33B1">
              <w:rPr>
                <w:rFonts w:ascii="Arial Nova Cond" w:hAnsi="Arial Nova Cond" w:cs="Arial"/>
                <w:color w:val="000000"/>
                <w:sz w:val="20"/>
                <w:szCs w:val="20"/>
              </w:rPr>
              <w:t>Aldea Palestina La Unión</w:t>
            </w:r>
          </w:p>
        </w:tc>
        <w:tc>
          <w:tcPr>
            <w:tcW w:w="7194" w:type="dxa"/>
            <w:shd w:val="clear" w:color="auto" w:fill="FFFFFF" w:themeFill="background1"/>
            <w:vAlign w:val="center"/>
          </w:tcPr>
          <w:p w14:paraId="2A26EEE4" w14:textId="6BF9C31A" w:rsidR="00046AB8" w:rsidRPr="009E33B1" w:rsidRDefault="00046AB8" w:rsidP="00B200F3">
            <w:pPr>
              <w:ind w:left="-38" w:right="72" w:firstLine="38"/>
              <w:jc w:val="both"/>
              <w:rPr>
                <w:rFonts w:ascii="Arial Nova Cond" w:hAnsi="Arial Nova Cond" w:cs="Arial"/>
                <w:color w:val="000000"/>
                <w:sz w:val="20"/>
                <w:szCs w:val="20"/>
              </w:rPr>
            </w:pPr>
            <w:r w:rsidRPr="009E33B1">
              <w:rPr>
                <w:rFonts w:ascii="Arial Nova Cond" w:hAnsi="Arial Nova Cond" w:cs="Arial"/>
                <w:color w:val="000000"/>
                <w:sz w:val="20"/>
                <w:szCs w:val="20"/>
              </w:rPr>
              <w:t>Acompañamiento institucional, coordinación y verificación del proceso de entrega de raciones alimentarias a las personas beneficiarias de la Comunidad Maya Q'anjob'al Kumatz, en el marco de la Intervención Media Transitoria –IMT–, conforme a las planillas oficiales y al techo asignado.</w:t>
            </w:r>
          </w:p>
        </w:tc>
      </w:tr>
      <w:tr w:rsidR="00046AB8" w:rsidRPr="00AD75BB" w14:paraId="7C275378" w14:textId="77777777" w:rsidTr="00B200F3">
        <w:trPr>
          <w:trHeight w:val="998"/>
        </w:trPr>
        <w:tc>
          <w:tcPr>
            <w:tcW w:w="574" w:type="dxa"/>
            <w:noWrap/>
            <w:vAlign w:val="center"/>
            <w:hideMark/>
          </w:tcPr>
          <w:p w14:paraId="5B00677C" w14:textId="38664EC7" w:rsidR="00046AB8" w:rsidRPr="00046AB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lastRenderedPageBreak/>
              <w:t>7</w:t>
            </w:r>
          </w:p>
        </w:tc>
        <w:tc>
          <w:tcPr>
            <w:tcW w:w="1392" w:type="dxa"/>
            <w:noWrap/>
            <w:vAlign w:val="center"/>
          </w:tcPr>
          <w:p w14:paraId="398EF250" w14:textId="2E67C082" w:rsidR="00046AB8" w:rsidRPr="00046AB8" w:rsidRDefault="00046AB8" w:rsidP="00B200F3">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2C45EB79" w14:textId="4329D6F9" w:rsidR="00046AB8" w:rsidRPr="00046AB8" w:rsidRDefault="00046AB8" w:rsidP="00B200F3">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08/09/2026</w:t>
            </w:r>
          </w:p>
        </w:tc>
        <w:tc>
          <w:tcPr>
            <w:tcW w:w="3261" w:type="dxa"/>
            <w:shd w:val="clear" w:color="auto" w:fill="FFFFFF" w:themeFill="background1"/>
            <w:vAlign w:val="center"/>
          </w:tcPr>
          <w:p w14:paraId="3BF2C0FA" w14:textId="64348AD2" w:rsidR="00046AB8" w:rsidRPr="00046AB8" w:rsidRDefault="00046AB8" w:rsidP="00046AB8">
            <w:pPr>
              <w:spacing w:after="0" w:line="240" w:lineRule="auto"/>
              <w:rPr>
                <w:rFonts w:ascii="Arial Nova Cond" w:hAnsi="Arial Nova Cond" w:cs="Arial"/>
                <w:color w:val="000000"/>
                <w:sz w:val="20"/>
                <w:szCs w:val="20"/>
              </w:rPr>
            </w:pPr>
            <w:r w:rsidRPr="00046AB8">
              <w:rPr>
                <w:rFonts w:ascii="Arial Nova Cond" w:hAnsi="Arial Nova Cond" w:cs="Arial"/>
                <w:color w:val="000000"/>
                <w:sz w:val="20"/>
                <w:szCs w:val="20"/>
              </w:rPr>
              <w:t>Sentencia de Rio Negro Vs. Guatemala; Sentencia de Plan de Sánchez Vs. Guatemala y Sentencia Nacional del caso Mujeres Achi.</w:t>
            </w:r>
          </w:p>
        </w:tc>
        <w:tc>
          <w:tcPr>
            <w:tcW w:w="1829" w:type="dxa"/>
            <w:shd w:val="clear" w:color="auto" w:fill="FFFFFF" w:themeFill="background1"/>
            <w:noWrap/>
            <w:vAlign w:val="center"/>
          </w:tcPr>
          <w:p w14:paraId="6AE20F75" w14:textId="3EFA2655" w:rsidR="00046AB8" w:rsidRPr="00046AB8" w:rsidRDefault="00046AB8" w:rsidP="00B200F3">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Baja Verapaz</w:t>
            </w:r>
          </w:p>
        </w:tc>
        <w:tc>
          <w:tcPr>
            <w:tcW w:w="1860" w:type="dxa"/>
            <w:shd w:val="clear" w:color="auto" w:fill="FFFFFF" w:themeFill="background1"/>
            <w:vAlign w:val="center"/>
          </w:tcPr>
          <w:p w14:paraId="7D77F722" w14:textId="00C676A1" w:rsidR="00046AB8" w:rsidRPr="00046AB8" w:rsidRDefault="00046AB8" w:rsidP="00046AB8">
            <w:pPr>
              <w:spacing w:after="0" w:line="240" w:lineRule="auto"/>
              <w:rPr>
                <w:rFonts w:ascii="Arial Nova Cond" w:hAnsi="Arial Nova Cond" w:cs="Arial"/>
                <w:color w:val="000000"/>
                <w:sz w:val="20"/>
                <w:szCs w:val="20"/>
              </w:rPr>
            </w:pPr>
            <w:r w:rsidRPr="00046AB8">
              <w:rPr>
                <w:rFonts w:ascii="Arial Nova Cond" w:hAnsi="Arial Nova Cond" w:cs="Arial"/>
                <w:color w:val="000000"/>
                <w:sz w:val="20"/>
                <w:szCs w:val="20"/>
              </w:rPr>
              <w:t>Salón de Academia de Lenguas Maya</w:t>
            </w:r>
          </w:p>
        </w:tc>
        <w:tc>
          <w:tcPr>
            <w:tcW w:w="7194" w:type="dxa"/>
            <w:shd w:val="clear" w:color="auto" w:fill="FFFFFF" w:themeFill="background1"/>
            <w:vAlign w:val="center"/>
          </w:tcPr>
          <w:p w14:paraId="7E50C876" w14:textId="15D1AA40" w:rsidR="00046AB8" w:rsidRPr="00046AB8" w:rsidRDefault="00046AB8" w:rsidP="00B200F3">
            <w:pPr>
              <w:spacing w:after="0" w:line="240" w:lineRule="auto"/>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Participar en reunión al Viceministerio de Atención Primaria y a la DRISS de Baja Verapaz en la capacitación dirigida al personal del Distrito de Salud de Rabinal.</w:t>
            </w:r>
          </w:p>
        </w:tc>
      </w:tr>
      <w:tr w:rsidR="00046AB8" w:rsidRPr="00AD75BB" w14:paraId="086F23A5" w14:textId="77777777" w:rsidTr="00B200F3">
        <w:trPr>
          <w:trHeight w:val="998"/>
        </w:trPr>
        <w:tc>
          <w:tcPr>
            <w:tcW w:w="574" w:type="dxa"/>
            <w:noWrap/>
            <w:vAlign w:val="center"/>
          </w:tcPr>
          <w:p w14:paraId="385DD1B5" w14:textId="4FCA521F" w:rsidR="00046AB8" w:rsidRPr="00AD75BB"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8</w:t>
            </w:r>
          </w:p>
        </w:tc>
        <w:tc>
          <w:tcPr>
            <w:tcW w:w="1392" w:type="dxa"/>
            <w:noWrap/>
            <w:vAlign w:val="center"/>
          </w:tcPr>
          <w:p w14:paraId="0242E09A" w14:textId="33837742" w:rsidR="00046AB8" w:rsidRPr="00AD75BB" w:rsidRDefault="00046AB8" w:rsidP="00B200F3">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4380BEE4" w14:textId="3728F675" w:rsidR="00046AB8" w:rsidRPr="00046AB8" w:rsidRDefault="00046AB8" w:rsidP="00B200F3">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08/09/2026</w:t>
            </w:r>
          </w:p>
        </w:tc>
        <w:tc>
          <w:tcPr>
            <w:tcW w:w="3261" w:type="dxa"/>
            <w:shd w:val="clear" w:color="auto" w:fill="FFFFFF" w:themeFill="background1"/>
            <w:vAlign w:val="center"/>
          </w:tcPr>
          <w:p w14:paraId="5AAF313C" w14:textId="68558C39" w:rsidR="00046AB8" w:rsidRPr="00046AB8" w:rsidRDefault="00046AB8" w:rsidP="00046AB8">
            <w:pPr>
              <w:spacing w:after="0" w:line="240" w:lineRule="auto"/>
              <w:rPr>
                <w:rFonts w:ascii="Arial Nova Cond" w:hAnsi="Arial Nova Cond" w:cs="Arial"/>
                <w:color w:val="000000"/>
                <w:sz w:val="20"/>
                <w:szCs w:val="20"/>
              </w:rPr>
            </w:pPr>
            <w:r w:rsidRPr="00046AB8">
              <w:rPr>
                <w:rFonts w:ascii="Arial Nova Cond" w:hAnsi="Arial Nova Cond" w:cs="Arial"/>
                <w:color w:val="000000"/>
                <w:sz w:val="20"/>
                <w:szCs w:val="20"/>
              </w:rPr>
              <w:t>Sentencia de Rio Negro Vs. Guatemala</w:t>
            </w:r>
            <w:r>
              <w:rPr>
                <w:rFonts w:ascii="Arial Nova Cond" w:hAnsi="Arial Nova Cond" w:cs="Arial"/>
                <w:color w:val="000000"/>
                <w:sz w:val="20"/>
                <w:szCs w:val="20"/>
              </w:rPr>
              <w:t>.</w:t>
            </w:r>
          </w:p>
        </w:tc>
        <w:tc>
          <w:tcPr>
            <w:tcW w:w="1829" w:type="dxa"/>
            <w:shd w:val="clear" w:color="auto" w:fill="FFFFFF" w:themeFill="background1"/>
            <w:noWrap/>
            <w:vAlign w:val="center"/>
          </w:tcPr>
          <w:p w14:paraId="0E00BAF8" w14:textId="1D9D665E" w:rsidR="00046AB8" w:rsidRPr="00046AB8" w:rsidRDefault="00046AB8" w:rsidP="00B200F3">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Baja Verapaz</w:t>
            </w:r>
          </w:p>
        </w:tc>
        <w:tc>
          <w:tcPr>
            <w:tcW w:w="1860" w:type="dxa"/>
            <w:shd w:val="clear" w:color="auto" w:fill="FFFFFF" w:themeFill="background1"/>
            <w:vAlign w:val="center"/>
          </w:tcPr>
          <w:p w14:paraId="4D11835A" w14:textId="58C1A85F" w:rsidR="00046AB8" w:rsidRPr="00046AB8" w:rsidRDefault="00046AB8" w:rsidP="00046AB8">
            <w:pPr>
              <w:spacing w:after="0" w:line="240" w:lineRule="auto"/>
              <w:rPr>
                <w:rFonts w:ascii="Arial Nova Cond" w:hAnsi="Arial Nova Cond" w:cs="Arial"/>
                <w:color w:val="000000"/>
                <w:sz w:val="20"/>
                <w:szCs w:val="20"/>
              </w:rPr>
            </w:pPr>
            <w:r w:rsidRPr="00046AB8">
              <w:rPr>
                <w:rFonts w:ascii="Arial Nova Cond" w:hAnsi="Arial Nova Cond" w:cs="Arial"/>
                <w:color w:val="000000"/>
                <w:sz w:val="20"/>
                <w:szCs w:val="20"/>
              </w:rPr>
              <w:t>Escuela de Pacux</w:t>
            </w:r>
          </w:p>
        </w:tc>
        <w:tc>
          <w:tcPr>
            <w:tcW w:w="7194" w:type="dxa"/>
            <w:shd w:val="clear" w:color="auto" w:fill="FFFFFF" w:themeFill="background1"/>
            <w:vAlign w:val="center"/>
          </w:tcPr>
          <w:p w14:paraId="33E8E392" w14:textId="277D162B" w:rsidR="00046AB8" w:rsidRPr="00046AB8" w:rsidRDefault="00046AB8" w:rsidP="00B200F3">
            <w:pPr>
              <w:spacing w:after="0" w:line="240" w:lineRule="auto"/>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Participar en reunión de seguimiento al cumplimiento de la medida de reparación relacionada con la construcción del muro perimetral, establecida en la Sentencia de Río Negro.</w:t>
            </w:r>
          </w:p>
        </w:tc>
      </w:tr>
      <w:tr w:rsidR="00046AB8" w:rsidRPr="00AD75BB" w14:paraId="6525BB65" w14:textId="77777777" w:rsidTr="00B200F3">
        <w:trPr>
          <w:trHeight w:val="633"/>
        </w:trPr>
        <w:tc>
          <w:tcPr>
            <w:tcW w:w="574" w:type="dxa"/>
            <w:noWrap/>
            <w:vAlign w:val="center"/>
          </w:tcPr>
          <w:p w14:paraId="551D5004" w14:textId="39ECB02A" w:rsidR="00046AB8" w:rsidRPr="00046AB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9</w:t>
            </w:r>
          </w:p>
        </w:tc>
        <w:tc>
          <w:tcPr>
            <w:tcW w:w="1392" w:type="dxa"/>
            <w:noWrap/>
            <w:vAlign w:val="center"/>
          </w:tcPr>
          <w:p w14:paraId="60937F52" w14:textId="5582E256"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42FA81A2" w14:textId="7FEE65B6"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09/09/2026</w:t>
            </w:r>
          </w:p>
        </w:tc>
        <w:tc>
          <w:tcPr>
            <w:tcW w:w="3261" w:type="dxa"/>
            <w:shd w:val="clear" w:color="auto" w:fill="FFFFFF" w:themeFill="background1"/>
            <w:vAlign w:val="center"/>
          </w:tcPr>
          <w:p w14:paraId="15884CC6" w14:textId="34F152AE" w:rsidR="00046AB8" w:rsidRPr="00AD75BB"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Sentencia de Rio Negro Vs. Guatemala</w:t>
            </w:r>
            <w:r>
              <w:rPr>
                <w:rFonts w:ascii="Arial Nova Cond" w:hAnsi="Arial Nova Cond" w:cs="Arial"/>
                <w:color w:val="000000"/>
                <w:sz w:val="20"/>
                <w:szCs w:val="20"/>
              </w:rPr>
              <w:t>.</w:t>
            </w:r>
          </w:p>
        </w:tc>
        <w:tc>
          <w:tcPr>
            <w:tcW w:w="1829" w:type="dxa"/>
            <w:shd w:val="clear" w:color="auto" w:fill="FFFFFF" w:themeFill="background1"/>
            <w:noWrap/>
            <w:vAlign w:val="center"/>
          </w:tcPr>
          <w:p w14:paraId="28F6158F" w14:textId="3A6CF5AC"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Baja Verapaz</w:t>
            </w:r>
          </w:p>
        </w:tc>
        <w:tc>
          <w:tcPr>
            <w:tcW w:w="1860" w:type="dxa"/>
            <w:shd w:val="clear" w:color="auto" w:fill="FFFFFF" w:themeFill="background1"/>
            <w:vAlign w:val="center"/>
          </w:tcPr>
          <w:p w14:paraId="03A5C953" w14:textId="3423BE78" w:rsidR="00046AB8" w:rsidRPr="00046AB8" w:rsidRDefault="00046AB8" w:rsidP="00046AB8">
            <w:pPr>
              <w:spacing w:after="0" w:line="240" w:lineRule="auto"/>
              <w:rPr>
                <w:rFonts w:ascii="Arial Nova Cond" w:hAnsi="Arial Nova Cond" w:cs="Arial"/>
                <w:color w:val="000000"/>
                <w:sz w:val="20"/>
                <w:szCs w:val="20"/>
              </w:rPr>
            </w:pPr>
            <w:r w:rsidRPr="00046AB8">
              <w:rPr>
                <w:rFonts w:ascii="Arial Nova Cond" w:hAnsi="Arial Nova Cond" w:cs="Arial"/>
                <w:color w:val="000000"/>
                <w:sz w:val="20"/>
                <w:szCs w:val="20"/>
              </w:rPr>
              <w:t>Segunda representación: Puesto de Salud de Asentamientos Pacux y con la Primera  Representación  Oficina de ADIVIMA</w:t>
            </w:r>
          </w:p>
        </w:tc>
        <w:tc>
          <w:tcPr>
            <w:tcW w:w="7194" w:type="dxa"/>
            <w:shd w:val="clear" w:color="auto" w:fill="FFFFFF" w:themeFill="background1"/>
            <w:vAlign w:val="center"/>
          </w:tcPr>
          <w:p w14:paraId="0A291560" w14:textId="04071C77" w:rsidR="00046AB8" w:rsidRPr="00AD75BB"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Participar en reuniones de coordinación con el Ministerio de Salud Pública y Asistencia Social –MSPAS– y las representaciones de las víctimas, para dar seguimiento e identificar el nivel de cumplimiento de las medidas de reparación en materia de salud establecidas en las sentencias de Río Negro, Plan de Sánchez y el caso de las Mujeres Achí.</w:t>
            </w:r>
          </w:p>
        </w:tc>
      </w:tr>
      <w:tr w:rsidR="00046AB8" w:rsidRPr="00AD75BB" w14:paraId="3EBB9770" w14:textId="77777777" w:rsidTr="00B200F3">
        <w:trPr>
          <w:trHeight w:val="687"/>
        </w:trPr>
        <w:tc>
          <w:tcPr>
            <w:tcW w:w="574" w:type="dxa"/>
            <w:noWrap/>
            <w:vAlign w:val="center"/>
          </w:tcPr>
          <w:p w14:paraId="22A33595" w14:textId="4F240CBB" w:rsidR="00046AB8" w:rsidRPr="00046AB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10</w:t>
            </w:r>
          </w:p>
        </w:tc>
        <w:tc>
          <w:tcPr>
            <w:tcW w:w="1392" w:type="dxa"/>
            <w:noWrap/>
            <w:vAlign w:val="center"/>
          </w:tcPr>
          <w:p w14:paraId="6A4B4ADA" w14:textId="1931E266"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3E56833F" w14:textId="77C0FE0F"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09/09/2026</w:t>
            </w:r>
          </w:p>
        </w:tc>
        <w:tc>
          <w:tcPr>
            <w:tcW w:w="3261" w:type="dxa"/>
            <w:shd w:val="clear" w:color="auto" w:fill="FFFFFF" w:themeFill="background1"/>
            <w:vAlign w:val="center"/>
          </w:tcPr>
          <w:p w14:paraId="65837019" w14:textId="28FDAD3C"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Sentencia de Plan de Sánchez Vs. Guatemala</w:t>
            </w:r>
            <w:r>
              <w:rPr>
                <w:rFonts w:ascii="Arial Nova Cond" w:hAnsi="Arial Nova Cond" w:cs="Arial"/>
                <w:color w:val="000000"/>
                <w:sz w:val="20"/>
                <w:szCs w:val="20"/>
              </w:rPr>
              <w:t>.</w:t>
            </w:r>
          </w:p>
        </w:tc>
        <w:tc>
          <w:tcPr>
            <w:tcW w:w="1829" w:type="dxa"/>
            <w:shd w:val="clear" w:color="auto" w:fill="FFFFFF" w:themeFill="background1"/>
            <w:noWrap/>
            <w:vAlign w:val="center"/>
          </w:tcPr>
          <w:p w14:paraId="7E70664A" w14:textId="011992F1"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Baja Verapaz</w:t>
            </w:r>
          </w:p>
        </w:tc>
        <w:tc>
          <w:tcPr>
            <w:tcW w:w="1860" w:type="dxa"/>
            <w:shd w:val="clear" w:color="auto" w:fill="FFFFFF" w:themeFill="background1"/>
            <w:vAlign w:val="center"/>
          </w:tcPr>
          <w:p w14:paraId="391124B6" w14:textId="444FFDE0" w:rsidR="00046AB8" w:rsidRPr="00046AB8" w:rsidRDefault="00046AB8" w:rsidP="00046AB8">
            <w:pPr>
              <w:spacing w:after="0" w:line="240" w:lineRule="auto"/>
              <w:rPr>
                <w:rFonts w:ascii="Arial Nova Cond" w:hAnsi="Arial Nova Cond" w:cs="Arial"/>
                <w:color w:val="000000"/>
                <w:sz w:val="20"/>
                <w:szCs w:val="20"/>
              </w:rPr>
            </w:pPr>
            <w:r w:rsidRPr="00046AB8">
              <w:rPr>
                <w:rFonts w:ascii="Arial Nova Cond" w:hAnsi="Arial Nova Cond" w:cs="Arial"/>
                <w:sz w:val="20"/>
                <w:szCs w:val="20"/>
              </w:rPr>
              <w:t xml:space="preserve">Plan de Sánchez  </w:t>
            </w:r>
          </w:p>
        </w:tc>
        <w:tc>
          <w:tcPr>
            <w:tcW w:w="7194" w:type="dxa"/>
            <w:shd w:val="clear" w:color="auto" w:fill="FFFFFF" w:themeFill="background1"/>
            <w:vAlign w:val="center"/>
          </w:tcPr>
          <w:p w14:paraId="61BA2F75" w14:textId="1FDBBF20" w:rsidR="00046AB8" w:rsidRPr="00046AB8"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Participar en reuniones de coordinación con el Ministerio de Salud Pública y Asistencia Social –MSPAS– y las representaciones de las víctimas, para dar seguimiento e identificar el nivel de cumplimiento de las medidas de reparación en materia de salud establecidas en la sentencias de Plan de Sánchez.</w:t>
            </w:r>
          </w:p>
        </w:tc>
      </w:tr>
      <w:tr w:rsidR="00046AB8" w:rsidRPr="00AD75BB" w14:paraId="1665B7A8" w14:textId="77777777" w:rsidTr="00B200F3">
        <w:trPr>
          <w:trHeight w:val="753"/>
        </w:trPr>
        <w:tc>
          <w:tcPr>
            <w:tcW w:w="574" w:type="dxa"/>
            <w:noWrap/>
            <w:vAlign w:val="center"/>
          </w:tcPr>
          <w:p w14:paraId="37DFD47D" w14:textId="22887F76" w:rsidR="00046AB8" w:rsidRPr="00046AB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11</w:t>
            </w:r>
          </w:p>
        </w:tc>
        <w:tc>
          <w:tcPr>
            <w:tcW w:w="1392" w:type="dxa"/>
            <w:noWrap/>
            <w:vAlign w:val="center"/>
          </w:tcPr>
          <w:p w14:paraId="20E78FD0" w14:textId="29C71EC6"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4BBF7253" w14:textId="1C5F704A"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09/09/2026</w:t>
            </w:r>
          </w:p>
        </w:tc>
        <w:tc>
          <w:tcPr>
            <w:tcW w:w="3261" w:type="dxa"/>
            <w:shd w:val="clear" w:color="auto" w:fill="FFFFFF" w:themeFill="background1"/>
            <w:vAlign w:val="center"/>
          </w:tcPr>
          <w:p w14:paraId="6E84DC9A" w14:textId="3AD8AF68" w:rsidR="00046AB8" w:rsidRPr="00AD75BB"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Sentencia Nacional del caso Mujeres Achí</w:t>
            </w:r>
            <w:r>
              <w:rPr>
                <w:rFonts w:ascii="Arial Nova Cond" w:hAnsi="Arial Nova Cond" w:cs="Arial"/>
                <w:color w:val="000000"/>
                <w:sz w:val="20"/>
                <w:szCs w:val="20"/>
              </w:rPr>
              <w:t>.</w:t>
            </w:r>
          </w:p>
        </w:tc>
        <w:tc>
          <w:tcPr>
            <w:tcW w:w="1829" w:type="dxa"/>
            <w:shd w:val="clear" w:color="auto" w:fill="FFFFFF" w:themeFill="background1"/>
            <w:noWrap/>
            <w:vAlign w:val="center"/>
          </w:tcPr>
          <w:p w14:paraId="7A0FE911" w14:textId="4D26D7A7"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Baja Verapaz</w:t>
            </w:r>
          </w:p>
        </w:tc>
        <w:tc>
          <w:tcPr>
            <w:tcW w:w="1860" w:type="dxa"/>
            <w:shd w:val="clear" w:color="auto" w:fill="FFFFFF" w:themeFill="background1"/>
            <w:vAlign w:val="center"/>
          </w:tcPr>
          <w:p w14:paraId="4F6D2B62" w14:textId="243FB873" w:rsidR="00046AB8" w:rsidRPr="00AD75BB"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INEBE</w:t>
            </w:r>
          </w:p>
        </w:tc>
        <w:tc>
          <w:tcPr>
            <w:tcW w:w="7194" w:type="dxa"/>
            <w:shd w:val="clear" w:color="auto" w:fill="FFFFFF" w:themeFill="background1"/>
            <w:vAlign w:val="center"/>
          </w:tcPr>
          <w:p w14:paraId="2A263255" w14:textId="69F2A27B" w:rsidR="00046AB8" w:rsidRPr="00AD75BB"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Participar en reunión con el MINEDUC y DIDEH, para socializar y dar seguimiento al cumplimiento de la medida de satisfacción relacionada con la elaboración de un mural en el caso de las Mujeres Achí.</w:t>
            </w:r>
          </w:p>
        </w:tc>
      </w:tr>
      <w:tr w:rsidR="00046AB8" w:rsidRPr="00AD75BB" w14:paraId="72BC80E3" w14:textId="77777777" w:rsidTr="00B200F3">
        <w:trPr>
          <w:trHeight w:val="687"/>
        </w:trPr>
        <w:tc>
          <w:tcPr>
            <w:tcW w:w="574" w:type="dxa"/>
            <w:noWrap/>
            <w:vAlign w:val="center"/>
          </w:tcPr>
          <w:p w14:paraId="5472533D" w14:textId="4F03108C" w:rsidR="00046AB8" w:rsidRPr="00046AB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12</w:t>
            </w:r>
          </w:p>
        </w:tc>
        <w:tc>
          <w:tcPr>
            <w:tcW w:w="1392" w:type="dxa"/>
            <w:noWrap/>
            <w:vAlign w:val="center"/>
          </w:tcPr>
          <w:p w14:paraId="40F0369C" w14:textId="56F462DA"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12768BAA" w14:textId="14639975"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10/09/2026</w:t>
            </w:r>
          </w:p>
        </w:tc>
        <w:tc>
          <w:tcPr>
            <w:tcW w:w="3261" w:type="dxa"/>
            <w:shd w:val="clear" w:color="auto" w:fill="FFFFFF" w:themeFill="background1"/>
            <w:vAlign w:val="center"/>
          </w:tcPr>
          <w:p w14:paraId="5A6BC447" w14:textId="25CDEC4B" w:rsidR="00046AB8" w:rsidRPr="00AD75BB"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Sentencia del caso miembros de la Aldea Chichupac y Comunidades Vecinas del municipio de Rabinal vs. Guatemala</w:t>
            </w:r>
            <w:r>
              <w:rPr>
                <w:rFonts w:ascii="Arial Nova Cond" w:hAnsi="Arial Nova Cond" w:cs="Arial"/>
                <w:color w:val="000000"/>
                <w:sz w:val="20"/>
                <w:szCs w:val="20"/>
              </w:rPr>
              <w:t>.</w:t>
            </w:r>
          </w:p>
        </w:tc>
        <w:tc>
          <w:tcPr>
            <w:tcW w:w="1829" w:type="dxa"/>
            <w:shd w:val="clear" w:color="auto" w:fill="FFFFFF" w:themeFill="background1"/>
            <w:noWrap/>
            <w:vAlign w:val="center"/>
          </w:tcPr>
          <w:p w14:paraId="7355CE2D" w14:textId="662C1309"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Baja Verapaz</w:t>
            </w:r>
          </w:p>
        </w:tc>
        <w:tc>
          <w:tcPr>
            <w:tcW w:w="1860" w:type="dxa"/>
            <w:shd w:val="clear" w:color="auto" w:fill="FFFFFF" w:themeFill="background1"/>
            <w:vAlign w:val="center"/>
          </w:tcPr>
          <w:p w14:paraId="3DD39440" w14:textId="3B93EB12" w:rsidR="00046AB8" w:rsidRPr="00AD75BB"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Oficinas de la Asociación Bufete Jurídico Popular</w:t>
            </w:r>
          </w:p>
        </w:tc>
        <w:tc>
          <w:tcPr>
            <w:tcW w:w="7194" w:type="dxa"/>
            <w:shd w:val="clear" w:color="auto" w:fill="FFFFFF" w:themeFill="background1"/>
            <w:vAlign w:val="center"/>
          </w:tcPr>
          <w:p w14:paraId="78EB377C" w14:textId="36A0703F" w:rsidR="00046AB8" w:rsidRPr="00AD75BB"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Participar en reuniones de coordinación con el Ministerio de Salud Pública y Asistencia Social -MSPAS- y las representaciones de las víctimas, para dar seguimiento e identificar el nivel de cumplimiento de las medidas de reparación en materia de salud establecidas en la Sentencia del caso miembros de la Aldea Chichupac y Comunidades Vecinas del municipio de Rabinal vs. Guatemala.</w:t>
            </w:r>
          </w:p>
        </w:tc>
      </w:tr>
      <w:tr w:rsidR="00046AB8" w:rsidRPr="00AD75BB" w14:paraId="43984070" w14:textId="77777777" w:rsidTr="00B200F3">
        <w:trPr>
          <w:trHeight w:val="714"/>
        </w:trPr>
        <w:tc>
          <w:tcPr>
            <w:tcW w:w="574" w:type="dxa"/>
            <w:noWrap/>
            <w:vAlign w:val="center"/>
          </w:tcPr>
          <w:p w14:paraId="4C45488E" w14:textId="00CC2746" w:rsidR="00046AB8" w:rsidRPr="00046AB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lastRenderedPageBreak/>
              <w:t>13</w:t>
            </w:r>
          </w:p>
        </w:tc>
        <w:tc>
          <w:tcPr>
            <w:tcW w:w="1392" w:type="dxa"/>
            <w:noWrap/>
            <w:vAlign w:val="center"/>
          </w:tcPr>
          <w:p w14:paraId="18FD51D2" w14:textId="788125A0"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5CBB9B4D" w14:textId="1355FB1C"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10/09/2026</w:t>
            </w:r>
          </w:p>
        </w:tc>
        <w:tc>
          <w:tcPr>
            <w:tcW w:w="3261" w:type="dxa"/>
            <w:shd w:val="clear" w:color="auto" w:fill="FFFFFF" w:themeFill="background1"/>
            <w:vAlign w:val="center"/>
          </w:tcPr>
          <w:p w14:paraId="49389DC9" w14:textId="3035AA28"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829" w:type="dxa"/>
            <w:shd w:val="clear" w:color="auto" w:fill="FFFFFF" w:themeFill="background1"/>
            <w:noWrap/>
            <w:vAlign w:val="center"/>
          </w:tcPr>
          <w:p w14:paraId="1C0A0036" w14:textId="43E31EC1"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Baja Verapaz</w:t>
            </w:r>
          </w:p>
        </w:tc>
        <w:tc>
          <w:tcPr>
            <w:tcW w:w="1860" w:type="dxa"/>
            <w:shd w:val="clear" w:color="auto" w:fill="FFFFFF" w:themeFill="background1"/>
            <w:vAlign w:val="center"/>
          </w:tcPr>
          <w:p w14:paraId="46B6E970" w14:textId="4BE7FC5A"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Instalaciones de COCAHICH</w:t>
            </w:r>
          </w:p>
        </w:tc>
        <w:tc>
          <w:tcPr>
            <w:tcW w:w="7194" w:type="dxa"/>
            <w:shd w:val="clear" w:color="auto" w:fill="FFFFFF" w:themeFill="background1"/>
            <w:vAlign w:val="center"/>
          </w:tcPr>
          <w:p w14:paraId="72265503" w14:textId="14E082E5" w:rsidR="00046AB8" w:rsidRPr="00046AB8"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Participar en reunión con el MINEDUC para dar seguimiento a la situación jurídica de los terrenos donde se encuentran ubicados los centros educativos, en el marco del cumplimiento de las medidas de reparación relacionadas con su mejoramiento.</w:t>
            </w:r>
          </w:p>
        </w:tc>
      </w:tr>
      <w:tr w:rsidR="00046AB8" w:rsidRPr="00AD75BB" w14:paraId="50BDBC65" w14:textId="77777777" w:rsidTr="00B200F3">
        <w:trPr>
          <w:trHeight w:val="714"/>
        </w:trPr>
        <w:tc>
          <w:tcPr>
            <w:tcW w:w="574" w:type="dxa"/>
            <w:noWrap/>
            <w:vAlign w:val="center"/>
          </w:tcPr>
          <w:p w14:paraId="65B746CC" w14:textId="68B80AB3" w:rsidR="00046AB8" w:rsidRPr="00046AB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14</w:t>
            </w:r>
          </w:p>
        </w:tc>
        <w:tc>
          <w:tcPr>
            <w:tcW w:w="1392" w:type="dxa"/>
            <w:noWrap/>
            <w:vAlign w:val="center"/>
          </w:tcPr>
          <w:p w14:paraId="4323F9A5" w14:textId="0D8D6290"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0AAEA21F" w14:textId="648F2907"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10/09/2026</w:t>
            </w:r>
          </w:p>
        </w:tc>
        <w:tc>
          <w:tcPr>
            <w:tcW w:w="3261" w:type="dxa"/>
            <w:shd w:val="clear" w:color="auto" w:fill="FFFFFF" w:themeFill="background1"/>
            <w:vAlign w:val="center"/>
          </w:tcPr>
          <w:p w14:paraId="562CFA3E" w14:textId="7D34A973"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Sentencia de Mujeres Achí</w:t>
            </w:r>
            <w:r>
              <w:rPr>
                <w:rFonts w:ascii="Arial Nova Cond" w:hAnsi="Arial Nova Cond" w:cs="Arial"/>
                <w:color w:val="000000"/>
                <w:sz w:val="20"/>
                <w:szCs w:val="20"/>
              </w:rPr>
              <w:t>.</w:t>
            </w:r>
          </w:p>
        </w:tc>
        <w:tc>
          <w:tcPr>
            <w:tcW w:w="1829" w:type="dxa"/>
            <w:shd w:val="clear" w:color="auto" w:fill="FFFFFF" w:themeFill="background1"/>
            <w:noWrap/>
            <w:vAlign w:val="center"/>
          </w:tcPr>
          <w:p w14:paraId="16890B6C" w14:textId="7B1FADD2"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Baja Verapaz</w:t>
            </w:r>
          </w:p>
        </w:tc>
        <w:tc>
          <w:tcPr>
            <w:tcW w:w="1860" w:type="dxa"/>
            <w:shd w:val="clear" w:color="auto" w:fill="FFFFFF" w:themeFill="background1"/>
            <w:vAlign w:val="center"/>
          </w:tcPr>
          <w:p w14:paraId="2287DB1E" w14:textId="1DC8EB3A"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Oficinas de la Asociación Bufete Jurídico Popular</w:t>
            </w:r>
          </w:p>
        </w:tc>
        <w:tc>
          <w:tcPr>
            <w:tcW w:w="7194" w:type="dxa"/>
            <w:shd w:val="clear" w:color="auto" w:fill="FFFFFF" w:themeFill="background1"/>
            <w:vAlign w:val="center"/>
          </w:tcPr>
          <w:p w14:paraId="50EDE02B" w14:textId="040A4A49" w:rsidR="00046AB8" w:rsidRPr="00046AB8"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Participar en reuniones de coordinación con el Ministerio de Salud Pública y Asistencia Social –MSPAS– y las representaciones de las víctimas, para dar seguimiento e identificar el nivel de cumplimiento de las medidas de reparación en materia de salud establecidas en la sentencia nacional del caso mujeres achí.</w:t>
            </w:r>
          </w:p>
        </w:tc>
      </w:tr>
      <w:tr w:rsidR="00046AB8" w:rsidRPr="00AD75BB" w14:paraId="6F2B3C98" w14:textId="77777777" w:rsidTr="00B200F3">
        <w:trPr>
          <w:trHeight w:val="1366"/>
        </w:trPr>
        <w:tc>
          <w:tcPr>
            <w:tcW w:w="574" w:type="dxa"/>
            <w:noWrap/>
            <w:vAlign w:val="center"/>
          </w:tcPr>
          <w:p w14:paraId="663F50B4" w14:textId="13DE2292" w:rsidR="00046AB8" w:rsidRPr="00046AB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15</w:t>
            </w:r>
          </w:p>
        </w:tc>
        <w:tc>
          <w:tcPr>
            <w:tcW w:w="1392" w:type="dxa"/>
            <w:noWrap/>
            <w:vAlign w:val="center"/>
          </w:tcPr>
          <w:p w14:paraId="26080819" w14:textId="040AF653"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332623DC" w14:textId="7CD6B101"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10/09/2026</w:t>
            </w:r>
          </w:p>
        </w:tc>
        <w:tc>
          <w:tcPr>
            <w:tcW w:w="3261" w:type="dxa"/>
            <w:shd w:val="clear" w:color="auto" w:fill="FFFFFF" w:themeFill="background1"/>
            <w:vAlign w:val="center"/>
          </w:tcPr>
          <w:p w14:paraId="1D2B607B" w14:textId="77BF7638" w:rsidR="00046AB8" w:rsidRPr="00AD75BB"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Sentencia de Rio Negro Vs. Guatemala y Sentencia Nacional del caso Mujeres Achi.</w:t>
            </w:r>
          </w:p>
        </w:tc>
        <w:tc>
          <w:tcPr>
            <w:tcW w:w="1829" w:type="dxa"/>
            <w:shd w:val="clear" w:color="auto" w:fill="FFFFFF" w:themeFill="background1"/>
            <w:noWrap/>
            <w:vAlign w:val="center"/>
          </w:tcPr>
          <w:p w14:paraId="24210768" w14:textId="095C5E15" w:rsidR="00046AB8" w:rsidRPr="00AD75BB"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Baja Verapaz</w:t>
            </w:r>
          </w:p>
        </w:tc>
        <w:tc>
          <w:tcPr>
            <w:tcW w:w="1860" w:type="dxa"/>
            <w:shd w:val="clear" w:color="auto" w:fill="FFFFFF" w:themeFill="background1"/>
            <w:vAlign w:val="center"/>
          </w:tcPr>
          <w:p w14:paraId="2225E784" w14:textId="3D3428B7" w:rsidR="00046AB8" w:rsidRPr="00AD75BB"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Oficinas de la Asociación Bufete Jurídico Popular</w:t>
            </w:r>
          </w:p>
        </w:tc>
        <w:tc>
          <w:tcPr>
            <w:tcW w:w="7194" w:type="dxa"/>
            <w:shd w:val="clear" w:color="auto" w:fill="FFFFFF" w:themeFill="background1"/>
            <w:vAlign w:val="center"/>
          </w:tcPr>
          <w:p w14:paraId="232F786A" w14:textId="37F740D6" w:rsidR="00046AB8" w:rsidRPr="00AD75BB"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Participar en reuniones de coordinación con el Ministerio de Educación y las representaciones de las víctimas, para dar seguimiento e identificar el nivel de cumplimiento de las medidas de reparación en materia de educación establecidas en la sentencia nacional del caso mujeres achí.</w:t>
            </w:r>
          </w:p>
        </w:tc>
      </w:tr>
      <w:tr w:rsidR="00046AB8" w:rsidRPr="00AD75BB" w14:paraId="5F521F56" w14:textId="77777777" w:rsidTr="00B200F3">
        <w:trPr>
          <w:trHeight w:val="714"/>
        </w:trPr>
        <w:tc>
          <w:tcPr>
            <w:tcW w:w="574" w:type="dxa"/>
            <w:noWrap/>
            <w:vAlign w:val="center"/>
          </w:tcPr>
          <w:p w14:paraId="7C70A735" w14:textId="1319225D" w:rsidR="00046AB8" w:rsidRPr="00046AB8" w:rsidRDefault="00046AB8" w:rsidP="00B200F3">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1</w:t>
            </w:r>
            <w:r w:rsidR="000E01D8">
              <w:rPr>
                <w:rFonts w:ascii="Arial Nova Cond" w:hAnsi="Arial Nova Cond" w:cs="Arial"/>
                <w:color w:val="000000"/>
                <w:sz w:val="20"/>
                <w:szCs w:val="20"/>
              </w:rPr>
              <w:t>6</w:t>
            </w:r>
          </w:p>
        </w:tc>
        <w:tc>
          <w:tcPr>
            <w:tcW w:w="1392" w:type="dxa"/>
            <w:noWrap/>
            <w:vAlign w:val="center"/>
          </w:tcPr>
          <w:p w14:paraId="08CB96D7" w14:textId="3398709F"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318441B8" w14:textId="535163AE"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17/09/2026</w:t>
            </w:r>
          </w:p>
        </w:tc>
        <w:tc>
          <w:tcPr>
            <w:tcW w:w="3261" w:type="dxa"/>
            <w:shd w:val="clear" w:color="auto" w:fill="FFFFFF" w:themeFill="background1"/>
            <w:vAlign w:val="center"/>
          </w:tcPr>
          <w:p w14:paraId="05666FE1" w14:textId="1ACB1D6D"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Sentencia de Mujeres Achí</w:t>
            </w:r>
            <w:r>
              <w:rPr>
                <w:rFonts w:ascii="Arial Nova Cond" w:hAnsi="Arial Nova Cond" w:cs="Arial"/>
                <w:color w:val="000000"/>
                <w:sz w:val="20"/>
                <w:szCs w:val="20"/>
              </w:rPr>
              <w:t>.</w:t>
            </w:r>
          </w:p>
        </w:tc>
        <w:tc>
          <w:tcPr>
            <w:tcW w:w="1829" w:type="dxa"/>
            <w:shd w:val="clear" w:color="auto" w:fill="FFFFFF" w:themeFill="background1"/>
            <w:noWrap/>
            <w:vAlign w:val="center"/>
          </w:tcPr>
          <w:p w14:paraId="45DEBFF0" w14:textId="37920ACB"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Baja Verapaz</w:t>
            </w:r>
          </w:p>
        </w:tc>
        <w:tc>
          <w:tcPr>
            <w:tcW w:w="1860" w:type="dxa"/>
            <w:shd w:val="clear" w:color="auto" w:fill="FFFFFF" w:themeFill="background1"/>
            <w:vAlign w:val="center"/>
          </w:tcPr>
          <w:p w14:paraId="0D7632AE" w14:textId="150AC0AF"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Oficinas de la Asociación Bufete Jurídico Popular</w:t>
            </w:r>
          </w:p>
        </w:tc>
        <w:tc>
          <w:tcPr>
            <w:tcW w:w="7194" w:type="dxa"/>
            <w:shd w:val="clear" w:color="auto" w:fill="FFFFFF" w:themeFill="background1"/>
            <w:vAlign w:val="center"/>
          </w:tcPr>
          <w:p w14:paraId="0A83048C" w14:textId="237F15B4" w:rsidR="00046AB8" w:rsidRPr="00046AB8"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 xml:space="preserve">Participar en reunión del MICUDE en seguimiento a las medidas de reparación en el caso de las mujeres achí relativas al documental; mural y museo. </w:t>
            </w:r>
          </w:p>
        </w:tc>
      </w:tr>
      <w:tr w:rsidR="00046AB8" w:rsidRPr="00AD75BB" w14:paraId="3C55548D" w14:textId="77777777" w:rsidTr="00B200F3">
        <w:trPr>
          <w:trHeight w:val="714"/>
        </w:trPr>
        <w:tc>
          <w:tcPr>
            <w:tcW w:w="574" w:type="dxa"/>
            <w:noWrap/>
            <w:vAlign w:val="center"/>
          </w:tcPr>
          <w:p w14:paraId="08314294" w14:textId="4F756815" w:rsidR="00046AB8" w:rsidRPr="00046AB8" w:rsidRDefault="00046AB8" w:rsidP="00B200F3">
            <w:pPr>
              <w:spacing w:after="0" w:line="240" w:lineRule="auto"/>
              <w:jc w:val="center"/>
              <w:rPr>
                <w:rFonts w:ascii="Arial Nova Cond" w:hAnsi="Arial Nova Cond" w:cs="Arial"/>
                <w:color w:val="000000"/>
                <w:sz w:val="20"/>
                <w:szCs w:val="20"/>
              </w:rPr>
            </w:pPr>
          </w:p>
          <w:p w14:paraId="68497110" w14:textId="550AAB25" w:rsidR="00046AB8" w:rsidRPr="00046AB8" w:rsidRDefault="00046AB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w:t>
            </w:r>
            <w:r w:rsidR="000E01D8">
              <w:rPr>
                <w:rFonts w:ascii="Arial Nova Cond" w:hAnsi="Arial Nova Cond" w:cs="Arial"/>
                <w:color w:val="000000"/>
                <w:sz w:val="20"/>
                <w:szCs w:val="20"/>
              </w:rPr>
              <w:t>7</w:t>
            </w:r>
          </w:p>
        </w:tc>
        <w:tc>
          <w:tcPr>
            <w:tcW w:w="1392" w:type="dxa"/>
            <w:noWrap/>
            <w:vAlign w:val="center"/>
          </w:tcPr>
          <w:p w14:paraId="64836587" w14:textId="7552A02B" w:rsidR="00046AB8" w:rsidRPr="00046AB8" w:rsidRDefault="00046AB8" w:rsidP="00B200F3">
            <w:pPr>
              <w:jc w:val="center"/>
              <w:rPr>
                <w:rFonts w:ascii="Arial Nova Cond" w:hAnsi="Arial Nova Cond" w:cs="Arial"/>
                <w:color w:val="000000"/>
                <w:sz w:val="20"/>
                <w:szCs w:val="20"/>
              </w:rPr>
            </w:pPr>
            <w:r w:rsidRPr="006234FB">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7814E565" w14:textId="7F2855E2"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22/09/2026</w:t>
            </w:r>
          </w:p>
        </w:tc>
        <w:tc>
          <w:tcPr>
            <w:tcW w:w="3261" w:type="dxa"/>
            <w:shd w:val="clear" w:color="auto" w:fill="FFFFFF" w:themeFill="background1"/>
            <w:vAlign w:val="center"/>
          </w:tcPr>
          <w:p w14:paraId="1FDAC968" w14:textId="202622BB"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Medida Cautelar 306-20 Familias indígenas maya poqomchi´ de las Comunidades Washington y Dos Fuentes respecto de Guatemala.</w:t>
            </w:r>
          </w:p>
        </w:tc>
        <w:tc>
          <w:tcPr>
            <w:tcW w:w="1829" w:type="dxa"/>
            <w:shd w:val="clear" w:color="auto" w:fill="FFFFFF" w:themeFill="background1"/>
            <w:noWrap/>
            <w:vAlign w:val="center"/>
          </w:tcPr>
          <w:p w14:paraId="276D5AB2" w14:textId="28A4DC96" w:rsidR="00046AB8" w:rsidRPr="00046AB8" w:rsidRDefault="00046AB8" w:rsidP="00B200F3">
            <w:pPr>
              <w:jc w:val="center"/>
              <w:rPr>
                <w:rFonts w:ascii="Arial Nova Cond" w:hAnsi="Arial Nova Cond" w:cs="Arial"/>
                <w:color w:val="000000"/>
                <w:sz w:val="20"/>
                <w:szCs w:val="20"/>
              </w:rPr>
            </w:pPr>
            <w:r w:rsidRPr="0011176C">
              <w:rPr>
                <w:rFonts w:ascii="Arial Nova Cond" w:hAnsi="Arial Nova Cond" w:cs="Arial"/>
                <w:color w:val="000000"/>
                <w:sz w:val="20"/>
                <w:szCs w:val="20"/>
              </w:rPr>
              <w:t>Baja Verapaz</w:t>
            </w:r>
          </w:p>
        </w:tc>
        <w:tc>
          <w:tcPr>
            <w:tcW w:w="1860" w:type="dxa"/>
            <w:shd w:val="clear" w:color="auto" w:fill="FFFFFF" w:themeFill="background1"/>
            <w:vAlign w:val="center"/>
          </w:tcPr>
          <w:p w14:paraId="293D362F" w14:textId="2FB71BBE"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sz w:val="20"/>
                <w:szCs w:val="20"/>
              </w:rPr>
              <w:t xml:space="preserve">Comunidad Dos Fuentes. </w:t>
            </w:r>
          </w:p>
        </w:tc>
        <w:tc>
          <w:tcPr>
            <w:tcW w:w="7194" w:type="dxa"/>
            <w:shd w:val="clear" w:color="auto" w:fill="FFFFFF" w:themeFill="background1"/>
            <w:vAlign w:val="center"/>
          </w:tcPr>
          <w:p w14:paraId="2C54628C" w14:textId="071D0F41" w:rsidR="00046AB8" w:rsidRPr="00046AB8"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Acompañar al VISAN MAGA en la entrega de alimentos.</w:t>
            </w:r>
          </w:p>
        </w:tc>
      </w:tr>
      <w:tr w:rsidR="00046AB8" w:rsidRPr="00AD75BB" w14:paraId="2CFDAB9B" w14:textId="77777777" w:rsidTr="00B200F3">
        <w:trPr>
          <w:trHeight w:val="714"/>
        </w:trPr>
        <w:tc>
          <w:tcPr>
            <w:tcW w:w="574" w:type="dxa"/>
            <w:noWrap/>
            <w:vAlign w:val="center"/>
          </w:tcPr>
          <w:p w14:paraId="1DDAE82A" w14:textId="69492E76" w:rsidR="00046AB8" w:rsidRPr="00046AB8" w:rsidRDefault="00046AB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1</w:t>
            </w:r>
            <w:r w:rsidR="000E01D8">
              <w:rPr>
                <w:rFonts w:ascii="Arial Nova Cond" w:hAnsi="Arial Nova Cond" w:cs="Arial"/>
                <w:color w:val="000000"/>
                <w:sz w:val="20"/>
                <w:szCs w:val="20"/>
              </w:rPr>
              <w:t>8</w:t>
            </w:r>
          </w:p>
        </w:tc>
        <w:tc>
          <w:tcPr>
            <w:tcW w:w="1392" w:type="dxa"/>
            <w:noWrap/>
            <w:vAlign w:val="center"/>
          </w:tcPr>
          <w:p w14:paraId="7209441C" w14:textId="7DD79AF6" w:rsidR="00046AB8" w:rsidRPr="00046AB8" w:rsidRDefault="00046AB8" w:rsidP="00B200F3">
            <w:pPr>
              <w:jc w:val="center"/>
              <w:rPr>
                <w:rFonts w:ascii="Arial Nova Cond" w:hAnsi="Arial Nova Cond" w:cs="Arial"/>
                <w:color w:val="000000"/>
                <w:sz w:val="20"/>
                <w:szCs w:val="20"/>
              </w:rPr>
            </w:pPr>
            <w:r w:rsidRPr="006234FB">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32B860AF" w14:textId="4973B7E3"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23/09/2026</w:t>
            </w:r>
          </w:p>
        </w:tc>
        <w:tc>
          <w:tcPr>
            <w:tcW w:w="3261" w:type="dxa"/>
            <w:shd w:val="clear" w:color="auto" w:fill="FFFFFF" w:themeFill="background1"/>
            <w:vAlign w:val="center"/>
          </w:tcPr>
          <w:p w14:paraId="6886D07E" w14:textId="720F2AA2"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Medida Cautelar 306-20 Familias indígenas maya poqomchi´ de las Comunidades Washington y Dos Fuentes respecto de Guatemala.</w:t>
            </w:r>
          </w:p>
        </w:tc>
        <w:tc>
          <w:tcPr>
            <w:tcW w:w="1829" w:type="dxa"/>
            <w:shd w:val="clear" w:color="auto" w:fill="FFFFFF" w:themeFill="background1"/>
            <w:noWrap/>
            <w:vAlign w:val="center"/>
          </w:tcPr>
          <w:p w14:paraId="16F96863" w14:textId="57AF3DDC" w:rsidR="00046AB8" w:rsidRPr="00046AB8" w:rsidRDefault="00046AB8" w:rsidP="00B200F3">
            <w:pPr>
              <w:jc w:val="center"/>
              <w:rPr>
                <w:rFonts w:ascii="Arial Nova Cond" w:hAnsi="Arial Nova Cond" w:cs="Arial"/>
                <w:color w:val="000000"/>
                <w:sz w:val="20"/>
                <w:szCs w:val="20"/>
              </w:rPr>
            </w:pPr>
            <w:r w:rsidRPr="0011176C">
              <w:rPr>
                <w:rFonts w:ascii="Arial Nova Cond" w:hAnsi="Arial Nova Cond" w:cs="Arial"/>
                <w:color w:val="000000"/>
                <w:sz w:val="20"/>
                <w:szCs w:val="20"/>
              </w:rPr>
              <w:t>Baja Verapaz</w:t>
            </w:r>
          </w:p>
        </w:tc>
        <w:tc>
          <w:tcPr>
            <w:tcW w:w="1860" w:type="dxa"/>
            <w:shd w:val="clear" w:color="auto" w:fill="FFFFFF" w:themeFill="background1"/>
            <w:vAlign w:val="center"/>
          </w:tcPr>
          <w:p w14:paraId="7926660B" w14:textId="629A94CA"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sz w:val="20"/>
                <w:szCs w:val="20"/>
              </w:rPr>
              <w:t>Comunidad Washington.</w:t>
            </w:r>
          </w:p>
        </w:tc>
        <w:tc>
          <w:tcPr>
            <w:tcW w:w="7194" w:type="dxa"/>
            <w:shd w:val="clear" w:color="auto" w:fill="FFFFFF" w:themeFill="background1"/>
            <w:vAlign w:val="center"/>
          </w:tcPr>
          <w:p w14:paraId="5125AA28" w14:textId="00DEDB54" w:rsidR="00046AB8" w:rsidRPr="00046AB8"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Acompañar al VISAN MAGA en la entrega de alimentos.</w:t>
            </w:r>
          </w:p>
        </w:tc>
      </w:tr>
      <w:tr w:rsidR="00046AB8" w:rsidRPr="00AD75BB" w14:paraId="4E9572B4" w14:textId="77777777" w:rsidTr="00B200F3">
        <w:trPr>
          <w:trHeight w:val="2266"/>
        </w:trPr>
        <w:tc>
          <w:tcPr>
            <w:tcW w:w="574" w:type="dxa"/>
            <w:noWrap/>
            <w:vAlign w:val="center"/>
          </w:tcPr>
          <w:p w14:paraId="18D58ED0" w14:textId="026CE553" w:rsidR="00046AB8" w:rsidRPr="00046AB8" w:rsidRDefault="00046AB8" w:rsidP="00B200F3">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lastRenderedPageBreak/>
              <w:t>1</w:t>
            </w:r>
            <w:r w:rsidR="000E01D8">
              <w:rPr>
                <w:rFonts w:ascii="Arial Nova Cond" w:hAnsi="Arial Nova Cond" w:cs="Arial"/>
                <w:color w:val="000000"/>
                <w:sz w:val="20"/>
                <w:szCs w:val="20"/>
              </w:rPr>
              <w:t>9</w:t>
            </w:r>
          </w:p>
        </w:tc>
        <w:tc>
          <w:tcPr>
            <w:tcW w:w="1392" w:type="dxa"/>
            <w:noWrap/>
            <w:vAlign w:val="center"/>
          </w:tcPr>
          <w:p w14:paraId="53D476B0" w14:textId="5360CD9F" w:rsidR="00046AB8" w:rsidRPr="00046AB8" w:rsidRDefault="00046AB8" w:rsidP="00B200F3">
            <w:pPr>
              <w:jc w:val="center"/>
              <w:rPr>
                <w:rFonts w:ascii="Arial Nova Cond" w:hAnsi="Arial Nova Cond" w:cs="Arial"/>
                <w:color w:val="000000"/>
                <w:sz w:val="20"/>
                <w:szCs w:val="20"/>
              </w:rPr>
            </w:pPr>
            <w:r w:rsidRPr="006234FB">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53180578" w14:textId="776251CF"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25 y 26/09/2026</w:t>
            </w:r>
          </w:p>
        </w:tc>
        <w:tc>
          <w:tcPr>
            <w:tcW w:w="3261" w:type="dxa"/>
            <w:shd w:val="clear" w:color="auto" w:fill="FFFFFF" w:themeFill="background1"/>
            <w:vAlign w:val="center"/>
          </w:tcPr>
          <w:p w14:paraId="18DA0F76" w14:textId="67EEC5F8"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Sentencia de Rio Negro Vs. Guatemala</w:t>
            </w:r>
            <w:r>
              <w:rPr>
                <w:rFonts w:ascii="Arial Nova Cond" w:hAnsi="Arial Nova Cond" w:cs="Arial"/>
                <w:color w:val="000000"/>
                <w:sz w:val="20"/>
                <w:szCs w:val="20"/>
              </w:rPr>
              <w:t>.</w:t>
            </w:r>
          </w:p>
        </w:tc>
        <w:tc>
          <w:tcPr>
            <w:tcW w:w="1829" w:type="dxa"/>
            <w:shd w:val="clear" w:color="auto" w:fill="FFFFFF" w:themeFill="background1"/>
            <w:noWrap/>
            <w:vAlign w:val="center"/>
          </w:tcPr>
          <w:p w14:paraId="008FED53" w14:textId="78E4F2D1" w:rsidR="00046AB8" w:rsidRPr="00046AB8" w:rsidRDefault="00046AB8" w:rsidP="00B200F3">
            <w:pPr>
              <w:jc w:val="center"/>
              <w:rPr>
                <w:rFonts w:ascii="Arial Nova Cond" w:hAnsi="Arial Nova Cond" w:cs="Arial"/>
                <w:color w:val="000000"/>
                <w:sz w:val="20"/>
                <w:szCs w:val="20"/>
              </w:rPr>
            </w:pPr>
            <w:r w:rsidRPr="0011176C">
              <w:rPr>
                <w:rFonts w:ascii="Arial Nova Cond" w:hAnsi="Arial Nova Cond" w:cs="Arial"/>
                <w:color w:val="000000"/>
                <w:sz w:val="20"/>
                <w:szCs w:val="20"/>
              </w:rPr>
              <w:t>Baja Verapaz</w:t>
            </w:r>
          </w:p>
        </w:tc>
        <w:tc>
          <w:tcPr>
            <w:tcW w:w="1860" w:type="dxa"/>
            <w:shd w:val="clear" w:color="auto" w:fill="FFFFFF" w:themeFill="background1"/>
            <w:vAlign w:val="center"/>
          </w:tcPr>
          <w:p w14:paraId="2C903942" w14:textId="396F3FC5"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Gimnasio municipal</w:t>
            </w:r>
          </w:p>
        </w:tc>
        <w:tc>
          <w:tcPr>
            <w:tcW w:w="7194" w:type="dxa"/>
            <w:shd w:val="clear" w:color="auto" w:fill="FFFFFF" w:themeFill="background1"/>
            <w:vAlign w:val="center"/>
          </w:tcPr>
          <w:p w14:paraId="33F163FB" w14:textId="0090C72A" w:rsidR="00046AB8" w:rsidRPr="00046AB8"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Acompañar al VISAN MAGA en la entrega de alimentos a beneficiarios de primera representación en cumplimiento de la Sentencia de Rio Negro Vs. Guatemala.</w:t>
            </w:r>
          </w:p>
        </w:tc>
      </w:tr>
      <w:tr w:rsidR="00046AB8" w:rsidRPr="00AD75BB" w14:paraId="43D39DFA" w14:textId="77777777" w:rsidTr="00B200F3">
        <w:trPr>
          <w:trHeight w:val="831"/>
        </w:trPr>
        <w:tc>
          <w:tcPr>
            <w:tcW w:w="574" w:type="dxa"/>
            <w:noWrap/>
            <w:vAlign w:val="center"/>
          </w:tcPr>
          <w:p w14:paraId="372D7AC2" w14:textId="03EFFDC6" w:rsidR="00046AB8" w:rsidRPr="00046AB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20</w:t>
            </w:r>
          </w:p>
          <w:p w14:paraId="711F3301" w14:textId="3FC5FF72" w:rsidR="00046AB8" w:rsidRPr="00046AB8" w:rsidRDefault="00046AB8" w:rsidP="00B200F3">
            <w:pPr>
              <w:spacing w:after="0" w:line="240" w:lineRule="auto"/>
              <w:jc w:val="center"/>
              <w:rPr>
                <w:rFonts w:ascii="Arial Nova Cond" w:hAnsi="Arial Nova Cond" w:cs="Arial"/>
                <w:color w:val="000000"/>
                <w:sz w:val="20"/>
                <w:szCs w:val="20"/>
              </w:rPr>
            </w:pPr>
          </w:p>
        </w:tc>
        <w:tc>
          <w:tcPr>
            <w:tcW w:w="1392" w:type="dxa"/>
            <w:noWrap/>
            <w:vAlign w:val="center"/>
          </w:tcPr>
          <w:p w14:paraId="54F49B5B" w14:textId="15404315"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Baja Verapaz</w:t>
            </w:r>
          </w:p>
        </w:tc>
        <w:tc>
          <w:tcPr>
            <w:tcW w:w="1154" w:type="dxa"/>
            <w:shd w:val="clear" w:color="auto" w:fill="FFFFFF" w:themeFill="background1"/>
            <w:vAlign w:val="center"/>
          </w:tcPr>
          <w:p w14:paraId="3E255A5E" w14:textId="11E963F2"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30/09/2028</w:t>
            </w:r>
          </w:p>
        </w:tc>
        <w:tc>
          <w:tcPr>
            <w:tcW w:w="3261" w:type="dxa"/>
            <w:shd w:val="clear" w:color="auto" w:fill="FFFFFF" w:themeFill="background1"/>
            <w:vAlign w:val="center"/>
          </w:tcPr>
          <w:p w14:paraId="46F8E4C6" w14:textId="4E2DBB4C"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Sentencia de Rio Negro Vs. Guatemala</w:t>
            </w:r>
            <w:r>
              <w:rPr>
                <w:rFonts w:ascii="Arial Nova Cond" w:hAnsi="Arial Nova Cond" w:cs="Arial"/>
                <w:color w:val="000000"/>
                <w:sz w:val="20"/>
                <w:szCs w:val="20"/>
              </w:rPr>
              <w:t>.</w:t>
            </w:r>
          </w:p>
        </w:tc>
        <w:tc>
          <w:tcPr>
            <w:tcW w:w="1829" w:type="dxa"/>
            <w:shd w:val="clear" w:color="auto" w:fill="FFFFFF" w:themeFill="background1"/>
            <w:noWrap/>
            <w:vAlign w:val="center"/>
          </w:tcPr>
          <w:p w14:paraId="556D5D4A" w14:textId="775043A8"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Baja Verapaz</w:t>
            </w:r>
          </w:p>
        </w:tc>
        <w:tc>
          <w:tcPr>
            <w:tcW w:w="1860" w:type="dxa"/>
            <w:shd w:val="clear" w:color="auto" w:fill="FFFFFF" w:themeFill="background1"/>
            <w:vAlign w:val="center"/>
          </w:tcPr>
          <w:p w14:paraId="5FA0C629" w14:textId="7BEE47DF"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Gimnasio municipal</w:t>
            </w:r>
          </w:p>
        </w:tc>
        <w:tc>
          <w:tcPr>
            <w:tcW w:w="7194" w:type="dxa"/>
            <w:shd w:val="clear" w:color="auto" w:fill="FFFFFF" w:themeFill="background1"/>
            <w:vAlign w:val="center"/>
          </w:tcPr>
          <w:p w14:paraId="35DEEA69" w14:textId="02E1F6DD" w:rsidR="00046AB8" w:rsidRPr="00046AB8"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Acompañar al VISAN MAGA en la entrega de alimentos a beneficiarios de segunda</w:t>
            </w:r>
            <w:r w:rsidR="00B200F3">
              <w:rPr>
                <w:rFonts w:ascii="Arial Nova Cond" w:hAnsi="Arial Nova Cond" w:cs="Arial"/>
                <w:color w:val="000000"/>
                <w:sz w:val="20"/>
                <w:szCs w:val="20"/>
              </w:rPr>
              <w:t xml:space="preserve"> </w:t>
            </w:r>
            <w:r w:rsidRPr="00046AB8">
              <w:rPr>
                <w:rFonts w:ascii="Arial Nova Cond" w:hAnsi="Arial Nova Cond" w:cs="Arial"/>
                <w:color w:val="000000"/>
                <w:sz w:val="20"/>
                <w:szCs w:val="20"/>
              </w:rPr>
              <w:t>representación en cumplimiento de la Sentencia de Rio Negro Vs. Guatemala.</w:t>
            </w:r>
          </w:p>
        </w:tc>
      </w:tr>
      <w:tr w:rsidR="00046AB8" w:rsidRPr="00AD75BB" w14:paraId="45BA208F" w14:textId="77777777" w:rsidTr="00B200F3">
        <w:trPr>
          <w:trHeight w:val="714"/>
        </w:trPr>
        <w:tc>
          <w:tcPr>
            <w:tcW w:w="574" w:type="dxa"/>
            <w:noWrap/>
            <w:vAlign w:val="center"/>
          </w:tcPr>
          <w:p w14:paraId="31675C4E" w14:textId="28E749FB" w:rsidR="00046AB8" w:rsidRPr="00046AB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w:t>
            </w:r>
            <w:r w:rsidR="00046AB8" w:rsidRPr="00046AB8">
              <w:rPr>
                <w:rFonts w:ascii="Arial Nova Cond" w:hAnsi="Arial Nova Cond" w:cs="Arial"/>
                <w:color w:val="000000"/>
                <w:sz w:val="20"/>
                <w:szCs w:val="20"/>
              </w:rPr>
              <w:t>1</w:t>
            </w:r>
          </w:p>
        </w:tc>
        <w:tc>
          <w:tcPr>
            <w:tcW w:w="1392" w:type="dxa"/>
            <w:noWrap/>
            <w:vAlign w:val="center"/>
          </w:tcPr>
          <w:p w14:paraId="654CE1DE" w14:textId="74366954"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Santa Cruz del Quiché</w:t>
            </w:r>
            <w:r w:rsidR="00B200F3">
              <w:rPr>
                <w:rFonts w:ascii="Arial Nova Cond" w:hAnsi="Arial Nova Cond" w:cs="Arial"/>
                <w:color w:val="000000"/>
                <w:sz w:val="20"/>
                <w:szCs w:val="20"/>
              </w:rPr>
              <w:t>, Quiché</w:t>
            </w:r>
          </w:p>
        </w:tc>
        <w:tc>
          <w:tcPr>
            <w:tcW w:w="1154" w:type="dxa"/>
            <w:shd w:val="clear" w:color="auto" w:fill="FFFFFF" w:themeFill="background1"/>
            <w:vAlign w:val="center"/>
          </w:tcPr>
          <w:p w14:paraId="7638AFBA" w14:textId="077CCCC9"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16/09/2026</w:t>
            </w:r>
          </w:p>
        </w:tc>
        <w:tc>
          <w:tcPr>
            <w:tcW w:w="3261" w:type="dxa"/>
            <w:shd w:val="clear" w:color="auto" w:fill="FFFFFF" w:themeFill="background1"/>
            <w:vAlign w:val="center"/>
          </w:tcPr>
          <w:p w14:paraId="5181F111" w14:textId="29F5B0AD"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CIDH MC 231-05</w:t>
            </w:r>
            <w:r>
              <w:rPr>
                <w:rFonts w:ascii="Arial Nova Cond" w:hAnsi="Arial Nova Cond" w:cs="Arial"/>
                <w:color w:val="000000"/>
                <w:sz w:val="20"/>
                <w:szCs w:val="20"/>
              </w:rPr>
              <w:t>.</w:t>
            </w:r>
          </w:p>
        </w:tc>
        <w:tc>
          <w:tcPr>
            <w:tcW w:w="1829" w:type="dxa"/>
            <w:shd w:val="clear" w:color="auto" w:fill="FFFFFF" w:themeFill="background1"/>
            <w:noWrap/>
            <w:vAlign w:val="center"/>
          </w:tcPr>
          <w:p w14:paraId="0109F6D7" w14:textId="02E84445"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Quiché</w:t>
            </w:r>
          </w:p>
        </w:tc>
        <w:tc>
          <w:tcPr>
            <w:tcW w:w="1860" w:type="dxa"/>
            <w:shd w:val="clear" w:color="auto" w:fill="FFFFFF" w:themeFill="background1"/>
            <w:vAlign w:val="center"/>
          </w:tcPr>
          <w:p w14:paraId="764F4B87" w14:textId="6CDA9211"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Santa Cruz del Quiché</w:t>
            </w:r>
          </w:p>
        </w:tc>
        <w:tc>
          <w:tcPr>
            <w:tcW w:w="7194" w:type="dxa"/>
            <w:shd w:val="clear" w:color="auto" w:fill="FFFFFF" w:themeFill="background1"/>
            <w:vAlign w:val="center"/>
          </w:tcPr>
          <w:p w14:paraId="5B116770" w14:textId="715DA065" w:rsidR="00046AB8" w:rsidRPr="00046AB8"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Se realizó el monitoreo y seguimiento de los riesgos que enfrenta la defensora de derechos humanos, señora Aura Lolita Chávez Ixcaquic, lideresa del Consejo de Pueblos K’iche’, conforme a la denuncia presentada por la beneficiaria de las medidas cautelares MC-231-05, otorgadas por la Comisión Interamericana de Derechos Humanos (CIDH).</w:t>
            </w:r>
          </w:p>
        </w:tc>
      </w:tr>
      <w:tr w:rsidR="00046AB8" w:rsidRPr="00AD75BB" w14:paraId="750C7F96" w14:textId="77777777" w:rsidTr="00B200F3">
        <w:trPr>
          <w:trHeight w:val="1686"/>
        </w:trPr>
        <w:tc>
          <w:tcPr>
            <w:tcW w:w="574" w:type="dxa"/>
            <w:noWrap/>
            <w:vAlign w:val="center"/>
          </w:tcPr>
          <w:p w14:paraId="745E20A2" w14:textId="4C0DECBD" w:rsidR="00046AB8" w:rsidRPr="00046AB8" w:rsidRDefault="00046AB8" w:rsidP="00B200F3">
            <w:pPr>
              <w:spacing w:after="0" w:line="240" w:lineRule="auto"/>
              <w:jc w:val="center"/>
              <w:rPr>
                <w:rFonts w:ascii="Arial Nova Cond" w:hAnsi="Arial Nova Cond" w:cs="Arial"/>
                <w:color w:val="000000"/>
                <w:sz w:val="20"/>
                <w:szCs w:val="20"/>
              </w:rPr>
            </w:pPr>
            <w:r w:rsidRPr="00046AB8">
              <w:rPr>
                <w:rFonts w:ascii="Arial Nova Cond" w:hAnsi="Arial Nova Cond" w:cs="Arial"/>
                <w:color w:val="000000"/>
                <w:sz w:val="20"/>
                <w:szCs w:val="20"/>
              </w:rPr>
              <w:t>2</w:t>
            </w:r>
            <w:r w:rsidR="000E01D8">
              <w:rPr>
                <w:rFonts w:ascii="Arial Nova Cond" w:hAnsi="Arial Nova Cond" w:cs="Arial"/>
                <w:color w:val="000000"/>
                <w:sz w:val="20"/>
                <w:szCs w:val="20"/>
              </w:rPr>
              <w:t>2</w:t>
            </w:r>
          </w:p>
        </w:tc>
        <w:tc>
          <w:tcPr>
            <w:tcW w:w="1392" w:type="dxa"/>
            <w:noWrap/>
            <w:vAlign w:val="center"/>
          </w:tcPr>
          <w:p w14:paraId="5A16DA8A" w14:textId="5B74F942" w:rsidR="00046AB8" w:rsidRPr="00046AB8" w:rsidRDefault="00B200F3"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Sede Regional de Santa Cruz del Quiché</w:t>
            </w:r>
            <w:r>
              <w:rPr>
                <w:rFonts w:ascii="Arial Nova Cond" w:hAnsi="Arial Nova Cond" w:cs="Arial"/>
                <w:color w:val="000000"/>
                <w:sz w:val="20"/>
                <w:szCs w:val="20"/>
              </w:rPr>
              <w:t>, Quiché</w:t>
            </w:r>
          </w:p>
        </w:tc>
        <w:tc>
          <w:tcPr>
            <w:tcW w:w="1154" w:type="dxa"/>
            <w:shd w:val="clear" w:color="auto" w:fill="FFFFFF" w:themeFill="background1"/>
            <w:vAlign w:val="center"/>
          </w:tcPr>
          <w:p w14:paraId="4810F93F" w14:textId="59C8E1D5"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17/09/2026</w:t>
            </w:r>
          </w:p>
        </w:tc>
        <w:tc>
          <w:tcPr>
            <w:tcW w:w="3261" w:type="dxa"/>
            <w:shd w:val="clear" w:color="auto" w:fill="FFFFFF" w:themeFill="background1"/>
            <w:vAlign w:val="center"/>
          </w:tcPr>
          <w:p w14:paraId="39CACB5B" w14:textId="51879305"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CIDH MC 231-05</w:t>
            </w:r>
            <w:r>
              <w:rPr>
                <w:rFonts w:ascii="Arial Nova Cond" w:hAnsi="Arial Nova Cond" w:cs="Arial"/>
                <w:color w:val="000000"/>
                <w:sz w:val="20"/>
                <w:szCs w:val="20"/>
              </w:rPr>
              <w:t>.</w:t>
            </w:r>
          </w:p>
        </w:tc>
        <w:tc>
          <w:tcPr>
            <w:tcW w:w="1829" w:type="dxa"/>
            <w:shd w:val="clear" w:color="auto" w:fill="FFFFFF" w:themeFill="background1"/>
            <w:noWrap/>
            <w:vAlign w:val="center"/>
          </w:tcPr>
          <w:p w14:paraId="33E83920" w14:textId="0AA1E04E" w:rsidR="00046AB8" w:rsidRPr="00046AB8" w:rsidRDefault="00046AB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Quiché</w:t>
            </w:r>
          </w:p>
        </w:tc>
        <w:tc>
          <w:tcPr>
            <w:tcW w:w="1860" w:type="dxa"/>
            <w:shd w:val="clear" w:color="auto" w:fill="FFFFFF" w:themeFill="background1"/>
            <w:vAlign w:val="center"/>
          </w:tcPr>
          <w:p w14:paraId="6EE45D02" w14:textId="182277CF" w:rsidR="00046AB8" w:rsidRPr="00046AB8" w:rsidRDefault="00046AB8" w:rsidP="00046AB8">
            <w:pPr>
              <w:rPr>
                <w:rFonts w:ascii="Arial Nova Cond" w:hAnsi="Arial Nova Cond" w:cs="Arial"/>
                <w:color w:val="000000"/>
                <w:sz w:val="20"/>
                <w:szCs w:val="20"/>
              </w:rPr>
            </w:pPr>
            <w:r w:rsidRPr="00046AB8">
              <w:rPr>
                <w:rFonts w:ascii="Arial Nova Cond" w:hAnsi="Arial Nova Cond" w:cs="Arial"/>
                <w:color w:val="000000"/>
                <w:sz w:val="20"/>
                <w:szCs w:val="20"/>
              </w:rPr>
              <w:t>Santa Cruz del Quiché</w:t>
            </w:r>
          </w:p>
        </w:tc>
        <w:tc>
          <w:tcPr>
            <w:tcW w:w="7194" w:type="dxa"/>
            <w:shd w:val="clear" w:color="auto" w:fill="FFFFFF" w:themeFill="background1"/>
            <w:vAlign w:val="center"/>
          </w:tcPr>
          <w:p w14:paraId="49D11481" w14:textId="2FDF34F5" w:rsidR="00046AB8" w:rsidRPr="00046AB8" w:rsidRDefault="00046AB8" w:rsidP="00B200F3">
            <w:pPr>
              <w:ind w:left="-38" w:right="72" w:firstLine="38"/>
              <w:jc w:val="both"/>
              <w:rPr>
                <w:rFonts w:ascii="Arial Nova Cond" w:hAnsi="Arial Nova Cond" w:cs="Arial"/>
                <w:color w:val="000000"/>
                <w:sz w:val="20"/>
                <w:szCs w:val="20"/>
              </w:rPr>
            </w:pPr>
            <w:r w:rsidRPr="00046AB8">
              <w:rPr>
                <w:rFonts w:ascii="Arial Nova Cond" w:hAnsi="Arial Nova Cond" w:cs="Arial"/>
                <w:color w:val="000000"/>
                <w:sz w:val="20"/>
                <w:szCs w:val="20"/>
              </w:rPr>
              <w:t>Se realizaron las coordinaciones y acompañemiento  con la Policía Nacional Civil (PNC), con el propósito de implementar las medidas de atención y prevención necesarias ante los posibles riesgos a los que se encontraba expuesta la defensora de derechos humanos, Licda. Lolita Chávez Ixcaquic, durante su traslado hacia el municipio de Santa Cruz del Quiché.</w:t>
            </w:r>
          </w:p>
        </w:tc>
      </w:tr>
      <w:tr w:rsidR="00046AB8" w:rsidRPr="00AD75BB" w14:paraId="1180C80E" w14:textId="77777777" w:rsidTr="00B200F3">
        <w:trPr>
          <w:trHeight w:val="714"/>
        </w:trPr>
        <w:tc>
          <w:tcPr>
            <w:tcW w:w="574" w:type="dxa"/>
            <w:noWrap/>
            <w:vAlign w:val="center"/>
          </w:tcPr>
          <w:p w14:paraId="7F50AE20" w14:textId="1F79EE5B" w:rsidR="00046AB8" w:rsidRPr="000E01D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23</w:t>
            </w:r>
          </w:p>
        </w:tc>
        <w:tc>
          <w:tcPr>
            <w:tcW w:w="1392" w:type="dxa"/>
            <w:noWrap/>
            <w:vAlign w:val="center"/>
          </w:tcPr>
          <w:p w14:paraId="5534F012" w14:textId="318B3823" w:rsidR="00046AB8" w:rsidRPr="000E01D8" w:rsidRDefault="000E01D8" w:rsidP="00B200F3">
            <w:pPr>
              <w:jc w:val="center"/>
              <w:rPr>
                <w:rFonts w:ascii="Arial Nova Cond" w:hAnsi="Arial Nova Cond" w:cs="Arial"/>
                <w:color w:val="000000"/>
                <w:sz w:val="20"/>
                <w:szCs w:val="20"/>
              </w:rPr>
            </w:pPr>
            <w:r w:rsidRPr="00046AB8">
              <w:rPr>
                <w:rFonts w:ascii="Arial Nova Cond" w:hAnsi="Arial Nova Cond" w:cs="Arial"/>
                <w:color w:val="000000"/>
                <w:sz w:val="20"/>
                <w:szCs w:val="20"/>
              </w:rPr>
              <w:t xml:space="preserve">Sede Regional de </w:t>
            </w:r>
            <w:r>
              <w:rPr>
                <w:rFonts w:ascii="Arial Nova Cond" w:hAnsi="Arial Nova Cond" w:cs="Arial"/>
                <w:color w:val="000000"/>
                <w:sz w:val="20"/>
                <w:szCs w:val="20"/>
              </w:rPr>
              <w:t>Nebaj</w:t>
            </w:r>
            <w:r w:rsidR="00B200F3">
              <w:rPr>
                <w:rFonts w:ascii="Arial Nova Cond" w:hAnsi="Arial Nova Cond" w:cs="Arial"/>
                <w:color w:val="000000"/>
                <w:sz w:val="20"/>
                <w:szCs w:val="20"/>
              </w:rPr>
              <w:t>,</w:t>
            </w:r>
            <w:r>
              <w:rPr>
                <w:rFonts w:ascii="Arial Nova Cond" w:hAnsi="Arial Nova Cond" w:cs="Arial"/>
                <w:color w:val="000000"/>
                <w:sz w:val="20"/>
                <w:szCs w:val="20"/>
              </w:rPr>
              <w:t xml:space="preserve"> </w:t>
            </w:r>
            <w:r w:rsidRPr="00046AB8">
              <w:rPr>
                <w:rFonts w:ascii="Arial Nova Cond" w:hAnsi="Arial Nova Cond" w:cs="Arial"/>
                <w:color w:val="000000"/>
                <w:sz w:val="20"/>
                <w:szCs w:val="20"/>
              </w:rPr>
              <w:t>Quiché</w:t>
            </w:r>
          </w:p>
        </w:tc>
        <w:tc>
          <w:tcPr>
            <w:tcW w:w="1154" w:type="dxa"/>
            <w:shd w:val="clear" w:color="auto" w:fill="FFFFFF" w:themeFill="background1"/>
            <w:vAlign w:val="center"/>
          </w:tcPr>
          <w:p w14:paraId="25C7CFD9" w14:textId="011A7EE4" w:rsidR="00046AB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08/09/2026</w:t>
            </w:r>
          </w:p>
        </w:tc>
        <w:tc>
          <w:tcPr>
            <w:tcW w:w="3261" w:type="dxa"/>
            <w:shd w:val="clear" w:color="auto" w:fill="FFFFFF" w:themeFill="background1"/>
            <w:vAlign w:val="center"/>
          </w:tcPr>
          <w:p w14:paraId="6AEABDE0" w14:textId="2C3B7C40" w:rsidR="00046AB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Providencias Cautelares No. 14004-2026-00436</w:t>
            </w:r>
          </w:p>
        </w:tc>
        <w:tc>
          <w:tcPr>
            <w:tcW w:w="1829" w:type="dxa"/>
            <w:shd w:val="clear" w:color="auto" w:fill="FFFFFF" w:themeFill="background1"/>
            <w:noWrap/>
            <w:vAlign w:val="center"/>
          </w:tcPr>
          <w:p w14:paraId="4A832453" w14:textId="07E87321" w:rsidR="00046AB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Quiché</w:t>
            </w:r>
          </w:p>
        </w:tc>
        <w:tc>
          <w:tcPr>
            <w:tcW w:w="1860" w:type="dxa"/>
            <w:shd w:val="clear" w:color="auto" w:fill="FFFFFF" w:themeFill="background1"/>
            <w:vAlign w:val="center"/>
          </w:tcPr>
          <w:p w14:paraId="24155800" w14:textId="0DF9D6BA" w:rsidR="00046AB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Nebaj</w:t>
            </w:r>
          </w:p>
        </w:tc>
        <w:tc>
          <w:tcPr>
            <w:tcW w:w="7194" w:type="dxa"/>
            <w:shd w:val="clear" w:color="auto" w:fill="FFFFFF" w:themeFill="background1"/>
            <w:vAlign w:val="center"/>
          </w:tcPr>
          <w:p w14:paraId="61DDB54A" w14:textId="1255FC08" w:rsidR="00046AB8" w:rsidRPr="000E01D8" w:rsidRDefault="000E01D8" w:rsidP="00B200F3">
            <w:pPr>
              <w:jc w:val="both"/>
              <w:rPr>
                <w:rFonts w:ascii="Arial Nova Cond" w:hAnsi="Arial Nova Cond" w:cs="Arial"/>
                <w:color w:val="000000"/>
                <w:sz w:val="20"/>
                <w:szCs w:val="20"/>
              </w:rPr>
            </w:pPr>
            <w:r w:rsidRPr="000E01D8">
              <w:rPr>
                <w:rFonts w:ascii="Arial Nova Cond" w:hAnsi="Arial Nova Cond" w:cs="Arial"/>
                <w:color w:val="000000"/>
                <w:sz w:val="20"/>
                <w:szCs w:val="20"/>
              </w:rPr>
              <w:t>Acompañamiento al Presidente del COCODE del cantón Batz Coral para solicitar información ante el Juzgado Pluripersonal de Primera Instancia Civil del municipio de Nebaj, Quiché, en relación con la Providencia Cautelar solicitada por ENERGUATE.</w:t>
            </w:r>
          </w:p>
        </w:tc>
      </w:tr>
      <w:tr w:rsidR="000E01D8" w:rsidRPr="00AD75BB" w14:paraId="51134963" w14:textId="77777777" w:rsidTr="00B200F3">
        <w:trPr>
          <w:trHeight w:val="1355"/>
        </w:trPr>
        <w:tc>
          <w:tcPr>
            <w:tcW w:w="574" w:type="dxa"/>
            <w:noWrap/>
            <w:vAlign w:val="center"/>
          </w:tcPr>
          <w:p w14:paraId="08C6BECB" w14:textId="188A6553" w:rsidR="000E01D8" w:rsidRPr="000E01D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lastRenderedPageBreak/>
              <w:t>24</w:t>
            </w:r>
          </w:p>
        </w:tc>
        <w:tc>
          <w:tcPr>
            <w:tcW w:w="1392" w:type="dxa"/>
            <w:noWrap/>
            <w:vAlign w:val="center"/>
          </w:tcPr>
          <w:p w14:paraId="4B922D8A" w14:textId="4BF2F27B" w:rsidR="000E01D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 xml:space="preserve">Sede </w:t>
            </w:r>
            <w:r w:rsidR="00B200F3">
              <w:rPr>
                <w:rFonts w:ascii="Arial Nova Cond" w:hAnsi="Arial Nova Cond" w:cs="Arial"/>
                <w:color w:val="000000"/>
                <w:sz w:val="20"/>
                <w:szCs w:val="20"/>
              </w:rPr>
              <w:t xml:space="preserve">Regional </w:t>
            </w:r>
            <w:r w:rsidRPr="000E01D8">
              <w:rPr>
                <w:rFonts w:ascii="Arial Nova Cond" w:hAnsi="Arial Nova Cond" w:cs="Arial"/>
                <w:color w:val="000000"/>
                <w:sz w:val="20"/>
                <w:szCs w:val="20"/>
              </w:rPr>
              <w:t>de Guatemala</w:t>
            </w:r>
          </w:p>
        </w:tc>
        <w:tc>
          <w:tcPr>
            <w:tcW w:w="1154" w:type="dxa"/>
            <w:shd w:val="clear" w:color="auto" w:fill="FFFFFF" w:themeFill="background1"/>
            <w:vAlign w:val="center"/>
          </w:tcPr>
          <w:p w14:paraId="5178F120" w14:textId="6C4102C8" w:rsidR="000E01D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01/09/2026</w:t>
            </w:r>
          </w:p>
        </w:tc>
        <w:tc>
          <w:tcPr>
            <w:tcW w:w="3261" w:type="dxa"/>
            <w:shd w:val="clear" w:color="auto" w:fill="FFFFFF" w:themeFill="background1"/>
            <w:vAlign w:val="center"/>
          </w:tcPr>
          <w:p w14:paraId="41E9DF06" w14:textId="41C8A636" w:rsidR="000E01D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Caso: Defensor de Derechos Humanos y Otros vs. Guatemala, Sentencia de 28 de agosto de 2014</w:t>
            </w:r>
            <w:r>
              <w:rPr>
                <w:rFonts w:ascii="Arial Nova Cond" w:hAnsi="Arial Nova Cond" w:cs="Arial"/>
                <w:color w:val="000000"/>
                <w:sz w:val="20"/>
                <w:szCs w:val="20"/>
              </w:rPr>
              <w:t>.</w:t>
            </w:r>
          </w:p>
        </w:tc>
        <w:tc>
          <w:tcPr>
            <w:tcW w:w="1829" w:type="dxa"/>
            <w:shd w:val="clear" w:color="auto" w:fill="FFFFFF" w:themeFill="background1"/>
            <w:noWrap/>
            <w:vAlign w:val="center"/>
          </w:tcPr>
          <w:p w14:paraId="441DC57E" w14:textId="125739EE" w:rsidR="000E01D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Escuintla</w:t>
            </w:r>
          </w:p>
        </w:tc>
        <w:tc>
          <w:tcPr>
            <w:tcW w:w="1860" w:type="dxa"/>
            <w:shd w:val="clear" w:color="auto" w:fill="FFFFFF" w:themeFill="background1"/>
            <w:vAlign w:val="center"/>
          </w:tcPr>
          <w:p w14:paraId="452E4438" w14:textId="66F8363A" w:rsidR="000E01D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Tribunal Primero de Sentencia Penal, Narcoactividad y Delitos contra el Ambiente. Santa Lucia Cotzumalguapa</w:t>
            </w:r>
            <w:r>
              <w:rPr>
                <w:rFonts w:ascii="Arial Nova Cond" w:hAnsi="Arial Nova Cond" w:cs="Arial"/>
                <w:color w:val="000000"/>
                <w:sz w:val="20"/>
                <w:szCs w:val="20"/>
              </w:rPr>
              <w:t>.</w:t>
            </w:r>
          </w:p>
        </w:tc>
        <w:tc>
          <w:tcPr>
            <w:tcW w:w="7194" w:type="dxa"/>
            <w:shd w:val="clear" w:color="auto" w:fill="FFFFFF" w:themeFill="background1"/>
            <w:vAlign w:val="center"/>
          </w:tcPr>
          <w:p w14:paraId="1AFC0332" w14:textId="5BDAC274" w:rsidR="000E01D8" w:rsidRPr="000E01D8" w:rsidRDefault="000E01D8" w:rsidP="00B200F3">
            <w:pPr>
              <w:ind w:left="-38" w:right="72" w:firstLine="38"/>
              <w:jc w:val="both"/>
              <w:rPr>
                <w:rFonts w:ascii="Arial Nova Cond" w:hAnsi="Arial Nova Cond" w:cs="Arial"/>
                <w:color w:val="000000"/>
                <w:sz w:val="20"/>
                <w:szCs w:val="20"/>
              </w:rPr>
            </w:pPr>
            <w:r w:rsidRPr="000E01D8">
              <w:rPr>
                <w:rFonts w:ascii="Arial Nova Cond" w:hAnsi="Arial Nova Cond" w:cs="Arial"/>
                <w:color w:val="000000"/>
                <w:sz w:val="20"/>
                <w:szCs w:val="20"/>
              </w:rPr>
              <w:t>Seguimiento a la audiencia de debate oral y público relacionada con el caso de Florentín Gudiel Ramos, defensor de derechos humanos asesinado en 2004, mediante acciones de acompañamiento orientadas a fortalecer la observancia de las garantías judiciales, el acceso a la justicia y las medidas de no repetición.</w:t>
            </w:r>
          </w:p>
        </w:tc>
      </w:tr>
      <w:tr w:rsidR="000E01D8" w:rsidRPr="00AD75BB" w14:paraId="23DFBF58" w14:textId="77777777" w:rsidTr="00B200F3">
        <w:trPr>
          <w:trHeight w:val="714"/>
        </w:trPr>
        <w:tc>
          <w:tcPr>
            <w:tcW w:w="574" w:type="dxa"/>
            <w:noWrap/>
            <w:vAlign w:val="center"/>
          </w:tcPr>
          <w:p w14:paraId="0279A7AA" w14:textId="105DE797" w:rsidR="000E01D8" w:rsidRPr="000E01D8" w:rsidRDefault="000E01D8" w:rsidP="00B200F3">
            <w:pPr>
              <w:spacing w:after="0" w:line="240" w:lineRule="auto"/>
              <w:jc w:val="center"/>
              <w:rPr>
                <w:rFonts w:ascii="Arial Nova Cond" w:hAnsi="Arial Nova Cond" w:cs="Arial"/>
                <w:color w:val="000000"/>
                <w:sz w:val="20"/>
                <w:szCs w:val="20"/>
              </w:rPr>
            </w:pPr>
            <w:r w:rsidRPr="000E01D8">
              <w:rPr>
                <w:rFonts w:ascii="Arial Nova Cond" w:hAnsi="Arial Nova Cond" w:cs="Arial"/>
                <w:color w:val="000000"/>
                <w:sz w:val="20"/>
                <w:szCs w:val="20"/>
              </w:rPr>
              <w:t>2</w:t>
            </w:r>
            <w:r>
              <w:rPr>
                <w:rFonts w:ascii="Arial Nova Cond" w:hAnsi="Arial Nova Cond" w:cs="Arial"/>
                <w:color w:val="000000"/>
                <w:sz w:val="20"/>
                <w:szCs w:val="20"/>
              </w:rPr>
              <w:t>5</w:t>
            </w:r>
          </w:p>
        </w:tc>
        <w:tc>
          <w:tcPr>
            <w:tcW w:w="1392" w:type="dxa"/>
            <w:noWrap/>
            <w:vAlign w:val="center"/>
          </w:tcPr>
          <w:p w14:paraId="1021E7D2" w14:textId="4A703EE9" w:rsidR="000E01D8" w:rsidRPr="000E01D8" w:rsidRDefault="00B200F3"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 xml:space="preserve">Sede </w:t>
            </w:r>
            <w:r>
              <w:rPr>
                <w:rFonts w:ascii="Arial Nova Cond" w:hAnsi="Arial Nova Cond" w:cs="Arial"/>
                <w:color w:val="000000"/>
                <w:sz w:val="20"/>
                <w:szCs w:val="20"/>
              </w:rPr>
              <w:t xml:space="preserve">Regional </w:t>
            </w:r>
            <w:r w:rsidRPr="000E01D8">
              <w:rPr>
                <w:rFonts w:ascii="Arial Nova Cond" w:hAnsi="Arial Nova Cond" w:cs="Arial"/>
                <w:color w:val="000000"/>
                <w:sz w:val="20"/>
                <w:szCs w:val="20"/>
              </w:rPr>
              <w:t>de Guatemala</w:t>
            </w:r>
          </w:p>
        </w:tc>
        <w:tc>
          <w:tcPr>
            <w:tcW w:w="1154" w:type="dxa"/>
            <w:shd w:val="clear" w:color="auto" w:fill="FFFFFF" w:themeFill="background1"/>
            <w:vAlign w:val="center"/>
          </w:tcPr>
          <w:p w14:paraId="22D8EF05" w14:textId="1514A1ED" w:rsidR="000E01D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30/09/2026</w:t>
            </w:r>
          </w:p>
        </w:tc>
        <w:tc>
          <w:tcPr>
            <w:tcW w:w="3261" w:type="dxa"/>
            <w:shd w:val="clear" w:color="auto" w:fill="FFFFFF" w:themeFill="background1"/>
            <w:vAlign w:val="center"/>
          </w:tcPr>
          <w:p w14:paraId="7FC72C91" w14:textId="499D4AC5" w:rsidR="000E01D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Caso:Masacre de la Aldea Los Josefinos Vs. Guatemala</w:t>
            </w:r>
            <w:r>
              <w:rPr>
                <w:rFonts w:ascii="Arial Nova Cond" w:hAnsi="Arial Nova Cond" w:cs="Arial"/>
                <w:color w:val="000000"/>
                <w:sz w:val="20"/>
                <w:szCs w:val="20"/>
              </w:rPr>
              <w:t>.</w:t>
            </w:r>
          </w:p>
        </w:tc>
        <w:tc>
          <w:tcPr>
            <w:tcW w:w="1829" w:type="dxa"/>
            <w:shd w:val="clear" w:color="auto" w:fill="FFFFFF" w:themeFill="background1"/>
            <w:noWrap/>
            <w:vAlign w:val="center"/>
          </w:tcPr>
          <w:p w14:paraId="1705C03F" w14:textId="37562D16" w:rsidR="000E01D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Guatemala</w:t>
            </w:r>
          </w:p>
        </w:tc>
        <w:tc>
          <w:tcPr>
            <w:tcW w:w="1860" w:type="dxa"/>
            <w:shd w:val="clear" w:color="auto" w:fill="FFFFFF" w:themeFill="background1"/>
            <w:vAlign w:val="center"/>
          </w:tcPr>
          <w:p w14:paraId="52ACF73E" w14:textId="5B452F80" w:rsidR="000E01D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ODHAG – Oficina de Derechos Humanos del Arzobispado de Guatemala</w:t>
            </w:r>
            <w:r>
              <w:rPr>
                <w:rFonts w:ascii="Arial Nova Cond" w:hAnsi="Arial Nova Cond" w:cs="Arial"/>
                <w:color w:val="000000"/>
                <w:sz w:val="20"/>
                <w:szCs w:val="20"/>
              </w:rPr>
              <w:t>.</w:t>
            </w:r>
          </w:p>
        </w:tc>
        <w:tc>
          <w:tcPr>
            <w:tcW w:w="7194" w:type="dxa"/>
            <w:shd w:val="clear" w:color="auto" w:fill="FFFFFF" w:themeFill="background1"/>
            <w:vAlign w:val="center"/>
          </w:tcPr>
          <w:p w14:paraId="5095F4DE" w14:textId="7262C304" w:rsidR="000E01D8" w:rsidRPr="000E01D8" w:rsidRDefault="000E01D8" w:rsidP="00B200F3">
            <w:pPr>
              <w:ind w:left="-38" w:right="72" w:firstLine="38"/>
              <w:jc w:val="both"/>
              <w:rPr>
                <w:rFonts w:ascii="Arial Nova Cond" w:hAnsi="Arial Nova Cond" w:cs="Arial"/>
                <w:color w:val="000000"/>
                <w:sz w:val="20"/>
                <w:szCs w:val="20"/>
              </w:rPr>
            </w:pPr>
            <w:r w:rsidRPr="000E01D8">
              <w:rPr>
                <w:rFonts w:ascii="Arial Nova Cond" w:hAnsi="Arial Nova Cond" w:cs="Arial"/>
                <w:color w:val="000000"/>
                <w:sz w:val="20"/>
                <w:szCs w:val="20"/>
              </w:rPr>
              <w:t>Visita de seguimiento y acompañamiento psicosocial a sobreviviente de la Masacre de Los Josefinos, en el marco del seguimiento a las medidas cautelares y desde un enfoque de derechos humanos. Se realizó un espacio de escucha y acercamiento para conocer su situación actual, identificar necesidades de carácter psicosocial, personal, familiar y de protección, así como conocer sus principales preocupaciones y requerimientos.</w:t>
            </w:r>
          </w:p>
        </w:tc>
      </w:tr>
      <w:tr w:rsidR="000E01D8" w:rsidRPr="00AD75BB" w14:paraId="56196169" w14:textId="77777777" w:rsidTr="00B200F3">
        <w:trPr>
          <w:trHeight w:val="714"/>
        </w:trPr>
        <w:tc>
          <w:tcPr>
            <w:tcW w:w="574" w:type="dxa"/>
            <w:noWrap/>
            <w:vAlign w:val="center"/>
          </w:tcPr>
          <w:p w14:paraId="21E87F02" w14:textId="053E6E0C" w:rsidR="000E01D8" w:rsidRPr="000E01D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26</w:t>
            </w:r>
          </w:p>
        </w:tc>
        <w:tc>
          <w:tcPr>
            <w:tcW w:w="1392" w:type="dxa"/>
            <w:noWrap/>
            <w:vAlign w:val="center"/>
          </w:tcPr>
          <w:p w14:paraId="6F5D3721" w14:textId="0A0767D2" w:rsidR="000E01D8" w:rsidRPr="000E01D8" w:rsidRDefault="000E01D8" w:rsidP="00B200F3">
            <w:pPr>
              <w:jc w:val="center"/>
              <w:rPr>
                <w:rFonts w:ascii="Arial Nova Cond" w:hAnsi="Arial Nova Cond" w:cs="Arial"/>
                <w:color w:val="000000"/>
                <w:sz w:val="20"/>
                <w:szCs w:val="20"/>
              </w:rPr>
            </w:pPr>
            <w:r>
              <w:rPr>
                <w:rFonts w:ascii="Arial Nova Cond" w:hAnsi="Arial Nova Cond" w:cs="Arial"/>
                <w:color w:val="000000"/>
                <w:sz w:val="20"/>
                <w:szCs w:val="20"/>
              </w:rPr>
              <w:t>Sede Regional de Izabal</w:t>
            </w:r>
          </w:p>
        </w:tc>
        <w:tc>
          <w:tcPr>
            <w:tcW w:w="1154" w:type="dxa"/>
            <w:shd w:val="clear" w:color="auto" w:fill="FFFFFF" w:themeFill="background1"/>
            <w:vAlign w:val="center"/>
          </w:tcPr>
          <w:p w14:paraId="6618F129" w14:textId="29EB72F1" w:rsidR="000E01D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08/09/2026</w:t>
            </w:r>
          </w:p>
        </w:tc>
        <w:tc>
          <w:tcPr>
            <w:tcW w:w="3261" w:type="dxa"/>
            <w:shd w:val="clear" w:color="auto" w:fill="FFFFFF" w:themeFill="background1"/>
            <w:vAlign w:val="center"/>
          </w:tcPr>
          <w:p w14:paraId="65E89B9E" w14:textId="0E2A8F0E" w:rsidR="000E01D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Comunidad Buena Vista El Estor Izabal. (Medida Cautelar en Admisibilidad)</w:t>
            </w:r>
          </w:p>
        </w:tc>
        <w:tc>
          <w:tcPr>
            <w:tcW w:w="1829" w:type="dxa"/>
            <w:shd w:val="clear" w:color="auto" w:fill="FFFFFF" w:themeFill="background1"/>
            <w:noWrap/>
            <w:vAlign w:val="center"/>
          </w:tcPr>
          <w:p w14:paraId="27A6E18E" w14:textId="7A1AF884" w:rsidR="000E01D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Izabal</w:t>
            </w:r>
          </w:p>
        </w:tc>
        <w:tc>
          <w:tcPr>
            <w:tcW w:w="1860" w:type="dxa"/>
            <w:shd w:val="clear" w:color="auto" w:fill="FFFFFF" w:themeFill="background1"/>
            <w:vAlign w:val="center"/>
          </w:tcPr>
          <w:p w14:paraId="4827C04E" w14:textId="2DA00EA0" w:rsidR="000E01D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Comunidad Buena Vista</w:t>
            </w:r>
          </w:p>
        </w:tc>
        <w:tc>
          <w:tcPr>
            <w:tcW w:w="7194" w:type="dxa"/>
            <w:shd w:val="clear" w:color="auto" w:fill="FFFFFF" w:themeFill="background1"/>
            <w:vAlign w:val="center"/>
          </w:tcPr>
          <w:p w14:paraId="38094142" w14:textId="4CF7C39E" w:rsidR="000E01D8" w:rsidRPr="000E01D8" w:rsidRDefault="000E01D8" w:rsidP="00B200F3">
            <w:pPr>
              <w:ind w:left="-38" w:right="72" w:firstLine="38"/>
              <w:jc w:val="both"/>
              <w:rPr>
                <w:rFonts w:ascii="Arial Nova Cond" w:hAnsi="Arial Nova Cond" w:cs="Arial"/>
                <w:color w:val="000000"/>
                <w:sz w:val="20"/>
                <w:szCs w:val="20"/>
              </w:rPr>
            </w:pPr>
            <w:r w:rsidRPr="000E01D8">
              <w:rPr>
                <w:rFonts w:ascii="Arial Nova Cond" w:hAnsi="Arial Nova Cond" w:cs="Arial"/>
                <w:color w:val="000000"/>
                <w:sz w:val="20"/>
                <w:szCs w:val="20"/>
              </w:rPr>
              <w:t xml:space="preserve">Se realizo una visita a la Comunidad buena vista, para establecer las condiciones de la comunidad despues de sufrir inundaciones causadas por las constantes lluvias que azotan al Sector. Asimismo, se verifica el riesgo en el que se encuentran las familias de la </w:t>
            </w:r>
            <w:proofErr w:type="gramStart"/>
            <w:r w:rsidRPr="000E01D8">
              <w:rPr>
                <w:rFonts w:ascii="Arial Nova Cond" w:hAnsi="Arial Nova Cond" w:cs="Arial"/>
                <w:color w:val="000000"/>
                <w:sz w:val="20"/>
                <w:szCs w:val="20"/>
              </w:rPr>
              <w:t>comunidad  por</w:t>
            </w:r>
            <w:proofErr w:type="gramEnd"/>
            <w:r w:rsidRPr="000E01D8">
              <w:rPr>
                <w:rFonts w:ascii="Arial Nova Cond" w:hAnsi="Arial Nova Cond" w:cs="Arial"/>
                <w:color w:val="000000"/>
                <w:sz w:val="20"/>
                <w:szCs w:val="20"/>
              </w:rPr>
              <w:t xml:space="preserve"> encontrarse ubicadas a orillas de dos rios                                </w:t>
            </w:r>
          </w:p>
        </w:tc>
      </w:tr>
      <w:tr w:rsidR="000E01D8" w:rsidRPr="00AD75BB" w14:paraId="0C9AF535" w14:textId="77777777" w:rsidTr="00B200F3">
        <w:trPr>
          <w:trHeight w:val="714"/>
        </w:trPr>
        <w:tc>
          <w:tcPr>
            <w:tcW w:w="574" w:type="dxa"/>
            <w:noWrap/>
            <w:vAlign w:val="center"/>
          </w:tcPr>
          <w:p w14:paraId="3A353813" w14:textId="4710857F" w:rsidR="000E01D8" w:rsidRPr="000E01D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27</w:t>
            </w:r>
          </w:p>
        </w:tc>
        <w:tc>
          <w:tcPr>
            <w:tcW w:w="1392" w:type="dxa"/>
            <w:noWrap/>
            <w:vAlign w:val="center"/>
          </w:tcPr>
          <w:p w14:paraId="26B50EA4" w14:textId="3C3E8456" w:rsidR="000E01D8" w:rsidRPr="000E01D8" w:rsidRDefault="000E01D8" w:rsidP="00B200F3">
            <w:pPr>
              <w:jc w:val="center"/>
              <w:rPr>
                <w:rFonts w:ascii="Arial Nova Cond" w:hAnsi="Arial Nova Cond" w:cs="Arial"/>
                <w:color w:val="000000"/>
                <w:sz w:val="20"/>
                <w:szCs w:val="20"/>
              </w:rPr>
            </w:pPr>
            <w:r>
              <w:rPr>
                <w:rFonts w:ascii="Arial Nova Cond" w:hAnsi="Arial Nova Cond" w:cs="Arial"/>
                <w:color w:val="000000"/>
                <w:sz w:val="20"/>
                <w:szCs w:val="20"/>
              </w:rPr>
              <w:t>Sede Regional de Izabal</w:t>
            </w:r>
          </w:p>
        </w:tc>
        <w:tc>
          <w:tcPr>
            <w:tcW w:w="1154" w:type="dxa"/>
            <w:shd w:val="clear" w:color="auto" w:fill="FFFFFF" w:themeFill="background1"/>
            <w:vAlign w:val="center"/>
          </w:tcPr>
          <w:p w14:paraId="0AFF65F9" w14:textId="48A55494" w:rsidR="000E01D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10/09/2026</w:t>
            </w:r>
          </w:p>
        </w:tc>
        <w:tc>
          <w:tcPr>
            <w:tcW w:w="3261" w:type="dxa"/>
            <w:shd w:val="clear" w:color="auto" w:fill="FFFFFF" w:themeFill="background1"/>
            <w:vAlign w:val="center"/>
          </w:tcPr>
          <w:p w14:paraId="02F7C45F" w14:textId="11BECACE" w:rsidR="000E01D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Comunidad Buena Vista El Estor Izabal. (Medida Cautelar en admisibilidad)</w:t>
            </w:r>
          </w:p>
        </w:tc>
        <w:tc>
          <w:tcPr>
            <w:tcW w:w="1829" w:type="dxa"/>
            <w:shd w:val="clear" w:color="auto" w:fill="FFFFFF" w:themeFill="background1"/>
            <w:noWrap/>
            <w:vAlign w:val="center"/>
          </w:tcPr>
          <w:p w14:paraId="76352BDA" w14:textId="77BCCE2B" w:rsidR="000E01D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Izabal</w:t>
            </w:r>
          </w:p>
        </w:tc>
        <w:tc>
          <w:tcPr>
            <w:tcW w:w="1860" w:type="dxa"/>
            <w:shd w:val="clear" w:color="auto" w:fill="FFFFFF" w:themeFill="background1"/>
            <w:vAlign w:val="center"/>
          </w:tcPr>
          <w:p w14:paraId="70E04501" w14:textId="705DCAB7" w:rsidR="000E01D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Comunidad Buena Vista</w:t>
            </w:r>
          </w:p>
        </w:tc>
        <w:tc>
          <w:tcPr>
            <w:tcW w:w="7194" w:type="dxa"/>
            <w:shd w:val="clear" w:color="auto" w:fill="FFFFFF" w:themeFill="background1"/>
            <w:vAlign w:val="center"/>
          </w:tcPr>
          <w:p w14:paraId="66C41D0A" w14:textId="73BC4822" w:rsidR="000E01D8" w:rsidRPr="000E01D8" w:rsidRDefault="000E01D8" w:rsidP="00B200F3">
            <w:pPr>
              <w:ind w:left="-38" w:right="72" w:firstLine="38"/>
              <w:jc w:val="both"/>
              <w:rPr>
                <w:rFonts w:ascii="Arial Nova Cond" w:hAnsi="Arial Nova Cond" w:cs="Arial"/>
                <w:color w:val="000000"/>
                <w:sz w:val="20"/>
                <w:szCs w:val="20"/>
              </w:rPr>
            </w:pPr>
            <w:r w:rsidRPr="000E01D8">
              <w:rPr>
                <w:rFonts w:ascii="Arial Nova Cond" w:hAnsi="Arial Nova Cond" w:cs="Arial"/>
                <w:color w:val="000000"/>
                <w:sz w:val="20"/>
                <w:szCs w:val="20"/>
              </w:rPr>
              <w:t>Con fecha 10 de septiembre de 2026, en coordinacion con VISAN MAGA, se realizo la entrega de alimentos a 30 familias en la comunidad Buena Vista.                                                  La entrega se realizó con productos de la Canasta Basica (frijol, arroz. maseca. aceite, avena, azucar,sal,incaparina)    en 6 raciones para cada familia</w:t>
            </w:r>
          </w:p>
        </w:tc>
      </w:tr>
      <w:tr w:rsidR="000E01D8" w:rsidRPr="00AD75BB" w14:paraId="08D00338" w14:textId="77777777" w:rsidTr="00B200F3">
        <w:trPr>
          <w:trHeight w:val="714"/>
        </w:trPr>
        <w:tc>
          <w:tcPr>
            <w:tcW w:w="574" w:type="dxa"/>
            <w:noWrap/>
            <w:vAlign w:val="center"/>
          </w:tcPr>
          <w:p w14:paraId="3852B3FB" w14:textId="6E3E3328" w:rsidR="000E01D8" w:rsidRPr="000E01D8" w:rsidRDefault="000E01D8" w:rsidP="00B200F3">
            <w:pPr>
              <w:spacing w:after="0" w:line="240" w:lineRule="auto"/>
              <w:jc w:val="center"/>
              <w:rPr>
                <w:rFonts w:ascii="Arial Nova Cond" w:hAnsi="Arial Nova Cond" w:cs="Arial"/>
                <w:color w:val="000000"/>
                <w:sz w:val="20"/>
                <w:szCs w:val="20"/>
              </w:rPr>
            </w:pPr>
            <w:r>
              <w:rPr>
                <w:rFonts w:ascii="Arial Nova Cond" w:hAnsi="Arial Nova Cond" w:cs="Arial"/>
                <w:color w:val="000000"/>
                <w:sz w:val="20"/>
                <w:szCs w:val="20"/>
              </w:rPr>
              <w:t>28</w:t>
            </w:r>
          </w:p>
        </w:tc>
        <w:tc>
          <w:tcPr>
            <w:tcW w:w="1392" w:type="dxa"/>
            <w:noWrap/>
            <w:vAlign w:val="center"/>
          </w:tcPr>
          <w:p w14:paraId="57CF709C" w14:textId="4567AB9D" w:rsidR="000E01D8" w:rsidRPr="000E01D8" w:rsidRDefault="000E01D8" w:rsidP="00B200F3">
            <w:pPr>
              <w:jc w:val="center"/>
              <w:rPr>
                <w:rFonts w:ascii="Arial Nova Cond" w:hAnsi="Arial Nova Cond" w:cs="Arial"/>
                <w:color w:val="000000"/>
                <w:sz w:val="20"/>
                <w:szCs w:val="20"/>
              </w:rPr>
            </w:pPr>
            <w:r>
              <w:rPr>
                <w:rFonts w:ascii="Arial Nova Cond" w:hAnsi="Arial Nova Cond" w:cs="Arial"/>
                <w:color w:val="000000"/>
                <w:sz w:val="20"/>
                <w:szCs w:val="20"/>
              </w:rPr>
              <w:t>Sede Regional de Izabal</w:t>
            </w:r>
          </w:p>
        </w:tc>
        <w:tc>
          <w:tcPr>
            <w:tcW w:w="1154" w:type="dxa"/>
            <w:shd w:val="clear" w:color="auto" w:fill="FFFFFF" w:themeFill="background1"/>
            <w:vAlign w:val="center"/>
          </w:tcPr>
          <w:p w14:paraId="4C1FF500" w14:textId="09AA811E" w:rsidR="000E01D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11/09/2026</w:t>
            </w:r>
          </w:p>
        </w:tc>
        <w:tc>
          <w:tcPr>
            <w:tcW w:w="3261" w:type="dxa"/>
            <w:shd w:val="clear" w:color="auto" w:fill="FFFFFF" w:themeFill="background1"/>
            <w:vAlign w:val="center"/>
          </w:tcPr>
          <w:p w14:paraId="0106E329" w14:textId="5F76F595" w:rsidR="000E01D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Comunidad Buena Vista, MC. En admisibilidad</w:t>
            </w:r>
          </w:p>
        </w:tc>
        <w:tc>
          <w:tcPr>
            <w:tcW w:w="1829" w:type="dxa"/>
            <w:shd w:val="clear" w:color="auto" w:fill="FFFFFF" w:themeFill="background1"/>
            <w:noWrap/>
            <w:vAlign w:val="center"/>
          </w:tcPr>
          <w:p w14:paraId="00454D6D" w14:textId="213E4F52" w:rsidR="000E01D8" w:rsidRPr="000E01D8" w:rsidRDefault="000E01D8" w:rsidP="00B200F3">
            <w:pPr>
              <w:jc w:val="center"/>
              <w:rPr>
                <w:rFonts w:ascii="Arial Nova Cond" w:hAnsi="Arial Nova Cond" w:cs="Arial"/>
                <w:color w:val="000000"/>
                <w:sz w:val="20"/>
                <w:szCs w:val="20"/>
              </w:rPr>
            </w:pPr>
            <w:r w:rsidRPr="000E01D8">
              <w:rPr>
                <w:rFonts w:ascii="Arial Nova Cond" w:hAnsi="Arial Nova Cond" w:cs="Arial"/>
                <w:color w:val="000000"/>
                <w:sz w:val="20"/>
                <w:szCs w:val="20"/>
              </w:rPr>
              <w:t>Izabal</w:t>
            </w:r>
          </w:p>
        </w:tc>
        <w:tc>
          <w:tcPr>
            <w:tcW w:w="1860" w:type="dxa"/>
            <w:shd w:val="clear" w:color="auto" w:fill="FFFFFF" w:themeFill="background1"/>
            <w:vAlign w:val="center"/>
          </w:tcPr>
          <w:p w14:paraId="7DB8048B" w14:textId="5936D054" w:rsidR="000E01D8" w:rsidRPr="000E01D8" w:rsidRDefault="000E01D8" w:rsidP="000E01D8">
            <w:pPr>
              <w:rPr>
                <w:rFonts w:ascii="Arial Nova Cond" w:hAnsi="Arial Nova Cond" w:cs="Arial"/>
                <w:color w:val="000000"/>
                <w:sz w:val="20"/>
                <w:szCs w:val="20"/>
              </w:rPr>
            </w:pPr>
            <w:r w:rsidRPr="000E01D8">
              <w:rPr>
                <w:rFonts w:ascii="Arial Nova Cond" w:hAnsi="Arial Nova Cond" w:cs="Arial"/>
                <w:color w:val="000000"/>
                <w:sz w:val="20"/>
                <w:szCs w:val="20"/>
              </w:rPr>
              <w:t>Puerto Barrios</w:t>
            </w:r>
          </w:p>
        </w:tc>
        <w:tc>
          <w:tcPr>
            <w:tcW w:w="7194" w:type="dxa"/>
            <w:shd w:val="clear" w:color="auto" w:fill="FFFFFF" w:themeFill="background1"/>
            <w:vAlign w:val="center"/>
          </w:tcPr>
          <w:p w14:paraId="17934BCF" w14:textId="19282907" w:rsidR="000E01D8" w:rsidRPr="000E01D8" w:rsidRDefault="000E01D8" w:rsidP="00B200F3">
            <w:pPr>
              <w:ind w:left="-38" w:right="72" w:firstLine="38"/>
              <w:jc w:val="both"/>
              <w:rPr>
                <w:rFonts w:ascii="Arial Nova Cond" w:hAnsi="Arial Nova Cond" w:cs="Arial"/>
                <w:color w:val="000000"/>
                <w:sz w:val="20"/>
                <w:szCs w:val="20"/>
              </w:rPr>
            </w:pPr>
            <w:r w:rsidRPr="000E01D8">
              <w:rPr>
                <w:rFonts w:ascii="Arial Nova Cond" w:hAnsi="Arial Nova Cond" w:cs="Arial"/>
                <w:color w:val="000000"/>
                <w:sz w:val="20"/>
                <w:szCs w:val="20"/>
              </w:rPr>
              <w:t>A solicitud de la familias de la comunidad Buena vista El Estor Izabal, se brinda el acompañamiento en el proceso de audiencia  judicial a la que fueron citados  en seguimiento al caso en contra de las familias de Buena Vista (Caso de Usurpación  en el cual quedaron ligados a proceso judicial)</w:t>
            </w:r>
          </w:p>
        </w:tc>
      </w:tr>
    </w:tbl>
    <w:p w14:paraId="6D1222AC" w14:textId="77777777" w:rsidR="000E01D8" w:rsidRPr="00B722B3" w:rsidRDefault="000E01D8" w:rsidP="00266C03">
      <w:pPr>
        <w:rPr>
          <w:rFonts w:ascii="Arial" w:hAnsi="Arial" w:cs="Arial"/>
          <w:sz w:val="22"/>
          <w:szCs w:val="22"/>
        </w:rPr>
      </w:pPr>
    </w:p>
    <w:p w14:paraId="53E91BFB" w14:textId="143FD603" w:rsidR="0067788A" w:rsidRPr="00FA301B" w:rsidRDefault="0067788A" w:rsidP="00383F45">
      <w:pPr>
        <w:shd w:val="clear" w:color="auto" w:fill="CAEDFB" w:themeFill="accent4" w:themeFillTint="33"/>
        <w:jc w:val="center"/>
        <w:rPr>
          <w:rFonts w:ascii="Arial Nova Cond" w:hAnsi="Arial Nova Cond" w:cs="Arial"/>
          <w:b/>
          <w:bCs/>
        </w:rPr>
      </w:pPr>
      <w:r w:rsidRPr="00FA301B">
        <w:rPr>
          <w:rFonts w:ascii="Arial Nova Cond" w:hAnsi="Arial Nova Cond" w:cs="Arial"/>
          <w:b/>
          <w:bCs/>
        </w:rPr>
        <w:lastRenderedPageBreak/>
        <w:t>FORTALECIMIENTO INSTITUCIONAL E INTERINSTITUCIONAL</w:t>
      </w:r>
    </w:p>
    <w:tbl>
      <w:tblPr>
        <w:tblStyle w:val="Tablaconcuadrcula"/>
        <w:tblW w:w="17289" w:type="dxa"/>
        <w:jc w:val="center"/>
        <w:tblLayout w:type="fixed"/>
        <w:tblLook w:val="04A0" w:firstRow="1" w:lastRow="0" w:firstColumn="1" w:lastColumn="0" w:noHBand="0" w:noVBand="1"/>
      </w:tblPr>
      <w:tblGrid>
        <w:gridCol w:w="562"/>
        <w:gridCol w:w="1701"/>
        <w:gridCol w:w="1560"/>
        <w:gridCol w:w="1134"/>
        <w:gridCol w:w="2835"/>
        <w:gridCol w:w="3543"/>
        <w:gridCol w:w="2268"/>
        <w:gridCol w:w="3686"/>
      </w:tblGrid>
      <w:tr w:rsidR="00655740" w:rsidRPr="00541D25" w14:paraId="50F13983" w14:textId="429D6544" w:rsidTr="00435F8D">
        <w:trPr>
          <w:trHeight w:val="526"/>
          <w:tblHeader/>
          <w:jc w:val="center"/>
        </w:trPr>
        <w:tc>
          <w:tcPr>
            <w:tcW w:w="562" w:type="dxa"/>
            <w:shd w:val="clear" w:color="auto" w:fill="CAEDFB" w:themeFill="accent4" w:themeFillTint="33"/>
            <w:noWrap/>
            <w:vAlign w:val="center"/>
            <w:hideMark/>
          </w:tcPr>
          <w:p w14:paraId="3D8C7F59" w14:textId="1EE21523" w:rsidR="00655740" w:rsidRPr="00541D25" w:rsidRDefault="00655740" w:rsidP="00435F8D">
            <w:pPr>
              <w:jc w:val="center"/>
              <w:rPr>
                <w:rFonts w:ascii="Arial Nova Cond" w:hAnsi="Arial Nova Cond" w:cs="Arial"/>
                <w:b/>
                <w:bCs/>
                <w:sz w:val="20"/>
                <w:szCs w:val="20"/>
              </w:rPr>
            </w:pPr>
            <w:r w:rsidRPr="00541D25">
              <w:rPr>
                <w:rFonts w:ascii="Arial Nova Cond" w:hAnsi="Arial Nova Cond" w:cs="Arial"/>
                <w:b/>
                <w:bCs/>
                <w:color w:val="000000"/>
                <w:sz w:val="20"/>
                <w:szCs w:val="20"/>
              </w:rPr>
              <w:t>No.</w:t>
            </w:r>
          </w:p>
        </w:tc>
        <w:tc>
          <w:tcPr>
            <w:tcW w:w="1701" w:type="dxa"/>
            <w:shd w:val="clear" w:color="auto" w:fill="CAEDFB" w:themeFill="accent4" w:themeFillTint="33"/>
            <w:vAlign w:val="center"/>
            <w:hideMark/>
          </w:tcPr>
          <w:p w14:paraId="51FE3CD7" w14:textId="093A7BE1" w:rsidR="00655740" w:rsidRPr="00541D25" w:rsidRDefault="00655740" w:rsidP="00435F8D">
            <w:pPr>
              <w:jc w:val="center"/>
              <w:rPr>
                <w:rFonts w:ascii="Arial Nova Cond" w:hAnsi="Arial Nova Cond" w:cs="Arial"/>
                <w:b/>
                <w:bCs/>
                <w:sz w:val="20"/>
                <w:szCs w:val="20"/>
              </w:rPr>
            </w:pPr>
            <w:r w:rsidRPr="00541D25">
              <w:rPr>
                <w:rFonts w:ascii="Arial Nova Cond" w:hAnsi="Arial Nova Cond" w:cs="Arial"/>
                <w:b/>
                <w:bCs/>
                <w:color w:val="000000"/>
                <w:sz w:val="20"/>
                <w:szCs w:val="20"/>
              </w:rPr>
              <w:t>DEPARTAMENTO</w:t>
            </w:r>
          </w:p>
        </w:tc>
        <w:tc>
          <w:tcPr>
            <w:tcW w:w="1560" w:type="dxa"/>
            <w:shd w:val="clear" w:color="auto" w:fill="CAEDFB" w:themeFill="accent4" w:themeFillTint="33"/>
            <w:noWrap/>
            <w:vAlign w:val="center"/>
            <w:hideMark/>
          </w:tcPr>
          <w:p w14:paraId="2170F733" w14:textId="596055D5" w:rsidR="00655740" w:rsidRPr="00541D25" w:rsidRDefault="00655740" w:rsidP="00435F8D">
            <w:pPr>
              <w:jc w:val="center"/>
              <w:rPr>
                <w:rFonts w:ascii="Arial Nova Cond" w:hAnsi="Arial Nova Cond" w:cs="Arial"/>
                <w:b/>
                <w:bCs/>
                <w:sz w:val="20"/>
                <w:szCs w:val="20"/>
              </w:rPr>
            </w:pPr>
            <w:r w:rsidRPr="00541D25">
              <w:rPr>
                <w:rFonts w:ascii="Arial Nova Cond" w:hAnsi="Arial Nova Cond"/>
                <w:b/>
                <w:bCs/>
                <w:color w:val="000000"/>
                <w:sz w:val="20"/>
                <w:szCs w:val="20"/>
              </w:rPr>
              <w:t>LUGAR</w:t>
            </w:r>
          </w:p>
        </w:tc>
        <w:tc>
          <w:tcPr>
            <w:tcW w:w="1134" w:type="dxa"/>
            <w:shd w:val="clear" w:color="auto" w:fill="CAEDFB" w:themeFill="accent4" w:themeFillTint="33"/>
            <w:noWrap/>
            <w:vAlign w:val="center"/>
            <w:hideMark/>
          </w:tcPr>
          <w:p w14:paraId="05C81302" w14:textId="2D950D64" w:rsidR="00655740" w:rsidRPr="00541D25" w:rsidRDefault="00655740" w:rsidP="00435F8D">
            <w:pPr>
              <w:jc w:val="center"/>
              <w:rPr>
                <w:rFonts w:ascii="Arial Nova Cond" w:hAnsi="Arial Nova Cond" w:cs="Arial"/>
                <w:b/>
                <w:bCs/>
                <w:sz w:val="20"/>
                <w:szCs w:val="20"/>
              </w:rPr>
            </w:pPr>
            <w:r w:rsidRPr="00541D25">
              <w:rPr>
                <w:rFonts w:ascii="Arial Nova Cond" w:hAnsi="Arial Nova Cond"/>
                <w:b/>
                <w:bCs/>
                <w:color w:val="000000"/>
                <w:sz w:val="20"/>
                <w:szCs w:val="20"/>
              </w:rPr>
              <w:t>FECHA</w:t>
            </w:r>
          </w:p>
        </w:tc>
        <w:tc>
          <w:tcPr>
            <w:tcW w:w="2835" w:type="dxa"/>
            <w:shd w:val="clear" w:color="auto" w:fill="CAEDFB" w:themeFill="accent4" w:themeFillTint="33"/>
            <w:vAlign w:val="center"/>
            <w:hideMark/>
          </w:tcPr>
          <w:p w14:paraId="678DDF08" w14:textId="49180BF4" w:rsidR="00655740" w:rsidRPr="00541D25" w:rsidRDefault="00655740" w:rsidP="00435F8D">
            <w:pPr>
              <w:jc w:val="center"/>
              <w:rPr>
                <w:rFonts w:ascii="Arial Nova Cond" w:hAnsi="Arial Nova Cond" w:cs="Arial"/>
                <w:b/>
                <w:bCs/>
                <w:sz w:val="20"/>
                <w:szCs w:val="20"/>
              </w:rPr>
            </w:pPr>
            <w:r w:rsidRPr="00541D25">
              <w:rPr>
                <w:rFonts w:ascii="Arial Nova Cond" w:hAnsi="Arial Nova Cond"/>
                <w:b/>
                <w:bCs/>
                <w:color w:val="000000"/>
                <w:sz w:val="20"/>
                <w:szCs w:val="20"/>
              </w:rPr>
              <w:t>OBJETIVO</w:t>
            </w:r>
          </w:p>
        </w:tc>
        <w:tc>
          <w:tcPr>
            <w:tcW w:w="3543" w:type="dxa"/>
            <w:shd w:val="clear" w:color="auto" w:fill="CAEDFB" w:themeFill="accent4" w:themeFillTint="33"/>
            <w:vAlign w:val="center"/>
            <w:hideMark/>
          </w:tcPr>
          <w:p w14:paraId="48B235A9" w14:textId="6405E52C" w:rsidR="00655740" w:rsidRPr="00541D25" w:rsidRDefault="00655740" w:rsidP="00435F8D">
            <w:pPr>
              <w:jc w:val="center"/>
              <w:rPr>
                <w:rFonts w:ascii="Arial Nova Cond" w:hAnsi="Arial Nova Cond"/>
                <w:b/>
                <w:bCs/>
                <w:color w:val="000000"/>
                <w:sz w:val="20"/>
                <w:szCs w:val="20"/>
              </w:rPr>
            </w:pPr>
            <w:r w:rsidRPr="00541D25">
              <w:rPr>
                <w:rFonts w:ascii="Arial Nova Cond" w:hAnsi="Arial Nova Cond"/>
                <w:b/>
                <w:bCs/>
                <w:color w:val="000000"/>
                <w:sz w:val="20"/>
                <w:szCs w:val="20"/>
              </w:rPr>
              <w:t>DESCRIPCIÓN</w:t>
            </w:r>
          </w:p>
        </w:tc>
        <w:tc>
          <w:tcPr>
            <w:tcW w:w="2268" w:type="dxa"/>
            <w:shd w:val="clear" w:color="auto" w:fill="CAEDFB" w:themeFill="accent4" w:themeFillTint="33"/>
            <w:vAlign w:val="center"/>
            <w:hideMark/>
          </w:tcPr>
          <w:p w14:paraId="77C1629E" w14:textId="4DA8D769" w:rsidR="00655740" w:rsidRPr="00541D25" w:rsidRDefault="00655740" w:rsidP="00435F8D">
            <w:pPr>
              <w:jc w:val="center"/>
              <w:rPr>
                <w:rFonts w:ascii="Arial Nova Cond" w:hAnsi="Arial Nova Cond" w:cs="Arial"/>
                <w:b/>
                <w:bCs/>
                <w:sz w:val="20"/>
                <w:szCs w:val="20"/>
              </w:rPr>
            </w:pPr>
            <w:r w:rsidRPr="00541D25">
              <w:rPr>
                <w:rFonts w:ascii="Arial Nova Cond" w:hAnsi="Arial Nova Cond"/>
                <w:b/>
                <w:bCs/>
                <w:color w:val="000000"/>
                <w:sz w:val="20"/>
                <w:szCs w:val="20"/>
              </w:rPr>
              <w:t>PARTICIPANTES</w:t>
            </w:r>
          </w:p>
        </w:tc>
        <w:tc>
          <w:tcPr>
            <w:tcW w:w="3686" w:type="dxa"/>
            <w:shd w:val="clear" w:color="auto" w:fill="CAEDFB" w:themeFill="accent4" w:themeFillTint="33"/>
            <w:vAlign w:val="center"/>
          </w:tcPr>
          <w:p w14:paraId="2B42C522" w14:textId="4C73B686" w:rsidR="00655740" w:rsidRPr="00541D25" w:rsidRDefault="00655740" w:rsidP="00435F8D">
            <w:pPr>
              <w:jc w:val="center"/>
              <w:rPr>
                <w:rFonts w:ascii="Arial Nova Cond" w:hAnsi="Arial Nova Cond"/>
                <w:b/>
                <w:bCs/>
                <w:color w:val="000000"/>
                <w:sz w:val="20"/>
                <w:szCs w:val="20"/>
              </w:rPr>
            </w:pPr>
            <w:r w:rsidRPr="00541D25">
              <w:rPr>
                <w:rFonts w:ascii="Arial Nova Cond" w:hAnsi="Arial Nova Cond"/>
                <w:b/>
                <w:bCs/>
                <w:color w:val="000000"/>
                <w:sz w:val="20"/>
                <w:szCs w:val="20"/>
              </w:rPr>
              <w:t>RESULTADOS</w:t>
            </w:r>
          </w:p>
        </w:tc>
      </w:tr>
      <w:tr w:rsidR="003D6112" w:rsidRPr="00AD75BB" w14:paraId="1D61A121" w14:textId="0EB89746" w:rsidTr="00435F8D">
        <w:trPr>
          <w:trHeight w:val="3057"/>
          <w:jc w:val="center"/>
        </w:trPr>
        <w:tc>
          <w:tcPr>
            <w:tcW w:w="562" w:type="dxa"/>
            <w:noWrap/>
            <w:vAlign w:val="center"/>
          </w:tcPr>
          <w:p w14:paraId="4634BC19" w14:textId="3F2701DD" w:rsidR="003D6112" w:rsidRPr="00816080" w:rsidRDefault="003D6112" w:rsidP="00435F8D">
            <w:pPr>
              <w:jc w:val="center"/>
              <w:rPr>
                <w:rFonts w:ascii="Arial Nova Cond" w:hAnsi="Arial Nova Cond" w:cs="Arial"/>
                <w:color w:val="000000"/>
                <w:sz w:val="20"/>
                <w:szCs w:val="20"/>
              </w:rPr>
            </w:pPr>
            <w:r w:rsidRPr="00816080">
              <w:rPr>
                <w:rFonts w:ascii="Arial Nova Cond" w:hAnsi="Arial Nova Cond" w:cs="Arial"/>
                <w:color w:val="000000"/>
                <w:sz w:val="20"/>
                <w:szCs w:val="20"/>
              </w:rPr>
              <w:t>1</w:t>
            </w:r>
          </w:p>
        </w:tc>
        <w:tc>
          <w:tcPr>
            <w:tcW w:w="1701" w:type="dxa"/>
            <w:vAlign w:val="center"/>
          </w:tcPr>
          <w:p w14:paraId="7020F374" w14:textId="58186FC5" w:rsidR="003D6112" w:rsidRPr="00816080" w:rsidRDefault="003D6112" w:rsidP="00435F8D">
            <w:pPr>
              <w:jc w:val="center"/>
              <w:rPr>
                <w:rFonts w:ascii="Arial Nova Cond" w:hAnsi="Arial Nova Cond" w:cs="Arial"/>
                <w:color w:val="000000"/>
                <w:sz w:val="20"/>
                <w:szCs w:val="20"/>
              </w:rPr>
            </w:pPr>
            <w:r w:rsidRPr="00816080">
              <w:rPr>
                <w:rFonts w:ascii="Arial Nova Cond" w:hAnsi="Arial Nova Cond"/>
                <w:color w:val="000000"/>
                <w:sz w:val="20"/>
                <w:szCs w:val="20"/>
              </w:rPr>
              <w:t>Alta Verapaz</w:t>
            </w:r>
          </w:p>
        </w:tc>
        <w:tc>
          <w:tcPr>
            <w:tcW w:w="1560" w:type="dxa"/>
            <w:noWrap/>
            <w:vAlign w:val="center"/>
          </w:tcPr>
          <w:p w14:paraId="3B28AA51" w14:textId="3C84BD92" w:rsidR="003D6112" w:rsidRPr="00816080" w:rsidRDefault="00F85581" w:rsidP="00435F8D">
            <w:pPr>
              <w:jc w:val="center"/>
              <w:rPr>
                <w:rFonts w:ascii="Arial Nova Cond" w:hAnsi="Arial Nova Cond"/>
                <w:color w:val="000000"/>
                <w:sz w:val="20"/>
                <w:szCs w:val="20"/>
              </w:rPr>
            </w:pPr>
            <w:r w:rsidRPr="00816080">
              <w:rPr>
                <w:rFonts w:ascii="Arial Nova Cond" w:hAnsi="Arial Nova Cond"/>
                <w:color w:val="000000"/>
                <w:sz w:val="20"/>
                <w:szCs w:val="20"/>
              </w:rPr>
              <w:t>Guatemala</w:t>
            </w:r>
          </w:p>
        </w:tc>
        <w:tc>
          <w:tcPr>
            <w:tcW w:w="1134" w:type="dxa"/>
            <w:noWrap/>
            <w:vAlign w:val="center"/>
          </w:tcPr>
          <w:p w14:paraId="4520F0B8" w14:textId="77777777" w:rsidR="007A39C8" w:rsidRPr="00816080" w:rsidRDefault="007A39C8" w:rsidP="00435F8D">
            <w:pPr>
              <w:jc w:val="center"/>
              <w:rPr>
                <w:rFonts w:ascii="Arial Nova Cond" w:hAnsi="Arial Nova Cond"/>
                <w:color w:val="000000"/>
                <w:sz w:val="20"/>
                <w:szCs w:val="20"/>
              </w:rPr>
            </w:pPr>
            <w:r w:rsidRPr="00816080">
              <w:rPr>
                <w:rFonts w:ascii="Arial Nova Cond" w:hAnsi="Arial Nova Cond"/>
                <w:color w:val="000000"/>
                <w:sz w:val="20"/>
                <w:szCs w:val="20"/>
              </w:rPr>
              <w:t>28/09/2026</w:t>
            </w:r>
          </w:p>
          <w:p w14:paraId="221AC4F6" w14:textId="5BFC2B00" w:rsidR="003D6112" w:rsidRPr="00816080" w:rsidRDefault="003D6112" w:rsidP="00435F8D">
            <w:pPr>
              <w:jc w:val="center"/>
              <w:rPr>
                <w:rFonts w:ascii="Arial Nova Cond" w:hAnsi="Arial Nova Cond"/>
                <w:color w:val="000000"/>
                <w:sz w:val="20"/>
                <w:szCs w:val="20"/>
              </w:rPr>
            </w:pPr>
          </w:p>
        </w:tc>
        <w:tc>
          <w:tcPr>
            <w:tcW w:w="2835" w:type="dxa"/>
            <w:vAlign w:val="center"/>
          </w:tcPr>
          <w:p w14:paraId="01C20D7D" w14:textId="5E885628" w:rsidR="007A39C8" w:rsidRPr="00816080" w:rsidRDefault="007A39C8" w:rsidP="00435F8D">
            <w:pPr>
              <w:rPr>
                <w:rFonts w:ascii="Arial Nova Cond" w:hAnsi="Arial Nova Cond"/>
                <w:color w:val="000000"/>
                <w:sz w:val="20"/>
                <w:szCs w:val="20"/>
              </w:rPr>
            </w:pPr>
            <w:r w:rsidRPr="00816080">
              <w:rPr>
                <w:rFonts w:ascii="Arial Nova Cond" w:hAnsi="Arial Nova Cond"/>
                <w:color w:val="000000"/>
                <w:sz w:val="20"/>
                <w:szCs w:val="20"/>
              </w:rPr>
              <w:t xml:space="preserve">Identificar de manera participativa el diagnóstico situacional de avances institucionales, herramientas, metodologías y ruta de </w:t>
            </w:r>
            <w:r w:rsidR="00B5051B" w:rsidRPr="00816080">
              <w:rPr>
                <w:rFonts w:ascii="Arial Nova Cond" w:hAnsi="Arial Nova Cond"/>
                <w:color w:val="000000"/>
                <w:sz w:val="20"/>
                <w:szCs w:val="20"/>
              </w:rPr>
              <w:t>abordaje</w:t>
            </w:r>
            <w:r w:rsidRPr="00816080">
              <w:rPr>
                <w:rFonts w:ascii="Arial Nova Cond" w:hAnsi="Arial Nova Cond"/>
                <w:color w:val="000000"/>
                <w:sz w:val="20"/>
                <w:szCs w:val="20"/>
              </w:rPr>
              <w:t xml:space="preserve"> para la transformación de conflictos en el Valle del Polochic</w:t>
            </w:r>
            <w:r w:rsidR="00B5051B" w:rsidRPr="00816080">
              <w:rPr>
                <w:rFonts w:ascii="Arial Nova Cond" w:hAnsi="Arial Nova Cond"/>
                <w:color w:val="000000"/>
                <w:sz w:val="20"/>
                <w:szCs w:val="20"/>
              </w:rPr>
              <w:t>.</w:t>
            </w:r>
          </w:p>
          <w:p w14:paraId="7802DB8B" w14:textId="0A6EB56B" w:rsidR="003D6112" w:rsidRPr="00816080" w:rsidRDefault="003D6112" w:rsidP="00435F8D">
            <w:pPr>
              <w:rPr>
                <w:rFonts w:ascii="Arial Nova Cond" w:hAnsi="Arial Nova Cond"/>
                <w:color w:val="000000"/>
                <w:sz w:val="20"/>
                <w:szCs w:val="20"/>
              </w:rPr>
            </w:pPr>
          </w:p>
        </w:tc>
        <w:tc>
          <w:tcPr>
            <w:tcW w:w="3543" w:type="dxa"/>
            <w:vAlign w:val="center"/>
          </w:tcPr>
          <w:p w14:paraId="20AD5CF5" w14:textId="7C46AA48" w:rsidR="003D6112" w:rsidRPr="00816080" w:rsidRDefault="00A2735F" w:rsidP="00435F8D">
            <w:pPr>
              <w:jc w:val="both"/>
              <w:rPr>
                <w:rFonts w:ascii="Arial Nova Cond" w:hAnsi="Arial Nova Cond"/>
                <w:color w:val="000000"/>
                <w:sz w:val="20"/>
                <w:szCs w:val="20"/>
              </w:rPr>
            </w:pPr>
            <w:r w:rsidRPr="00816080">
              <w:rPr>
                <w:rFonts w:ascii="Arial Nova Cond" w:hAnsi="Arial Nova Cond"/>
                <w:color w:val="000000"/>
                <w:sz w:val="20"/>
                <w:szCs w:val="20"/>
              </w:rPr>
              <w:t xml:space="preserve">Espacio de trabajo participativo facilitado por la Organización de las Naciones Unidas para la Alimentación y la Agricultura (FAO), en apoyo a COPADEH, orientado a identificar avances institucionales, herramientas y metodologías existentes, así como la ruta de abordaje para la transformación de conflictos en el Valle del Polochic, contribuyendo al fortalecimiento de las funciones institucionales. </w:t>
            </w:r>
          </w:p>
        </w:tc>
        <w:tc>
          <w:tcPr>
            <w:tcW w:w="2268" w:type="dxa"/>
            <w:vAlign w:val="center"/>
          </w:tcPr>
          <w:p w14:paraId="7B9E06C6" w14:textId="0A927318" w:rsidR="00BB4E0E" w:rsidRPr="00816080" w:rsidRDefault="00BB4E0E" w:rsidP="00435F8D">
            <w:pPr>
              <w:rPr>
                <w:rFonts w:ascii="Arial Nova Cond" w:hAnsi="Arial Nova Cond"/>
                <w:color w:val="000000"/>
                <w:sz w:val="20"/>
                <w:szCs w:val="20"/>
              </w:rPr>
            </w:pPr>
            <w:r w:rsidRPr="00816080">
              <w:rPr>
                <w:rFonts w:ascii="Arial Nova Cond" w:hAnsi="Arial Nova Cond"/>
                <w:color w:val="000000"/>
                <w:sz w:val="20"/>
                <w:szCs w:val="20"/>
              </w:rPr>
              <w:t>Representantes de COPADEH, FAO, SEGEPLAN</w:t>
            </w:r>
            <w:r w:rsidR="00046AB8">
              <w:rPr>
                <w:rFonts w:ascii="Arial Nova Cond" w:hAnsi="Arial Nova Cond"/>
                <w:color w:val="000000"/>
                <w:sz w:val="20"/>
                <w:szCs w:val="20"/>
              </w:rPr>
              <w:t>.</w:t>
            </w:r>
          </w:p>
          <w:p w14:paraId="35D3E76A" w14:textId="05BF5D9E" w:rsidR="003D6112" w:rsidRPr="00816080" w:rsidRDefault="003D6112" w:rsidP="00435F8D">
            <w:pPr>
              <w:rPr>
                <w:rFonts w:ascii="Arial Nova Cond" w:hAnsi="Arial Nova Cond" w:cs="Arial"/>
                <w:color w:val="000000"/>
                <w:sz w:val="20"/>
                <w:szCs w:val="20"/>
              </w:rPr>
            </w:pPr>
          </w:p>
        </w:tc>
        <w:tc>
          <w:tcPr>
            <w:tcW w:w="3686" w:type="dxa"/>
            <w:vAlign w:val="center"/>
          </w:tcPr>
          <w:p w14:paraId="0ECA6752" w14:textId="77777777" w:rsidR="00CE352B" w:rsidRPr="009A2ADF" w:rsidRDefault="00CE352B" w:rsidP="00435F8D">
            <w:pPr>
              <w:jc w:val="both"/>
              <w:rPr>
                <w:rFonts w:ascii="Arial Nova Cond" w:hAnsi="Arial Nova Cond"/>
                <w:color w:val="000000"/>
                <w:sz w:val="20"/>
                <w:szCs w:val="20"/>
              </w:rPr>
            </w:pPr>
            <w:r w:rsidRPr="009A2ADF">
              <w:rPr>
                <w:rStyle w:val="font201"/>
                <w:rFonts w:ascii="Arial Nova Cond" w:hAnsi="Arial Nova Cond"/>
                <w:b w:val="0"/>
                <w:bCs w:val="0"/>
                <w:sz w:val="20"/>
                <w:szCs w:val="20"/>
              </w:rPr>
              <w:t>1.</w:t>
            </w:r>
            <w:r w:rsidR="006937FC" w:rsidRPr="009A2ADF">
              <w:rPr>
                <w:rStyle w:val="font201"/>
                <w:rFonts w:ascii="Arial Nova Cond" w:hAnsi="Arial Nova Cond"/>
                <w:sz w:val="20"/>
                <w:szCs w:val="20"/>
              </w:rPr>
              <w:t xml:space="preserve"> </w:t>
            </w:r>
            <w:r w:rsidR="006937FC" w:rsidRPr="009A2ADF">
              <w:rPr>
                <w:rStyle w:val="font161"/>
                <w:rFonts w:ascii="Arial Nova Cond" w:hAnsi="Arial Nova Cond"/>
                <w:sz w:val="20"/>
                <w:szCs w:val="20"/>
              </w:rPr>
              <w:t xml:space="preserve">Ampliación de la información sobre el contexto del Valle del Polochic por parte del personal de la FAO </w:t>
            </w:r>
          </w:p>
          <w:p w14:paraId="5A900769" w14:textId="453A5895" w:rsidR="003D6112" w:rsidRPr="00816080" w:rsidRDefault="00CE352B" w:rsidP="00435F8D">
            <w:pPr>
              <w:jc w:val="both"/>
              <w:rPr>
                <w:rFonts w:ascii="Arial Nova Cond" w:hAnsi="Arial Nova Cond"/>
                <w:color w:val="000000"/>
                <w:sz w:val="20"/>
                <w:szCs w:val="20"/>
              </w:rPr>
            </w:pPr>
            <w:r w:rsidRPr="009A2ADF">
              <w:rPr>
                <w:rStyle w:val="font161"/>
                <w:rFonts w:ascii="Arial Nova Cond" w:hAnsi="Arial Nova Cond"/>
                <w:sz w:val="20"/>
                <w:szCs w:val="20"/>
              </w:rPr>
              <w:t>2.</w:t>
            </w:r>
            <w:r w:rsidR="006937FC" w:rsidRPr="009A2ADF">
              <w:rPr>
                <w:rStyle w:val="font161"/>
                <w:rFonts w:ascii="Arial Nova Cond" w:hAnsi="Arial Nova Cond"/>
                <w:sz w:val="20"/>
                <w:szCs w:val="20"/>
              </w:rPr>
              <w:t xml:space="preserve"> </w:t>
            </w:r>
            <w:r w:rsidR="00816080" w:rsidRPr="009A2ADF">
              <w:rPr>
                <w:rStyle w:val="font161"/>
                <w:rFonts w:ascii="Arial Nova Cond" w:hAnsi="Arial Nova Cond"/>
                <w:sz w:val="20"/>
                <w:szCs w:val="20"/>
              </w:rPr>
              <w:t>Realización</w:t>
            </w:r>
            <w:r w:rsidR="006937FC" w:rsidRPr="009A2ADF">
              <w:rPr>
                <w:rStyle w:val="font161"/>
                <w:rFonts w:ascii="Arial Nova Cond" w:hAnsi="Arial Nova Cond"/>
                <w:sz w:val="20"/>
                <w:szCs w:val="20"/>
              </w:rPr>
              <w:t xml:space="preserve"> de un </w:t>
            </w:r>
            <w:r w:rsidR="00816080" w:rsidRPr="009A2ADF">
              <w:rPr>
                <w:rStyle w:val="font161"/>
                <w:rFonts w:ascii="Arial Nova Cond" w:hAnsi="Arial Nova Cond"/>
                <w:sz w:val="20"/>
                <w:szCs w:val="20"/>
              </w:rPr>
              <w:t>autodiagnóstico</w:t>
            </w:r>
            <w:r w:rsidR="006937FC" w:rsidRPr="009A2ADF">
              <w:rPr>
                <w:rStyle w:val="font161"/>
                <w:rFonts w:ascii="Arial Nova Cond" w:hAnsi="Arial Nova Cond"/>
                <w:sz w:val="20"/>
                <w:szCs w:val="20"/>
              </w:rPr>
              <w:t xml:space="preserve"> sobre; Estado y avances institucionales y de las comunidades, metodologías y enfoques transversales, ruta de abordaje institucional de la conflictividad y herramientas para la intervención </w:t>
            </w:r>
            <w:r w:rsidR="006937FC" w:rsidRPr="009A2ADF">
              <w:rPr>
                <w:rFonts w:ascii="Arial Nova Cond" w:hAnsi="Arial Nova Cond"/>
                <w:color w:val="000000"/>
                <w:sz w:val="20"/>
                <w:szCs w:val="20"/>
              </w:rPr>
              <w:br/>
            </w:r>
            <w:r w:rsidR="009A2ADF" w:rsidRPr="009A2ADF">
              <w:rPr>
                <w:rStyle w:val="font201"/>
                <w:rFonts w:ascii="Arial Nova Cond" w:hAnsi="Arial Nova Cond"/>
                <w:b w:val="0"/>
                <w:bCs w:val="0"/>
                <w:sz w:val="20"/>
                <w:szCs w:val="20"/>
              </w:rPr>
              <w:t>3.</w:t>
            </w:r>
            <w:r w:rsidR="009A2ADF">
              <w:rPr>
                <w:rStyle w:val="font201"/>
                <w:b w:val="0"/>
                <w:bCs w:val="0"/>
              </w:rPr>
              <w:t xml:space="preserve"> </w:t>
            </w:r>
            <w:r w:rsidR="006937FC" w:rsidRPr="00816080">
              <w:rPr>
                <w:rStyle w:val="font161"/>
                <w:rFonts w:ascii="Arial Nova Cond" w:hAnsi="Arial Nova Cond"/>
                <w:sz w:val="20"/>
                <w:szCs w:val="20"/>
              </w:rPr>
              <w:t xml:space="preserve">Propuestas y </w:t>
            </w:r>
            <w:r w:rsidR="00816080" w:rsidRPr="00816080">
              <w:rPr>
                <w:rStyle w:val="font161"/>
                <w:rFonts w:ascii="Arial Nova Cond" w:hAnsi="Arial Nova Cond"/>
                <w:sz w:val="20"/>
                <w:szCs w:val="20"/>
              </w:rPr>
              <w:t>presentación</w:t>
            </w:r>
            <w:r w:rsidR="006937FC" w:rsidRPr="00816080">
              <w:rPr>
                <w:rStyle w:val="font161"/>
                <w:rFonts w:ascii="Arial Nova Cond" w:hAnsi="Arial Nova Cond"/>
                <w:sz w:val="20"/>
                <w:szCs w:val="20"/>
              </w:rPr>
              <w:t xml:space="preserve"> de herramientas sociales que permitan recopilar y sistematizar informaciones sobre las acciones de COPADEH</w:t>
            </w:r>
          </w:p>
        </w:tc>
      </w:tr>
      <w:tr w:rsidR="00D71B5B" w:rsidRPr="00AD75BB" w14:paraId="3D59A506" w14:textId="77777777" w:rsidTr="00435F8D">
        <w:trPr>
          <w:trHeight w:val="2308"/>
          <w:jc w:val="center"/>
        </w:trPr>
        <w:tc>
          <w:tcPr>
            <w:tcW w:w="562" w:type="dxa"/>
            <w:noWrap/>
            <w:vAlign w:val="center"/>
          </w:tcPr>
          <w:p w14:paraId="641C15DC" w14:textId="4712D391" w:rsidR="00D71B5B" w:rsidRPr="00D71B5B" w:rsidRDefault="000E01D8" w:rsidP="00435F8D">
            <w:pPr>
              <w:jc w:val="center"/>
              <w:rPr>
                <w:rFonts w:ascii="Arial Nova Cond" w:hAnsi="Arial Nova Cond" w:cs="Arial"/>
                <w:color w:val="000000"/>
                <w:sz w:val="20"/>
                <w:szCs w:val="20"/>
              </w:rPr>
            </w:pPr>
            <w:r>
              <w:rPr>
                <w:rFonts w:ascii="Arial Nova Cond" w:hAnsi="Arial Nova Cond" w:cs="Arial"/>
                <w:color w:val="000000"/>
                <w:sz w:val="20"/>
                <w:szCs w:val="20"/>
              </w:rPr>
              <w:t>2</w:t>
            </w:r>
          </w:p>
        </w:tc>
        <w:tc>
          <w:tcPr>
            <w:tcW w:w="1701" w:type="dxa"/>
            <w:vAlign w:val="center"/>
          </w:tcPr>
          <w:p w14:paraId="247F82B9" w14:textId="6BDF910C" w:rsidR="00D71B5B" w:rsidRPr="00D71B5B" w:rsidRDefault="00D71B5B" w:rsidP="00435F8D">
            <w:pPr>
              <w:jc w:val="center"/>
              <w:rPr>
                <w:rFonts w:ascii="Arial Nova Cond" w:hAnsi="Arial Nova Cond" w:cs="Arial"/>
                <w:color w:val="000000"/>
                <w:sz w:val="20"/>
                <w:szCs w:val="20"/>
              </w:rPr>
            </w:pPr>
            <w:r w:rsidRPr="00D71B5B">
              <w:rPr>
                <w:rFonts w:ascii="Arial Nova Cond" w:hAnsi="Arial Nova Cond" w:cs="Arial"/>
                <w:color w:val="000000"/>
                <w:sz w:val="20"/>
                <w:szCs w:val="20"/>
              </w:rPr>
              <w:t>Quetzaltenango</w:t>
            </w:r>
          </w:p>
        </w:tc>
        <w:tc>
          <w:tcPr>
            <w:tcW w:w="1560" w:type="dxa"/>
            <w:noWrap/>
            <w:vAlign w:val="center"/>
          </w:tcPr>
          <w:p w14:paraId="4AC6B8F7" w14:textId="3206079A" w:rsidR="00D71B5B" w:rsidRPr="00D71B5B" w:rsidRDefault="00D71B5B" w:rsidP="00435F8D">
            <w:pPr>
              <w:jc w:val="center"/>
              <w:rPr>
                <w:rFonts w:ascii="Arial Nova Cond" w:hAnsi="Arial Nova Cond"/>
                <w:color w:val="000000"/>
                <w:sz w:val="20"/>
                <w:szCs w:val="20"/>
              </w:rPr>
            </w:pPr>
            <w:r w:rsidRPr="00D71B5B">
              <w:rPr>
                <w:rFonts w:ascii="Arial Nova Cond" w:hAnsi="Arial Nova Cond"/>
                <w:color w:val="000000"/>
                <w:sz w:val="20"/>
                <w:szCs w:val="20"/>
              </w:rPr>
              <w:t>Sede Regional COPADEH (virtual)</w:t>
            </w:r>
          </w:p>
        </w:tc>
        <w:tc>
          <w:tcPr>
            <w:tcW w:w="1134" w:type="dxa"/>
            <w:noWrap/>
            <w:vAlign w:val="center"/>
          </w:tcPr>
          <w:p w14:paraId="44B2B9B1" w14:textId="46388ABC" w:rsidR="00D71B5B" w:rsidRPr="00D71B5B" w:rsidRDefault="00D71B5B" w:rsidP="00435F8D">
            <w:pPr>
              <w:jc w:val="center"/>
              <w:rPr>
                <w:rFonts w:ascii="Arial Nova Cond" w:hAnsi="Arial Nova Cond"/>
                <w:color w:val="000000"/>
                <w:sz w:val="20"/>
                <w:szCs w:val="20"/>
              </w:rPr>
            </w:pPr>
            <w:r w:rsidRPr="00D71B5B">
              <w:rPr>
                <w:rFonts w:ascii="Arial Nova Cond" w:hAnsi="Arial Nova Cond"/>
                <w:color w:val="000000"/>
                <w:sz w:val="20"/>
                <w:szCs w:val="20"/>
              </w:rPr>
              <w:t>04/09/2026</w:t>
            </w:r>
          </w:p>
        </w:tc>
        <w:tc>
          <w:tcPr>
            <w:tcW w:w="2835" w:type="dxa"/>
            <w:vAlign w:val="center"/>
          </w:tcPr>
          <w:p w14:paraId="178A8C9A" w14:textId="02138291" w:rsidR="00D71B5B" w:rsidRPr="00D71B5B" w:rsidRDefault="00D71B5B" w:rsidP="00435F8D">
            <w:pPr>
              <w:rPr>
                <w:rFonts w:ascii="Arial Nova Cond" w:hAnsi="Arial Nova Cond"/>
                <w:color w:val="000000"/>
                <w:sz w:val="20"/>
                <w:szCs w:val="20"/>
              </w:rPr>
            </w:pPr>
            <w:r w:rsidRPr="00D71B5B">
              <w:rPr>
                <w:rFonts w:ascii="Arial Nova Cond" w:hAnsi="Arial Nova Cond"/>
                <w:color w:val="000000"/>
                <w:sz w:val="20"/>
                <w:szCs w:val="20"/>
              </w:rPr>
              <w:t>Coordinar con la Unidad de Comunicación Estratégica lineamientos para la difusión institucional de las acciones desarrolladas por la Sede Regional de COPADEH, conforme a su mandato y prioridades institucionales.</w:t>
            </w:r>
          </w:p>
        </w:tc>
        <w:tc>
          <w:tcPr>
            <w:tcW w:w="3543" w:type="dxa"/>
            <w:vAlign w:val="center"/>
          </w:tcPr>
          <w:p w14:paraId="3940A67E" w14:textId="23BA55A4" w:rsidR="00D71B5B" w:rsidRPr="00D71B5B" w:rsidRDefault="00741D13" w:rsidP="00435F8D">
            <w:pPr>
              <w:jc w:val="both"/>
              <w:rPr>
                <w:rFonts w:ascii="Arial Nova Cond" w:hAnsi="Arial Nova Cond"/>
                <w:color w:val="000000"/>
                <w:sz w:val="20"/>
                <w:szCs w:val="20"/>
              </w:rPr>
            </w:pPr>
            <w:r w:rsidRPr="00741D13">
              <w:rPr>
                <w:rFonts w:ascii="Arial Nova Cond" w:hAnsi="Arial Nova Cond"/>
                <w:color w:val="000000"/>
                <w:sz w:val="20"/>
                <w:szCs w:val="20"/>
              </w:rPr>
              <w:t>Se participó en reunión de trabajo con la Unidad de Comunicación Estratégica (UCE), con el propósito de coordinar lineamientos para la difusión de las acciones desarrolladas por la Sede Regional de COPADEH, en concordancia con su mandato y prioridades institucionales.</w:t>
            </w:r>
          </w:p>
        </w:tc>
        <w:tc>
          <w:tcPr>
            <w:tcW w:w="2268" w:type="dxa"/>
            <w:vAlign w:val="center"/>
          </w:tcPr>
          <w:p w14:paraId="0040129C" w14:textId="2F5626E7" w:rsidR="00D71B5B" w:rsidRPr="00D71B5B" w:rsidRDefault="00D71B5B" w:rsidP="00435F8D">
            <w:pPr>
              <w:rPr>
                <w:rFonts w:ascii="Arial Nova Cond" w:hAnsi="Arial Nova Cond"/>
                <w:color w:val="000000"/>
                <w:sz w:val="20"/>
                <w:szCs w:val="20"/>
              </w:rPr>
            </w:pPr>
            <w:r w:rsidRPr="00D71B5B">
              <w:rPr>
                <w:rFonts w:ascii="Arial Nova Cond" w:hAnsi="Arial Nova Cond"/>
                <w:color w:val="000000"/>
                <w:sz w:val="20"/>
                <w:szCs w:val="20"/>
              </w:rPr>
              <w:t>UCE Y DISER</w:t>
            </w:r>
            <w:r w:rsidR="00046AB8">
              <w:rPr>
                <w:rFonts w:ascii="Arial Nova Cond" w:hAnsi="Arial Nova Cond"/>
                <w:color w:val="000000"/>
                <w:sz w:val="20"/>
                <w:szCs w:val="20"/>
              </w:rPr>
              <w:t>.</w:t>
            </w:r>
          </w:p>
        </w:tc>
        <w:tc>
          <w:tcPr>
            <w:tcW w:w="3686" w:type="dxa"/>
            <w:vAlign w:val="center"/>
          </w:tcPr>
          <w:p w14:paraId="35168E30" w14:textId="6C209155" w:rsidR="00D71B5B" w:rsidRPr="00D71B5B" w:rsidRDefault="00D71B5B" w:rsidP="00435F8D">
            <w:pPr>
              <w:jc w:val="both"/>
              <w:rPr>
                <w:rFonts w:ascii="Arial Nova Cond" w:hAnsi="Arial Nova Cond"/>
                <w:color w:val="000000"/>
                <w:sz w:val="20"/>
                <w:szCs w:val="20"/>
              </w:rPr>
            </w:pPr>
            <w:r w:rsidRPr="00D71B5B">
              <w:rPr>
                <w:rFonts w:ascii="Arial Nova Cond" w:hAnsi="Arial Nova Cond"/>
                <w:color w:val="000000"/>
                <w:sz w:val="20"/>
                <w:szCs w:val="20"/>
              </w:rPr>
              <w:t>Se identificaron mecanismos y criterios para fortalecer la comunicación de las actividades regionales, procurando una divulgación institucional oportuna, pertinente y articulada.</w:t>
            </w:r>
          </w:p>
        </w:tc>
      </w:tr>
      <w:tr w:rsidR="00D71B5B" w:rsidRPr="00AD75BB" w14:paraId="697653C7" w14:textId="77777777" w:rsidTr="00435F8D">
        <w:trPr>
          <w:trHeight w:val="584"/>
          <w:jc w:val="center"/>
        </w:trPr>
        <w:tc>
          <w:tcPr>
            <w:tcW w:w="562" w:type="dxa"/>
            <w:noWrap/>
            <w:vAlign w:val="center"/>
          </w:tcPr>
          <w:p w14:paraId="3D218E64" w14:textId="3B730EE4" w:rsidR="00D71B5B" w:rsidRPr="00D71B5B" w:rsidRDefault="000E01D8" w:rsidP="00435F8D">
            <w:pPr>
              <w:jc w:val="center"/>
              <w:rPr>
                <w:rFonts w:ascii="Arial Nova Cond" w:hAnsi="Arial Nova Cond" w:cs="Arial"/>
                <w:color w:val="000000"/>
                <w:sz w:val="20"/>
                <w:szCs w:val="20"/>
              </w:rPr>
            </w:pPr>
            <w:r>
              <w:rPr>
                <w:rFonts w:ascii="Arial Nova Cond" w:hAnsi="Arial Nova Cond" w:cs="Arial"/>
                <w:color w:val="000000"/>
                <w:sz w:val="20"/>
                <w:szCs w:val="20"/>
              </w:rPr>
              <w:t>3</w:t>
            </w:r>
          </w:p>
        </w:tc>
        <w:tc>
          <w:tcPr>
            <w:tcW w:w="1701" w:type="dxa"/>
            <w:vAlign w:val="center"/>
          </w:tcPr>
          <w:p w14:paraId="4B606965" w14:textId="76E34146" w:rsidR="00D71B5B" w:rsidRPr="00D71B5B" w:rsidRDefault="00D71B5B" w:rsidP="00435F8D">
            <w:pPr>
              <w:jc w:val="center"/>
              <w:rPr>
                <w:rFonts w:ascii="Arial Nova Cond" w:hAnsi="Arial Nova Cond"/>
                <w:color w:val="000000"/>
                <w:sz w:val="20"/>
                <w:szCs w:val="20"/>
              </w:rPr>
            </w:pPr>
            <w:r w:rsidRPr="00D71B5B">
              <w:rPr>
                <w:rFonts w:ascii="Arial Nova Cond" w:hAnsi="Arial Nova Cond"/>
                <w:color w:val="000000"/>
                <w:sz w:val="20"/>
                <w:szCs w:val="20"/>
              </w:rPr>
              <w:t>Guatemala</w:t>
            </w:r>
          </w:p>
        </w:tc>
        <w:tc>
          <w:tcPr>
            <w:tcW w:w="1560" w:type="dxa"/>
            <w:noWrap/>
            <w:vAlign w:val="center"/>
          </w:tcPr>
          <w:p w14:paraId="4CB82414" w14:textId="2C5E6FF2" w:rsidR="00D71B5B" w:rsidRPr="00D71B5B" w:rsidRDefault="00D71B5B" w:rsidP="00435F8D">
            <w:pPr>
              <w:jc w:val="center"/>
              <w:rPr>
                <w:rFonts w:ascii="Arial Nova Cond" w:hAnsi="Arial Nova Cond"/>
                <w:color w:val="000000"/>
                <w:sz w:val="20"/>
                <w:szCs w:val="20"/>
              </w:rPr>
            </w:pPr>
            <w:r w:rsidRPr="00D71B5B">
              <w:rPr>
                <w:rFonts w:ascii="Arial Nova Cond" w:hAnsi="Arial Nova Cond"/>
                <w:color w:val="000000"/>
                <w:sz w:val="20"/>
                <w:szCs w:val="20"/>
              </w:rPr>
              <w:t>Sede central COPADEH</w:t>
            </w:r>
          </w:p>
        </w:tc>
        <w:tc>
          <w:tcPr>
            <w:tcW w:w="1134" w:type="dxa"/>
            <w:noWrap/>
            <w:vAlign w:val="center"/>
          </w:tcPr>
          <w:p w14:paraId="4F4CEBAE" w14:textId="022F1EC6" w:rsidR="00D71B5B" w:rsidRPr="00D71B5B" w:rsidRDefault="00D71B5B" w:rsidP="00435F8D">
            <w:pPr>
              <w:jc w:val="center"/>
              <w:rPr>
                <w:rFonts w:ascii="Arial Nova Cond" w:hAnsi="Arial Nova Cond" w:cs="Arial"/>
                <w:color w:val="000000"/>
                <w:sz w:val="20"/>
                <w:szCs w:val="20"/>
              </w:rPr>
            </w:pPr>
            <w:r w:rsidRPr="00D71B5B">
              <w:rPr>
                <w:rFonts w:ascii="Arial Nova Cond" w:hAnsi="Arial Nova Cond"/>
                <w:color w:val="000000"/>
                <w:sz w:val="20"/>
                <w:szCs w:val="20"/>
              </w:rPr>
              <w:t>24/09/2026</w:t>
            </w:r>
          </w:p>
        </w:tc>
        <w:tc>
          <w:tcPr>
            <w:tcW w:w="2835" w:type="dxa"/>
            <w:vAlign w:val="center"/>
          </w:tcPr>
          <w:p w14:paraId="54FA58F0" w14:textId="418493C5" w:rsidR="00D71B5B" w:rsidRPr="00D71B5B" w:rsidRDefault="00D71B5B" w:rsidP="00435F8D">
            <w:pPr>
              <w:rPr>
                <w:rFonts w:ascii="Arial Nova Cond" w:hAnsi="Arial Nova Cond"/>
                <w:color w:val="000000"/>
                <w:sz w:val="20"/>
                <w:szCs w:val="20"/>
              </w:rPr>
            </w:pPr>
            <w:r w:rsidRPr="00D71B5B">
              <w:rPr>
                <w:rFonts w:ascii="Arial Nova Cond" w:hAnsi="Arial Nova Cond"/>
                <w:color w:val="000000"/>
                <w:sz w:val="20"/>
                <w:szCs w:val="20"/>
              </w:rPr>
              <w:t>Fortalecer la coordinación entre las Sedes Regionales y la DISER, mediante la revisión de aspectos administrativos, operativos y acciones conjuntas con las diferentes Direcciones de COPADEH.</w:t>
            </w:r>
          </w:p>
        </w:tc>
        <w:tc>
          <w:tcPr>
            <w:tcW w:w="3543" w:type="dxa"/>
            <w:vAlign w:val="center"/>
          </w:tcPr>
          <w:p w14:paraId="38B46167" w14:textId="41C94916" w:rsidR="00D71B5B" w:rsidRPr="00D71B5B" w:rsidRDefault="005425AA" w:rsidP="00435F8D">
            <w:pPr>
              <w:jc w:val="both"/>
              <w:rPr>
                <w:rFonts w:ascii="Arial Nova Cond" w:hAnsi="Arial Nova Cond" w:cs="Arial"/>
                <w:color w:val="000000"/>
                <w:sz w:val="20"/>
                <w:szCs w:val="20"/>
              </w:rPr>
            </w:pPr>
            <w:r w:rsidRPr="005425AA">
              <w:rPr>
                <w:rFonts w:ascii="Arial Nova Cond" w:hAnsi="Arial Nova Cond" w:cs="Arial"/>
                <w:color w:val="000000"/>
                <w:sz w:val="20"/>
                <w:szCs w:val="20"/>
              </w:rPr>
              <w:t>Se participó en reunión de trabajo con los encargados de las Sedes Regionales de la DISER, en la cual se abordaron aspectos administrativos y operativos, así como acciones de coordinación conjunta con las diferentes Direcciones de COPADEH, con el propósito de fortalecer la gestión y articulación institucional.</w:t>
            </w:r>
          </w:p>
          <w:p w14:paraId="2332CA27" w14:textId="00336D0A" w:rsidR="00D71B5B" w:rsidRPr="00D71B5B" w:rsidRDefault="00D71B5B" w:rsidP="00435F8D">
            <w:pPr>
              <w:jc w:val="both"/>
              <w:rPr>
                <w:rFonts w:ascii="Arial Nova Cond" w:hAnsi="Arial Nova Cond"/>
                <w:color w:val="000000"/>
                <w:sz w:val="20"/>
                <w:szCs w:val="20"/>
              </w:rPr>
            </w:pPr>
          </w:p>
        </w:tc>
        <w:tc>
          <w:tcPr>
            <w:tcW w:w="2268" w:type="dxa"/>
            <w:vAlign w:val="center"/>
          </w:tcPr>
          <w:p w14:paraId="6E820146" w14:textId="171F34D3" w:rsidR="00D71B5B" w:rsidRPr="00D71B5B" w:rsidRDefault="00D71B5B" w:rsidP="00435F8D">
            <w:pPr>
              <w:rPr>
                <w:rFonts w:ascii="Arial Nova Cond" w:hAnsi="Arial Nova Cond"/>
                <w:color w:val="000000"/>
                <w:sz w:val="20"/>
                <w:szCs w:val="20"/>
              </w:rPr>
            </w:pPr>
            <w:r w:rsidRPr="00D71B5B">
              <w:rPr>
                <w:rFonts w:ascii="Arial Nova Cond" w:hAnsi="Arial Nova Cond"/>
                <w:color w:val="000000"/>
                <w:sz w:val="20"/>
                <w:szCs w:val="20"/>
              </w:rPr>
              <w:t>Subdirección Ejecutiva y DISER</w:t>
            </w:r>
            <w:r w:rsidR="00046AB8">
              <w:rPr>
                <w:rFonts w:ascii="Arial Nova Cond" w:hAnsi="Arial Nova Cond"/>
                <w:color w:val="000000"/>
                <w:sz w:val="20"/>
                <w:szCs w:val="20"/>
              </w:rPr>
              <w:t>.</w:t>
            </w:r>
          </w:p>
        </w:tc>
        <w:tc>
          <w:tcPr>
            <w:tcW w:w="3686" w:type="dxa"/>
            <w:vAlign w:val="center"/>
          </w:tcPr>
          <w:p w14:paraId="0C77C2BC" w14:textId="387469B5" w:rsidR="00D71B5B" w:rsidRPr="00D71B5B" w:rsidRDefault="00D71B5B" w:rsidP="00435F8D">
            <w:pPr>
              <w:jc w:val="both"/>
              <w:rPr>
                <w:rFonts w:ascii="Arial Nova Cond" w:hAnsi="Arial Nova Cond"/>
                <w:color w:val="000000"/>
                <w:sz w:val="20"/>
                <w:szCs w:val="20"/>
              </w:rPr>
            </w:pPr>
            <w:r w:rsidRPr="00D71B5B">
              <w:rPr>
                <w:rFonts w:ascii="Arial Nova Cond" w:hAnsi="Arial Nova Cond"/>
                <w:color w:val="000000"/>
                <w:sz w:val="20"/>
                <w:szCs w:val="20"/>
              </w:rPr>
              <w:t>Se establecieron lineamientos y acuerdos para mejorar la gestión regional y articular acciones conjuntas con las Direcciones de COPADEH, en atención a las prioridades institucionales.</w:t>
            </w:r>
          </w:p>
        </w:tc>
      </w:tr>
      <w:tr w:rsidR="00D71B5B" w:rsidRPr="00AD75BB" w14:paraId="6191C618" w14:textId="77777777" w:rsidTr="00435F8D">
        <w:trPr>
          <w:trHeight w:val="70"/>
          <w:jc w:val="center"/>
        </w:trPr>
        <w:tc>
          <w:tcPr>
            <w:tcW w:w="562" w:type="dxa"/>
            <w:noWrap/>
            <w:vAlign w:val="center"/>
          </w:tcPr>
          <w:p w14:paraId="5AF876B4" w14:textId="0442DD88" w:rsidR="00D71B5B" w:rsidRPr="00D71B5B" w:rsidRDefault="000E01D8" w:rsidP="00435F8D">
            <w:pPr>
              <w:jc w:val="center"/>
              <w:rPr>
                <w:rFonts w:ascii="Arial Nova Cond" w:hAnsi="Arial Nova Cond" w:cs="Arial"/>
                <w:color w:val="000000"/>
                <w:sz w:val="20"/>
                <w:szCs w:val="20"/>
              </w:rPr>
            </w:pPr>
            <w:r>
              <w:rPr>
                <w:rFonts w:ascii="Arial Nova Cond" w:hAnsi="Arial Nova Cond" w:cs="Arial"/>
                <w:color w:val="000000"/>
                <w:sz w:val="20"/>
                <w:szCs w:val="20"/>
              </w:rPr>
              <w:lastRenderedPageBreak/>
              <w:t>4</w:t>
            </w:r>
          </w:p>
        </w:tc>
        <w:tc>
          <w:tcPr>
            <w:tcW w:w="1701" w:type="dxa"/>
            <w:vAlign w:val="center"/>
          </w:tcPr>
          <w:p w14:paraId="08EEC0F8" w14:textId="49B1E979" w:rsidR="00D71B5B" w:rsidRPr="00D71B5B" w:rsidRDefault="00D71B5B" w:rsidP="00435F8D">
            <w:pPr>
              <w:jc w:val="center"/>
              <w:rPr>
                <w:rFonts w:ascii="Arial Nova Cond" w:hAnsi="Arial Nova Cond"/>
                <w:color w:val="000000"/>
                <w:sz w:val="20"/>
                <w:szCs w:val="20"/>
              </w:rPr>
            </w:pPr>
            <w:r w:rsidRPr="00D71B5B">
              <w:rPr>
                <w:rFonts w:ascii="Arial Nova Cond" w:hAnsi="Arial Nova Cond"/>
                <w:color w:val="000000"/>
                <w:sz w:val="20"/>
                <w:szCs w:val="20"/>
              </w:rPr>
              <w:t>Quetzaltenango</w:t>
            </w:r>
          </w:p>
        </w:tc>
        <w:tc>
          <w:tcPr>
            <w:tcW w:w="1560" w:type="dxa"/>
            <w:noWrap/>
            <w:vAlign w:val="center"/>
          </w:tcPr>
          <w:p w14:paraId="4A6D9AF2" w14:textId="3DF957F4" w:rsidR="00D71B5B" w:rsidRPr="00D71B5B" w:rsidRDefault="00D71B5B" w:rsidP="00435F8D">
            <w:pPr>
              <w:jc w:val="center"/>
              <w:rPr>
                <w:rFonts w:ascii="Arial Nova Cond" w:hAnsi="Arial Nova Cond"/>
                <w:color w:val="000000"/>
                <w:sz w:val="20"/>
                <w:szCs w:val="20"/>
              </w:rPr>
            </w:pPr>
            <w:r w:rsidRPr="00D71B5B">
              <w:rPr>
                <w:rFonts w:ascii="Arial Nova Cond" w:hAnsi="Arial Nova Cond"/>
                <w:color w:val="000000"/>
                <w:sz w:val="20"/>
                <w:szCs w:val="20"/>
              </w:rPr>
              <w:t>Sede Regional COPADEH (virtual)</w:t>
            </w:r>
          </w:p>
        </w:tc>
        <w:tc>
          <w:tcPr>
            <w:tcW w:w="1134" w:type="dxa"/>
            <w:noWrap/>
            <w:vAlign w:val="center"/>
          </w:tcPr>
          <w:p w14:paraId="69DE203C" w14:textId="64BC488D" w:rsidR="00D71B5B" w:rsidRPr="00D71B5B" w:rsidRDefault="00D71B5B" w:rsidP="00435F8D">
            <w:pPr>
              <w:jc w:val="center"/>
              <w:rPr>
                <w:rFonts w:ascii="Arial Nova Cond" w:hAnsi="Arial Nova Cond" w:cs="Arial"/>
                <w:color w:val="000000"/>
                <w:sz w:val="20"/>
                <w:szCs w:val="20"/>
              </w:rPr>
            </w:pPr>
            <w:r w:rsidRPr="00D71B5B">
              <w:rPr>
                <w:rFonts w:ascii="Arial Nova Cond" w:hAnsi="Arial Nova Cond"/>
                <w:color w:val="000000"/>
                <w:sz w:val="20"/>
                <w:szCs w:val="20"/>
              </w:rPr>
              <w:t>29/09/2026</w:t>
            </w:r>
          </w:p>
        </w:tc>
        <w:tc>
          <w:tcPr>
            <w:tcW w:w="2835" w:type="dxa"/>
            <w:vAlign w:val="center"/>
          </w:tcPr>
          <w:p w14:paraId="09879456" w14:textId="69CE2203" w:rsidR="00D71B5B" w:rsidRPr="00D71B5B" w:rsidRDefault="00D71B5B" w:rsidP="00435F8D">
            <w:pPr>
              <w:rPr>
                <w:rFonts w:ascii="Arial Nova Cond" w:hAnsi="Arial Nova Cond"/>
                <w:color w:val="000000"/>
                <w:sz w:val="20"/>
                <w:szCs w:val="20"/>
              </w:rPr>
            </w:pPr>
            <w:r w:rsidRPr="00D71B5B">
              <w:rPr>
                <w:rFonts w:ascii="Arial Nova Cond" w:hAnsi="Arial Nova Cond"/>
                <w:color w:val="000000"/>
                <w:sz w:val="20"/>
                <w:szCs w:val="20"/>
              </w:rPr>
              <w:t>Coordinar acciones conjuntas entorno a la atención de pacientes con VIH+ (Caso sentencia Cuscul-Pivaral) en los territorios de cobertura de la DISER</w:t>
            </w:r>
          </w:p>
        </w:tc>
        <w:tc>
          <w:tcPr>
            <w:tcW w:w="3543" w:type="dxa"/>
            <w:vAlign w:val="center"/>
          </w:tcPr>
          <w:p w14:paraId="3152685B" w14:textId="4E794183" w:rsidR="00D71B5B" w:rsidRPr="00D71B5B" w:rsidRDefault="00066118" w:rsidP="00435F8D">
            <w:pPr>
              <w:jc w:val="both"/>
              <w:rPr>
                <w:rFonts w:ascii="Arial Nova Cond" w:hAnsi="Arial Nova Cond"/>
                <w:color w:val="000000"/>
                <w:sz w:val="20"/>
                <w:szCs w:val="20"/>
              </w:rPr>
            </w:pPr>
            <w:r w:rsidRPr="00066118">
              <w:rPr>
                <w:rFonts w:ascii="Arial Nova Cond" w:hAnsi="Arial Nova Cond"/>
                <w:color w:val="000000"/>
                <w:sz w:val="20"/>
                <w:szCs w:val="20"/>
              </w:rPr>
              <w:t>Se participó en reunión de coordinación entre la DISER y la DIDEH, orientada a definir acciones conjuntas para la atención y seguimiento de personas con VIH, en el marco del cumplimiento de la sentencia del caso Cuscul-Pivaral, en los territorios de cobertura de la DISER.</w:t>
            </w:r>
          </w:p>
        </w:tc>
        <w:tc>
          <w:tcPr>
            <w:tcW w:w="2268" w:type="dxa"/>
            <w:vAlign w:val="center"/>
          </w:tcPr>
          <w:p w14:paraId="417A3EFB" w14:textId="4FABBCE2" w:rsidR="00D71B5B" w:rsidRPr="00D71B5B" w:rsidRDefault="00D71B5B" w:rsidP="00435F8D">
            <w:pPr>
              <w:rPr>
                <w:rFonts w:ascii="Arial Nova Cond" w:hAnsi="Arial Nova Cond"/>
                <w:color w:val="000000"/>
                <w:sz w:val="20"/>
                <w:szCs w:val="20"/>
              </w:rPr>
            </w:pPr>
            <w:r w:rsidRPr="00D71B5B">
              <w:rPr>
                <w:rFonts w:ascii="Arial Nova Cond" w:hAnsi="Arial Nova Cond"/>
                <w:color w:val="000000"/>
                <w:sz w:val="20"/>
                <w:szCs w:val="20"/>
              </w:rPr>
              <w:t>Personal de DISER y DIDEH</w:t>
            </w:r>
          </w:p>
        </w:tc>
        <w:tc>
          <w:tcPr>
            <w:tcW w:w="3686" w:type="dxa"/>
            <w:vAlign w:val="center"/>
          </w:tcPr>
          <w:p w14:paraId="09CEE772" w14:textId="74D71E59" w:rsidR="00D71B5B" w:rsidRPr="00D71B5B" w:rsidRDefault="00D71B5B" w:rsidP="00435F8D">
            <w:pPr>
              <w:jc w:val="both"/>
              <w:rPr>
                <w:rFonts w:ascii="Arial Nova Cond" w:hAnsi="Arial Nova Cond"/>
                <w:color w:val="000000"/>
                <w:sz w:val="20"/>
                <w:szCs w:val="20"/>
              </w:rPr>
            </w:pPr>
            <w:r w:rsidRPr="00D71B5B">
              <w:rPr>
                <w:rFonts w:ascii="Arial Nova Cond" w:hAnsi="Arial Nova Cond"/>
                <w:color w:val="000000"/>
                <w:sz w:val="20"/>
                <w:szCs w:val="20"/>
              </w:rPr>
              <w:t>Concretó la articulación de fechas para el seguimiento y acompañamiento al personal de MSPAS en la atención de personas con VIH+ en el departamento de Coatepeque, Quetzaltenango</w:t>
            </w:r>
            <w:r w:rsidR="00066118">
              <w:rPr>
                <w:rFonts w:ascii="Arial Nova Cond" w:hAnsi="Arial Nova Cond"/>
                <w:color w:val="000000"/>
                <w:sz w:val="20"/>
                <w:szCs w:val="20"/>
              </w:rPr>
              <w:t>.</w:t>
            </w:r>
          </w:p>
        </w:tc>
      </w:tr>
      <w:tr w:rsidR="009E33B1" w:rsidRPr="00AD75BB" w14:paraId="51EBD309" w14:textId="77777777" w:rsidTr="00435F8D">
        <w:trPr>
          <w:trHeight w:val="70"/>
          <w:jc w:val="center"/>
        </w:trPr>
        <w:tc>
          <w:tcPr>
            <w:tcW w:w="562" w:type="dxa"/>
            <w:noWrap/>
            <w:vAlign w:val="center"/>
          </w:tcPr>
          <w:p w14:paraId="7429F127" w14:textId="79ED0096" w:rsidR="009E33B1" w:rsidRPr="009E33B1" w:rsidRDefault="000E01D8" w:rsidP="00435F8D">
            <w:pPr>
              <w:jc w:val="center"/>
              <w:rPr>
                <w:rFonts w:ascii="Arial Nova Cond" w:hAnsi="Arial Nova Cond" w:cs="Arial"/>
                <w:color w:val="000000"/>
                <w:sz w:val="20"/>
                <w:szCs w:val="20"/>
              </w:rPr>
            </w:pPr>
            <w:r>
              <w:rPr>
                <w:rFonts w:ascii="Arial Nova Cond" w:hAnsi="Arial Nova Cond" w:cs="Arial"/>
                <w:color w:val="000000"/>
                <w:sz w:val="20"/>
                <w:szCs w:val="20"/>
              </w:rPr>
              <w:t>5</w:t>
            </w:r>
          </w:p>
        </w:tc>
        <w:tc>
          <w:tcPr>
            <w:tcW w:w="1701" w:type="dxa"/>
            <w:vAlign w:val="center"/>
          </w:tcPr>
          <w:p w14:paraId="08154874" w14:textId="565A4BAD"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Suchitepéquez</w:t>
            </w:r>
          </w:p>
        </w:tc>
        <w:tc>
          <w:tcPr>
            <w:tcW w:w="1560" w:type="dxa"/>
            <w:noWrap/>
            <w:vAlign w:val="center"/>
          </w:tcPr>
          <w:p w14:paraId="3389312E" w14:textId="745906E5"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Capacitación virtual</w:t>
            </w:r>
          </w:p>
        </w:tc>
        <w:tc>
          <w:tcPr>
            <w:tcW w:w="1134" w:type="dxa"/>
            <w:noWrap/>
            <w:vAlign w:val="center"/>
          </w:tcPr>
          <w:p w14:paraId="31307D8A" w14:textId="2234AA9F"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03/09/2026</w:t>
            </w:r>
          </w:p>
        </w:tc>
        <w:tc>
          <w:tcPr>
            <w:tcW w:w="2835" w:type="dxa"/>
            <w:vAlign w:val="center"/>
          </w:tcPr>
          <w:p w14:paraId="2C4CEA14" w14:textId="587A39A9" w:rsidR="009E33B1" w:rsidRPr="009E33B1" w:rsidRDefault="009E33B1" w:rsidP="00435F8D">
            <w:pPr>
              <w:rPr>
                <w:rFonts w:ascii="Arial Nova Cond" w:hAnsi="Arial Nova Cond"/>
                <w:color w:val="000000"/>
                <w:sz w:val="20"/>
                <w:szCs w:val="20"/>
              </w:rPr>
            </w:pPr>
            <w:r w:rsidRPr="009E33B1">
              <w:rPr>
                <w:rFonts w:ascii="Arial Nova Cond" w:hAnsi="Arial Nova Cond"/>
                <w:color w:val="000000"/>
                <w:sz w:val="20"/>
                <w:szCs w:val="20"/>
              </w:rPr>
              <w:t>Fortalecer los conocimientos del personal de las sedes regionales como parte de los procesos de transparencia en la administración pública.</w:t>
            </w:r>
          </w:p>
        </w:tc>
        <w:tc>
          <w:tcPr>
            <w:tcW w:w="3543" w:type="dxa"/>
            <w:vAlign w:val="center"/>
          </w:tcPr>
          <w:p w14:paraId="1DBCDE07" w14:textId="1D531234" w:rsidR="009E33B1" w:rsidRPr="009E33B1" w:rsidRDefault="009E33B1" w:rsidP="00435F8D">
            <w:pPr>
              <w:jc w:val="both"/>
              <w:rPr>
                <w:rFonts w:ascii="Arial Nova Cond" w:hAnsi="Arial Nova Cond"/>
                <w:color w:val="000000"/>
                <w:sz w:val="20"/>
                <w:szCs w:val="20"/>
              </w:rPr>
            </w:pPr>
            <w:r w:rsidRPr="009E33B1">
              <w:rPr>
                <w:rFonts w:ascii="Arial Nova Cond" w:hAnsi="Arial Nova Cond"/>
                <w:color w:val="000000"/>
                <w:sz w:val="20"/>
                <w:szCs w:val="20"/>
              </w:rPr>
              <w:t>Se impartió una capacitación sobre conflictos de intereses.</w:t>
            </w:r>
          </w:p>
        </w:tc>
        <w:tc>
          <w:tcPr>
            <w:tcW w:w="2268" w:type="dxa"/>
            <w:vAlign w:val="center"/>
          </w:tcPr>
          <w:p w14:paraId="719E876F" w14:textId="16EE1AF4" w:rsidR="009E33B1" w:rsidRPr="009E33B1" w:rsidRDefault="009E33B1" w:rsidP="00435F8D">
            <w:pPr>
              <w:rPr>
                <w:rFonts w:ascii="Arial Nova Cond" w:hAnsi="Arial Nova Cond"/>
                <w:color w:val="000000"/>
                <w:sz w:val="20"/>
                <w:szCs w:val="20"/>
              </w:rPr>
            </w:pPr>
            <w:r w:rsidRPr="009E33B1">
              <w:rPr>
                <w:rFonts w:ascii="Arial Nova Cond" w:hAnsi="Arial Nova Cond"/>
                <w:color w:val="000000"/>
                <w:sz w:val="20"/>
                <w:szCs w:val="20"/>
              </w:rPr>
              <w:t>CNC y COPADEH</w:t>
            </w:r>
          </w:p>
        </w:tc>
        <w:tc>
          <w:tcPr>
            <w:tcW w:w="3686" w:type="dxa"/>
            <w:vAlign w:val="center"/>
          </w:tcPr>
          <w:p w14:paraId="69BEA5CF" w14:textId="07B12170" w:rsidR="009E33B1" w:rsidRPr="009E33B1" w:rsidRDefault="009E33B1" w:rsidP="00435F8D">
            <w:pPr>
              <w:jc w:val="both"/>
              <w:rPr>
                <w:rFonts w:ascii="Arial Nova Cond" w:hAnsi="Arial Nova Cond"/>
                <w:color w:val="000000"/>
                <w:sz w:val="20"/>
                <w:szCs w:val="20"/>
              </w:rPr>
            </w:pPr>
            <w:r w:rsidRPr="009E33B1">
              <w:rPr>
                <w:rFonts w:ascii="Arial Nova Cond" w:hAnsi="Arial Nova Cond"/>
                <w:color w:val="000000"/>
                <w:sz w:val="20"/>
                <w:szCs w:val="20"/>
              </w:rPr>
              <w:t>Se fortaleció el compromiso del personal de la COPADEH con la aplicación de procesos transparentes en el ejercicio de la función pública al servicio de la población.</w:t>
            </w:r>
          </w:p>
        </w:tc>
      </w:tr>
      <w:tr w:rsidR="009E33B1" w:rsidRPr="00AD75BB" w14:paraId="42218434" w14:textId="77777777" w:rsidTr="00435F8D">
        <w:trPr>
          <w:trHeight w:val="70"/>
          <w:jc w:val="center"/>
        </w:trPr>
        <w:tc>
          <w:tcPr>
            <w:tcW w:w="562" w:type="dxa"/>
            <w:noWrap/>
            <w:vAlign w:val="center"/>
          </w:tcPr>
          <w:p w14:paraId="000651FB" w14:textId="6EA936EE" w:rsidR="009E33B1" w:rsidRPr="00AD75BB" w:rsidRDefault="000E01D8" w:rsidP="00435F8D">
            <w:pPr>
              <w:jc w:val="center"/>
              <w:rPr>
                <w:rFonts w:ascii="Arial Nova Cond" w:hAnsi="Arial Nova Cond" w:cs="Arial"/>
                <w:color w:val="000000"/>
                <w:sz w:val="20"/>
                <w:szCs w:val="20"/>
              </w:rPr>
            </w:pPr>
            <w:r>
              <w:rPr>
                <w:rFonts w:ascii="Arial Nova Cond" w:hAnsi="Arial Nova Cond" w:cs="Arial"/>
                <w:color w:val="000000"/>
                <w:sz w:val="20"/>
                <w:szCs w:val="20"/>
              </w:rPr>
              <w:t>6</w:t>
            </w:r>
          </w:p>
        </w:tc>
        <w:tc>
          <w:tcPr>
            <w:tcW w:w="1701" w:type="dxa"/>
            <w:vAlign w:val="center"/>
          </w:tcPr>
          <w:p w14:paraId="0D83CB3A" w14:textId="5C051743" w:rsidR="009E33B1" w:rsidRPr="00AD75BB"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Suchitepéquez</w:t>
            </w:r>
          </w:p>
        </w:tc>
        <w:tc>
          <w:tcPr>
            <w:tcW w:w="1560" w:type="dxa"/>
            <w:noWrap/>
            <w:vAlign w:val="center"/>
          </w:tcPr>
          <w:p w14:paraId="141816AA" w14:textId="5982535A" w:rsidR="009E33B1" w:rsidRPr="00AD75BB"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Capacitación virtual</w:t>
            </w:r>
          </w:p>
        </w:tc>
        <w:tc>
          <w:tcPr>
            <w:tcW w:w="1134" w:type="dxa"/>
            <w:noWrap/>
            <w:vAlign w:val="center"/>
          </w:tcPr>
          <w:p w14:paraId="7B2A276D" w14:textId="77C4895F" w:rsidR="009E33B1" w:rsidRPr="00AD75BB"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04/09/2026</w:t>
            </w:r>
          </w:p>
        </w:tc>
        <w:tc>
          <w:tcPr>
            <w:tcW w:w="2835" w:type="dxa"/>
            <w:vAlign w:val="center"/>
          </w:tcPr>
          <w:p w14:paraId="1B378D09" w14:textId="478CAFBF" w:rsidR="009E33B1" w:rsidRPr="00AD75BB" w:rsidRDefault="009E33B1" w:rsidP="00435F8D">
            <w:pPr>
              <w:rPr>
                <w:rFonts w:ascii="Arial Nova Cond" w:hAnsi="Arial Nova Cond"/>
                <w:color w:val="000000"/>
                <w:sz w:val="20"/>
                <w:szCs w:val="20"/>
              </w:rPr>
            </w:pPr>
            <w:r w:rsidRPr="009E33B1">
              <w:rPr>
                <w:rFonts w:ascii="Arial Nova Cond" w:hAnsi="Arial Nova Cond"/>
                <w:color w:val="000000"/>
                <w:sz w:val="20"/>
                <w:szCs w:val="20"/>
              </w:rPr>
              <w:t>Proporcionar lineamientos para el traslado de información sobre las actividades realizadas por las sedes regionales.</w:t>
            </w:r>
          </w:p>
        </w:tc>
        <w:tc>
          <w:tcPr>
            <w:tcW w:w="3543" w:type="dxa"/>
            <w:vAlign w:val="center"/>
          </w:tcPr>
          <w:p w14:paraId="3D2A4D17" w14:textId="7B3F198F" w:rsidR="009E33B1" w:rsidRPr="00AD75BB" w:rsidRDefault="009E33B1" w:rsidP="00435F8D">
            <w:pPr>
              <w:jc w:val="both"/>
              <w:rPr>
                <w:rFonts w:ascii="Arial Nova Cond" w:hAnsi="Arial Nova Cond"/>
                <w:color w:val="000000"/>
                <w:sz w:val="20"/>
                <w:szCs w:val="20"/>
              </w:rPr>
            </w:pPr>
            <w:r w:rsidRPr="009E33B1">
              <w:rPr>
                <w:rFonts w:ascii="Arial Nova Cond" w:hAnsi="Arial Nova Cond"/>
                <w:color w:val="000000"/>
                <w:sz w:val="20"/>
                <w:szCs w:val="20"/>
              </w:rPr>
              <w:t>Se impartió una capacitación a cargo del equipo de Comunicación Estratégica de la COPADEH.</w:t>
            </w:r>
          </w:p>
        </w:tc>
        <w:tc>
          <w:tcPr>
            <w:tcW w:w="2268" w:type="dxa"/>
            <w:vAlign w:val="center"/>
          </w:tcPr>
          <w:p w14:paraId="1ADC3563" w14:textId="3EC487B9" w:rsidR="009E33B1" w:rsidRPr="00AD75BB" w:rsidRDefault="009E33B1" w:rsidP="00435F8D">
            <w:pPr>
              <w:rPr>
                <w:rFonts w:ascii="Arial Nova Cond" w:hAnsi="Arial Nova Cond"/>
                <w:color w:val="000000"/>
                <w:sz w:val="20"/>
                <w:szCs w:val="20"/>
              </w:rPr>
            </w:pPr>
            <w:r w:rsidRPr="009E33B1">
              <w:rPr>
                <w:rFonts w:ascii="Arial Nova Cond" w:hAnsi="Arial Nova Cond"/>
                <w:color w:val="000000"/>
                <w:sz w:val="20"/>
                <w:szCs w:val="20"/>
              </w:rPr>
              <w:t>COPADEH</w:t>
            </w:r>
          </w:p>
        </w:tc>
        <w:tc>
          <w:tcPr>
            <w:tcW w:w="3686" w:type="dxa"/>
            <w:vAlign w:val="center"/>
          </w:tcPr>
          <w:p w14:paraId="0CF8DC21" w14:textId="6D513E5D" w:rsidR="009E33B1" w:rsidRPr="00AD75BB" w:rsidRDefault="009E33B1" w:rsidP="00435F8D">
            <w:pPr>
              <w:jc w:val="both"/>
              <w:rPr>
                <w:rFonts w:ascii="Arial Nova Cond" w:hAnsi="Arial Nova Cond"/>
                <w:color w:val="000000"/>
                <w:sz w:val="20"/>
                <w:szCs w:val="20"/>
              </w:rPr>
            </w:pPr>
            <w:r w:rsidRPr="009E33B1">
              <w:rPr>
                <w:rFonts w:ascii="Arial Nova Cond" w:hAnsi="Arial Nova Cond"/>
                <w:color w:val="000000"/>
                <w:sz w:val="20"/>
                <w:szCs w:val="20"/>
              </w:rPr>
              <w:t>Se recibieron lineamientos para el traslado de información a Comunicación Estratégica y para el abordaje de los medios de comunicación en el territorio.</w:t>
            </w:r>
          </w:p>
        </w:tc>
      </w:tr>
      <w:tr w:rsidR="009E33B1" w:rsidRPr="00AD75BB" w14:paraId="41211792" w14:textId="77777777" w:rsidTr="00435F8D">
        <w:trPr>
          <w:trHeight w:val="70"/>
          <w:jc w:val="center"/>
        </w:trPr>
        <w:tc>
          <w:tcPr>
            <w:tcW w:w="562" w:type="dxa"/>
            <w:noWrap/>
            <w:vAlign w:val="center"/>
          </w:tcPr>
          <w:p w14:paraId="3AA2D971" w14:textId="4BB8B6BC" w:rsidR="009E33B1" w:rsidRPr="00AD75BB" w:rsidRDefault="000E01D8" w:rsidP="00435F8D">
            <w:pPr>
              <w:jc w:val="center"/>
              <w:rPr>
                <w:rFonts w:ascii="Arial Nova Cond" w:hAnsi="Arial Nova Cond" w:cs="Arial"/>
                <w:color w:val="000000" w:themeColor="text1"/>
                <w:sz w:val="20"/>
                <w:szCs w:val="20"/>
                <w:highlight w:val="yellow"/>
              </w:rPr>
            </w:pPr>
            <w:r>
              <w:rPr>
                <w:rFonts w:ascii="Arial Nova Cond" w:hAnsi="Arial Nova Cond" w:cs="Arial"/>
                <w:color w:val="000000" w:themeColor="text1"/>
                <w:sz w:val="20"/>
                <w:szCs w:val="20"/>
              </w:rPr>
              <w:t>7</w:t>
            </w:r>
          </w:p>
        </w:tc>
        <w:tc>
          <w:tcPr>
            <w:tcW w:w="1701" w:type="dxa"/>
            <w:vAlign w:val="center"/>
          </w:tcPr>
          <w:p w14:paraId="147C9A85" w14:textId="4A5A5236"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Suchitepéquez</w:t>
            </w:r>
          </w:p>
        </w:tc>
        <w:tc>
          <w:tcPr>
            <w:tcW w:w="1560" w:type="dxa"/>
            <w:noWrap/>
            <w:vAlign w:val="center"/>
          </w:tcPr>
          <w:p w14:paraId="0B40AB53" w14:textId="49D6EE02"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Capacitación virtual</w:t>
            </w:r>
          </w:p>
        </w:tc>
        <w:tc>
          <w:tcPr>
            <w:tcW w:w="1134" w:type="dxa"/>
            <w:noWrap/>
            <w:vAlign w:val="center"/>
          </w:tcPr>
          <w:p w14:paraId="4AF93BCF" w14:textId="55759D2A"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22/09/2026</w:t>
            </w:r>
          </w:p>
        </w:tc>
        <w:tc>
          <w:tcPr>
            <w:tcW w:w="2835" w:type="dxa"/>
            <w:vAlign w:val="center"/>
          </w:tcPr>
          <w:p w14:paraId="567857ED" w14:textId="149798F4" w:rsidR="009E33B1" w:rsidRPr="009E33B1" w:rsidRDefault="009E33B1" w:rsidP="00435F8D">
            <w:pPr>
              <w:rPr>
                <w:rFonts w:ascii="Arial Nova Cond" w:hAnsi="Arial Nova Cond"/>
                <w:color w:val="000000"/>
                <w:sz w:val="20"/>
                <w:szCs w:val="20"/>
              </w:rPr>
            </w:pPr>
            <w:r w:rsidRPr="009E33B1">
              <w:rPr>
                <w:rFonts w:ascii="Arial Nova Cond" w:hAnsi="Arial Nova Cond"/>
                <w:color w:val="000000"/>
                <w:sz w:val="20"/>
                <w:szCs w:val="20"/>
              </w:rPr>
              <w:t>Conocer y adoptar los lineamientos, las normas y las herramientas de integridad impulsados por la CNC, a fin de garantizar una gestión pública transparente y apegada a la ley en las dependencias de la COPADEH.</w:t>
            </w:r>
          </w:p>
        </w:tc>
        <w:tc>
          <w:tcPr>
            <w:tcW w:w="3543" w:type="dxa"/>
            <w:vAlign w:val="center"/>
          </w:tcPr>
          <w:p w14:paraId="61D2163B" w14:textId="16D38CD4" w:rsidR="009E33B1" w:rsidRPr="009E33B1" w:rsidRDefault="009E33B1" w:rsidP="00435F8D">
            <w:pPr>
              <w:jc w:val="both"/>
              <w:rPr>
                <w:rFonts w:ascii="Arial Nova Cond" w:hAnsi="Arial Nova Cond"/>
                <w:color w:val="000000"/>
                <w:sz w:val="20"/>
                <w:szCs w:val="20"/>
              </w:rPr>
            </w:pPr>
            <w:r w:rsidRPr="009E33B1">
              <w:rPr>
                <w:rFonts w:ascii="Arial Nova Cond" w:hAnsi="Arial Nova Cond"/>
                <w:color w:val="000000"/>
                <w:sz w:val="20"/>
                <w:szCs w:val="20"/>
              </w:rPr>
              <w:t>Se presentaron las directrices para la prevención de la corrupción en las delegaciones y sedes regionales de la COPADEH, con énfasis en los procesos administrativos, operativos y de atención a la ciudadanía, de conformidad con los estándares de rendición de cuentas.</w:t>
            </w:r>
          </w:p>
        </w:tc>
        <w:tc>
          <w:tcPr>
            <w:tcW w:w="2268" w:type="dxa"/>
            <w:vAlign w:val="center"/>
          </w:tcPr>
          <w:p w14:paraId="53ABCE4B" w14:textId="4CCE5FBB" w:rsidR="009E33B1" w:rsidRPr="009E33B1" w:rsidRDefault="009E33B1" w:rsidP="00435F8D">
            <w:pPr>
              <w:rPr>
                <w:rFonts w:ascii="Arial Nova Cond" w:hAnsi="Arial Nova Cond"/>
                <w:color w:val="000000"/>
                <w:sz w:val="20"/>
                <w:szCs w:val="20"/>
              </w:rPr>
            </w:pPr>
            <w:r w:rsidRPr="009E33B1">
              <w:rPr>
                <w:rFonts w:ascii="Arial Nova Cond" w:hAnsi="Arial Nova Cond"/>
                <w:color w:val="000000"/>
                <w:sz w:val="20"/>
                <w:szCs w:val="20"/>
              </w:rPr>
              <w:t>CNC y COPADEH</w:t>
            </w:r>
          </w:p>
        </w:tc>
        <w:tc>
          <w:tcPr>
            <w:tcW w:w="3686" w:type="dxa"/>
            <w:vAlign w:val="center"/>
          </w:tcPr>
          <w:p w14:paraId="0115EC91" w14:textId="60D26A39" w:rsidR="009E33B1" w:rsidRPr="009E33B1" w:rsidRDefault="009E33B1" w:rsidP="00435F8D">
            <w:pPr>
              <w:jc w:val="both"/>
              <w:rPr>
                <w:rFonts w:ascii="Arial Nova Cond" w:hAnsi="Arial Nova Cond"/>
                <w:color w:val="000000"/>
                <w:sz w:val="20"/>
                <w:szCs w:val="20"/>
              </w:rPr>
            </w:pPr>
            <w:r w:rsidRPr="009E33B1">
              <w:rPr>
                <w:rFonts w:ascii="Arial Nova Cond" w:hAnsi="Arial Nova Cond"/>
                <w:color w:val="000000"/>
                <w:sz w:val="20"/>
                <w:szCs w:val="20"/>
              </w:rPr>
              <w:t>Se fortaleció el trabajo institucional mediante la incorporación transversal de los principios de probidad, transparencia y derechos humanos.</w:t>
            </w:r>
          </w:p>
        </w:tc>
      </w:tr>
      <w:tr w:rsidR="009E33B1" w:rsidRPr="00AD75BB" w14:paraId="516E5725" w14:textId="77777777" w:rsidTr="00435F8D">
        <w:trPr>
          <w:trHeight w:val="1809"/>
          <w:jc w:val="center"/>
        </w:trPr>
        <w:tc>
          <w:tcPr>
            <w:tcW w:w="562" w:type="dxa"/>
            <w:noWrap/>
            <w:vAlign w:val="center"/>
          </w:tcPr>
          <w:p w14:paraId="67B4550D" w14:textId="2E13CF70" w:rsidR="009E33B1" w:rsidRPr="009E33B1" w:rsidRDefault="000E01D8" w:rsidP="00435F8D">
            <w:pPr>
              <w:jc w:val="center"/>
              <w:rPr>
                <w:rFonts w:ascii="Arial Nova Cond" w:hAnsi="Arial Nova Cond"/>
                <w:color w:val="000000"/>
                <w:sz w:val="20"/>
                <w:szCs w:val="20"/>
              </w:rPr>
            </w:pPr>
            <w:r>
              <w:rPr>
                <w:rFonts w:ascii="Arial Nova Cond" w:hAnsi="Arial Nova Cond"/>
                <w:color w:val="000000"/>
                <w:sz w:val="20"/>
                <w:szCs w:val="20"/>
              </w:rPr>
              <w:t>8</w:t>
            </w:r>
          </w:p>
        </w:tc>
        <w:tc>
          <w:tcPr>
            <w:tcW w:w="1701" w:type="dxa"/>
            <w:vAlign w:val="center"/>
          </w:tcPr>
          <w:p w14:paraId="0C2FB761" w14:textId="0610B88A"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Suchitepéquez</w:t>
            </w:r>
          </w:p>
        </w:tc>
        <w:tc>
          <w:tcPr>
            <w:tcW w:w="1560" w:type="dxa"/>
            <w:noWrap/>
            <w:vAlign w:val="center"/>
          </w:tcPr>
          <w:p w14:paraId="1D9ACE0C" w14:textId="1C1B3751"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Capacitación virtual</w:t>
            </w:r>
          </w:p>
        </w:tc>
        <w:tc>
          <w:tcPr>
            <w:tcW w:w="1134" w:type="dxa"/>
            <w:noWrap/>
            <w:vAlign w:val="center"/>
          </w:tcPr>
          <w:p w14:paraId="56DF529D" w14:textId="5B25D6D8"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29/09/2026</w:t>
            </w:r>
          </w:p>
        </w:tc>
        <w:tc>
          <w:tcPr>
            <w:tcW w:w="2835" w:type="dxa"/>
            <w:vAlign w:val="center"/>
          </w:tcPr>
          <w:p w14:paraId="507129F9" w14:textId="243B640C" w:rsidR="009E33B1" w:rsidRPr="009E33B1" w:rsidRDefault="009E33B1" w:rsidP="00435F8D">
            <w:pPr>
              <w:rPr>
                <w:rFonts w:ascii="Arial Nova Cond" w:hAnsi="Arial Nova Cond"/>
                <w:color w:val="000000"/>
                <w:sz w:val="20"/>
                <w:szCs w:val="20"/>
              </w:rPr>
            </w:pPr>
            <w:r w:rsidRPr="009E33B1">
              <w:rPr>
                <w:rFonts w:ascii="Arial Nova Cond" w:hAnsi="Arial Nova Cond"/>
                <w:color w:val="000000"/>
                <w:sz w:val="20"/>
                <w:szCs w:val="20"/>
              </w:rPr>
              <w:t>Coordinar con las sedes departamentales la ejecución de un plan piloto para la atención de las personas beneficiarias del caso Cuscul Pivaral.</w:t>
            </w:r>
          </w:p>
        </w:tc>
        <w:tc>
          <w:tcPr>
            <w:tcW w:w="3543" w:type="dxa"/>
            <w:vAlign w:val="center"/>
          </w:tcPr>
          <w:p w14:paraId="2064269A" w14:textId="1579F568" w:rsidR="009E33B1" w:rsidRPr="009E33B1" w:rsidRDefault="009E33B1" w:rsidP="00435F8D">
            <w:pPr>
              <w:jc w:val="both"/>
              <w:rPr>
                <w:rFonts w:ascii="Arial Nova Cond" w:hAnsi="Arial Nova Cond"/>
                <w:color w:val="000000"/>
                <w:sz w:val="20"/>
                <w:szCs w:val="20"/>
              </w:rPr>
            </w:pPr>
            <w:r w:rsidRPr="009E33B1">
              <w:rPr>
                <w:rFonts w:ascii="Arial Nova Cond" w:hAnsi="Arial Nova Cond"/>
                <w:color w:val="000000"/>
                <w:sz w:val="20"/>
                <w:szCs w:val="20"/>
              </w:rPr>
              <w:t>Luis Ávila y Noelia Romero coordinaron las fechas en las que se brindará acompañamiento a las personas beneficiarias del caso Cuscul Pivaral en los territorios atendidos por las sedes regionales.</w:t>
            </w:r>
          </w:p>
        </w:tc>
        <w:tc>
          <w:tcPr>
            <w:tcW w:w="2268" w:type="dxa"/>
            <w:vAlign w:val="center"/>
          </w:tcPr>
          <w:p w14:paraId="3D29A010" w14:textId="02C8507B" w:rsidR="009E33B1" w:rsidRPr="009E33B1" w:rsidRDefault="009E33B1" w:rsidP="00435F8D">
            <w:pPr>
              <w:rPr>
                <w:rFonts w:ascii="Arial Nova Cond" w:hAnsi="Arial Nova Cond"/>
                <w:color w:val="000000"/>
                <w:sz w:val="20"/>
                <w:szCs w:val="20"/>
              </w:rPr>
            </w:pPr>
            <w:r w:rsidRPr="009E33B1">
              <w:rPr>
                <w:rFonts w:ascii="Arial Nova Cond" w:hAnsi="Arial Nova Cond"/>
                <w:color w:val="000000"/>
                <w:sz w:val="20"/>
                <w:szCs w:val="20"/>
              </w:rPr>
              <w:t>COPADEH</w:t>
            </w:r>
          </w:p>
        </w:tc>
        <w:tc>
          <w:tcPr>
            <w:tcW w:w="3686" w:type="dxa"/>
            <w:vAlign w:val="center"/>
          </w:tcPr>
          <w:p w14:paraId="0015C17F" w14:textId="77777777" w:rsidR="009E33B1" w:rsidRPr="009E33B1" w:rsidRDefault="009E33B1" w:rsidP="00435F8D">
            <w:pPr>
              <w:jc w:val="both"/>
              <w:rPr>
                <w:rFonts w:ascii="Arial Nova Cond" w:hAnsi="Arial Nova Cond"/>
                <w:color w:val="000000"/>
                <w:sz w:val="20"/>
                <w:szCs w:val="20"/>
              </w:rPr>
            </w:pPr>
            <w:r w:rsidRPr="009E33B1">
              <w:rPr>
                <w:rFonts w:ascii="Arial Nova Cond" w:hAnsi="Arial Nova Cond"/>
                <w:color w:val="000000"/>
                <w:sz w:val="20"/>
                <w:szCs w:val="20"/>
              </w:rPr>
              <w:t>Se socializó el calendario de acciones del plan piloto y se coordinó su ejecución con el personal de las sedes regionales para atender a las personas beneficiarias.</w:t>
            </w:r>
          </w:p>
          <w:p w14:paraId="00EE4F8C" w14:textId="6E08E4DF" w:rsidR="009E33B1" w:rsidRPr="009E33B1" w:rsidRDefault="009E33B1" w:rsidP="00435F8D">
            <w:pPr>
              <w:jc w:val="both"/>
              <w:rPr>
                <w:rFonts w:ascii="Arial Nova Cond" w:hAnsi="Arial Nova Cond"/>
                <w:color w:val="000000"/>
                <w:sz w:val="20"/>
                <w:szCs w:val="20"/>
              </w:rPr>
            </w:pPr>
          </w:p>
        </w:tc>
      </w:tr>
      <w:tr w:rsidR="009E33B1" w:rsidRPr="00AD75BB" w14:paraId="49D0239A" w14:textId="77777777" w:rsidTr="00435F8D">
        <w:trPr>
          <w:trHeight w:val="2851"/>
          <w:jc w:val="center"/>
        </w:trPr>
        <w:tc>
          <w:tcPr>
            <w:tcW w:w="562" w:type="dxa"/>
            <w:noWrap/>
            <w:vAlign w:val="center"/>
          </w:tcPr>
          <w:p w14:paraId="6800E73A" w14:textId="16F00922" w:rsidR="009E33B1" w:rsidRPr="009E33B1" w:rsidRDefault="000E01D8" w:rsidP="00435F8D">
            <w:pPr>
              <w:jc w:val="center"/>
              <w:rPr>
                <w:rFonts w:ascii="Arial Nova Cond" w:hAnsi="Arial Nova Cond"/>
                <w:color w:val="000000"/>
                <w:sz w:val="20"/>
                <w:szCs w:val="20"/>
              </w:rPr>
            </w:pPr>
            <w:r>
              <w:rPr>
                <w:rFonts w:ascii="Arial Nova Cond" w:hAnsi="Arial Nova Cond"/>
                <w:color w:val="000000"/>
                <w:sz w:val="20"/>
                <w:szCs w:val="20"/>
              </w:rPr>
              <w:lastRenderedPageBreak/>
              <w:t>9</w:t>
            </w:r>
          </w:p>
        </w:tc>
        <w:tc>
          <w:tcPr>
            <w:tcW w:w="1701" w:type="dxa"/>
            <w:vAlign w:val="center"/>
          </w:tcPr>
          <w:p w14:paraId="05B3875F" w14:textId="3DB25064"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Huehuetenango</w:t>
            </w:r>
          </w:p>
        </w:tc>
        <w:tc>
          <w:tcPr>
            <w:tcW w:w="1560" w:type="dxa"/>
            <w:noWrap/>
            <w:vAlign w:val="center"/>
          </w:tcPr>
          <w:p w14:paraId="535CFF2F" w14:textId="6788A48A"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Salón Hotel Zaculeu, Huehuetenango</w:t>
            </w:r>
          </w:p>
        </w:tc>
        <w:tc>
          <w:tcPr>
            <w:tcW w:w="1134" w:type="dxa"/>
            <w:noWrap/>
            <w:vAlign w:val="center"/>
          </w:tcPr>
          <w:p w14:paraId="31B68657" w14:textId="24338449" w:rsidR="009E33B1" w:rsidRPr="009E33B1" w:rsidRDefault="009E33B1" w:rsidP="00435F8D">
            <w:pPr>
              <w:jc w:val="center"/>
              <w:rPr>
                <w:rFonts w:ascii="Arial Nova Cond" w:hAnsi="Arial Nova Cond"/>
                <w:color w:val="000000"/>
                <w:sz w:val="20"/>
                <w:szCs w:val="20"/>
              </w:rPr>
            </w:pPr>
            <w:r w:rsidRPr="009E33B1">
              <w:rPr>
                <w:rFonts w:ascii="Arial Nova Cond" w:hAnsi="Arial Nova Cond"/>
                <w:color w:val="000000"/>
                <w:sz w:val="20"/>
                <w:szCs w:val="20"/>
              </w:rPr>
              <w:t>24/09/</w:t>
            </w:r>
            <w:r w:rsidR="00046AB8">
              <w:rPr>
                <w:rFonts w:ascii="Arial Nova Cond" w:hAnsi="Arial Nova Cond"/>
                <w:color w:val="000000"/>
                <w:sz w:val="20"/>
                <w:szCs w:val="20"/>
              </w:rPr>
              <w:t>20</w:t>
            </w:r>
            <w:r w:rsidRPr="009E33B1">
              <w:rPr>
                <w:rFonts w:ascii="Arial Nova Cond" w:hAnsi="Arial Nova Cond"/>
                <w:color w:val="000000"/>
                <w:sz w:val="20"/>
                <w:szCs w:val="20"/>
              </w:rPr>
              <w:t>26</w:t>
            </w:r>
          </w:p>
        </w:tc>
        <w:tc>
          <w:tcPr>
            <w:tcW w:w="2835" w:type="dxa"/>
            <w:vAlign w:val="center"/>
          </w:tcPr>
          <w:p w14:paraId="424C9065" w14:textId="0D4272BC" w:rsidR="009E33B1" w:rsidRPr="009E33B1" w:rsidRDefault="009E33B1" w:rsidP="00435F8D">
            <w:pPr>
              <w:rPr>
                <w:rFonts w:ascii="Arial Nova Cond" w:hAnsi="Arial Nova Cond"/>
                <w:color w:val="000000"/>
                <w:sz w:val="20"/>
                <w:szCs w:val="20"/>
              </w:rPr>
            </w:pPr>
            <w:r w:rsidRPr="009E33B1">
              <w:rPr>
                <w:rFonts w:ascii="Arial Nova Cond" w:hAnsi="Arial Nova Cond"/>
                <w:color w:val="000000"/>
                <w:sz w:val="20"/>
                <w:szCs w:val="20"/>
              </w:rPr>
              <w:t xml:space="preserve">Fortalecer las capacidades y la articulación entre instituciones públicas y organizaciones de sociedad civil para el conocimiento, análisis, priorización y seguimiento de las recomendaciones del Examen Periódico Universal </w:t>
            </w:r>
            <w:r w:rsidR="00046AB8">
              <w:rPr>
                <w:rFonts w:ascii="Arial Nova Cond" w:hAnsi="Arial Nova Cond"/>
                <w:color w:val="000000"/>
                <w:sz w:val="20"/>
                <w:szCs w:val="20"/>
              </w:rPr>
              <w:t>-</w:t>
            </w:r>
            <w:r w:rsidRPr="009E33B1">
              <w:rPr>
                <w:rFonts w:ascii="Arial Nova Cond" w:hAnsi="Arial Nova Cond"/>
                <w:color w:val="000000"/>
                <w:sz w:val="20"/>
                <w:szCs w:val="20"/>
              </w:rPr>
              <w:t>EPU</w:t>
            </w:r>
            <w:r w:rsidR="00046AB8">
              <w:rPr>
                <w:rFonts w:ascii="Arial Nova Cond" w:hAnsi="Arial Nova Cond"/>
                <w:color w:val="000000"/>
                <w:sz w:val="20"/>
                <w:szCs w:val="20"/>
              </w:rPr>
              <w:t xml:space="preserve">- </w:t>
            </w:r>
            <w:r w:rsidRPr="009E33B1">
              <w:rPr>
                <w:rFonts w:ascii="Arial Nova Cond" w:hAnsi="Arial Nova Cond"/>
                <w:color w:val="000000"/>
                <w:sz w:val="20"/>
                <w:szCs w:val="20"/>
              </w:rPr>
              <w:t>2023, identificando acciones viables para su implementación a nivel local e institucional.</w:t>
            </w:r>
          </w:p>
        </w:tc>
        <w:tc>
          <w:tcPr>
            <w:tcW w:w="3543" w:type="dxa"/>
            <w:vAlign w:val="center"/>
          </w:tcPr>
          <w:p w14:paraId="0E4C55E6" w14:textId="5EBA8B83" w:rsidR="009E33B1" w:rsidRPr="009E33B1" w:rsidRDefault="009E33B1" w:rsidP="00435F8D">
            <w:pPr>
              <w:jc w:val="both"/>
              <w:rPr>
                <w:rFonts w:ascii="Arial Nova Cond" w:hAnsi="Arial Nova Cond"/>
                <w:color w:val="000000"/>
                <w:sz w:val="20"/>
                <w:szCs w:val="20"/>
              </w:rPr>
            </w:pPr>
            <w:r w:rsidRPr="009E33B1">
              <w:rPr>
                <w:rFonts w:ascii="Arial Nova Cond" w:hAnsi="Arial Nova Cond"/>
                <w:color w:val="000000"/>
                <w:sz w:val="20"/>
                <w:szCs w:val="20"/>
              </w:rPr>
              <w:t>Desarrollo de jornada de socialización y análisis de las recomendaciones del Examen Periódico Universal –EPU– 2023, coordinada por COPADEH, OACNUDH y Coalición EPU. Se abordaron los mecanismos de protección de los derechos humanos y las recomendaciones formuladas a Guatemala; posteriormente se conformaron ocho mesas temáticas para identificar avances, obstáculos, actores involucrados, propuestas viables, responsables, aliados estratégicos, primeros pasos e indicadores de seguimiento.</w:t>
            </w:r>
          </w:p>
        </w:tc>
        <w:tc>
          <w:tcPr>
            <w:tcW w:w="2268" w:type="dxa"/>
            <w:vAlign w:val="center"/>
          </w:tcPr>
          <w:p w14:paraId="21881EEA" w14:textId="32E15228" w:rsidR="009E33B1" w:rsidRPr="009E33B1" w:rsidRDefault="009E33B1" w:rsidP="00435F8D">
            <w:pPr>
              <w:rPr>
                <w:rFonts w:ascii="Arial Nova Cond" w:hAnsi="Arial Nova Cond"/>
                <w:color w:val="000000"/>
                <w:sz w:val="20"/>
                <w:szCs w:val="20"/>
              </w:rPr>
            </w:pPr>
            <w:r w:rsidRPr="009E33B1">
              <w:rPr>
                <w:rFonts w:ascii="Arial Nova Cond" w:hAnsi="Arial Nova Cond"/>
                <w:color w:val="000000"/>
                <w:sz w:val="20"/>
                <w:szCs w:val="20"/>
              </w:rPr>
              <w:t>COPADEH, Gobernación Departamental, COPRECON, UPCV, SIE, PDH, Quinta Brigada de Infantería del Ejército de Guatemala, PNC, CODISRA, MIDES, SOSEP, SESAN, CONAMIGUA, OJ, MINTRAB, PGN, SVET, SEGEPLAN, MICUDE, MCD, OTRANS-RN, IDAP, CONJUVE y organizaciones n</w:t>
            </w:r>
            <w:r>
              <w:rPr>
                <w:rFonts w:ascii="Arial Nova Cond" w:hAnsi="Arial Nova Cond"/>
                <w:color w:val="000000"/>
                <w:sz w:val="20"/>
                <w:szCs w:val="20"/>
              </w:rPr>
              <w:t xml:space="preserve">o </w:t>
            </w:r>
            <w:r w:rsidRPr="009E33B1">
              <w:rPr>
                <w:rFonts w:ascii="Arial Nova Cond" w:hAnsi="Arial Nova Cond"/>
                <w:color w:val="000000"/>
                <w:sz w:val="20"/>
                <w:szCs w:val="20"/>
              </w:rPr>
              <w:t xml:space="preserve">gubernamentales. </w:t>
            </w:r>
          </w:p>
        </w:tc>
        <w:tc>
          <w:tcPr>
            <w:tcW w:w="3686" w:type="dxa"/>
            <w:vAlign w:val="center"/>
          </w:tcPr>
          <w:p w14:paraId="7E16BFFC" w14:textId="19FC74B3" w:rsidR="009E33B1" w:rsidRPr="009E33B1" w:rsidRDefault="009E33B1" w:rsidP="00435F8D">
            <w:pPr>
              <w:jc w:val="both"/>
              <w:rPr>
                <w:rFonts w:ascii="Arial Nova Cond" w:hAnsi="Arial Nova Cond"/>
                <w:color w:val="000000"/>
                <w:sz w:val="20"/>
                <w:szCs w:val="20"/>
              </w:rPr>
            </w:pPr>
            <w:r w:rsidRPr="009E33B1">
              <w:rPr>
                <w:rFonts w:ascii="Arial Nova Cond" w:hAnsi="Arial Nova Cond"/>
                <w:color w:val="000000"/>
                <w:sz w:val="20"/>
                <w:szCs w:val="20"/>
              </w:rPr>
              <w:t>Se fortalecieron los conocimientos y la articulación interinstitucional para el seguimiento de las recomendaciones del EPU 2023. Las mesas temáticas permitieron priorizar propuestas e identificar responsables, aliados estratégicos, primeros pasos e indicadores. Asimismo, se acordó socializar las recomendaciones prioritarias, impulsar acciones conjuntas y utilizar las propuestas generadas como insumos para futuras acciones de planificación, coordinación y monitoreo.</w:t>
            </w:r>
          </w:p>
        </w:tc>
      </w:tr>
      <w:tr w:rsidR="00046AB8" w:rsidRPr="00AD75BB" w14:paraId="19D0D861" w14:textId="77777777" w:rsidTr="00435F8D">
        <w:trPr>
          <w:trHeight w:val="70"/>
          <w:jc w:val="center"/>
        </w:trPr>
        <w:tc>
          <w:tcPr>
            <w:tcW w:w="562" w:type="dxa"/>
            <w:noWrap/>
            <w:vAlign w:val="center"/>
          </w:tcPr>
          <w:p w14:paraId="00509A69" w14:textId="119B2E0D" w:rsidR="00046AB8" w:rsidRPr="00046AB8"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1</w:t>
            </w:r>
            <w:r w:rsidR="000E01D8">
              <w:rPr>
                <w:rFonts w:ascii="Arial Nova Cond" w:hAnsi="Arial Nova Cond"/>
                <w:color w:val="000000"/>
                <w:sz w:val="20"/>
                <w:szCs w:val="20"/>
              </w:rPr>
              <w:t>0</w:t>
            </w:r>
          </w:p>
        </w:tc>
        <w:tc>
          <w:tcPr>
            <w:tcW w:w="1701" w:type="dxa"/>
            <w:vAlign w:val="center"/>
          </w:tcPr>
          <w:p w14:paraId="2F40619F" w14:textId="4B695E2F" w:rsidR="00046AB8" w:rsidRPr="00046AB8" w:rsidRDefault="00046AB8" w:rsidP="00435F8D">
            <w:pPr>
              <w:jc w:val="center"/>
              <w:rPr>
                <w:rFonts w:ascii="Arial Nova Cond" w:hAnsi="Arial Nova Cond"/>
                <w:color w:val="000000"/>
                <w:sz w:val="20"/>
                <w:szCs w:val="20"/>
              </w:rPr>
            </w:pPr>
            <w:r>
              <w:rPr>
                <w:rFonts w:ascii="Arial Nova Cond" w:hAnsi="Arial Nova Cond"/>
                <w:color w:val="000000"/>
                <w:sz w:val="20"/>
                <w:szCs w:val="20"/>
              </w:rPr>
              <w:t>San Marcos</w:t>
            </w:r>
          </w:p>
        </w:tc>
        <w:tc>
          <w:tcPr>
            <w:tcW w:w="1560" w:type="dxa"/>
            <w:noWrap/>
            <w:vAlign w:val="center"/>
          </w:tcPr>
          <w:p w14:paraId="53EDE26F" w14:textId="313BCF99" w:rsidR="00046AB8" w:rsidRPr="00046AB8"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DISER  San Marcos</w:t>
            </w:r>
          </w:p>
        </w:tc>
        <w:tc>
          <w:tcPr>
            <w:tcW w:w="1134" w:type="dxa"/>
            <w:noWrap/>
            <w:vAlign w:val="center"/>
          </w:tcPr>
          <w:p w14:paraId="6814A419" w14:textId="5DA31F7A" w:rsidR="00046AB8" w:rsidRPr="00046AB8"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03/09/2026</w:t>
            </w:r>
          </w:p>
        </w:tc>
        <w:tc>
          <w:tcPr>
            <w:tcW w:w="2835" w:type="dxa"/>
            <w:vAlign w:val="center"/>
          </w:tcPr>
          <w:p w14:paraId="7AE842DF" w14:textId="515328BB" w:rsidR="00046AB8" w:rsidRPr="00046AB8" w:rsidRDefault="00046AB8" w:rsidP="00435F8D">
            <w:pPr>
              <w:rPr>
                <w:rFonts w:ascii="Arial Nova Cond" w:hAnsi="Arial Nova Cond"/>
                <w:color w:val="000000"/>
                <w:sz w:val="20"/>
                <w:szCs w:val="20"/>
              </w:rPr>
            </w:pPr>
            <w:r w:rsidRPr="00046AB8">
              <w:rPr>
                <w:rFonts w:ascii="Arial Nova Cond" w:hAnsi="Arial Nova Cond"/>
                <w:color w:val="000000"/>
                <w:sz w:val="20"/>
                <w:szCs w:val="20"/>
              </w:rPr>
              <w:t>Participar en la capacitación sobre Conflicto de Intereses, dirigida al personal de COPADEH, con el propósito de fortalecer los conocimientos sobre la identificación, prevención y gestión de posibles conflictos de intereses, promoviendo una actuación institucional ética, transparente y apegada a la normativa vigente.</w:t>
            </w:r>
          </w:p>
        </w:tc>
        <w:tc>
          <w:tcPr>
            <w:tcW w:w="3543" w:type="dxa"/>
            <w:vAlign w:val="center"/>
          </w:tcPr>
          <w:p w14:paraId="3B5A6584" w14:textId="74D0576A" w:rsidR="00046AB8" w:rsidRPr="00046AB8"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Participación en la capacitación sobre Conflicto de intereses dirigido a personal de COPADEH</w:t>
            </w:r>
          </w:p>
        </w:tc>
        <w:tc>
          <w:tcPr>
            <w:tcW w:w="2268" w:type="dxa"/>
            <w:vAlign w:val="center"/>
          </w:tcPr>
          <w:p w14:paraId="15F54036" w14:textId="51E93376" w:rsidR="00046AB8" w:rsidRPr="00046AB8" w:rsidRDefault="00046AB8" w:rsidP="00435F8D">
            <w:pPr>
              <w:rPr>
                <w:rFonts w:ascii="Arial Nova Cond" w:hAnsi="Arial Nova Cond"/>
                <w:color w:val="000000"/>
                <w:sz w:val="20"/>
                <w:szCs w:val="20"/>
              </w:rPr>
            </w:pPr>
            <w:r w:rsidRPr="00046AB8">
              <w:rPr>
                <w:rFonts w:ascii="Arial Nova Cond" w:hAnsi="Arial Nova Cond"/>
                <w:color w:val="000000"/>
                <w:sz w:val="20"/>
                <w:szCs w:val="20"/>
              </w:rPr>
              <w:t>Coordinación sede central y equipo DISER</w:t>
            </w:r>
          </w:p>
        </w:tc>
        <w:tc>
          <w:tcPr>
            <w:tcW w:w="3686" w:type="dxa"/>
            <w:vAlign w:val="center"/>
          </w:tcPr>
          <w:p w14:paraId="7CAD277D" w14:textId="058ADE76" w:rsidR="00046AB8" w:rsidRPr="00046AB8"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Se fortalecieron los conocimientos del personal de COPADEH sobre la identificación, prevención y gestión de conflictos de intereses, promoviendo una actuación institucional basada en principios de ética, transparencia, integridad y responsabilidad en el ejercicio de sus funciones.</w:t>
            </w:r>
          </w:p>
        </w:tc>
      </w:tr>
      <w:tr w:rsidR="00046AB8" w:rsidRPr="00AD75BB" w14:paraId="7A0B2A83" w14:textId="77777777" w:rsidTr="00435F8D">
        <w:trPr>
          <w:trHeight w:val="70"/>
          <w:jc w:val="center"/>
        </w:trPr>
        <w:tc>
          <w:tcPr>
            <w:tcW w:w="562" w:type="dxa"/>
            <w:noWrap/>
            <w:vAlign w:val="center"/>
          </w:tcPr>
          <w:p w14:paraId="2E07F98C" w14:textId="28585ED2" w:rsidR="00046AB8" w:rsidRPr="00046AB8" w:rsidRDefault="000E01D8" w:rsidP="00435F8D">
            <w:pPr>
              <w:jc w:val="center"/>
              <w:rPr>
                <w:rFonts w:ascii="Arial Nova Cond" w:hAnsi="Arial Nova Cond"/>
                <w:color w:val="000000"/>
                <w:sz w:val="20"/>
                <w:szCs w:val="20"/>
              </w:rPr>
            </w:pPr>
            <w:r>
              <w:rPr>
                <w:rFonts w:ascii="Arial Nova Cond" w:hAnsi="Arial Nova Cond"/>
                <w:color w:val="000000"/>
                <w:sz w:val="20"/>
                <w:szCs w:val="20"/>
              </w:rPr>
              <w:t>11</w:t>
            </w:r>
          </w:p>
        </w:tc>
        <w:tc>
          <w:tcPr>
            <w:tcW w:w="1701" w:type="dxa"/>
            <w:vAlign w:val="center"/>
          </w:tcPr>
          <w:p w14:paraId="02FD2B5B" w14:textId="7F44E0A0" w:rsidR="00046AB8" w:rsidRPr="00AD75BB" w:rsidRDefault="00046AB8" w:rsidP="00435F8D">
            <w:pPr>
              <w:jc w:val="center"/>
              <w:rPr>
                <w:rFonts w:ascii="Arial Nova Cond" w:hAnsi="Arial Nova Cond"/>
                <w:color w:val="000000"/>
                <w:sz w:val="20"/>
                <w:szCs w:val="20"/>
              </w:rPr>
            </w:pPr>
            <w:r w:rsidRPr="00632F1C">
              <w:rPr>
                <w:rFonts w:ascii="Arial Nova Cond" w:hAnsi="Arial Nova Cond"/>
                <w:color w:val="000000"/>
                <w:sz w:val="20"/>
                <w:szCs w:val="20"/>
              </w:rPr>
              <w:t>San Marcos</w:t>
            </w:r>
          </w:p>
        </w:tc>
        <w:tc>
          <w:tcPr>
            <w:tcW w:w="1560" w:type="dxa"/>
            <w:noWrap/>
            <w:vAlign w:val="center"/>
          </w:tcPr>
          <w:p w14:paraId="4574FE13" w14:textId="5E97EE82"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DISER  San Marcos</w:t>
            </w:r>
          </w:p>
        </w:tc>
        <w:tc>
          <w:tcPr>
            <w:tcW w:w="1134" w:type="dxa"/>
            <w:noWrap/>
            <w:vAlign w:val="center"/>
          </w:tcPr>
          <w:p w14:paraId="34440BB4" w14:textId="55FB7591"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22/09/2026</w:t>
            </w:r>
          </w:p>
        </w:tc>
        <w:tc>
          <w:tcPr>
            <w:tcW w:w="2835" w:type="dxa"/>
            <w:vAlign w:val="center"/>
          </w:tcPr>
          <w:p w14:paraId="3181B8FB" w14:textId="7E4E69DE"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t>Fortalecer los conocimientos del personal de COPADEH sobre mecanismos de prevención de la corrupción, promoviendo prácticas éticas, transparentes y responsables en la gestión pública.</w:t>
            </w:r>
          </w:p>
        </w:tc>
        <w:tc>
          <w:tcPr>
            <w:tcW w:w="3543" w:type="dxa"/>
            <w:vAlign w:val="center"/>
          </w:tcPr>
          <w:p w14:paraId="58A23EB0" w14:textId="77B66954"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Participación en la capacitación sobre Conflicto sobre Mecanismos de Prevención de la Corrupción dirigido a personal de COPADEH</w:t>
            </w:r>
          </w:p>
        </w:tc>
        <w:tc>
          <w:tcPr>
            <w:tcW w:w="2268" w:type="dxa"/>
            <w:vAlign w:val="center"/>
          </w:tcPr>
          <w:p w14:paraId="634BC70B" w14:textId="7A681459"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t>Personal de COPADEH</w:t>
            </w:r>
          </w:p>
        </w:tc>
        <w:tc>
          <w:tcPr>
            <w:tcW w:w="3686" w:type="dxa"/>
            <w:vAlign w:val="center"/>
          </w:tcPr>
          <w:p w14:paraId="6D1FDA6B" w14:textId="3B84F9BC"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Se fortalecieron los conocimientos del personal de COPADEH sobre mecanismos de prevención de la corrupción, promoviendo una gestión pública basada en principios de ética, transparencia y responsabilidad.</w:t>
            </w:r>
          </w:p>
        </w:tc>
      </w:tr>
      <w:tr w:rsidR="00046AB8" w:rsidRPr="00AD75BB" w14:paraId="4F837E11" w14:textId="77777777" w:rsidTr="00435F8D">
        <w:trPr>
          <w:trHeight w:val="70"/>
          <w:jc w:val="center"/>
        </w:trPr>
        <w:tc>
          <w:tcPr>
            <w:tcW w:w="562" w:type="dxa"/>
            <w:noWrap/>
            <w:vAlign w:val="center"/>
          </w:tcPr>
          <w:p w14:paraId="0AC86869" w14:textId="1164A931" w:rsidR="00046AB8" w:rsidRPr="00046AB8" w:rsidRDefault="000E01D8" w:rsidP="00435F8D">
            <w:pPr>
              <w:jc w:val="center"/>
              <w:rPr>
                <w:rFonts w:ascii="Arial Nova Cond" w:hAnsi="Arial Nova Cond"/>
                <w:color w:val="000000"/>
                <w:sz w:val="20"/>
                <w:szCs w:val="20"/>
              </w:rPr>
            </w:pPr>
            <w:r>
              <w:rPr>
                <w:rFonts w:ascii="Arial Nova Cond" w:hAnsi="Arial Nova Cond"/>
                <w:color w:val="000000"/>
                <w:sz w:val="20"/>
                <w:szCs w:val="20"/>
              </w:rPr>
              <w:lastRenderedPageBreak/>
              <w:t>12</w:t>
            </w:r>
          </w:p>
        </w:tc>
        <w:tc>
          <w:tcPr>
            <w:tcW w:w="1701" w:type="dxa"/>
            <w:vAlign w:val="center"/>
          </w:tcPr>
          <w:p w14:paraId="455A3705" w14:textId="106A6652" w:rsidR="00046AB8" w:rsidRPr="00AD75BB" w:rsidRDefault="00046AB8" w:rsidP="00435F8D">
            <w:pPr>
              <w:jc w:val="center"/>
              <w:rPr>
                <w:rFonts w:ascii="Arial Nova Cond" w:hAnsi="Arial Nova Cond"/>
                <w:color w:val="000000"/>
                <w:sz w:val="20"/>
                <w:szCs w:val="20"/>
              </w:rPr>
            </w:pPr>
            <w:r w:rsidRPr="00632F1C">
              <w:rPr>
                <w:rFonts w:ascii="Arial Nova Cond" w:hAnsi="Arial Nova Cond"/>
                <w:color w:val="000000"/>
                <w:sz w:val="20"/>
                <w:szCs w:val="20"/>
              </w:rPr>
              <w:t>San Marcos</w:t>
            </w:r>
          </w:p>
        </w:tc>
        <w:tc>
          <w:tcPr>
            <w:tcW w:w="1560" w:type="dxa"/>
            <w:noWrap/>
            <w:vAlign w:val="center"/>
          </w:tcPr>
          <w:p w14:paraId="30FDA178" w14:textId="05A5C779"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Ciudad capital</w:t>
            </w:r>
          </w:p>
        </w:tc>
        <w:tc>
          <w:tcPr>
            <w:tcW w:w="1134" w:type="dxa"/>
            <w:noWrap/>
            <w:vAlign w:val="center"/>
          </w:tcPr>
          <w:p w14:paraId="0D284C97" w14:textId="2ADA2B3F"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24/09/2026</w:t>
            </w:r>
          </w:p>
        </w:tc>
        <w:tc>
          <w:tcPr>
            <w:tcW w:w="2835" w:type="dxa"/>
            <w:vAlign w:val="center"/>
          </w:tcPr>
          <w:p w14:paraId="5E0F0815" w14:textId="214064FC"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t>Fortalecer la coordinación y gestión territorial de las sedes de COPADEH mediante la socialización de lineamientos estratégicos y orientaciones de la Dirección.</w:t>
            </w:r>
          </w:p>
        </w:tc>
        <w:tc>
          <w:tcPr>
            <w:tcW w:w="3543" w:type="dxa"/>
            <w:vAlign w:val="center"/>
          </w:tcPr>
          <w:p w14:paraId="01B5F58F" w14:textId="2BF3A40B"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Participación en reunión sobre lineamientos estrategicos de parte de dirección hacía Encargados de sede de COPADEH</w:t>
            </w:r>
          </w:p>
        </w:tc>
        <w:tc>
          <w:tcPr>
            <w:tcW w:w="2268" w:type="dxa"/>
            <w:vAlign w:val="center"/>
          </w:tcPr>
          <w:p w14:paraId="3C9A1FF4" w14:textId="05E19C69"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t>Dirección de Sedes Regionales</w:t>
            </w:r>
          </w:p>
        </w:tc>
        <w:tc>
          <w:tcPr>
            <w:tcW w:w="3686" w:type="dxa"/>
            <w:vAlign w:val="center"/>
          </w:tcPr>
          <w:p w14:paraId="7FC8A589" w14:textId="776D62DB"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Se fortaleció la coordinación y gestión territorial de las sedes de COPADEH, mediante el conocimiento y análisis de los lineamientos estratégicos de la Dirección, ampliando las nociones sobre la Política Pública de Protección a Personas Defensoras de Derechos Humanos 2025–2035 y su implementación en el territorio.</w:t>
            </w:r>
          </w:p>
        </w:tc>
      </w:tr>
      <w:tr w:rsidR="00046AB8" w:rsidRPr="00AD75BB" w14:paraId="2D484D82" w14:textId="77777777" w:rsidTr="00435F8D">
        <w:trPr>
          <w:trHeight w:val="70"/>
          <w:jc w:val="center"/>
        </w:trPr>
        <w:tc>
          <w:tcPr>
            <w:tcW w:w="562" w:type="dxa"/>
            <w:noWrap/>
            <w:vAlign w:val="center"/>
          </w:tcPr>
          <w:p w14:paraId="60F8B0A9" w14:textId="05C8ED9B" w:rsidR="00046AB8" w:rsidRPr="00046AB8" w:rsidRDefault="000E01D8" w:rsidP="00435F8D">
            <w:pPr>
              <w:jc w:val="center"/>
              <w:rPr>
                <w:rFonts w:ascii="Arial Nova Cond" w:hAnsi="Arial Nova Cond"/>
                <w:color w:val="000000"/>
                <w:sz w:val="20"/>
                <w:szCs w:val="20"/>
              </w:rPr>
            </w:pPr>
            <w:r>
              <w:rPr>
                <w:rFonts w:ascii="Arial Nova Cond" w:hAnsi="Arial Nova Cond"/>
                <w:color w:val="000000"/>
                <w:sz w:val="20"/>
                <w:szCs w:val="20"/>
              </w:rPr>
              <w:t>13</w:t>
            </w:r>
          </w:p>
        </w:tc>
        <w:tc>
          <w:tcPr>
            <w:tcW w:w="1701" w:type="dxa"/>
            <w:vAlign w:val="center"/>
          </w:tcPr>
          <w:p w14:paraId="3F9E2447" w14:textId="5CE40592" w:rsidR="00046AB8" w:rsidRPr="00AD75BB" w:rsidRDefault="00046AB8" w:rsidP="00435F8D">
            <w:pPr>
              <w:jc w:val="center"/>
              <w:rPr>
                <w:rFonts w:ascii="Arial Nova Cond" w:hAnsi="Arial Nova Cond"/>
                <w:color w:val="000000"/>
                <w:sz w:val="20"/>
                <w:szCs w:val="20"/>
              </w:rPr>
            </w:pPr>
            <w:r w:rsidRPr="00632F1C">
              <w:rPr>
                <w:rFonts w:ascii="Arial Nova Cond" w:hAnsi="Arial Nova Cond"/>
                <w:color w:val="000000"/>
                <w:sz w:val="20"/>
                <w:szCs w:val="20"/>
              </w:rPr>
              <w:t>San Marcos</w:t>
            </w:r>
          </w:p>
        </w:tc>
        <w:tc>
          <w:tcPr>
            <w:tcW w:w="1560" w:type="dxa"/>
            <w:noWrap/>
            <w:vAlign w:val="center"/>
          </w:tcPr>
          <w:p w14:paraId="30E28C50" w14:textId="43E2230E"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Gobernación Departamental</w:t>
            </w:r>
          </w:p>
        </w:tc>
        <w:tc>
          <w:tcPr>
            <w:tcW w:w="1134" w:type="dxa"/>
            <w:noWrap/>
            <w:vAlign w:val="center"/>
          </w:tcPr>
          <w:p w14:paraId="7E2DAEB4" w14:textId="0EB9D520"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28/09/2026</w:t>
            </w:r>
          </w:p>
        </w:tc>
        <w:tc>
          <w:tcPr>
            <w:tcW w:w="2835" w:type="dxa"/>
            <w:vAlign w:val="center"/>
          </w:tcPr>
          <w:p w14:paraId="399420D5" w14:textId="3E6ECA46"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t>Fortalecer los conocimientos sobre ética, transparencia y responsabilidad en el ejercicio de la función pública, promoviendo buenas prácticas institucionales.</w:t>
            </w:r>
          </w:p>
        </w:tc>
        <w:tc>
          <w:tcPr>
            <w:tcW w:w="3543" w:type="dxa"/>
            <w:vAlign w:val="center"/>
          </w:tcPr>
          <w:p w14:paraId="02BC6586" w14:textId="3CE8FC75"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Participación en capacitación sobre “Ética y transparencia en la gestión pública”, orientada al fortalecimiento de principios y buenas prácticas en el servicio público.</w:t>
            </w:r>
          </w:p>
        </w:tc>
        <w:tc>
          <w:tcPr>
            <w:tcW w:w="2268" w:type="dxa"/>
            <w:vAlign w:val="center"/>
          </w:tcPr>
          <w:p w14:paraId="108F6680" w14:textId="3B3A2835" w:rsidR="00046AB8" w:rsidRPr="00046AB8" w:rsidRDefault="00046AB8" w:rsidP="00435F8D">
            <w:pPr>
              <w:rPr>
                <w:rFonts w:ascii="Arial Nova Cond" w:hAnsi="Arial Nova Cond"/>
                <w:color w:val="000000"/>
                <w:sz w:val="20"/>
                <w:szCs w:val="20"/>
              </w:rPr>
            </w:pPr>
            <w:r w:rsidRPr="00046AB8">
              <w:rPr>
                <w:rFonts w:ascii="Arial Nova Cond" w:hAnsi="Arial Nova Cond"/>
                <w:color w:val="000000"/>
                <w:sz w:val="20"/>
                <w:szCs w:val="20"/>
              </w:rPr>
              <w:t>Gobernación Departamental, Agentes de PNC y COPADEH</w:t>
            </w:r>
          </w:p>
        </w:tc>
        <w:tc>
          <w:tcPr>
            <w:tcW w:w="3686" w:type="dxa"/>
            <w:vAlign w:val="center"/>
          </w:tcPr>
          <w:p w14:paraId="685C0568" w14:textId="3A76694A" w:rsidR="00046AB8" w:rsidRPr="00046AB8"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Se fortalecieron los conocimientos y prácticas relacionadas con la ética, transparencia y responsabilidad en la gestión pública.</w:t>
            </w:r>
          </w:p>
        </w:tc>
      </w:tr>
      <w:tr w:rsidR="00046AB8" w:rsidRPr="00AD75BB" w14:paraId="6A61156C" w14:textId="77777777" w:rsidTr="00435F8D">
        <w:trPr>
          <w:trHeight w:val="70"/>
          <w:jc w:val="center"/>
        </w:trPr>
        <w:tc>
          <w:tcPr>
            <w:tcW w:w="562" w:type="dxa"/>
            <w:noWrap/>
            <w:vAlign w:val="center"/>
          </w:tcPr>
          <w:p w14:paraId="6D86AC15" w14:textId="7C6FF690" w:rsidR="00046AB8" w:rsidRPr="00046AB8" w:rsidRDefault="000E01D8" w:rsidP="00435F8D">
            <w:pPr>
              <w:jc w:val="center"/>
              <w:rPr>
                <w:rFonts w:ascii="Arial Nova Cond" w:hAnsi="Arial Nova Cond"/>
                <w:color w:val="000000"/>
                <w:sz w:val="20"/>
                <w:szCs w:val="20"/>
              </w:rPr>
            </w:pPr>
            <w:r>
              <w:rPr>
                <w:rFonts w:ascii="Arial Nova Cond" w:hAnsi="Arial Nova Cond"/>
                <w:color w:val="000000"/>
                <w:sz w:val="20"/>
                <w:szCs w:val="20"/>
              </w:rPr>
              <w:t>14</w:t>
            </w:r>
          </w:p>
        </w:tc>
        <w:tc>
          <w:tcPr>
            <w:tcW w:w="1701" w:type="dxa"/>
            <w:vAlign w:val="center"/>
          </w:tcPr>
          <w:p w14:paraId="62848641" w14:textId="32B68B34" w:rsidR="00046AB8" w:rsidRPr="00AD75BB" w:rsidRDefault="00046AB8" w:rsidP="00435F8D">
            <w:pPr>
              <w:jc w:val="center"/>
              <w:rPr>
                <w:rFonts w:ascii="Arial Nova Cond" w:hAnsi="Arial Nova Cond"/>
                <w:color w:val="000000"/>
                <w:sz w:val="20"/>
                <w:szCs w:val="20"/>
              </w:rPr>
            </w:pPr>
            <w:r w:rsidRPr="00632F1C">
              <w:rPr>
                <w:rFonts w:ascii="Arial Nova Cond" w:hAnsi="Arial Nova Cond"/>
                <w:color w:val="000000"/>
                <w:sz w:val="20"/>
                <w:szCs w:val="20"/>
              </w:rPr>
              <w:t>San Marcos</w:t>
            </w:r>
          </w:p>
        </w:tc>
        <w:tc>
          <w:tcPr>
            <w:tcW w:w="1560" w:type="dxa"/>
            <w:noWrap/>
            <w:vAlign w:val="center"/>
          </w:tcPr>
          <w:p w14:paraId="111F69B9" w14:textId="5567AF78"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DISER  San Marcos</w:t>
            </w:r>
          </w:p>
        </w:tc>
        <w:tc>
          <w:tcPr>
            <w:tcW w:w="1134" w:type="dxa"/>
            <w:noWrap/>
            <w:vAlign w:val="center"/>
          </w:tcPr>
          <w:p w14:paraId="7D278637" w14:textId="0A31D9CF"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29/09/2026</w:t>
            </w:r>
          </w:p>
        </w:tc>
        <w:tc>
          <w:tcPr>
            <w:tcW w:w="2835" w:type="dxa"/>
            <w:vAlign w:val="center"/>
          </w:tcPr>
          <w:p w14:paraId="7F86B5DA" w14:textId="77777777" w:rsidR="00046AB8" w:rsidRDefault="00046AB8" w:rsidP="00435F8D">
            <w:pPr>
              <w:rPr>
                <w:rFonts w:ascii="Arial Nova Cond" w:hAnsi="Arial Nova Cond"/>
                <w:color w:val="000000"/>
                <w:sz w:val="20"/>
                <w:szCs w:val="20"/>
              </w:rPr>
            </w:pPr>
          </w:p>
          <w:p w14:paraId="6077A270" w14:textId="77777777" w:rsidR="00046AB8" w:rsidRDefault="00046AB8" w:rsidP="00435F8D">
            <w:pPr>
              <w:rPr>
                <w:rFonts w:ascii="Arial Nova Cond" w:hAnsi="Arial Nova Cond"/>
                <w:color w:val="000000"/>
                <w:sz w:val="20"/>
                <w:szCs w:val="20"/>
              </w:rPr>
            </w:pPr>
            <w:r w:rsidRPr="00046AB8">
              <w:rPr>
                <w:rFonts w:ascii="Arial Nova Cond" w:hAnsi="Arial Nova Cond"/>
                <w:color w:val="000000"/>
                <w:sz w:val="20"/>
                <w:szCs w:val="20"/>
              </w:rPr>
              <w:t>Participar en el proceso de socialización y conocimiento de las directrices para el abordaje integral de las personas con VIH, fortaleciendo las capacidades institucionales y la coordinación interinstitucional para promover una atención adecuada, oportuna y con enfoque de derechos humanos.</w:t>
            </w:r>
          </w:p>
          <w:p w14:paraId="7054EC08" w14:textId="232FE591" w:rsidR="00046AB8" w:rsidRPr="00AD75BB" w:rsidRDefault="00046AB8" w:rsidP="00435F8D">
            <w:pPr>
              <w:rPr>
                <w:rFonts w:ascii="Arial Nova Cond" w:hAnsi="Arial Nova Cond"/>
                <w:color w:val="000000"/>
                <w:sz w:val="20"/>
                <w:szCs w:val="20"/>
              </w:rPr>
            </w:pPr>
          </w:p>
        </w:tc>
        <w:tc>
          <w:tcPr>
            <w:tcW w:w="3543" w:type="dxa"/>
            <w:vAlign w:val="center"/>
          </w:tcPr>
          <w:p w14:paraId="04EFD915" w14:textId="5129F2C3"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Participación en Reunión Virtual sobre "DDHH en el contexto de VIH: Sentencia Cuscul Pivaral</w:t>
            </w:r>
          </w:p>
        </w:tc>
        <w:tc>
          <w:tcPr>
            <w:tcW w:w="2268" w:type="dxa"/>
            <w:vAlign w:val="center"/>
          </w:tcPr>
          <w:p w14:paraId="0067BCF2" w14:textId="41255EB5"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t>MSPAS y COPADEH</w:t>
            </w:r>
          </w:p>
        </w:tc>
        <w:tc>
          <w:tcPr>
            <w:tcW w:w="3686" w:type="dxa"/>
            <w:vAlign w:val="center"/>
          </w:tcPr>
          <w:p w14:paraId="26C839E0" w14:textId="6BB20DC7"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Se fortalecieron los conocimientos sobre las directrices para el abordaje integral de las personas con VIH, así como la coordinación interinstitucional para promover una atención adecuada, oportuna y con enfoque de derechos humanos.</w:t>
            </w:r>
          </w:p>
        </w:tc>
      </w:tr>
      <w:tr w:rsidR="00046AB8" w:rsidRPr="00AD75BB" w14:paraId="39C8059B" w14:textId="77777777" w:rsidTr="00435F8D">
        <w:trPr>
          <w:trHeight w:val="533"/>
          <w:jc w:val="center"/>
        </w:trPr>
        <w:tc>
          <w:tcPr>
            <w:tcW w:w="562" w:type="dxa"/>
            <w:noWrap/>
            <w:vAlign w:val="center"/>
          </w:tcPr>
          <w:p w14:paraId="2F520C42" w14:textId="6E52E3E7" w:rsidR="00046AB8" w:rsidRPr="00046AB8"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1</w:t>
            </w:r>
            <w:r w:rsidR="000E01D8">
              <w:rPr>
                <w:rFonts w:ascii="Arial Nova Cond" w:hAnsi="Arial Nova Cond"/>
                <w:color w:val="000000"/>
                <w:sz w:val="20"/>
                <w:szCs w:val="20"/>
              </w:rPr>
              <w:t>5</w:t>
            </w:r>
          </w:p>
        </w:tc>
        <w:tc>
          <w:tcPr>
            <w:tcW w:w="1701" w:type="dxa"/>
            <w:vAlign w:val="center"/>
          </w:tcPr>
          <w:p w14:paraId="79AD00C9" w14:textId="3C2FE69F" w:rsidR="00046AB8" w:rsidRPr="00AD75BB" w:rsidRDefault="00046AB8" w:rsidP="00435F8D">
            <w:pPr>
              <w:jc w:val="center"/>
              <w:rPr>
                <w:rFonts w:ascii="Arial Nova Cond" w:hAnsi="Arial Nova Cond"/>
                <w:color w:val="000000"/>
                <w:sz w:val="20"/>
                <w:szCs w:val="20"/>
              </w:rPr>
            </w:pPr>
            <w:r>
              <w:rPr>
                <w:rFonts w:ascii="Arial Nova Cond" w:hAnsi="Arial Nova Cond"/>
                <w:color w:val="000000"/>
                <w:sz w:val="20"/>
                <w:szCs w:val="20"/>
              </w:rPr>
              <w:t>Baja Verapaz</w:t>
            </w:r>
          </w:p>
        </w:tc>
        <w:tc>
          <w:tcPr>
            <w:tcW w:w="1560" w:type="dxa"/>
            <w:noWrap/>
            <w:vAlign w:val="center"/>
          </w:tcPr>
          <w:p w14:paraId="7D0423CA" w14:textId="765A7B56"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COPADEH Sede Regional</w:t>
            </w:r>
          </w:p>
        </w:tc>
        <w:tc>
          <w:tcPr>
            <w:tcW w:w="1134" w:type="dxa"/>
            <w:noWrap/>
            <w:vAlign w:val="center"/>
          </w:tcPr>
          <w:p w14:paraId="22DDF77E" w14:textId="52B59AD3"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03/09/2026</w:t>
            </w:r>
          </w:p>
        </w:tc>
        <w:tc>
          <w:tcPr>
            <w:tcW w:w="2835" w:type="dxa"/>
            <w:vAlign w:val="center"/>
          </w:tcPr>
          <w:p w14:paraId="386C6109" w14:textId="4A4A1874"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t>Fortalecer los conocimientos sobre la prevención y gestión de conflictos de intereses, para contribuir a la transparencia, integridad y ética en el ejercicio de la función pública.</w:t>
            </w:r>
          </w:p>
        </w:tc>
        <w:tc>
          <w:tcPr>
            <w:tcW w:w="3543" w:type="dxa"/>
            <w:vAlign w:val="center"/>
          </w:tcPr>
          <w:p w14:paraId="6AC1ADA8" w14:textId="77777777" w:rsidR="00046AB8" w:rsidRDefault="00046AB8" w:rsidP="00435F8D">
            <w:pPr>
              <w:jc w:val="both"/>
              <w:rPr>
                <w:rFonts w:ascii="Arial Nova Cond" w:hAnsi="Arial Nova Cond"/>
                <w:color w:val="000000"/>
                <w:sz w:val="20"/>
                <w:szCs w:val="20"/>
              </w:rPr>
            </w:pPr>
          </w:p>
          <w:p w14:paraId="4C718438" w14:textId="39EA40B8" w:rsidR="00046AB8"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Participación en capacitación sobre conflicto de intereses, impartida por la Comisión Nacional contra la Corrupción, orientada al fortalecimiento de conocimientos para la prevención y gestión de posibles conflictos de intereses en el ámbito institucional.</w:t>
            </w:r>
          </w:p>
          <w:p w14:paraId="30D35BF4" w14:textId="6D7A57E4" w:rsidR="00046AB8" w:rsidRPr="00AD75BB" w:rsidRDefault="00046AB8" w:rsidP="00435F8D">
            <w:pPr>
              <w:jc w:val="both"/>
              <w:rPr>
                <w:rFonts w:ascii="Arial Nova Cond" w:hAnsi="Arial Nova Cond"/>
                <w:color w:val="000000"/>
                <w:sz w:val="20"/>
                <w:szCs w:val="20"/>
              </w:rPr>
            </w:pPr>
          </w:p>
        </w:tc>
        <w:tc>
          <w:tcPr>
            <w:tcW w:w="2268" w:type="dxa"/>
            <w:vAlign w:val="center"/>
          </w:tcPr>
          <w:p w14:paraId="377B76A2" w14:textId="64AFD435"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lastRenderedPageBreak/>
              <w:t>DISER</w:t>
            </w:r>
          </w:p>
        </w:tc>
        <w:tc>
          <w:tcPr>
            <w:tcW w:w="3686" w:type="dxa"/>
            <w:vAlign w:val="center"/>
          </w:tcPr>
          <w:p w14:paraId="1682FA46" w14:textId="32C5B0FB"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Se fortalecieron los conocimientos sobre la identificación, prevención y gestión de conflictos de intereses, promoviendo prácticas institucionales basadas en la transparencia, integridad y ética pública.</w:t>
            </w:r>
          </w:p>
        </w:tc>
      </w:tr>
      <w:tr w:rsidR="00046AB8" w:rsidRPr="00AD75BB" w14:paraId="7BBC6528" w14:textId="77777777" w:rsidTr="00435F8D">
        <w:trPr>
          <w:trHeight w:val="70"/>
          <w:jc w:val="center"/>
        </w:trPr>
        <w:tc>
          <w:tcPr>
            <w:tcW w:w="562" w:type="dxa"/>
            <w:noWrap/>
            <w:vAlign w:val="center"/>
          </w:tcPr>
          <w:p w14:paraId="60E26530" w14:textId="314C93BF" w:rsidR="00046AB8" w:rsidRPr="00046AB8" w:rsidRDefault="000E01D8" w:rsidP="00435F8D">
            <w:pPr>
              <w:jc w:val="center"/>
              <w:rPr>
                <w:rFonts w:ascii="Arial Nova Cond" w:hAnsi="Arial Nova Cond"/>
                <w:color w:val="000000"/>
                <w:sz w:val="20"/>
                <w:szCs w:val="20"/>
              </w:rPr>
            </w:pPr>
            <w:r>
              <w:rPr>
                <w:rFonts w:ascii="Arial Nova Cond" w:hAnsi="Arial Nova Cond"/>
                <w:color w:val="000000"/>
                <w:sz w:val="20"/>
                <w:szCs w:val="20"/>
              </w:rPr>
              <w:t>16</w:t>
            </w:r>
          </w:p>
        </w:tc>
        <w:tc>
          <w:tcPr>
            <w:tcW w:w="1701" w:type="dxa"/>
            <w:vAlign w:val="center"/>
          </w:tcPr>
          <w:p w14:paraId="6850D1C7" w14:textId="7C090A1D" w:rsidR="00046AB8" w:rsidRPr="00AD75BB" w:rsidRDefault="00046AB8" w:rsidP="00435F8D">
            <w:pPr>
              <w:jc w:val="center"/>
              <w:rPr>
                <w:rFonts w:ascii="Arial Nova Cond" w:hAnsi="Arial Nova Cond"/>
                <w:color w:val="000000"/>
                <w:sz w:val="20"/>
                <w:szCs w:val="20"/>
              </w:rPr>
            </w:pPr>
            <w:r>
              <w:rPr>
                <w:rFonts w:ascii="Arial Nova Cond" w:hAnsi="Arial Nova Cond"/>
                <w:color w:val="000000"/>
                <w:sz w:val="20"/>
                <w:szCs w:val="20"/>
              </w:rPr>
              <w:t>Baja Verapaz</w:t>
            </w:r>
          </w:p>
        </w:tc>
        <w:tc>
          <w:tcPr>
            <w:tcW w:w="1560" w:type="dxa"/>
            <w:noWrap/>
            <w:vAlign w:val="center"/>
          </w:tcPr>
          <w:p w14:paraId="7F8CBC58" w14:textId="083A79B9"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COPADEH Sede Central</w:t>
            </w:r>
          </w:p>
        </w:tc>
        <w:tc>
          <w:tcPr>
            <w:tcW w:w="1134" w:type="dxa"/>
            <w:noWrap/>
            <w:vAlign w:val="center"/>
          </w:tcPr>
          <w:p w14:paraId="5522823D" w14:textId="1C0167CC"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24/09/2026</w:t>
            </w:r>
          </w:p>
        </w:tc>
        <w:tc>
          <w:tcPr>
            <w:tcW w:w="2835" w:type="dxa"/>
            <w:vAlign w:val="center"/>
          </w:tcPr>
          <w:p w14:paraId="27EB4B2F" w14:textId="1798FD93"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t>Fortalecer la coordinación y gestión de las Sedes Regionales mediante el desarrollo de capacidades en comunicación asertiva y trabajo en equipo, así como el seguimiento de temas institucionales, administrativos y territoriales de interés.</w:t>
            </w:r>
          </w:p>
        </w:tc>
        <w:tc>
          <w:tcPr>
            <w:tcW w:w="3543" w:type="dxa"/>
            <w:vAlign w:val="center"/>
          </w:tcPr>
          <w:p w14:paraId="08B00891" w14:textId="098AA930"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Participación en reunión de coordinación institucional y taller sobre comunicación asertiva y trabajo en equipo, orientado al fortalecimiento de la coordinación territorial y la prevención de conflictos. Asimismo, se abordaron temas relacionados con el Protocolo Institucional de Actuación de COPADEH en Diligencias de Desalojo con Enfoque de Derechos Humanos, las Jornadas Regionales para el seguimiento a la Política Pública para la Protección de Personas Defensoras de Derechos Humanos y la planificación de acciones territoriales para su implementación. Finalmente, se dio seguimiento a lineamientos institucionales para la planificación, acompañamiento y coordinación de las Sedes Regionales.</w:t>
            </w:r>
          </w:p>
        </w:tc>
        <w:tc>
          <w:tcPr>
            <w:tcW w:w="2268" w:type="dxa"/>
            <w:vAlign w:val="center"/>
          </w:tcPr>
          <w:p w14:paraId="644568E2" w14:textId="486CE1AD"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t>DISER</w:t>
            </w:r>
          </w:p>
        </w:tc>
        <w:tc>
          <w:tcPr>
            <w:tcW w:w="3686" w:type="dxa"/>
            <w:vAlign w:val="center"/>
          </w:tcPr>
          <w:p w14:paraId="55D58782" w14:textId="65234AD9"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Se fortaleció la coordinación y articulación de las Sedes Regionales, incorporando herramientas para mejorar la comunicación y el trabajo en equipo. Asimismo, se avanzó en la coordinación de acciones territoriales vinculadas al enfoque de derechos humanos, la protección de personas defensoras y la atención de diligencias de desalojo.</w:t>
            </w:r>
          </w:p>
        </w:tc>
      </w:tr>
      <w:tr w:rsidR="00046AB8" w:rsidRPr="00AD75BB" w14:paraId="30B94CCC" w14:textId="77777777" w:rsidTr="00435F8D">
        <w:trPr>
          <w:trHeight w:val="70"/>
          <w:jc w:val="center"/>
        </w:trPr>
        <w:tc>
          <w:tcPr>
            <w:tcW w:w="562" w:type="dxa"/>
            <w:noWrap/>
            <w:vAlign w:val="center"/>
          </w:tcPr>
          <w:p w14:paraId="6F2E810E" w14:textId="5C2F002E" w:rsidR="00046AB8" w:rsidRPr="00046AB8" w:rsidRDefault="000E01D8" w:rsidP="00435F8D">
            <w:pPr>
              <w:jc w:val="center"/>
              <w:rPr>
                <w:rFonts w:ascii="Arial Nova Cond" w:hAnsi="Arial Nova Cond"/>
                <w:color w:val="000000"/>
                <w:sz w:val="20"/>
                <w:szCs w:val="20"/>
              </w:rPr>
            </w:pPr>
            <w:r>
              <w:rPr>
                <w:rFonts w:ascii="Arial Nova Cond" w:hAnsi="Arial Nova Cond"/>
                <w:color w:val="000000"/>
                <w:sz w:val="20"/>
                <w:szCs w:val="20"/>
              </w:rPr>
              <w:t>17</w:t>
            </w:r>
          </w:p>
        </w:tc>
        <w:tc>
          <w:tcPr>
            <w:tcW w:w="1701" w:type="dxa"/>
            <w:vAlign w:val="center"/>
          </w:tcPr>
          <w:p w14:paraId="6619E79A" w14:textId="0AE946C6" w:rsidR="00046AB8" w:rsidRPr="00AD75BB" w:rsidRDefault="00046AB8" w:rsidP="00435F8D">
            <w:pPr>
              <w:jc w:val="center"/>
              <w:rPr>
                <w:rFonts w:ascii="Arial Nova Cond" w:hAnsi="Arial Nova Cond"/>
                <w:color w:val="000000"/>
                <w:sz w:val="20"/>
                <w:szCs w:val="20"/>
              </w:rPr>
            </w:pPr>
            <w:r>
              <w:rPr>
                <w:rFonts w:ascii="Arial Nova Cond" w:hAnsi="Arial Nova Cond"/>
                <w:color w:val="000000"/>
                <w:sz w:val="20"/>
                <w:szCs w:val="20"/>
              </w:rPr>
              <w:t>Baja Verapaz</w:t>
            </w:r>
          </w:p>
        </w:tc>
        <w:tc>
          <w:tcPr>
            <w:tcW w:w="1560" w:type="dxa"/>
            <w:noWrap/>
            <w:vAlign w:val="center"/>
          </w:tcPr>
          <w:p w14:paraId="0AD6DFFB" w14:textId="465C5BD7"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Hotel Las Americas</w:t>
            </w:r>
          </w:p>
        </w:tc>
        <w:tc>
          <w:tcPr>
            <w:tcW w:w="1134" w:type="dxa"/>
            <w:noWrap/>
            <w:vAlign w:val="center"/>
          </w:tcPr>
          <w:p w14:paraId="705B5C46" w14:textId="7CF7BA19" w:rsidR="00046AB8" w:rsidRPr="00AD75BB"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28/09/2026</w:t>
            </w:r>
          </w:p>
        </w:tc>
        <w:tc>
          <w:tcPr>
            <w:tcW w:w="2835" w:type="dxa"/>
            <w:vAlign w:val="center"/>
          </w:tcPr>
          <w:p w14:paraId="7BEFDD31" w14:textId="6344A54D"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t>Identificar participativamente los avances, herramientas y metodologías institucionales, así como establecer una ruta para la prevención y transformación pacífica de conflictos en el Valle del Polochic, con enfoque de derechos humanos.</w:t>
            </w:r>
          </w:p>
        </w:tc>
        <w:tc>
          <w:tcPr>
            <w:tcW w:w="3543" w:type="dxa"/>
            <w:vAlign w:val="center"/>
          </w:tcPr>
          <w:p w14:paraId="624CF272" w14:textId="77777777" w:rsidR="00046AB8" w:rsidRDefault="00046AB8" w:rsidP="00435F8D">
            <w:pPr>
              <w:jc w:val="both"/>
              <w:rPr>
                <w:rFonts w:ascii="Arial Nova Cond" w:hAnsi="Arial Nova Cond"/>
                <w:color w:val="000000"/>
                <w:sz w:val="20"/>
                <w:szCs w:val="20"/>
              </w:rPr>
            </w:pPr>
          </w:p>
          <w:p w14:paraId="3C059311" w14:textId="355D95EA"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 xml:space="preserve">La FAO presentó un resumen de la reunión anterior, en la cual se compartieron los resultados de las aportaciones realizadas por la COPADEH. Asimismo, se desarrolló una presentación sobre enfoque de género y pertinencia cultural, seguida de un autodiagnóstico participativo sobre el estado y avances institucionales y comunitarios, las metodologías y enfoques transversales, la ruta de abordaje de la conflictividad y las herramientas para la intervención, </w:t>
            </w:r>
            <w:r w:rsidRPr="00046AB8">
              <w:rPr>
                <w:rFonts w:ascii="Arial Nova Cond" w:hAnsi="Arial Nova Cond"/>
                <w:color w:val="000000"/>
                <w:sz w:val="20"/>
                <w:szCs w:val="20"/>
              </w:rPr>
              <w:lastRenderedPageBreak/>
              <w:t>promoviendo un análisis integral y participativo desde un enfoque de derechos humanos.</w:t>
            </w:r>
          </w:p>
        </w:tc>
        <w:tc>
          <w:tcPr>
            <w:tcW w:w="2268" w:type="dxa"/>
            <w:vAlign w:val="center"/>
          </w:tcPr>
          <w:p w14:paraId="3CE7CD2A" w14:textId="141A7D52" w:rsidR="00046AB8" w:rsidRPr="00AD75BB" w:rsidRDefault="00046AB8" w:rsidP="00435F8D">
            <w:pPr>
              <w:rPr>
                <w:rFonts w:ascii="Arial Nova Cond" w:hAnsi="Arial Nova Cond"/>
                <w:color w:val="000000"/>
                <w:sz w:val="20"/>
                <w:szCs w:val="20"/>
              </w:rPr>
            </w:pPr>
            <w:r w:rsidRPr="00046AB8">
              <w:rPr>
                <w:rFonts w:ascii="Arial Nova Cond" w:hAnsi="Arial Nova Cond"/>
                <w:color w:val="000000"/>
                <w:sz w:val="20"/>
                <w:szCs w:val="20"/>
              </w:rPr>
              <w:lastRenderedPageBreak/>
              <w:t>FAO, SEGEPLAN y COPADEH</w:t>
            </w:r>
          </w:p>
        </w:tc>
        <w:tc>
          <w:tcPr>
            <w:tcW w:w="3686" w:type="dxa"/>
            <w:vAlign w:val="center"/>
          </w:tcPr>
          <w:p w14:paraId="23B6A3DE" w14:textId="15FB537B" w:rsidR="00046AB8" w:rsidRPr="00AD75BB"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Se fortaleció el análisis participativo sobre la situación institucional y comunitaria en el abordaje de la conflictividad en el Valle del Polochic, identificando avances, metodologías, herramientas y oportunidades de mejora, con incorporación de los enfoques de género, pertinencia cultural y derechos humanos.</w:t>
            </w:r>
          </w:p>
        </w:tc>
      </w:tr>
      <w:tr w:rsidR="00046AB8" w:rsidRPr="00AD75BB" w14:paraId="65F11025" w14:textId="77777777" w:rsidTr="00435F8D">
        <w:trPr>
          <w:trHeight w:val="70"/>
          <w:jc w:val="center"/>
        </w:trPr>
        <w:tc>
          <w:tcPr>
            <w:tcW w:w="562" w:type="dxa"/>
            <w:noWrap/>
            <w:vAlign w:val="center"/>
          </w:tcPr>
          <w:p w14:paraId="62E5A390" w14:textId="1226C84B" w:rsidR="00046AB8" w:rsidRPr="00046AB8" w:rsidRDefault="00046AB8" w:rsidP="00435F8D">
            <w:pPr>
              <w:jc w:val="center"/>
              <w:rPr>
                <w:rFonts w:ascii="Arial Nova Cond" w:hAnsi="Arial Nova Cond"/>
                <w:color w:val="000000"/>
                <w:sz w:val="20"/>
                <w:szCs w:val="20"/>
              </w:rPr>
            </w:pPr>
            <w:r>
              <w:rPr>
                <w:rFonts w:ascii="Arial Nova Cond" w:hAnsi="Arial Nova Cond"/>
                <w:color w:val="000000"/>
                <w:sz w:val="20"/>
                <w:szCs w:val="20"/>
              </w:rPr>
              <w:t>1</w:t>
            </w:r>
            <w:r w:rsidR="000E01D8">
              <w:rPr>
                <w:rFonts w:ascii="Arial Nova Cond" w:hAnsi="Arial Nova Cond"/>
                <w:color w:val="000000"/>
                <w:sz w:val="20"/>
                <w:szCs w:val="20"/>
              </w:rPr>
              <w:t>8</w:t>
            </w:r>
          </w:p>
        </w:tc>
        <w:tc>
          <w:tcPr>
            <w:tcW w:w="1701" w:type="dxa"/>
            <w:vAlign w:val="center"/>
          </w:tcPr>
          <w:p w14:paraId="1EC0AD65" w14:textId="560568A7" w:rsidR="00046AB8" w:rsidRPr="00046AB8" w:rsidRDefault="00435F8D" w:rsidP="00435F8D">
            <w:pPr>
              <w:jc w:val="center"/>
              <w:rPr>
                <w:rFonts w:ascii="Arial Nova Cond" w:hAnsi="Arial Nova Cond"/>
                <w:color w:val="000000"/>
                <w:sz w:val="20"/>
                <w:szCs w:val="20"/>
              </w:rPr>
            </w:pPr>
            <w:r>
              <w:rPr>
                <w:rFonts w:ascii="Arial Nova Cond" w:hAnsi="Arial Nova Cond"/>
                <w:color w:val="000000"/>
                <w:sz w:val="20"/>
                <w:szCs w:val="20"/>
              </w:rPr>
              <w:t>Quiché</w:t>
            </w:r>
          </w:p>
        </w:tc>
        <w:tc>
          <w:tcPr>
            <w:tcW w:w="1560" w:type="dxa"/>
            <w:noWrap/>
            <w:vAlign w:val="center"/>
          </w:tcPr>
          <w:p w14:paraId="60C8CC9D" w14:textId="56EE75FA" w:rsidR="00046AB8" w:rsidRPr="00046AB8"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Hotel Casa del Rey</w:t>
            </w:r>
          </w:p>
        </w:tc>
        <w:tc>
          <w:tcPr>
            <w:tcW w:w="1134" w:type="dxa"/>
            <w:noWrap/>
            <w:vAlign w:val="center"/>
          </w:tcPr>
          <w:p w14:paraId="125E8379" w14:textId="45AD6FD2" w:rsidR="00046AB8" w:rsidRPr="00046AB8" w:rsidRDefault="00046AB8" w:rsidP="00435F8D">
            <w:pPr>
              <w:jc w:val="center"/>
              <w:rPr>
                <w:rFonts w:ascii="Arial Nova Cond" w:hAnsi="Arial Nova Cond"/>
                <w:color w:val="000000"/>
                <w:sz w:val="20"/>
                <w:szCs w:val="20"/>
              </w:rPr>
            </w:pPr>
            <w:r w:rsidRPr="00046AB8">
              <w:rPr>
                <w:rFonts w:ascii="Arial Nova Cond" w:hAnsi="Arial Nova Cond"/>
                <w:color w:val="000000"/>
                <w:sz w:val="20"/>
                <w:szCs w:val="20"/>
              </w:rPr>
              <w:t>22/09/2026</w:t>
            </w:r>
          </w:p>
        </w:tc>
        <w:tc>
          <w:tcPr>
            <w:tcW w:w="2835" w:type="dxa"/>
            <w:vAlign w:val="center"/>
          </w:tcPr>
          <w:p w14:paraId="4EE663AA" w14:textId="41F1069F" w:rsidR="00046AB8" w:rsidRPr="00046AB8" w:rsidRDefault="00046AB8" w:rsidP="00435F8D">
            <w:pPr>
              <w:rPr>
                <w:rFonts w:ascii="Arial Nova Cond" w:hAnsi="Arial Nova Cond"/>
                <w:color w:val="000000"/>
                <w:sz w:val="20"/>
                <w:szCs w:val="20"/>
              </w:rPr>
            </w:pPr>
            <w:r w:rsidRPr="00046AB8">
              <w:rPr>
                <w:rFonts w:ascii="Arial Nova Cond" w:hAnsi="Arial Nova Cond"/>
                <w:color w:val="000000"/>
                <w:sz w:val="20"/>
                <w:szCs w:val="20"/>
              </w:rPr>
              <w:t>Fortalecer el conocimiento de las instituciones y actores participantes sobre las recomendaciones formuladas a Guatemala en el marco del Examen Periódico Universal –EPU–, promoviendo su comprensión, seguimiento y articulación para contribuir a la promoción y protección de los derechos humanos.</w:t>
            </w:r>
          </w:p>
        </w:tc>
        <w:tc>
          <w:tcPr>
            <w:tcW w:w="3543" w:type="dxa"/>
            <w:vAlign w:val="center"/>
          </w:tcPr>
          <w:p w14:paraId="778A5F20" w14:textId="7FF61B7D" w:rsidR="00046AB8" w:rsidRPr="00046AB8"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Participación en taller de socialización del Examen Periódico Universal (EPU), en el cual se abordaron las recomendaciones formuladas a Guatemala en materia de derechos humanos, así como aspectos relacionados con su comprensión, seguimiento y articulación institucional.</w:t>
            </w:r>
          </w:p>
        </w:tc>
        <w:tc>
          <w:tcPr>
            <w:tcW w:w="2268" w:type="dxa"/>
            <w:vAlign w:val="center"/>
          </w:tcPr>
          <w:p w14:paraId="12703DD2" w14:textId="6090E5FC" w:rsidR="00046AB8" w:rsidRPr="00046AB8" w:rsidRDefault="00046AB8" w:rsidP="00435F8D">
            <w:pPr>
              <w:rPr>
                <w:rFonts w:ascii="Arial Nova Cond" w:hAnsi="Arial Nova Cond"/>
                <w:color w:val="000000"/>
                <w:sz w:val="20"/>
                <w:szCs w:val="20"/>
              </w:rPr>
            </w:pPr>
            <w:r w:rsidRPr="00046AB8">
              <w:rPr>
                <w:rFonts w:ascii="Arial Nova Cond" w:hAnsi="Arial Nova Cond"/>
                <w:color w:val="000000"/>
                <w:sz w:val="20"/>
                <w:szCs w:val="20"/>
              </w:rPr>
              <w:t xml:space="preserve">COPADEH, </w:t>
            </w:r>
            <w:r>
              <w:rPr>
                <w:rFonts w:ascii="Arial Nova Cond" w:hAnsi="Arial Nova Cond"/>
                <w:color w:val="000000"/>
                <w:sz w:val="20"/>
                <w:szCs w:val="20"/>
              </w:rPr>
              <w:t>Gobernación</w:t>
            </w:r>
            <w:r w:rsidRPr="00046AB8">
              <w:rPr>
                <w:rFonts w:ascii="Arial Nova Cond" w:hAnsi="Arial Nova Cond"/>
                <w:color w:val="000000"/>
                <w:sz w:val="20"/>
                <w:szCs w:val="20"/>
              </w:rPr>
              <w:t>, PNC, PDH, MSPAS, MAGA, MINTRAB, MICUDE, MIDES, MARN, MINECO, INAB, INE, DEMI, CODISRA,</w:t>
            </w:r>
            <w:r>
              <w:rPr>
                <w:rFonts w:ascii="Arial Nova Cond" w:hAnsi="Arial Nova Cond"/>
                <w:color w:val="000000"/>
                <w:sz w:val="20"/>
                <w:szCs w:val="20"/>
              </w:rPr>
              <w:t xml:space="preserve"> </w:t>
            </w:r>
            <w:r w:rsidRPr="00046AB8">
              <w:rPr>
                <w:rFonts w:ascii="Arial Nova Cond" w:hAnsi="Arial Nova Cond"/>
                <w:color w:val="000000"/>
                <w:sz w:val="20"/>
                <w:szCs w:val="20"/>
              </w:rPr>
              <w:t>SEPREM, SVET, SESAN, PGN, UPCV, CODISRA Y ORGANIZACIONES DE LA SOCIEDAD CIVIL</w:t>
            </w:r>
            <w:r>
              <w:rPr>
                <w:rFonts w:ascii="Arial Nova Cond" w:hAnsi="Arial Nova Cond"/>
                <w:color w:val="000000"/>
                <w:sz w:val="20"/>
                <w:szCs w:val="20"/>
              </w:rPr>
              <w:t xml:space="preserve"> y </w:t>
            </w:r>
            <w:r w:rsidRPr="00046AB8">
              <w:rPr>
                <w:rFonts w:ascii="Arial Nova Cond" w:hAnsi="Arial Nova Cond"/>
                <w:color w:val="000000"/>
                <w:sz w:val="20"/>
                <w:szCs w:val="20"/>
              </w:rPr>
              <w:t>COPADEH</w:t>
            </w:r>
            <w:r>
              <w:rPr>
                <w:rFonts w:ascii="Arial Nova Cond" w:hAnsi="Arial Nova Cond"/>
                <w:color w:val="000000"/>
                <w:sz w:val="20"/>
                <w:szCs w:val="20"/>
              </w:rPr>
              <w:t>.</w:t>
            </w:r>
          </w:p>
        </w:tc>
        <w:tc>
          <w:tcPr>
            <w:tcW w:w="3686" w:type="dxa"/>
            <w:vAlign w:val="center"/>
          </w:tcPr>
          <w:p w14:paraId="77006A0B" w14:textId="77AA44E2" w:rsidR="00046AB8" w:rsidRPr="00046AB8" w:rsidRDefault="00046AB8" w:rsidP="00435F8D">
            <w:pPr>
              <w:jc w:val="both"/>
              <w:rPr>
                <w:rFonts w:ascii="Arial Nova Cond" w:hAnsi="Arial Nova Cond"/>
                <w:color w:val="000000"/>
                <w:sz w:val="20"/>
                <w:szCs w:val="20"/>
              </w:rPr>
            </w:pPr>
            <w:r w:rsidRPr="00046AB8">
              <w:rPr>
                <w:rFonts w:ascii="Arial Nova Cond" w:hAnsi="Arial Nova Cond"/>
                <w:color w:val="000000"/>
                <w:sz w:val="20"/>
                <w:szCs w:val="20"/>
              </w:rPr>
              <w:t>Se fortalecieron los conocimientos de las personas participantes sobre las recomendaciones del EPU y su importancia para la promoción, protección y garantía de los derechos humanos. Asimismo, se promovió la coordinación interinstitucional y el compromiso de dar seguimiento a las recomendaciones dentro de las competencias de cada institución.</w:t>
            </w:r>
          </w:p>
        </w:tc>
      </w:tr>
      <w:tr w:rsidR="00435F8D" w:rsidRPr="00AD75BB" w14:paraId="2C4E5824" w14:textId="77777777" w:rsidTr="00435F8D">
        <w:trPr>
          <w:trHeight w:val="70"/>
          <w:jc w:val="center"/>
        </w:trPr>
        <w:tc>
          <w:tcPr>
            <w:tcW w:w="562" w:type="dxa"/>
            <w:noWrap/>
            <w:vAlign w:val="center"/>
          </w:tcPr>
          <w:p w14:paraId="52873E9F" w14:textId="4CC4D6CA" w:rsidR="00435F8D" w:rsidRPr="00046AB8" w:rsidRDefault="00435F8D" w:rsidP="00435F8D">
            <w:pPr>
              <w:jc w:val="center"/>
              <w:rPr>
                <w:rFonts w:ascii="Arial Nova Cond" w:hAnsi="Arial Nova Cond"/>
                <w:color w:val="000000"/>
                <w:sz w:val="20"/>
                <w:szCs w:val="20"/>
              </w:rPr>
            </w:pPr>
            <w:r>
              <w:rPr>
                <w:rFonts w:ascii="Arial Nova Cond" w:hAnsi="Arial Nova Cond"/>
                <w:color w:val="000000"/>
                <w:sz w:val="20"/>
                <w:szCs w:val="20"/>
              </w:rPr>
              <w:t>19</w:t>
            </w:r>
          </w:p>
        </w:tc>
        <w:tc>
          <w:tcPr>
            <w:tcW w:w="1701" w:type="dxa"/>
            <w:vAlign w:val="center"/>
          </w:tcPr>
          <w:p w14:paraId="297A3553" w14:textId="7D8E666F" w:rsidR="00435F8D" w:rsidRPr="00AD75BB" w:rsidRDefault="00435F8D" w:rsidP="00435F8D">
            <w:pPr>
              <w:jc w:val="center"/>
              <w:rPr>
                <w:rFonts w:ascii="Arial Nova Cond" w:hAnsi="Arial Nova Cond"/>
                <w:color w:val="000000"/>
                <w:sz w:val="20"/>
                <w:szCs w:val="20"/>
              </w:rPr>
            </w:pPr>
            <w:r w:rsidRPr="00C45345">
              <w:rPr>
                <w:rFonts w:ascii="Arial Nova Cond" w:hAnsi="Arial Nova Cond"/>
                <w:color w:val="000000"/>
                <w:sz w:val="20"/>
                <w:szCs w:val="20"/>
              </w:rPr>
              <w:t>Quiché</w:t>
            </w:r>
          </w:p>
        </w:tc>
        <w:tc>
          <w:tcPr>
            <w:tcW w:w="1560" w:type="dxa"/>
            <w:noWrap/>
            <w:vAlign w:val="center"/>
          </w:tcPr>
          <w:p w14:paraId="505C89A4" w14:textId="1530EE49" w:rsidR="00435F8D" w:rsidRPr="00AD75BB" w:rsidRDefault="00435F8D" w:rsidP="00435F8D">
            <w:pPr>
              <w:jc w:val="center"/>
              <w:rPr>
                <w:rFonts w:ascii="Arial Nova Cond" w:hAnsi="Arial Nova Cond"/>
                <w:color w:val="000000"/>
                <w:sz w:val="20"/>
                <w:szCs w:val="20"/>
              </w:rPr>
            </w:pPr>
            <w:r w:rsidRPr="00046AB8">
              <w:rPr>
                <w:rFonts w:ascii="Arial Nova Cond" w:hAnsi="Arial Nova Cond"/>
                <w:color w:val="000000"/>
                <w:sz w:val="20"/>
                <w:szCs w:val="20"/>
              </w:rPr>
              <w:t>Sede Central COPADEH</w:t>
            </w:r>
          </w:p>
        </w:tc>
        <w:tc>
          <w:tcPr>
            <w:tcW w:w="1134" w:type="dxa"/>
            <w:noWrap/>
            <w:vAlign w:val="center"/>
          </w:tcPr>
          <w:p w14:paraId="09194647" w14:textId="29A7B012" w:rsidR="00435F8D" w:rsidRPr="00AD75BB" w:rsidRDefault="00435F8D" w:rsidP="00435F8D">
            <w:pPr>
              <w:jc w:val="center"/>
              <w:rPr>
                <w:rFonts w:ascii="Arial Nova Cond" w:hAnsi="Arial Nova Cond"/>
                <w:color w:val="000000"/>
                <w:sz w:val="20"/>
                <w:szCs w:val="20"/>
              </w:rPr>
            </w:pPr>
            <w:r w:rsidRPr="00046AB8">
              <w:rPr>
                <w:rFonts w:ascii="Arial Nova Cond" w:hAnsi="Arial Nova Cond"/>
                <w:color w:val="000000"/>
                <w:sz w:val="20"/>
                <w:szCs w:val="20"/>
              </w:rPr>
              <w:t>24/09/2026</w:t>
            </w:r>
          </w:p>
        </w:tc>
        <w:tc>
          <w:tcPr>
            <w:tcW w:w="2835" w:type="dxa"/>
            <w:vAlign w:val="center"/>
          </w:tcPr>
          <w:p w14:paraId="29A9C246" w14:textId="5697DB26" w:rsidR="00435F8D" w:rsidRPr="00AD75BB" w:rsidRDefault="00435F8D" w:rsidP="00435F8D">
            <w:pPr>
              <w:rPr>
                <w:rFonts w:ascii="Arial Nova Cond" w:hAnsi="Arial Nova Cond"/>
                <w:color w:val="000000"/>
                <w:sz w:val="20"/>
                <w:szCs w:val="20"/>
              </w:rPr>
            </w:pPr>
            <w:r w:rsidRPr="00046AB8">
              <w:rPr>
                <w:rFonts w:ascii="Arial Nova Cond" w:hAnsi="Arial Nova Cond"/>
                <w:color w:val="000000"/>
                <w:sz w:val="20"/>
                <w:szCs w:val="20"/>
              </w:rPr>
              <w:t>Fortalecer la coordinación institucional entre el personal de Recursos Humanos, la Dirección de Sedes Regionales –DISER– y la Subdirección de la COPADEH, mediante el abordaje de temas administrativos y laborales relacionados con el funcionamiento de las sedes regionales.</w:t>
            </w:r>
          </w:p>
        </w:tc>
        <w:tc>
          <w:tcPr>
            <w:tcW w:w="3543" w:type="dxa"/>
            <w:vAlign w:val="center"/>
          </w:tcPr>
          <w:p w14:paraId="708EBEE9" w14:textId="0009CCBA" w:rsidR="00435F8D" w:rsidRPr="00AD75BB" w:rsidRDefault="00435F8D" w:rsidP="00435F8D">
            <w:pPr>
              <w:jc w:val="both"/>
              <w:rPr>
                <w:rFonts w:ascii="Arial Nova Cond" w:hAnsi="Arial Nova Cond"/>
                <w:color w:val="000000"/>
                <w:sz w:val="20"/>
                <w:szCs w:val="20"/>
              </w:rPr>
            </w:pPr>
            <w:r w:rsidRPr="00046AB8">
              <w:rPr>
                <w:rFonts w:ascii="Arial Nova Cond" w:hAnsi="Arial Nova Cond"/>
                <w:color w:val="000000"/>
                <w:sz w:val="20"/>
                <w:szCs w:val="20"/>
              </w:rPr>
              <w:t>Participación en reunión institucional con personal de Recursos Humanos, la Dirección de Sedes Regionales (DISER) y la Subdirección de la COPADEH, en la cual se abordaron temas administrativos y laborales relacionados con el funcionamiento y gestión de las sedes regionales.</w:t>
            </w:r>
          </w:p>
        </w:tc>
        <w:tc>
          <w:tcPr>
            <w:tcW w:w="2268" w:type="dxa"/>
            <w:vAlign w:val="center"/>
          </w:tcPr>
          <w:p w14:paraId="2F3ED56D" w14:textId="03EE0A26" w:rsidR="00435F8D" w:rsidRPr="00AD75BB" w:rsidRDefault="00435F8D" w:rsidP="00435F8D">
            <w:pPr>
              <w:rPr>
                <w:rFonts w:ascii="Arial Nova Cond" w:hAnsi="Arial Nova Cond"/>
                <w:color w:val="000000"/>
                <w:sz w:val="20"/>
                <w:szCs w:val="20"/>
              </w:rPr>
            </w:pPr>
            <w:r>
              <w:rPr>
                <w:rFonts w:ascii="Arial Nova Cond" w:hAnsi="Arial Nova Cond"/>
                <w:color w:val="000000"/>
                <w:sz w:val="20"/>
                <w:szCs w:val="20"/>
              </w:rPr>
              <w:t xml:space="preserve">Encargados de Sedes de la Dirección de Sedes Regionales -DISER- de COPADEH. </w:t>
            </w:r>
          </w:p>
        </w:tc>
        <w:tc>
          <w:tcPr>
            <w:tcW w:w="3686" w:type="dxa"/>
            <w:vAlign w:val="center"/>
          </w:tcPr>
          <w:p w14:paraId="188E75EA" w14:textId="5A218018" w:rsidR="00435F8D" w:rsidRPr="00AD75BB" w:rsidRDefault="00435F8D" w:rsidP="00435F8D">
            <w:pPr>
              <w:jc w:val="both"/>
              <w:rPr>
                <w:rFonts w:ascii="Arial Nova Cond" w:hAnsi="Arial Nova Cond"/>
                <w:color w:val="000000"/>
                <w:sz w:val="20"/>
                <w:szCs w:val="20"/>
              </w:rPr>
            </w:pPr>
            <w:r w:rsidRPr="00046AB8">
              <w:rPr>
                <w:rFonts w:ascii="Arial Nova Cond" w:hAnsi="Arial Nova Cond"/>
                <w:color w:val="000000"/>
                <w:sz w:val="20"/>
                <w:szCs w:val="20"/>
              </w:rPr>
              <w:t>Se fortaleció la comunicación y coordinación interinstitucional entre las áreas participantes, permitiendo identificar necesidades y dar seguimiento a temas administrativos y laborales, así como establecer acuerdos y acciones encaminadas a mejorar el funcionamiento y la atención de las necesidades de las sedes regionales de la COPADEH.</w:t>
            </w:r>
          </w:p>
        </w:tc>
      </w:tr>
      <w:tr w:rsidR="00435F8D" w:rsidRPr="00AD75BB" w14:paraId="4D12C1E1" w14:textId="77777777" w:rsidTr="00435F8D">
        <w:trPr>
          <w:trHeight w:val="70"/>
          <w:jc w:val="center"/>
        </w:trPr>
        <w:tc>
          <w:tcPr>
            <w:tcW w:w="562" w:type="dxa"/>
            <w:noWrap/>
            <w:vAlign w:val="center"/>
          </w:tcPr>
          <w:p w14:paraId="16627166" w14:textId="4B85184C" w:rsidR="00435F8D" w:rsidRPr="00046AB8" w:rsidRDefault="00435F8D" w:rsidP="00435F8D">
            <w:pPr>
              <w:jc w:val="center"/>
              <w:rPr>
                <w:rFonts w:ascii="Arial Nova Cond" w:hAnsi="Arial Nova Cond"/>
                <w:color w:val="000000"/>
                <w:sz w:val="20"/>
                <w:szCs w:val="20"/>
              </w:rPr>
            </w:pPr>
            <w:r>
              <w:rPr>
                <w:rFonts w:ascii="Arial Nova Cond" w:hAnsi="Arial Nova Cond"/>
                <w:color w:val="000000"/>
                <w:sz w:val="20"/>
                <w:szCs w:val="20"/>
              </w:rPr>
              <w:t>20</w:t>
            </w:r>
          </w:p>
        </w:tc>
        <w:tc>
          <w:tcPr>
            <w:tcW w:w="1701" w:type="dxa"/>
            <w:vAlign w:val="center"/>
          </w:tcPr>
          <w:p w14:paraId="59A52195" w14:textId="2AD65F2C" w:rsidR="00435F8D" w:rsidRPr="00AD75BB" w:rsidRDefault="00435F8D" w:rsidP="00435F8D">
            <w:pPr>
              <w:jc w:val="center"/>
              <w:rPr>
                <w:rFonts w:ascii="Arial Nova Cond" w:hAnsi="Arial Nova Cond"/>
                <w:color w:val="000000"/>
                <w:sz w:val="20"/>
                <w:szCs w:val="20"/>
              </w:rPr>
            </w:pPr>
            <w:r w:rsidRPr="00C45345">
              <w:rPr>
                <w:rFonts w:ascii="Arial Nova Cond" w:hAnsi="Arial Nova Cond"/>
                <w:color w:val="000000"/>
                <w:sz w:val="20"/>
                <w:szCs w:val="20"/>
              </w:rPr>
              <w:t>Quiché</w:t>
            </w:r>
          </w:p>
        </w:tc>
        <w:tc>
          <w:tcPr>
            <w:tcW w:w="1560" w:type="dxa"/>
            <w:noWrap/>
            <w:vAlign w:val="center"/>
          </w:tcPr>
          <w:p w14:paraId="2F062E91" w14:textId="113220AB" w:rsidR="00435F8D" w:rsidRPr="00AD75BB" w:rsidRDefault="00435F8D" w:rsidP="00435F8D">
            <w:pPr>
              <w:jc w:val="center"/>
              <w:rPr>
                <w:rFonts w:ascii="Arial Nova Cond" w:hAnsi="Arial Nova Cond"/>
                <w:color w:val="000000"/>
                <w:sz w:val="20"/>
                <w:szCs w:val="20"/>
              </w:rPr>
            </w:pPr>
            <w:r w:rsidRPr="00046AB8">
              <w:rPr>
                <w:rFonts w:ascii="Arial Nova Cond" w:hAnsi="Arial Nova Cond"/>
                <w:color w:val="000000"/>
                <w:sz w:val="20"/>
                <w:szCs w:val="20"/>
              </w:rPr>
              <w:t>Centro de formación komonj'a</w:t>
            </w:r>
          </w:p>
        </w:tc>
        <w:tc>
          <w:tcPr>
            <w:tcW w:w="1134" w:type="dxa"/>
            <w:noWrap/>
            <w:vAlign w:val="center"/>
          </w:tcPr>
          <w:p w14:paraId="1B35378F" w14:textId="211A61C8" w:rsidR="00435F8D" w:rsidRPr="00AD75BB" w:rsidRDefault="00435F8D" w:rsidP="00435F8D">
            <w:pPr>
              <w:jc w:val="center"/>
              <w:rPr>
                <w:rFonts w:ascii="Arial Nova Cond" w:hAnsi="Arial Nova Cond"/>
                <w:color w:val="000000"/>
                <w:sz w:val="20"/>
                <w:szCs w:val="20"/>
              </w:rPr>
            </w:pPr>
            <w:r w:rsidRPr="00046AB8">
              <w:rPr>
                <w:rFonts w:ascii="Arial Nova Cond" w:hAnsi="Arial Nova Cond"/>
                <w:color w:val="000000"/>
                <w:sz w:val="20"/>
                <w:szCs w:val="20"/>
              </w:rPr>
              <w:t>28/09/2026</w:t>
            </w:r>
          </w:p>
        </w:tc>
        <w:tc>
          <w:tcPr>
            <w:tcW w:w="2835" w:type="dxa"/>
            <w:vAlign w:val="center"/>
          </w:tcPr>
          <w:p w14:paraId="63A13C58" w14:textId="1ABF3565" w:rsidR="00435F8D" w:rsidRPr="00AD75BB" w:rsidRDefault="00435F8D" w:rsidP="00435F8D">
            <w:pPr>
              <w:rPr>
                <w:rFonts w:ascii="Arial Nova Cond" w:hAnsi="Arial Nova Cond"/>
                <w:color w:val="000000"/>
                <w:sz w:val="20"/>
                <w:szCs w:val="20"/>
              </w:rPr>
            </w:pPr>
            <w:r w:rsidRPr="00046AB8">
              <w:rPr>
                <w:rFonts w:ascii="Arial Nova Cond" w:hAnsi="Arial Nova Cond"/>
                <w:color w:val="000000"/>
                <w:sz w:val="20"/>
                <w:szCs w:val="20"/>
              </w:rPr>
              <w:t xml:space="preserve">Se desarrolló una jornada de socialización de la Política Pública de Protección de Personas Defensoras de Derechos Humanos, dirigida a personas defensoras de derechos humanos del departamento de Quiché. Durante la actividad se abordaron los principales </w:t>
            </w:r>
            <w:r w:rsidRPr="00046AB8">
              <w:rPr>
                <w:rFonts w:ascii="Arial Nova Cond" w:hAnsi="Arial Nova Cond"/>
                <w:color w:val="000000"/>
                <w:sz w:val="20"/>
                <w:szCs w:val="20"/>
              </w:rPr>
              <w:lastRenderedPageBreak/>
              <w:t>objetivos, principios, mecanismos y acciones contempladas en la Política, promoviendo un espacio de diálogo, participación e intercambio de experiencias sobre las situaciones y necesidades que enfrentan las personas defensoras en el ejercicio de su labor.</w:t>
            </w:r>
          </w:p>
        </w:tc>
        <w:tc>
          <w:tcPr>
            <w:tcW w:w="3543" w:type="dxa"/>
            <w:vAlign w:val="center"/>
          </w:tcPr>
          <w:p w14:paraId="3B94DC2D" w14:textId="5A77E8F4" w:rsidR="00435F8D" w:rsidRPr="00AD75BB" w:rsidRDefault="00435F8D" w:rsidP="00435F8D">
            <w:pPr>
              <w:jc w:val="both"/>
              <w:rPr>
                <w:rFonts w:ascii="Arial Nova Cond" w:hAnsi="Arial Nova Cond"/>
                <w:color w:val="000000"/>
                <w:sz w:val="20"/>
                <w:szCs w:val="20"/>
              </w:rPr>
            </w:pPr>
            <w:r w:rsidRPr="00046AB8">
              <w:rPr>
                <w:rFonts w:ascii="Arial Nova Cond" w:hAnsi="Arial Nova Cond"/>
                <w:color w:val="000000"/>
                <w:sz w:val="20"/>
                <w:szCs w:val="20"/>
              </w:rPr>
              <w:lastRenderedPageBreak/>
              <w:t>Participación en jornada de socialización de la Política Pública de Protección de Personas Defensoras de Derechos Humanos, dirigida a personas defensoras del departamento de Quiché, en la cual se abordaron sus principales objetivos, principios, mecanismos y acciones, así como las situaciones y necesidades relacionadas con el ejercicio de su labor.</w:t>
            </w:r>
          </w:p>
        </w:tc>
        <w:tc>
          <w:tcPr>
            <w:tcW w:w="2268" w:type="dxa"/>
            <w:vAlign w:val="center"/>
          </w:tcPr>
          <w:p w14:paraId="58CF8CE1" w14:textId="17B54200" w:rsidR="00435F8D" w:rsidRPr="00AD75BB" w:rsidRDefault="00435F8D" w:rsidP="00435F8D">
            <w:pPr>
              <w:rPr>
                <w:rFonts w:ascii="Arial Nova Cond" w:hAnsi="Arial Nova Cond"/>
                <w:color w:val="000000"/>
                <w:sz w:val="20"/>
                <w:szCs w:val="20"/>
              </w:rPr>
            </w:pPr>
            <w:r>
              <w:rPr>
                <w:rFonts w:ascii="Arial Nova Cond" w:hAnsi="Arial Nova Cond"/>
                <w:color w:val="000000"/>
                <w:sz w:val="20"/>
                <w:szCs w:val="20"/>
              </w:rPr>
              <w:t>Representantes comunitarios y defensores de Derechos Humanos de</w:t>
            </w:r>
            <w:r w:rsidRPr="00046AB8">
              <w:rPr>
                <w:rFonts w:ascii="Arial Nova Cond" w:hAnsi="Arial Nova Cond"/>
                <w:color w:val="000000"/>
                <w:sz w:val="20"/>
                <w:szCs w:val="20"/>
              </w:rPr>
              <w:t xml:space="preserve"> Santa Cruz del Quiché, Chiché, Chinique, Zacualpa,  Chajul, Chichicastenango,</w:t>
            </w:r>
            <w:r w:rsidRPr="00046AB8">
              <w:rPr>
                <w:rFonts w:ascii="Arial Nova Cond" w:hAnsi="Arial Nova Cond"/>
                <w:color w:val="000000"/>
                <w:sz w:val="20"/>
                <w:szCs w:val="20"/>
              </w:rPr>
              <w:br/>
              <w:t xml:space="preserve"> Patzité, San Antonio Ilotenango, San Pedro Jocopilas, Cunén, San </w:t>
            </w:r>
            <w:r w:rsidRPr="00046AB8">
              <w:rPr>
                <w:rFonts w:ascii="Arial Nova Cond" w:hAnsi="Arial Nova Cond"/>
                <w:color w:val="000000"/>
                <w:sz w:val="20"/>
                <w:szCs w:val="20"/>
              </w:rPr>
              <w:lastRenderedPageBreak/>
              <w:t>Juan Cotzal, Joyabaj, Nebaj, San Andrés Sajcabajá, Uspantán, Sacapulas, San Bartolomé Jocotenango, Canillá, Chicamán, Ixcán y Pachalum</w:t>
            </w:r>
          </w:p>
        </w:tc>
        <w:tc>
          <w:tcPr>
            <w:tcW w:w="3686" w:type="dxa"/>
            <w:vAlign w:val="center"/>
          </w:tcPr>
          <w:p w14:paraId="2D5C681C" w14:textId="523C0B6F" w:rsidR="00435F8D" w:rsidRPr="00AD75BB" w:rsidRDefault="00435F8D" w:rsidP="00435F8D">
            <w:pPr>
              <w:jc w:val="both"/>
              <w:rPr>
                <w:rFonts w:ascii="Arial Nova Cond" w:hAnsi="Arial Nova Cond"/>
                <w:color w:val="000000"/>
                <w:sz w:val="20"/>
                <w:szCs w:val="20"/>
              </w:rPr>
            </w:pPr>
            <w:r w:rsidRPr="00046AB8">
              <w:rPr>
                <w:rFonts w:ascii="Arial Nova Cond" w:hAnsi="Arial Nova Cond"/>
                <w:color w:val="000000"/>
                <w:sz w:val="20"/>
                <w:szCs w:val="20"/>
              </w:rPr>
              <w:lastRenderedPageBreak/>
              <w:t xml:space="preserve">Se fortalecieron los conocimientos de las personas defensoras de derechos humanos sobre la Política Pública, sus mecanismos de protección y las rutas de coordinación institucional, promoviendo la identificación de necesidades y la articulación de acciones orientadas a la prevención, protección y garantía de los derechos de quienes realizan labores de defensa y promoción de los </w:t>
            </w:r>
            <w:r w:rsidRPr="00046AB8">
              <w:rPr>
                <w:rFonts w:ascii="Arial Nova Cond" w:hAnsi="Arial Nova Cond"/>
                <w:color w:val="000000"/>
                <w:sz w:val="20"/>
                <w:szCs w:val="20"/>
              </w:rPr>
              <w:lastRenderedPageBreak/>
              <w:t>derechos humanos en el departamento de Quiché.</w:t>
            </w:r>
          </w:p>
        </w:tc>
      </w:tr>
      <w:tr w:rsidR="00435F8D" w:rsidRPr="00AD75BB" w14:paraId="79089CBF" w14:textId="77777777" w:rsidTr="00435F8D">
        <w:trPr>
          <w:trHeight w:val="70"/>
          <w:jc w:val="center"/>
        </w:trPr>
        <w:tc>
          <w:tcPr>
            <w:tcW w:w="562" w:type="dxa"/>
            <w:noWrap/>
            <w:vAlign w:val="center"/>
          </w:tcPr>
          <w:p w14:paraId="5011C0FB" w14:textId="4C01F958" w:rsidR="00435F8D" w:rsidRPr="00046AB8" w:rsidRDefault="00435F8D" w:rsidP="00435F8D">
            <w:pPr>
              <w:jc w:val="center"/>
              <w:rPr>
                <w:rFonts w:ascii="Arial Nova Cond" w:hAnsi="Arial Nova Cond"/>
                <w:color w:val="000000"/>
                <w:sz w:val="20"/>
                <w:szCs w:val="20"/>
              </w:rPr>
            </w:pPr>
            <w:r>
              <w:rPr>
                <w:rFonts w:ascii="Arial Nova Cond" w:hAnsi="Arial Nova Cond"/>
                <w:color w:val="000000"/>
                <w:sz w:val="20"/>
                <w:szCs w:val="20"/>
              </w:rPr>
              <w:t>21</w:t>
            </w:r>
          </w:p>
        </w:tc>
        <w:tc>
          <w:tcPr>
            <w:tcW w:w="1701" w:type="dxa"/>
            <w:vAlign w:val="center"/>
          </w:tcPr>
          <w:p w14:paraId="542545C8" w14:textId="1BA13263" w:rsidR="00435F8D" w:rsidRPr="00046AB8" w:rsidRDefault="00435F8D" w:rsidP="00435F8D">
            <w:pPr>
              <w:jc w:val="center"/>
              <w:rPr>
                <w:rFonts w:ascii="Arial Nova Cond" w:hAnsi="Arial Nova Cond"/>
                <w:color w:val="000000"/>
                <w:sz w:val="20"/>
                <w:szCs w:val="20"/>
              </w:rPr>
            </w:pPr>
            <w:r w:rsidRPr="00C45345">
              <w:rPr>
                <w:rFonts w:ascii="Arial Nova Cond" w:hAnsi="Arial Nova Cond"/>
                <w:color w:val="000000"/>
                <w:sz w:val="20"/>
                <w:szCs w:val="20"/>
              </w:rPr>
              <w:t>Quiché</w:t>
            </w:r>
          </w:p>
        </w:tc>
        <w:tc>
          <w:tcPr>
            <w:tcW w:w="1560" w:type="dxa"/>
            <w:noWrap/>
            <w:vAlign w:val="center"/>
          </w:tcPr>
          <w:p w14:paraId="2E005CCE" w14:textId="065B1BBF" w:rsidR="00435F8D" w:rsidRPr="000E01D8" w:rsidRDefault="00435F8D" w:rsidP="00435F8D">
            <w:pPr>
              <w:jc w:val="center"/>
              <w:rPr>
                <w:rFonts w:ascii="Arial Nova Cond" w:hAnsi="Arial Nova Cond"/>
                <w:color w:val="000000"/>
                <w:sz w:val="20"/>
                <w:szCs w:val="20"/>
              </w:rPr>
            </w:pPr>
            <w:r w:rsidRPr="000E01D8">
              <w:rPr>
                <w:rFonts w:ascii="Arial Nova Cond" w:hAnsi="Arial Nova Cond"/>
                <w:color w:val="000000"/>
                <w:sz w:val="20"/>
                <w:szCs w:val="20"/>
              </w:rPr>
              <w:t>Hotel Casa del Rey</w:t>
            </w:r>
          </w:p>
          <w:p w14:paraId="34F2F960" w14:textId="77ED4BE4" w:rsidR="00435F8D" w:rsidRPr="00046AB8" w:rsidRDefault="00435F8D" w:rsidP="00435F8D">
            <w:pPr>
              <w:jc w:val="center"/>
              <w:rPr>
                <w:rFonts w:ascii="Arial Nova Cond" w:hAnsi="Arial Nova Cond"/>
                <w:color w:val="000000"/>
                <w:sz w:val="20"/>
                <w:szCs w:val="20"/>
              </w:rPr>
            </w:pPr>
          </w:p>
        </w:tc>
        <w:tc>
          <w:tcPr>
            <w:tcW w:w="1134" w:type="dxa"/>
            <w:noWrap/>
            <w:vAlign w:val="center"/>
          </w:tcPr>
          <w:p w14:paraId="5E053FCA" w14:textId="77777777" w:rsidR="00435F8D" w:rsidRPr="000E01D8" w:rsidRDefault="00435F8D" w:rsidP="00435F8D">
            <w:pPr>
              <w:jc w:val="center"/>
              <w:rPr>
                <w:rFonts w:ascii="Arial Nova Cond" w:hAnsi="Arial Nova Cond"/>
                <w:color w:val="000000"/>
                <w:sz w:val="20"/>
                <w:szCs w:val="20"/>
              </w:rPr>
            </w:pPr>
            <w:r w:rsidRPr="000E01D8">
              <w:rPr>
                <w:rFonts w:ascii="Arial Nova Cond" w:hAnsi="Arial Nova Cond"/>
                <w:color w:val="000000"/>
                <w:sz w:val="20"/>
                <w:szCs w:val="20"/>
              </w:rPr>
              <w:t>22/09/2026</w:t>
            </w:r>
          </w:p>
          <w:p w14:paraId="6855AB0B" w14:textId="4EDA0A88" w:rsidR="00435F8D" w:rsidRPr="00046AB8" w:rsidRDefault="00435F8D" w:rsidP="00435F8D">
            <w:pPr>
              <w:jc w:val="center"/>
              <w:rPr>
                <w:rFonts w:ascii="Arial Nova Cond" w:hAnsi="Arial Nova Cond"/>
                <w:color w:val="000000"/>
                <w:sz w:val="20"/>
                <w:szCs w:val="20"/>
              </w:rPr>
            </w:pPr>
          </w:p>
        </w:tc>
        <w:tc>
          <w:tcPr>
            <w:tcW w:w="2835" w:type="dxa"/>
            <w:vAlign w:val="center"/>
          </w:tcPr>
          <w:p w14:paraId="398FB6AA" w14:textId="3F6A935A" w:rsidR="00435F8D" w:rsidRPr="00046AB8" w:rsidRDefault="00435F8D" w:rsidP="00435F8D">
            <w:pPr>
              <w:rPr>
                <w:rFonts w:ascii="Arial Nova Cond" w:hAnsi="Arial Nova Cond"/>
                <w:color w:val="000000"/>
                <w:sz w:val="20"/>
                <w:szCs w:val="20"/>
              </w:rPr>
            </w:pPr>
            <w:r w:rsidRPr="000E01D8">
              <w:rPr>
                <w:rFonts w:ascii="Arial Nova Cond" w:hAnsi="Arial Nova Cond"/>
                <w:color w:val="000000"/>
                <w:sz w:val="20"/>
                <w:szCs w:val="20"/>
              </w:rPr>
              <w:t>Fortalecer el conocimiento de las instituciones y actores participantes sobre las recomendaciones formuladas a Guatemala en el marco del Examen Periódico Universal</w:t>
            </w:r>
            <w:r>
              <w:rPr>
                <w:rFonts w:ascii="Arial Nova Cond" w:hAnsi="Arial Nova Cond"/>
                <w:color w:val="000000"/>
                <w:sz w:val="20"/>
                <w:szCs w:val="20"/>
              </w:rPr>
              <w:t xml:space="preserve"> -</w:t>
            </w:r>
            <w:r w:rsidRPr="000E01D8">
              <w:rPr>
                <w:rFonts w:ascii="Arial Nova Cond" w:hAnsi="Arial Nova Cond"/>
                <w:color w:val="000000"/>
                <w:sz w:val="20"/>
                <w:szCs w:val="20"/>
              </w:rPr>
              <w:t>EPU</w:t>
            </w:r>
            <w:r>
              <w:rPr>
                <w:rFonts w:ascii="Arial Nova Cond" w:hAnsi="Arial Nova Cond"/>
                <w:color w:val="000000"/>
                <w:sz w:val="20"/>
                <w:szCs w:val="20"/>
              </w:rPr>
              <w:t>-</w:t>
            </w:r>
            <w:r w:rsidRPr="000E01D8">
              <w:rPr>
                <w:rFonts w:ascii="Arial Nova Cond" w:hAnsi="Arial Nova Cond"/>
                <w:color w:val="000000"/>
                <w:sz w:val="20"/>
                <w:szCs w:val="20"/>
              </w:rPr>
              <w:t>, promoviendo su comprensión, seguimiento y articulación para contribuir a la promoción y protección de los derechos humanos.</w:t>
            </w:r>
          </w:p>
        </w:tc>
        <w:tc>
          <w:tcPr>
            <w:tcW w:w="3543" w:type="dxa"/>
            <w:vAlign w:val="center"/>
          </w:tcPr>
          <w:p w14:paraId="652F45B4" w14:textId="77777777" w:rsidR="00435F8D" w:rsidRPr="000E01D8" w:rsidRDefault="00435F8D" w:rsidP="00435F8D">
            <w:pPr>
              <w:pStyle w:val="pdq2pgselectionanchorcontainer"/>
              <w:jc w:val="both"/>
              <w:rPr>
                <w:rFonts w:ascii="Arial Nova Cond" w:eastAsiaTheme="minorHAnsi" w:hAnsi="Arial Nova Cond" w:cstheme="minorBidi"/>
                <w:color w:val="000000"/>
                <w:kern w:val="2"/>
                <w:sz w:val="20"/>
                <w:szCs w:val="20"/>
                <w:lang w:eastAsia="en-US"/>
                <w14:ligatures w14:val="standardContextual"/>
              </w:rPr>
            </w:pPr>
            <w:r w:rsidRPr="000E01D8">
              <w:rPr>
                <w:rFonts w:ascii="Arial Nova Cond" w:eastAsiaTheme="minorHAnsi" w:hAnsi="Arial Nova Cond" w:cstheme="minorBidi"/>
                <w:color w:val="000000"/>
                <w:kern w:val="2"/>
                <w:sz w:val="20"/>
                <w:szCs w:val="20"/>
                <w:lang w:eastAsia="en-US"/>
                <w14:ligatures w14:val="standardContextual"/>
              </w:rPr>
              <w:t>Participación en taller de socialización del Examen Periódico Universal (EPU), en el cual se presentaron las recomendaciones formuladas a Guatemala y se abordaron aspectos relacionados con su aplicación, seguimiento y articulación institucional en materia de derechos humanos.</w:t>
            </w:r>
          </w:p>
          <w:p w14:paraId="595F604A" w14:textId="589F0974" w:rsidR="00435F8D" w:rsidRPr="00046AB8" w:rsidRDefault="00435F8D" w:rsidP="00435F8D">
            <w:pPr>
              <w:jc w:val="both"/>
              <w:rPr>
                <w:rFonts w:ascii="Arial Nova Cond" w:hAnsi="Arial Nova Cond"/>
                <w:color w:val="000000"/>
                <w:sz w:val="20"/>
                <w:szCs w:val="20"/>
              </w:rPr>
            </w:pPr>
          </w:p>
        </w:tc>
        <w:tc>
          <w:tcPr>
            <w:tcW w:w="2268" w:type="dxa"/>
            <w:vAlign w:val="center"/>
          </w:tcPr>
          <w:p w14:paraId="3AFDCA21" w14:textId="2D13CE4C" w:rsidR="00435F8D" w:rsidRPr="00046AB8" w:rsidRDefault="00435F8D" w:rsidP="00435F8D">
            <w:pPr>
              <w:rPr>
                <w:rFonts w:ascii="Arial Nova Cond" w:hAnsi="Arial Nova Cond"/>
                <w:color w:val="000000"/>
                <w:sz w:val="20"/>
                <w:szCs w:val="20"/>
              </w:rPr>
            </w:pPr>
            <w:r w:rsidRPr="000E01D8">
              <w:rPr>
                <w:rFonts w:ascii="Arial Nova Cond" w:hAnsi="Arial Nova Cond"/>
                <w:color w:val="000000"/>
                <w:sz w:val="20"/>
                <w:szCs w:val="20"/>
              </w:rPr>
              <w:t>COPADEH,</w:t>
            </w:r>
            <w:r>
              <w:rPr>
                <w:rFonts w:ascii="Arial Nova Cond" w:hAnsi="Arial Nova Cond"/>
                <w:color w:val="000000"/>
                <w:sz w:val="20"/>
                <w:szCs w:val="20"/>
              </w:rPr>
              <w:t xml:space="preserve"> Gobernación Departamental, </w:t>
            </w:r>
            <w:r w:rsidRPr="000E01D8">
              <w:rPr>
                <w:rFonts w:ascii="Arial Nova Cond" w:hAnsi="Arial Nova Cond"/>
                <w:color w:val="000000"/>
                <w:sz w:val="20"/>
                <w:szCs w:val="20"/>
              </w:rPr>
              <w:t xml:space="preserve">PNC, PDH, MSPAS, MAGA, MINTRAB, MICUDE, MIDES, MARN, MINECO, INAB, INE, DEMI, CODISRA, SEPREM, SVET, SESAN, PGN, UPCV, CODISRA </w:t>
            </w:r>
            <w:r>
              <w:rPr>
                <w:rFonts w:ascii="Arial Nova Cond" w:hAnsi="Arial Nova Cond"/>
                <w:color w:val="000000"/>
                <w:sz w:val="20"/>
                <w:szCs w:val="20"/>
              </w:rPr>
              <w:t xml:space="preserve">y Organizaciones de la Sociedad Civil, Oficina del Alto Comisionado de la ONU y COPADEH. </w:t>
            </w:r>
          </w:p>
        </w:tc>
        <w:tc>
          <w:tcPr>
            <w:tcW w:w="3686" w:type="dxa"/>
            <w:vAlign w:val="center"/>
          </w:tcPr>
          <w:p w14:paraId="0A9FE2B7" w14:textId="77777777" w:rsidR="00435F8D" w:rsidRPr="000E01D8" w:rsidRDefault="00435F8D" w:rsidP="00435F8D">
            <w:pPr>
              <w:jc w:val="both"/>
              <w:rPr>
                <w:rFonts w:ascii="Arial Nova Cond" w:hAnsi="Arial Nova Cond"/>
                <w:color w:val="000000"/>
                <w:sz w:val="20"/>
                <w:szCs w:val="20"/>
              </w:rPr>
            </w:pPr>
            <w:r w:rsidRPr="000E01D8">
              <w:rPr>
                <w:rFonts w:ascii="Arial Nova Cond" w:hAnsi="Arial Nova Cond"/>
                <w:color w:val="000000"/>
                <w:sz w:val="20"/>
                <w:szCs w:val="20"/>
              </w:rPr>
              <w:t>Se fortalecieron los conocimientos de las personas participantes sobre las recomendaciones del EPU y su importancia para la promoción, protección y garantía de los derechos humanos. Asimismo, se promovió la coordinación interinstitucional y el compromiso de dar seguimiento a las recomendaciones dentro de las competencias de cada institución.</w:t>
            </w:r>
          </w:p>
          <w:p w14:paraId="35402643" w14:textId="12E29B20" w:rsidR="00435F8D" w:rsidRPr="00046AB8" w:rsidRDefault="00435F8D" w:rsidP="00435F8D">
            <w:pPr>
              <w:jc w:val="both"/>
              <w:rPr>
                <w:rFonts w:ascii="Arial Nova Cond" w:hAnsi="Arial Nova Cond"/>
                <w:color w:val="000000"/>
                <w:sz w:val="20"/>
                <w:szCs w:val="20"/>
              </w:rPr>
            </w:pPr>
          </w:p>
        </w:tc>
      </w:tr>
      <w:tr w:rsidR="000E01D8" w:rsidRPr="00AD75BB" w14:paraId="1A3DE15E" w14:textId="77777777" w:rsidTr="00435F8D">
        <w:trPr>
          <w:trHeight w:val="70"/>
          <w:jc w:val="center"/>
        </w:trPr>
        <w:tc>
          <w:tcPr>
            <w:tcW w:w="562" w:type="dxa"/>
            <w:noWrap/>
            <w:vAlign w:val="center"/>
          </w:tcPr>
          <w:p w14:paraId="7AE0BAFB" w14:textId="37422965" w:rsidR="000E01D8" w:rsidRPr="00046AB8" w:rsidRDefault="000E01D8" w:rsidP="00435F8D">
            <w:pPr>
              <w:jc w:val="center"/>
              <w:rPr>
                <w:rFonts w:ascii="Arial Nova Cond" w:hAnsi="Arial Nova Cond"/>
                <w:color w:val="000000"/>
                <w:sz w:val="20"/>
                <w:szCs w:val="20"/>
              </w:rPr>
            </w:pPr>
            <w:r>
              <w:rPr>
                <w:rFonts w:ascii="Arial Nova Cond" w:hAnsi="Arial Nova Cond"/>
                <w:color w:val="000000"/>
                <w:sz w:val="20"/>
                <w:szCs w:val="20"/>
              </w:rPr>
              <w:t>22</w:t>
            </w:r>
          </w:p>
        </w:tc>
        <w:tc>
          <w:tcPr>
            <w:tcW w:w="1701" w:type="dxa"/>
            <w:vAlign w:val="center"/>
          </w:tcPr>
          <w:p w14:paraId="1A721A42" w14:textId="4C55A138" w:rsidR="000E01D8" w:rsidRPr="00AD75BB" w:rsidRDefault="00435F8D" w:rsidP="00435F8D">
            <w:pPr>
              <w:jc w:val="center"/>
              <w:rPr>
                <w:rFonts w:ascii="Arial Nova Cond" w:hAnsi="Arial Nova Cond"/>
                <w:color w:val="000000"/>
                <w:sz w:val="20"/>
                <w:szCs w:val="20"/>
              </w:rPr>
            </w:pPr>
            <w:r>
              <w:rPr>
                <w:rFonts w:ascii="Arial Nova Cond" w:hAnsi="Arial Nova Cond"/>
                <w:color w:val="000000"/>
                <w:sz w:val="20"/>
                <w:szCs w:val="20"/>
              </w:rPr>
              <w:t>Guatemala</w:t>
            </w:r>
          </w:p>
        </w:tc>
        <w:tc>
          <w:tcPr>
            <w:tcW w:w="1560" w:type="dxa"/>
            <w:noWrap/>
            <w:vAlign w:val="center"/>
          </w:tcPr>
          <w:p w14:paraId="26661F2F" w14:textId="0748A5D9" w:rsidR="000E01D8" w:rsidRPr="00AD75BB" w:rsidRDefault="000E01D8" w:rsidP="00435F8D">
            <w:pPr>
              <w:jc w:val="center"/>
              <w:rPr>
                <w:rFonts w:ascii="Arial Nova Cond" w:hAnsi="Arial Nova Cond"/>
                <w:color w:val="000000"/>
                <w:sz w:val="20"/>
                <w:szCs w:val="20"/>
              </w:rPr>
            </w:pPr>
            <w:r w:rsidRPr="000E01D8">
              <w:rPr>
                <w:rFonts w:ascii="Arial Nova Cond" w:hAnsi="Arial Nova Cond"/>
                <w:color w:val="000000"/>
                <w:sz w:val="20"/>
                <w:szCs w:val="20"/>
              </w:rPr>
              <w:t>Salón Hotel Puente Viejo</w:t>
            </w:r>
          </w:p>
        </w:tc>
        <w:tc>
          <w:tcPr>
            <w:tcW w:w="1134" w:type="dxa"/>
            <w:noWrap/>
            <w:vAlign w:val="center"/>
          </w:tcPr>
          <w:p w14:paraId="36C7134F" w14:textId="2ED6FB1C" w:rsidR="000E01D8" w:rsidRPr="00AD75BB" w:rsidRDefault="000E01D8" w:rsidP="00435F8D">
            <w:pPr>
              <w:jc w:val="center"/>
              <w:rPr>
                <w:rFonts w:ascii="Arial Nova Cond" w:hAnsi="Arial Nova Cond"/>
                <w:color w:val="000000"/>
                <w:sz w:val="20"/>
                <w:szCs w:val="20"/>
              </w:rPr>
            </w:pPr>
            <w:r w:rsidRPr="000E01D8">
              <w:rPr>
                <w:rFonts w:ascii="Arial Nova Cond" w:hAnsi="Arial Nova Cond"/>
                <w:color w:val="000000"/>
                <w:sz w:val="20"/>
                <w:szCs w:val="20"/>
              </w:rPr>
              <w:t>10/09/2026</w:t>
            </w:r>
          </w:p>
        </w:tc>
        <w:tc>
          <w:tcPr>
            <w:tcW w:w="2835" w:type="dxa"/>
            <w:vAlign w:val="center"/>
          </w:tcPr>
          <w:p w14:paraId="0E3C913F" w14:textId="739ED012" w:rsidR="000E01D8" w:rsidRPr="00AD75BB" w:rsidRDefault="000E01D8" w:rsidP="00435F8D">
            <w:pPr>
              <w:rPr>
                <w:rFonts w:ascii="Arial Nova Cond" w:hAnsi="Arial Nova Cond"/>
                <w:color w:val="000000"/>
                <w:sz w:val="20"/>
                <w:szCs w:val="20"/>
              </w:rPr>
            </w:pPr>
            <w:r w:rsidRPr="000E01D8">
              <w:rPr>
                <w:rFonts w:ascii="Arial Nova Cond" w:hAnsi="Arial Nova Cond"/>
                <w:color w:val="000000"/>
                <w:sz w:val="20"/>
                <w:szCs w:val="20"/>
              </w:rPr>
              <w:t xml:space="preserve">Acompañar el proceso de consulta sobre la Estrategia de Reparación Digna y Transformadora con enfoque de género, orientado a identificar aportes y necesidades relacionadas con la atención a víctimas y sobrevivientes de violaciones a los derechos humanos en el contexto del postconflicto, así como a </w:t>
            </w:r>
            <w:r w:rsidRPr="000E01D8">
              <w:rPr>
                <w:rFonts w:ascii="Arial Nova Cond" w:hAnsi="Arial Nova Cond"/>
                <w:color w:val="000000"/>
                <w:sz w:val="20"/>
                <w:szCs w:val="20"/>
              </w:rPr>
              <w:lastRenderedPageBreak/>
              <w:t>fortalecer las rutas institucionales para el acceso a mecanismos de reparación.</w:t>
            </w:r>
          </w:p>
        </w:tc>
        <w:tc>
          <w:tcPr>
            <w:tcW w:w="3543" w:type="dxa"/>
            <w:vAlign w:val="center"/>
          </w:tcPr>
          <w:p w14:paraId="449CE5AB" w14:textId="38E272BA" w:rsidR="000E01D8" w:rsidRPr="00AD75BB" w:rsidRDefault="000E01D8" w:rsidP="00435F8D">
            <w:pPr>
              <w:jc w:val="both"/>
              <w:rPr>
                <w:rFonts w:ascii="Arial Nova Cond" w:hAnsi="Arial Nova Cond"/>
                <w:color w:val="000000"/>
                <w:sz w:val="20"/>
                <w:szCs w:val="20"/>
              </w:rPr>
            </w:pPr>
            <w:r w:rsidRPr="000E01D8">
              <w:rPr>
                <w:rFonts w:ascii="Arial Nova Cond" w:hAnsi="Arial Nova Cond"/>
                <w:color w:val="000000"/>
                <w:sz w:val="20"/>
                <w:szCs w:val="20"/>
              </w:rPr>
              <w:lastRenderedPageBreak/>
              <w:t>articipación en el proceso de consulta sobre la Estrategia de Reparación Digna y Transformadora, con enfoque de género, en el cual se abordaron aportes y necesidades relacionadas con la atención a víctimas y sobrevivientes de violaciones a los derechos humanos en el contexto del postconflicto, así como aspectos vinculados con las rutas institucionales para el acceso a mecanismos de reparación.</w:t>
            </w:r>
          </w:p>
        </w:tc>
        <w:tc>
          <w:tcPr>
            <w:tcW w:w="2268" w:type="dxa"/>
            <w:vAlign w:val="center"/>
          </w:tcPr>
          <w:p w14:paraId="5223AB69" w14:textId="125219EB" w:rsidR="000E01D8" w:rsidRPr="00AD75BB" w:rsidRDefault="000E01D8" w:rsidP="00435F8D">
            <w:pPr>
              <w:rPr>
                <w:rFonts w:ascii="Arial Nova Cond" w:hAnsi="Arial Nova Cond"/>
                <w:color w:val="000000"/>
                <w:sz w:val="20"/>
                <w:szCs w:val="20"/>
              </w:rPr>
            </w:pPr>
            <w:r w:rsidRPr="000E01D8">
              <w:rPr>
                <w:rFonts w:ascii="Arial Nova Cond" w:hAnsi="Arial Nova Cond"/>
                <w:color w:val="000000"/>
                <w:sz w:val="20"/>
                <w:szCs w:val="20"/>
              </w:rPr>
              <w:t xml:space="preserve">ONU Mujeres (Facilitadora), Sociedad Civil (Jalapa), Paz Joven (Jalapa), AMAJ (Jalapa, AMAJ (Jalapa), COPADEH, AMISMAXAJ (Jalapa), PAPXIGUA (Jalapa), Parlamento Xinca de Guatemala - PAPXIGUA (Jalapa), CAIMUS / ASOEDU </w:t>
            </w:r>
            <w:r w:rsidRPr="000E01D8">
              <w:rPr>
                <w:rFonts w:ascii="Arial Nova Cond" w:hAnsi="Arial Nova Cond"/>
                <w:color w:val="000000"/>
                <w:sz w:val="20"/>
                <w:szCs w:val="20"/>
              </w:rPr>
              <w:lastRenderedPageBreak/>
              <w:t>(Santa Rosa), CAIMUS / AGESOLA (Santa Rosa), ASOEDU (Santa Rosa)</w:t>
            </w:r>
          </w:p>
        </w:tc>
        <w:tc>
          <w:tcPr>
            <w:tcW w:w="3686" w:type="dxa"/>
            <w:vAlign w:val="center"/>
          </w:tcPr>
          <w:p w14:paraId="3D73B043" w14:textId="58B915C5" w:rsidR="000E01D8" w:rsidRPr="00AD75BB" w:rsidRDefault="000E01D8" w:rsidP="00435F8D">
            <w:pPr>
              <w:jc w:val="both"/>
              <w:rPr>
                <w:rFonts w:ascii="Arial Nova Cond" w:hAnsi="Arial Nova Cond"/>
                <w:color w:val="000000"/>
                <w:sz w:val="20"/>
                <w:szCs w:val="20"/>
              </w:rPr>
            </w:pPr>
            <w:r w:rsidRPr="000E01D8">
              <w:rPr>
                <w:rFonts w:ascii="Arial Nova Cond" w:hAnsi="Arial Nova Cond"/>
                <w:color w:val="000000"/>
                <w:sz w:val="20"/>
                <w:szCs w:val="20"/>
              </w:rPr>
              <w:lastRenderedPageBreak/>
              <w:t xml:space="preserve">COPADEH brindó acompañamiento institucional al proceso de consulta impulsado por ONU Mujeres sobre la Estrategia de Reparación Digna y Transformadora, aportando desde su ámbito de competencia al fortalecimiento de la coordinación institucional y a la identificación de mecanismos y rutas de atención que favorezcan el acceso de las víctimas y sobrevivientes a procesos de </w:t>
            </w:r>
            <w:r w:rsidRPr="000E01D8">
              <w:rPr>
                <w:rFonts w:ascii="Arial Nova Cond" w:hAnsi="Arial Nova Cond"/>
                <w:color w:val="000000"/>
                <w:sz w:val="20"/>
                <w:szCs w:val="20"/>
              </w:rPr>
              <w:lastRenderedPageBreak/>
              <w:t>reparación, desde un enfoque de derechos humanos y de género.</w:t>
            </w:r>
          </w:p>
        </w:tc>
      </w:tr>
      <w:tr w:rsidR="000E01D8" w:rsidRPr="00AD75BB" w14:paraId="0AF29693" w14:textId="77777777" w:rsidTr="00435F8D">
        <w:trPr>
          <w:trHeight w:val="70"/>
          <w:jc w:val="center"/>
        </w:trPr>
        <w:tc>
          <w:tcPr>
            <w:tcW w:w="562" w:type="dxa"/>
            <w:noWrap/>
            <w:vAlign w:val="center"/>
          </w:tcPr>
          <w:p w14:paraId="60848A0C" w14:textId="003ACCC8" w:rsidR="000E01D8" w:rsidRPr="00046AB8" w:rsidRDefault="000E01D8" w:rsidP="00435F8D">
            <w:pPr>
              <w:jc w:val="center"/>
              <w:rPr>
                <w:rFonts w:ascii="Arial Nova Cond" w:hAnsi="Arial Nova Cond"/>
                <w:color w:val="000000"/>
                <w:sz w:val="20"/>
                <w:szCs w:val="20"/>
              </w:rPr>
            </w:pPr>
            <w:r>
              <w:rPr>
                <w:rFonts w:ascii="Arial Nova Cond" w:hAnsi="Arial Nova Cond"/>
                <w:color w:val="000000"/>
                <w:sz w:val="20"/>
                <w:szCs w:val="20"/>
              </w:rPr>
              <w:t>23</w:t>
            </w:r>
          </w:p>
        </w:tc>
        <w:tc>
          <w:tcPr>
            <w:tcW w:w="1701" w:type="dxa"/>
            <w:vAlign w:val="center"/>
          </w:tcPr>
          <w:p w14:paraId="57B0D995" w14:textId="7EFD6552" w:rsidR="000E01D8" w:rsidRPr="00AD75BB" w:rsidRDefault="000E01D8" w:rsidP="00435F8D">
            <w:pPr>
              <w:jc w:val="center"/>
              <w:rPr>
                <w:rFonts w:ascii="Arial Nova Cond" w:hAnsi="Arial Nova Cond"/>
                <w:color w:val="000000"/>
                <w:sz w:val="20"/>
                <w:szCs w:val="20"/>
              </w:rPr>
            </w:pPr>
            <w:r>
              <w:rPr>
                <w:rFonts w:ascii="Arial Nova Cond" w:hAnsi="Arial Nova Cond"/>
                <w:color w:val="000000"/>
                <w:sz w:val="20"/>
                <w:szCs w:val="20"/>
              </w:rPr>
              <w:t>Sede de Guatemala</w:t>
            </w:r>
          </w:p>
        </w:tc>
        <w:tc>
          <w:tcPr>
            <w:tcW w:w="1560" w:type="dxa"/>
            <w:noWrap/>
            <w:vAlign w:val="center"/>
          </w:tcPr>
          <w:p w14:paraId="36980032" w14:textId="090F2797" w:rsidR="000E01D8" w:rsidRPr="00AD75BB" w:rsidRDefault="000E01D8" w:rsidP="00435F8D">
            <w:pPr>
              <w:jc w:val="center"/>
              <w:rPr>
                <w:rFonts w:ascii="Arial Nova Cond" w:hAnsi="Arial Nova Cond"/>
                <w:color w:val="000000"/>
                <w:sz w:val="20"/>
                <w:szCs w:val="20"/>
              </w:rPr>
            </w:pPr>
            <w:r w:rsidRPr="000E01D8">
              <w:rPr>
                <w:rFonts w:ascii="Arial Nova Cond" w:hAnsi="Arial Nova Cond"/>
                <w:color w:val="000000"/>
                <w:sz w:val="20"/>
                <w:szCs w:val="20"/>
              </w:rPr>
              <w:t>Biblioteca Nacional del Banco de Guatemala</w:t>
            </w:r>
          </w:p>
        </w:tc>
        <w:tc>
          <w:tcPr>
            <w:tcW w:w="1134" w:type="dxa"/>
            <w:noWrap/>
            <w:vAlign w:val="center"/>
          </w:tcPr>
          <w:p w14:paraId="004C5A8E" w14:textId="3660CA78" w:rsidR="000E01D8" w:rsidRPr="00AD75BB" w:rsidRDefault="000E01D8" w:rsidP="00435F8D">
            <w:pPr>
              <w:jc w:val="center"/>
              <w:rPr>
                <w:rFonts w:ascii="Arial Nova Cond" w:hAnsi="Arial Nova Cond"/>
                <w:color w:val="000000"/>
                <w:sz w:val="20"/>
                <w:szCs w:val="20"/>
              </w:rPr>
            </w:pPr>
            <w:r w:rsidRPr="000E01D8">
              <w:rPr>
                <w:rFonts w:ascii="Arial Nova Cond" w:hAnsi="Arial Nova Cond"/>
                <w:color w:val="000000"/>
                <w:sz w:val="20"/>
                <w:szCs w:val="20"/>
              </w:rPr>
              <w:t>24/09/2026</w:t>
            </w:r>
          </w:p>
        </w:tc>
        <w:tc>
          <w:tcPr>
            <w:tcW w:w="2835" w:type="dxa"/>
            <w:vAlign w:val="center"/>
          </w:tcPr>
          <w:p w14:paraId="0C3AABA4" w14:textId="2EA1272B" w:rsidR="000E01D8" w:rsidRPr="00AD75BB" w:rsidRDefault="000E01D8" w:rsidP="00435F8D">
            <w:pPr>
              <w:rPr>
                <w:rFonts w:ascii="Arial Nova Cond" w:hAnsi="Arial Nova Cond"/>
                <w:color w:val="000000"/>
                <w:sz w:val="20"/>
                <w:szCs w:val="20"/>
              </w:rPr>
            </w:pPr>
            <w:r w:rsidRPr="000E01D8">
              <w:rPr>
                <w:rFonts w:ascii="Arial Nova Cond" w:hAnsi="Arial Nova Cond"/>
                <w:color w:val="000000"/>
                <w:sz w:val="20"/>
                <w:szCs w:val="20"/>
              </w:rPr>
              <w:t>Promover un espacio participativo de diálogo y reflexión con jóvenes sobre la importancia de la memoria histórica, los Acuerdos de Paz, la construcción de una cultura de paz y el fortalecimiento de la institucionalidad, fomentando el conocimiento, la participación y el compromiso con la promoción y protección de los derechos humanos.</w:t>
            </w:r>
          </w:p>
        </w:tc>
        <w:tc>
          <w:tcPr>
            <w:tcW w:w="3543" w:type="dxa"/>
            <w:vAlign w:val="center"/>
          </w:tcPr>
          <w:p w14:paraId="462C31B5" w14:textId="77777777" w:rsidR="000E01D8" w:rsidRPr="000E01D8" w:rsidRDefault="000E01D8" w:rsidP="00435F8D">
            <w:pPr>
              <w:pStyle w:val="pdq2pgselectionanchorcontainer"/>
              <w:jc w:val="both"/>
              <w:rPr>
                <w:rFonts w:ascii="Arial Nova Cond" w:eastAsiaTheme="minorHAnsi" w:hAnsi="Arial Nova Cond" w:cstheme="minorBidi"/>
                <w:color w:val="000000"/>
                <w:kern w:val="2"/>
                <w:sz w:val="20"/>
                <w:szCs w:val="20"/>
                <w:lang w:eastAsia="en-US"/>
                <w14:ligatures w14:val="standardContextual"/>
              </w:rPr>
            </w:pPr>
            <w:r w:rsidRPr="000E01D8">
              <w:rPr>
                <w:rFonts w:ascii="Arial Nova Cond" w:eastAsiaTheme="minorHAnsi" w:hAnsi="Arial Nova Cond" w:cstheme="minorBidi"/>
                <w:color w:val="000000"/>
                <w:kern w:val="2"/>
                <w:sz w:val="20"/>
                <w:szCs w:val="20"/>
                <w:lang w:eastAsia="en-US"/>
                <w14:ligatures w14:val="standardContextual"/>
              </w:rPr>
              <w:t>Participación en mesas interactivas con jóvenes del Colegio La Salle, como espacio de diálogo y reflexión sobre memoria histórica, los Acuerdos de Paz, cultura de paz, institucionalidad y derechos humanos, promoviendo el intercambio de conocimientos y experiencias desde la perspectiva juvenil.</w:t>
            </w:r>
          </w:p>
          <w:p w14:paraId="41D772F1" w14:textId="1464A0C1" w:rsidR="000E01D8" w:rsidRPr="00AD75BB" w:rsidRDefault="000E01D8" w:rsidP="00435F8D">
            <w:pPr>
              <w:jc w:val="both"/>
              <w:rPr>
                <w:rFonts w:ascii="Arial Nova Cond" w:hAnsi="Arial Nova Cond"/>
                <w:color w:val="000000"/>
                <w:sz w:val="20"/>
                <w:szCs w:val="20"/>
              </w:rPr>
            </w:pPr>
          </w:p>
        </w:tc>
        <w:tc>
          <w:tcPr>
            <w:tcW w:w="2268" w:type="dxa"/>
            <w:vAlign w:val="center"/>
          </w:tcPr>
          <w:p w14:paraId="016170E5" w14:textId="72B90983" w:rsidR="000E01D8" w:rsidRPr="00AD75BB" w:rsidRDefault="000E01D8" w:rsidP="00435F8D">
            <w:pPr>
              <w:rPr>
                <w:rFonts w:ascii="Arial Nova Cond" w:hAnsi="Arial Nova Cond"/>
                <w:color w:val="000000"/>
                <w:sz w:val="20"/>
                <w:szCs w:val="20"/>
              </w:rPr>
            </w:pPr>
            <w:r w:rsidRPr="000E01D8">
              <w:rPr>
                <w:rFonts w:ascii="Arial Nova Cond" w:hAnsi="Arial Nova Cond"/>
                <w:color w:val="000000"/>
                <w:sz w:val="20"/>
                <w:szCs w:val="20"/>
              </w:rPr>
              <w:t>Estudiantes de nivel Basico del Colegio La Salle, de Antigua Guatemala, Sacatepéquez, COPADEH, CONJUVE</w:t>
            </w:r>
          </w:p>
        </w:tc>
        <w:tc>
          <w:tcPr>
            <w:tcW w:w="3686" w:type="dxa"/>
            <w:vAlign w:val="center"/>
          </w:tcPr>
          <w:p w14:paraId="1234B438" w14:textId="4F850C9E" w:rsidR="000E01D8" w:rsidRPr="00AD75BB" w:rsidRDefault="000E01D8" w:rsidP="00435F8D">
            <w:pPr>
              <w:jc w:val="both"/>
              <w:rPr>
                <w:rFonts w:ascii="Arial Nova Cond" w:hAnsi="Arial Nova Cond"/>
                <w:color w:val="000000"/>
                <w:sz w:val="20"/>
                <w:szCs w:val="20"/>
              </w:rPr>
            </w:pPr>
            <w:r w:rsidRPr="000E01D8">
              <w:rPr>
                <w:rFonts w:ascii="Arial Nova Cond" w:hAnsi="Arial Nova Cond"/>
                <w:color w:val="000000"/>
                <w:sz w:val="20"/>
                <w:szCs w:val="20"/>
              </w:rPr>
              <w:t>COPADEH promovió con jóvenes del Colegio La Salle el conocimiento y reflexión sobre memoria histórica, los Acuerdos de Paz, cultura de paz y derechos humanos, fortaleciendo espacios de participación y diálogo orientados a la construcción de una sociedad respetuosa de los derechos humanos.</w:t>
            </w:r>
          </w:p>
        </w:tc>
      </w:tr>
    </w:tbl>
    <w:p w14:paraId="22D7F9BB" w14:textId="77777777" w:rsidR="00024FB0" w:rsidRPr="006165DD" w:rsidRDefault="00024FB0" w:rsidP="00266C03">
      <w:pPr>
        <w:rPr>
          <w:rFonts w:ascii="Arial Nova Cond" w:hAnsi="Arial Nova Cond" w:cs="Arial"/>
          <w:sz w:val="20"/>
          <w:szCs w:val="20"/>
        </w:rPr>
      </w:pPr>
    </w:p>
    <w:sectPr w:rsidR="00024FB0" w:rsidRPr="006165DD" w:rsidSect="00253E49">
      <w:pgSz w:w="18720" w:h="12240" w:orient="landscape" w:code="14"/>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69C28" w14:textId="77777777" w:rsidR="00F04C1B" w:rsidRDefault="00F04C1B" w:rsidP="00FC6D03">
      <w:pPr>
        <w:spacing w:after="0" w:line="240" w:lineRule="auto"/>
      </w:pPr>
      <w:r>
        <w:separator/>
      </w:r>
    </w:p>
  </w:endnote>
  <w:endnote w:type="continuationSeparator" w:id="0">
    <w:p w14:paraId="0CC54DE4" w14:textId="77777777" w:rsidR="00F04C1B" w:rsidRDefault="00F04C1B" w:rsidP="00FC6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1554353"/>
      <w:docPartObj>
        <w:docPartGallery w:val="Page Numbers (Bottom of Page)"/>
        <w:docPartUnique/>
      </w:docPartObj>
    </w:sdtPr>
    <w:sdtContent>
      <w:sdt>
        <w:sdtPr>
          <w:id w:val="-1769616900"/>
          <w:docPartObj>
            <w:docPartGallery w:val="Page Numbers (Top of Page)"/>
            <w:docPartUnique/>
          </w:docPartObj>
        </w:sdtPr>
        <w:sdtContent>
          <w:p w14:paraId="772C4410" w14:textId="59049E65" w:rsidR="004F6455" w:rsidRDefault="004F6455">
            <w:pPr>
              <w:pStyle w:val="Piedepgina"/>
              <w:jc w:val="right"/>
            </w:pPr>
            <w:r>
              <w:rPr>
                <w:lang w:val="es-MX"/>
              </w:rPr>
              <w:t xml:space="preserve">Página </w:t>
            </w:r>
            <w:r>
              <w:rPr>
                <w:b/>
                <w:bCs/>
              </w:rPr>
              <w:fldChar w:fldCharType="begin"/>
            </w:r>
            <w:r>
              <w:rPr>
                <w:b/>
                <w:bCs/>
              </w:rPr>
              <w:instrText>PAGE</w:instrText>
            </w:r>
            <w:r>
              <w:rPr>
                <w:b/>
                <w:bCs/>
              </w:rPr>
              <w:fldChar w:fldCharType="separate"/>
            </w:r>
            <w:r>
              <w:rPr>
                <w:b/>
                <w:bCs/>
                <w:lang w:val="es-MX"/>
              </w:rPr>
              <w:t>2</w:t>
            </w:r>
            <w:r>
              <w:rPr>
                <w:b/>
                <w:bCs/>
              </w:rPr>
              <w:fldChar w:fldCharType="end"/>
            </w:r>
            <w:r>
              <w:rPr>
                <w:lang w:val="es-MX"/>
              </w:rPr>
              <w:t xml:space="preserve"> de </w:t>
            </w:r>
            <w:r>
              <w:rPr>
                <w:b/>
                <w:bCs/>
              </w:rPr>
              <w:fldChar w:fldCharType="begin"/>
            </w:r>
            <w:r>
              <w:rPr>
                <w:b/>
                <w:bCs/>
              </w:rPr>
              <w:instrText>NUMPAGES</w:instrText>
            </w:r>
            <w:r>
              <w:rPr>
                <w:b/>
                <w:bCs/>
              </w:rPr>
              <w:fldChar w:fldCharType="separate"/>
            </w:r>
            <w:r>
              <w:rPr>
                <w:b/>
                <w:bCs/>
                <w:lang w:val="es-MX"/>
              </w:rPr>
              <w:t>2</w:t>
            </w:r>
            <w:r>
              <w:rPr>
                <w:b/>
                <w:bCs/>
              </w:rPr>
              <w:fldChar w:fldCharType="end"/>
            </w:r>
          </w:p>
        </w:sdtContent>
      </w:sdt>
    </w:sdtContent>
  </w:sdt>
  <w:p w14:paraId="1A0E2E00" w14:textId="77777777" w:rsidR="004F6455" w:rsidRDefault="004F64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3CCDC" w14:textId="77777777" w:rsidR="00F04C1B" w:rsidRDefault="00F04C1B" w:rsidP="00FC6D03">
      <w:pPr>
        <w:spacing w:after="0" w:line="240" w:lineRule="auto"/>
      </w:pPr>
      <w:r>
        <w:separator/>
      </w:r>
    </w:p>
  </w:footnote>
  <w:footnote w:type="continuationSeparator" w:id="0">
    <w:p w14:paraId="2B5F4E1A" w14:textId="77777777" w:rsidR="00F04C1B" w:rsidRDefault="00F04C1B" w:rsidP="00FC6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6B6A"/>
    <w:multiLevelType w:val="hybridMultilevel"/>
    <w:tmpl w:val="E9CCC59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123B1DA6"/>
    <w:multiLevelType w:val="hybridMultilevel"/>
    <w:tmpl w:val="8A602B54"/>
    <w:lvl w:ilvl="0" w:tplc="9A1CBAD8">
      <w:start w:val="1"/>
      <w:numFmt w:val="decimal"/>
      <w:lvlText w:val="%1."/>
      <w:lvlJc w:val="left"/>
      <w:pPr>
        <w:ind w:left="720" w:hanging="360"/>
      </w:pPr>
      <w:rPr>
        <w:rFonts w:ascii="Aptos Narrow" w:hAnsi="Aptos Narrow" w:hint="default"/>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F2F74EB"/>
    <w:multiLevelType w:val="hybridMultilevel"/>
    <w:tmpl w:val="6BDA223E"/>
    <w:lvl w:ilvl="0" w:tplc="9C028A12">
      <w:start w:val="1"/>
      <w:numFmt w:val="decimal"/>
      <w:lvlText w:val="%1."/>
      <w:lvlJc w:val="left"/>
      <w:pPr>
        <w:ind w:left="720" w:hanging="360"/>
      </w:pPr>
      <w:rPr>
        <w:rFonts w:ascii="Aptos Narrow" w:hAnsi="Aptos Narrow" w:hint="default"/>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48E25C7"/>
    <w:multiLevelType w:val="hybridMultilevel"/>
    <w:tmpl w:val="228CBA4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463768FC"/>
    <w:multiLevelType w:val="hybridMultilevel"/>
    <w:tmpl w:val="888AC154"/>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360277188">
    <w:abstractNumId w:val="0"/>
  </w:num>
  <w:num w:numId="2" w16cid:durableId="1417748849">
    <w:abstractNumId w:val="3"/>
  </w:num>
  <w:num w:numId="3" w16cid:durableId="1236932253">
    <w:abstractNumId w:val="4"/>
  </w:num>
  <w:num w:numId="4" w16cid:durableId="346518437">
    <w:abstractNumId w:val="2"/>
  </w:num>
  <w:num w:numId="5" w16cid:durableId="1927226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B6B"/>
    <w:rsid w:val="00000F07"/>
    <w:rsid w:val="00002303"/>
    <w:rsid w:val="00003CEA"/>
    <w:rsid w:val="00003E03"/>
    <w:rsid w:val="00004195"/>
    <w:rsid w:val="00004972"/>
    <w:rsid w:val="00004D5F"/>
    <w:rsid w:val="00006A7D"/>
    <w:rsid w:val="00006E8F"/>
    <w:rsid w:val="00006EC7"/>
    <w:rsid w:val="000104F3"/>
    <w:rsid w:val="00010B35"/>
    <w:rsid w:val="00011889"/>
    <w:rsid w:val="00011C93"/>
    <w:rsid w:val="00011CD5"/>
    <w:rsid w:val="000128B9"/>
    <w:rsid w:val="00014696"/>
    <w:rsid w:val="000147C9"/>
    <w:rsid w:val="000160EB"/>
    <w:rsid w:val="000161AC"/>
    <w:rsid w:val="0002020D"/>
    <w:rsid w:val="0002086D"/>
    <w:rsid w:val="00023515"/>
    <w:rsid w:val="000235F7"/>
    <w:rsid w:val="000244DE"/>
    <w:rsid w:val="00024616"/>
    <w:rsid w:val="000247C6"/>
    <w:rsid w:val="00024FB0"/>
    <w:rsid w:val="0002650F"/>
    <w:rsid w:val="00026539"/>
    <w:rsid w:val="00026C5E"/>
    <w:rsid w:val="000305AE"/>
    <w:rsid w:val="00030CCF"/>
    <w:rsid w:val="00031DB9"/>
    <w:rsid w:val="00031EE6"/>
    <w:rsid w:val="0003275C"/>
    <w:rsid w:val="0003276B"/>
    <w:rsid w:val="00032A82"/>
    <w:rsid w:val="0003305C"/>
    <w:rsid w:val="00033067"/>
    <w:rsid w:val="00033493"/>
    <w:rsid w:val="000343A1"/>
    <w:rsid w:val="00034DB5"/>
    <w:rsid w:val="00035201"/>
    <w:rsid w:val="0003595B"/>
    <w:rsid w:val="00035AC7"/>
    <w:rsid w:val="00036399"/>
    <w:rsid w:val="000378C6"/>
    <w:rsid w:val="00040F00"/>
    <w:rsid w:val="0004107B"/>
    <w:rsid w:val="000418F4"/>
    <w:rsid w:val="00044BD2"/>
    <w:rsid w:val="0004639E"/>
    <w:rsid w:val="000466F8"/>
    <w:rsid w:val="00046AB8"/>
    <w:rsid w:val="000474EA"/>
    <w:rsid w:val="00047E6E"/>
    <w:rsid w:val="000507A2"/>
    <w:rsid w:val="00052189"/>
    <w:rsid w:val="000554F0"/>
    <w:rsid w:val="00055B6B"/>
    <w:rsid w:val="00055FD9"/>
    <w:rsid w:val="00057742"/>
    <w:rsid w:val="0005799D"/>
    <w:rsid w:val="00057C3B"/>
    <w:rsid w:val="0006021F"/>
    <w:rsid w:val="00061BCB"/>
    <w:rsid w:val="00061D08"/>
    <w:rsid w:val="00063091"/>
    <w:rsid w:val="00063E9F"/>
    <w:rsid w:val="00064D35"/>
    <w:rsid w:val="00064FE9"/>
    <w:rsid w:val="00065A3F"/>
    <w:rsid w:val="00066118"/>
    <w:rsid w:val="000662D8"/>
    <w:rsid w:val="000662FE"/>
    <w:rsid w:val="000663EE"/>
    <w:rsid w:val="0007044F"/>
    <w:rsid w:val="00072294"/>
    <w:rsid w:val="0007325D"/>
    <w:rsid w:val="00075B10"/>
    <w:rsid w:val="000768F6"/>
    <w:rsid w:val="00077A35"/>
    <w:rsid w:val="0008071D"/>
    <w:rsid w:val="00080E4E"/>
    <w:rsid w:val="000821CA"/>
    <w:rsid w:val="00082D57"/>
    <w:rsid w:val="00084D91"/>
    <w:rsid w:val="000853BA"/>
    <w:rsid w:val="0008597D"/>
    <w:rsid w:val="0008598F"/>
    <w:rsid w:val="00085999"/>
    <w:rsid w:val="00086EC5"/>
    <w:rsid w:val="00087BB3"/>
    <w:rsid w:val="00090338"/>
    <w:rsid w:val="00090E83"/>
    <w:rsid w:val="00091CD7"/>
    <w:rsid w:val="00091DB1"/>
    <w:rsid w:val="000927C5"/>
    <w:rsid w:val="00095E50"/>
    <w:rsid w:val="000967B7"/>
    <w:rsid w:val="00096DF9"/>
    <w:rsid w:val="00096E42"/>
    <w:rsid w:val="00097666"/>
    <w:rsid w:val="000979F4"/>
    <w:rsid w:val="000A004C"/>
    <w:rsid w:val="000A0230"/>
    <w:rsid w:val="000A0927"/>
    <w:rsid w:val="000A0CC8"/>
    <w:rsid w:val="000A2508"/>
    <w:rsid w:val="000A2B9C"/>
    <w:rsid w:val="000A2CA3"/>
    <w:rsid w:val="000A3C56"/>
    <w:rsid w:val="000A5FE9"/>
    <w:rsid w:val="000A6C4C"/>
    <w:rsid w:val="000B2561"/>
    <w:rsid w:val="000B3128"/>
    <w:rsid w:val="000B34F6"/>
    <w:rsid w:val="000B51D1"/>
    <w:rsid w:val="000B54BB"/>
    <w:rsid w:val="000B58FA"/>
    <w:rsid w:val="000B7BC5"/>
    <w:rsid w:val="000B7C1D"/>
    <w:rsid w:val="000B7E3D"/>
    <w:rsid w:val="000C4EAA"/>
    <w:rsid w:val="000C7E3E"/>
    <w:rsid w:val="000D04A2"/>
    <w:rsid w:val="000D0C09"/>
    <w:rsid w:val="000D1FFC"/>
    <w:rsid w:val="000D2B89"/>
    <w:rsid w:val="000D3B8E"/>
    <w:rsid w:val="000D413F"/>
    <w:rsid w:val="000D5F3F"/>
    <w:rsid w:val="000D7F87"/>
    <w:rsid w:val="000E01D8"/>
    <w:rsid w:val="000E18A6"/>
    <w:rsid w:val="000E250D"/>
    <w:rsid w:val="000E42AA"/>
    <w:rsid w:val="000E42FB"/>
    <w:rsid w:val="000E49AA"/>
    <w:rsid w:val="000E5749"/>
    <w:rsid w:val="000E6BAA"/>
    <w:rsid w:val="000E7AC9"/>
    <w:rsid w:val="000F0E9A"/>
    <w:rsid w:val="000F10BB"/>
    <w:rsid w:val="000F2FD5"/>
    <w:rsid w:val="000F64EC"/>
    <w:rsid w:val="000F67D5"/>
    <w:rsid w:val="000F7251"/>
    <w:rsid w:val="00100B17"/>
    <w:rsid w:val="00100E32"/>
    <w:rsid w:val="0010220B"/>
    <w:rsid w:val="00102A7A"/>
    <w:rsid w:val="00106173"/>
    <w:rsid w:val="0010674E"/>
    <w:rsid w:val="00107490"/>
    <w:rsid w:val="0010775B"/>
    <w:rsid w:val="00107DC8"/>
    <w:rsid w:val="00107DD9"/>
    <w:rsid w:val="0011122C"/>
    <w:rsid w:val="001115BF"/>
    <w:rsid w:val="001125AC"/>
    <w:rsid w:val="001143CF"/>
    <w:rsid w:val="001143D4"/>
    <w:rsid w:val="00114A22"/>
    <w:rsid w:val="0011563D"/>
    <w:rsid w:val="0012222D"/>
    <w:rsid w:val="00122B57"/>
    <w:rsid w:val="00122ED7"/>
    <w:rsid w:val="00125ADA"/>
    <w:rsid w:val="00125E18"/>
    <w:rsid w:val="001264B8"/>
    <w:rsid w:val="0012749E"/>
    <w:rsid w:val="00130900"/>
    <w:rsid w:val="00130CF3"/>
    <w:rsid w:val="001318E9"/>
    <w:rsid w:val="001333DE"/>
    <w:rsid w:val="001334C8"/>
    <w:rsid w:val="0013504E"/>
    <w:rsid w:val="001355FC"/>
    <w:rsid w:val="00135F72"/>
    <w:rsid w:val="00136512"/>
    <w:rsid w:val="001365C3"/>
    <w:rsid w:val="0014100C"/>
    <w:rsid w:val="00142878"/>
    <w:rsid w:val="0014319D"/>
    <w:rsid w:val="00143814"/>
    <w:rsid w:val="00143A7E"/>
    <w:rsid w:val="00143C20"/>
    <w:rsid w:val="00144100"/>
    <w:rsid w:val="00144335"/>
    <w:rsid w:val="001443C1"/>
    <w:rsid w:val="001449FA"/>
    <w:rsid w:val="00145541"/>
    <w:rsid w:val="001461DF"/>
    <w:rsid w:val="0014643F"/>
    <w:rsid w:val="001519BC"/>
    <w:rsid w:val="00153E86"/>
    <w:rsid w:val="0015526E"/>
    <w:rsid w:val="00157BDB"/>
    <w:rsid w:val="00160976"/>
    <w:rsid w:val="001620C3"/>
    <w:rsid w:val="001635D8"/>
    <w:rsid w:val="00165BFA"/>
    <w:rsid w:val="00166D67"/>
    <w:rsid w:val="00167385"/>
    <w:rsid w:val="00170BBE"/>
    <w:rsid w:val="0017320A"/>
    <w:rsid w:val="00174017"/>
    <w:rsid w:val="00174C33"/>
    <w:rsid w:val="0017692E"/>
    <w:rsid w:val="00176943"/>
    <w:rsid w:val="00177C65"/>
    <w:rsid w:val="00177E6F"/>
    <w:rsid w:val="00177EB7"/>
    <w:rsid w:val="001808E6"/>
    <w:rsid w:val="00180D7C"/>
    <w:rsid w:val="001814BD"/>
    <w:rsid w:val="00181C07"/>
    <w:rsid w:val="00183423"/>
    <w:rsid w:val="001838CE"/>
    <w:rsid w:val="0018395A"/>
    <w:rsid w:val="001840B2"/>
    <w:rsid w:val="00184127"/>
    <w:rsid w:val="00184702"/>
    <w:rsid w:val="00184C2B"/>
    <w:rsid w:val="00185401"/>
    <w:rsid w:val="0018771F"/>
    <w:rsid w:val="00190C9C"/>
    <w:rsid w:val="0019264F"/>
    <w:rsid w:val="00192D9D"/>
    <w:rsid w:val="00193423"/>
    <w:rsid w:val="001935C2"/>
    <w:rsid w:val="001957A8"/>
    <w:rsid w:val="00195C65"/>
    <w:rsid w:val="0019635F"/>
    <w:rsid w:val="00196637"/>
    <w:rsid w:val="001969FD"/>
    <w:rsid w:val="00197CCD"/>
    <w:rsid w:val="001A03DF"/>
    <w:rsid w:val="001A4E5C"/>
    <w:rsid w:val="001A5AB4"/>
    <w:rsid w:val="001A5F86"/>
    <w:rsid w:val="001A7024"/>
    <w:rsid w:val="001A715D"/>
    <w:rsid w:val="001A75E7"/>
    <w:rsid w:val="001B03D5"/>
    <w:rsid w:val="001B05A6"/>
    <w:rsid w:val="001B1121"/>
    <w:rsid w:val="001B1D59"/>
    <w:rsid w:val="001B377A"/>
    <w:rsid w:val="001B4150"/>
    <w:rsid w:val="001B4B7A"/>
    <w:rsid w:val="001B4DB1"/>
    <w:rsid w:val="001B55C2"/>
    <w:rsid w:val="001C109D"/>
    <w:rsid w:val="001C1B36"/>
    <w:rsid w:val="001C4117"/>
    <w:rsid w:val="001C4441"/>
    <w:rsid w:val="001C5993"/>
    <w:rsid w:val="001C5F15"/>
    <w:rsid w:val="001C647A"/>
    <w:rsid w:val="001C780B"/>
    <w:rsid w:val="001D123F"/>
    <w:rsid w:val="001D3DF4"/>
    <w:rsid w:val="001D44EE"/>
    <w:rsid w:val="001D582B"/>
    <w:rsid w:val="001D5D6B"/>
    <w:rsid w:val="001D5DB5"/>
    <w:rsid w:val="001D640A"/>
    <w:rsid w:val="001D77ED"/>
    <w:rsid w:val="001E0727"/>
    <w:rsid w:val="001E1E68"/>
    <w:rsid w:val="001E3E09"/>
    <w:rsid w:val="001E42E7"/>
    <w:rsid w:val="001E5CCE"/>
    <w:rsid w:val="001E6179"/>
    <w:rsid w:val="001E63ED"/>
    <w:rsid w:val="001E7262"/>
    <w:rsid w:val="001E73AB"/>
    <w:rsid w:val="001F0008"/>
    <w:rsid w:val="001F02F2"/>
    <w:rsid w:val="001F0FBC"/>
    <w:rsid w:val="001F21B6"/>
    <w:rsid w:val="001F2712"/>
    <w:rsid w:val="001F39AC"/>
    <w:rsid w:val="001F3BC1"/>
    <w:rsid w:val="001F640D"/>
    <w:rsid w:val="001F77E6"/>
    <w:rsid w:val="0020056A"/>
    <w:rsid w:val="00200595"/>
    <w:rsid w:val="002005BE"/>
    <w:rsid w:val="00201B72"/>
    <w:rsid w:val="00202133"/>
    <w:rsid w:val="0020258A"/>
    <w:rsid w:val="002035FE"/>
    <w:rsid w:val="00203DCE"/>
    <w:rsid w:val="00204427"/>
    <w:rsid w:val="00204D16"/>
    <w:rsid w:val="0020569B"/>
    <w:rsid w:val="00206130"/>
    <w:rsid w:val="00206A19"/>
    <w:rsid w:val="00207A12"/>
    <w:rsid w:val="00207C17"/>
    <w:rsid w:val="00207EF1"/>
    <w:rsid w:val="00211A29"/>
    <w:rsid w:val="00211EAB"/>
    <w:rsid w:val="002125CA"/>
    <w:rsid w:val="00212FF6"/>
    <w:rsid w:val="0021436E"/>
    <w:rsid w:val="0021480C"/>
    <w:rsid w:val="00215258"/>
    <w:rsid w:val="00216B63"/>
    <w:rsid w:val="00216D69"/>
    <w:rsid w:val="00217E65"/>
    <w:rsid w:val="002215F2"/>
    <w:rsid w:val="00223104"/>
    <w:rsid w:val="00223335"/>
    <w:rsid w:val="00223390"/>
    <w:rsid w:val="00223BE5"/>
    <w:rsid w:val="002240E7"/>
    <w:rsid w:val="002249CB"/>
    <w:rsid w:val="00224CE3"/>
    <w:rsid w:val="0022698B"/>
    <w:rsid w:val="00231D9B"/>
    <w:rsid w:val="00235800"/>
    <w:rsid w:val="00237997"/>
    <w:rsid w:val="00237F47"/>
    <w:rsid w:val="00241F6E"/>
    <w:rsid w:val="002425FE"/>
    <w:rsid w:val="00243E12"/>
    <w:rsid w:val="00243F5E"/>
    <w:rsid w:val="002449AF"/>
    <w:rsid w:val="00245149"/>
    <w:rsid w:val="00251004"/>
    <w:rsid w:val="002522B8"/>
    <w:rsid w:val="00253503"/>
    <w:rsid w:val="00253E49"/>
    <w:rsid w:val="00254546"/>
    <w:rsid w:val="00254809"/>
    <w:rsid w:val="002550AE"/>
    <w:rsid w:val="002563F2"/>
    <w:rsid w:val="00257D86"/>
    <w:rsid w:val="002601C0"/>
    <w:rsid w:val="00260A78"/>
    <w:rsid w:val="00261502"/>
    <w:rsid w:val="00262568"/>
    <w:rsid w:val="002638FE"/>
    <w:rsid w:val="002661A0"/>
    <w:rsid w:val="00266770"/>
    <w:rsid w:val="00266C03"/>
    <w:rsid w:val="00266E75"/>
    <w:rsid w:val="00271A2E"/>
    <w:rsid w:val="002727D9"/>
    <w:rsid w:val="00272913"/>
    <w:rsid w:val="00272AEA"/>
    <w:rsid w:val="00272E60"/>
    <w:rsid w:val="00273632"/>
    <w:rsid w:val="00273B9B"/>
    <w:rsid w:val="00274162"/>
    <w:rsid w:val="00274E47"/>
    <w:rsid w:val="002755FA"/>
    <w:rsid w:val="0027580C"/>
    <w:rsid w:val="00277763"/>
    <w:rsid w:val="00277A92"/>
    <w:rsid w:val="00277C68"/>
    <w:rsid w:val="00277DB5"/>
    <w:rsid w:val="00280EF8"/>
    <w:rsid w:val="002815BB"/>
    <w:rsid w:val="00281D0F"/>
    <w:rsid w:val="002837DC"/>
    <w:rsid w:val="00283ED0"/>
    <w:rsid w:val="002841EC"/>
    <w:rsid w:val="00285422"/>
    <w:rsid w:val="00286183"/>
    <w:rsid w:val="002868A1"/>
    <w:rsid w:val="00286CDA"/>
    <w:rsid w:val="002878BC"/>
    <w:rsid w:val="00291F09"/>
    <w:rsid w:val="00292DCF"/>
    <w:rsid w:val="002938D0"/>
    <w:rsid w:val="00293E4C"/>
    <w:rsid w:val="00296FED"/>
    <w:rsid w:val="002A0100"/>
    <w:rsid w:val="002A046B"/>
    <w:rsid w:val="002A191A"/>
    <w:rsid w:val="002A2420"/>
    <w:rsid w:val="002A29A6"/>
    <w:rsid w:val="002A3B15"/>
    <w:rsid w:val="002A3BAF"/>
    <w:rsid w:val="002A44F4"/>
    <w:rsid w:val="002A5B46"/>
    <w:rsid w:val="002A6143"/>
    <w:rsid w:val="002A7306"/>
    <w:rsid w:val="002B0746"/>
    <w:rsid w:val="002B3295"/>
    <w:rsid w:val="002B56FB"/>
    <w:rsid w:val="002B5E17"/>
    <w:rsid w:val="002B6643"/>
    <w:rsid w:val="002B756E"/>
    <w:rsid w:val="002C1840"/>
    <w:rsid w:val="002C2D95"/>
    <w:rsid w:val="002C35BC"/>
    <w:rsid w:val="002C5CC8"/>
    <w:rsid w:val="002C6866"/>
    <w:rsid w:val="002C6960"/>
    <w:rsid w:val="002C7AC9"/>
    <w:rsid w:val="002C7D9F"/>
    <w:rsid w:val="002D00C2"/>
    <w:rsid w:val="002D100D"/>
    <w:rsid w:val="002D22F3"/>
    <w:rsid w:val="002D2E5B"/>
    <w:rsid w:val="002D32BA"/>
    <w:rsid w:val="002D546A"/>
    <w:rsid w:val="002D71E3"/>
    <w:rsid w:val="002E0C43"/>
    <w:rsid w:val="002E16A6"/>
    <w:rsid w:val="002E2ABD"/>
    <w:rsid w:val="002E383F"/>
    <w:rsid w:val="002E6E58"/>
    <w:rsid w:val="002E6FCF"/>
    <w:rsid w:val="002E7876"/>
    <w:rsid w:val="002E7E5A"/>
    <w:rsid w:val="002F1417"/>
    <w:rsid w:val="002F1A31"/>
    <w:rsid w:val="002F1F42"/>
    <w:rsid w:val="002F2DEC"/>
    <w:rsid w:val="002F3E5C"/>
    <w:rsid w:val="002F465B"/>
    <w:rsid w:val="002F5CA7"/>
    <w:rsid w:val="002F6A4D"/>
    <w:rsid w:val="002F72AD"/>
    <w:rsid w:val="002F7CBA"/>
    <w:rsid w:val="003006FA"/>
    <w:rsid w:val="00300905"/>
    <w:rsid w:val="00301FB4"/>
    <w:rsid w:val="00302007"/>
    <w:rsid w:val="00303646"/>
    <w:rsid w:val="00303954"/>
    <w:rsid w:val="00303AE2"/>
    <w:rsid w:val="003050EB"/>
    <w:rsid w:val="003055EC"/>
    <w:rsid w:val="00305C0B"/>
    <w:rsid w:val="0031050A"/>
    <w:rsid w:val="0031097F"/>
    <w:rsid w:val="00311DEC"/>
    <w:rsid w:val="0031453E"/>
    <w:rsid w:val="003146EB"/>
    <w:rsid w:val="0031475A"/>
    <w:rsid w:val="00314D40"/>
    <w:rsid w:val="0032185E"/>
    <w:rsid w:val="003219B9"/>
    <w:rsid w:val="00322A31"/>
    <w:rsid w:val="00322E61"/>
    <w:rsid w:val="00322FC9"/>
    <w:rsid w:val="003234F0"/>
    <w:rsid w:val="00323EFA"/>
    <w:rsid w:val="00323F84"/>
    <w:rsid w:val="00324A6C"/>
    <w:rsid w:val="0032539D"/>
    <w:rsid w:val="0032623E"/>
    <w:rsid w:val="00327924"/>
    <w:rsid w:val="00330208"/>
    <w:rsid w:val="00332651"/>
    <w:rsid w:val="00333432"/>
    <w:rsid w:val="0033410D"/>
    <w:rsid w:val="003344FA"/>
    <w:rsid w:val="003354F4"/>
    <w:rsid w:val="00335DDC"/>
    <w:rsid w:val="003365C6"/>
    <w:rsid w:val="0033687B"/>
    <w:rsid w:val="003372EB"/>
    <w:rsid w:val="00337708"/>
    <w:rsid w:val="003400F2"/>
    <w:rsid w:val="00340BA4"/>
    <w:rsid w:val="00342425"/>
    <w:rsid w:val="00342809"/>
    <w:rsid w:val="00343054"/>
    <w:rsid w:val="00343096"/>
    <w:rsid w:val="00343FD0"/>
    <w:rsid w:val="003460FD"/>
    <w:rsid w:val="00346C5F"/>
    <w:rsid w:val="00346DF0"/>
    <w:rsid w:val="003506B6"/>
    <w:rsid w:val="00350FDC"/>
    <w:rsid w:val="00351560"/>
    <w:rsid w:val="00351D49"/>
    <w:rsid w:val="00352951"/>
    <w:rsid w:val="00352E2E"/>
    <w:rsid w:val="00353003"/>
    <w:rsid w:val="00353467"/>
    <w:rsid w:val="00354295"/>
    <w:rsid w:val="00357731"/>
    <w:rsid w:val="003579CC"/>
    <w:rsid w:val="00357C61"/>
    <w:rsid w:val="00361694"/>
    <w:rsid w:val="00362D49"/>
    <w:rsid w:val="00362EA8"/>
    <w:rsid w:val="003632DB"/>
    <w:rsid w:val="0036381D"/>
    <w:rsid w:val="003639CD"/>
    <w:rsid w:val="00363A77"/>
    <w:rsid w:val="00363D62"/>
    <w:rsid w:val="00364938"/>
    <w:rsid w:val="00365BFE"/>
    <w:rsid w:val="00365EAA"/>
    <w:rsid w:val="00366A08"/>
    <w:rsid w:val="00367C42"/>
    <w:rsid w:val="00367E81"/>
    <w:rsid w:val="003708CA"/>
    <w:rsid w:val="0037149E"/>
    <w:rsid w:val="00371BB7"/>
    <w:rsid w:val="00372954"/>
    <w:rsid w:val="00372DFB"/>
    <w:rsid w:val="00374820"/>
    <w:rsid w:val="003750A1"/>
    <w:rsid w:val="00377547"/>
    <w:rsid w:val="003802B0"/>
    <w:rsid w:val="00380D0A"/>
    <w:rsid w:val="00380FC6"/>
    <w:rsid w:val="00380FCC"/>
    <w:rsid w:val="003816D1"/>
    <w:rsid w:val="00382CA8"/>
    <w:rsid w:val="00383424"/>
    <w:rsid w:val="00383F45"/>
    <w:rsid w:val="00385629"/>
    <w:rsid w:val="00385E0D"/>
    <w:rsid w:val="00387143"/>
    <w:rsid w:val="003873F0"/>
    <w:rsid w:val="00387D4B"/>
    <w:rsid w:val="00391C57"/>
    <w:rsid w:val="003928F1"/>
    <w:rsid w:val="00392B92"/>
    <w:rsid w:val="003939C6"/>
    <w:rsid w:val="00393D67"/>
    <w:rsid w:val="00394580"/>
    <w:rsid w:val="003947DB"/>
    <w:rsid w:val="00397F6B"/>
    <w:rsid w:val="003A1053"/>
    <w:rsid w:val="003A11AF"/>
    <w:rsid w:val="003A1F19"/>
    <w:rsid w:val="003A3279"/>
    <w:rsid w:val="003A3521"/>
    <w:rsid w:val="003A5BD8"/>
    <w:rsid w:val="003A65A3"/>
    <w:rsid w:val="003A6F3E"/>
    <w:rsid w:val="003A6F5C"/>
    <w:rsid w:val="003A723D"/>
    <w:rsid w:val="003A7404"/>
    <w:rsid w:val="003B08BB"/>
    <w:rsid w:val="003B1DA0"/>
    <w:rsid w:val="003B3BD5"/>
    <w:rsid w:val="003B4B41"/>
    <w:rsid w:val="003B5F08"/>
    <w:rsid w:val="003C0038"/>
    <w:rsid w:val="003C0C64"/>
    <w:rsid w:val="003C0D50"/>
    <w:rsid w:val="003C1CF8"/>
    <w:rsid w:val="003C2269"/>
    <w:rsid w:val="003C307D"/>
    <w:rsid w:val="003C3096"/>
    <w:rsid w:val="003C313A"/>
    <w:rsid w:val="003C3260"/>
    <w:rsid w:val="003C4482"/>
    <w:rsid w:val="003C448F"/>
    <w:rsid w:val="003C4EE8"/>
    <w:rsid w:val="003C7781"/>
    <w:rsid w:val="003D1284"/>
    <w:rsid w:val="003D12A2"/>
    <w:rsid w:val="003D442F"/>
    <w:rsid w:val="003D530A"/>
    <w:rsid w:val="003D546C"/>
    <w:rsid w:val="003D5BB6"/>
    <w:rsid w:val="003D6112"/>
    <w:rsid w:val="003D64BC"/>
    <w:rsid w:val="003D6699"/>
    <w:rsid w:val="003D6708"/>
    <w:rsid w:val="003D749F"/>
    <w:rsid w:val="003D7B27"/>
    <w:rsid w:val="003D7BED"/>
    <w:rsid w:val="003D7DF0"/>
    <w:rsid w:val="003E0996"/>
    <w:rsid w:val="003E0D29"/>
    <w:rsid w:val="003E1E18"/>
    <w:rsid w:val="003E2163"/>
    <w:rsid w:val="003E2F35"/>
    <w:rsid w:val="003E30FD"/>
    <w:rsid w:val="003E4841"/>
    <w:rsid w:val="003E674F"/>
    <w:rsid w:val="003E7103"/>
    <w:rsid w:val="003F0028"/>
    <w:rsid w:val="003F0F31"/>
    <w:rsid w:val="003F1EF2"/>
    <w:rsid w:val="003F1F71"/>
    <w:rsid w:val="003F25C7"/>
    <w:rsid w:val="003F5E19"/>
    <w:rsid w:val="003F6720"/>
    <w:rsid w:val="00400E98"/>
    <w:rsid w:val="00401C85"/>
    <w:rsid w:val="00401D19"/>
    <w:rsid w:val="00401F3D"/>
    <w:rsid w:val="0040281F"/>
    <w:rsid w:val="00404D74"/>
    <w:rsid w:val="00405109"/>
    <w:rsid w:val="00405307"/>
    <w:rsid w:val="00405818"/>
    <w:rsid w:val="0040657D"/>
    <w:rsid w:val="00406AE4"/>
    <w:rsid w:val="00406E7D"/>
    <w:rsid w:val="00407A6C"/>
    <w:rsid w:val="0041259B"/>
    <w:rsid w:val="00412C3C"/>
    <w:rsid w:val="00413A88"/>
    <w:rsid w:val="00413CC2"/>
    <w:rsid w:val="00414296"/>
    <w:rsid w:val="004144E9"/>
    <w:rsid w:val="00414B97"/>
    <w:rsid w:val="00414DB1"/>
    <w:rsid w:val="00415683"/>
    <w:rsid w:val="00420070"/>
    <w:rsid w:val="00420378"/>
    <w:rsid w:val="00423650"/>
    <w:rsid w:val="00423B14"/>
    <w:rsid w:val="0042489C"/>
    <w:rsid w:val="00424A84"/>
    <w:rsid w:val="004261A0"/>
    <w:rsid w:val="0042644B"/>
    <w:rsid w:val="00426510"/>
    <w:rsid w:val="004308F8"/>
    <w:rsid w:val="004311EF"/>
    <w:rsid w:val="00434C9F"/>
    <w:rsid w:val="004353D9"/>
    <w:rsid w:val="00435F8D"/>
    <w:rsid w:val="00437DDE"/>
    <w:rsid w:val="00440228"/>
    <w:rsid w:val="00440451"/>
    <w:rsid w:val="00440711"/>
    <w:rsid w:val="004420D5"/>
    <w:rsid w:val="004428F3"/>
    <w:rsid w:val="00442D76"/>
    <w:rsid w:val="004444DE"/>
    <w:rsid w:val="004455BC"/>
    <w:rsid w:val="004456F9"/>
    <w:rsid w:val="00447C2D"/>
    <w:rsid w:val="00451604"/>
    <w:rsid w:val="004521E0"/>
    <w:rsid w:val="00452EF5"/>
    <w:rsid w:val="004539D8"/>
    <w:rsid w:val="00453A02"/>
    <w:rsid w:val="00453F39"/>
    <w:rsid w:val="0045433F"/>
    <w:rsid w:val="00454669"/>
    <w:rsid w:val="00454AF3"/>
    <w:rsid w:val="004551EB"/>
    <w:rsid w:val="004566E2"/>
    <w:rsid w:val="00456AD1"/>
    <w:rsid w:val="00456C27"/>
    <w:rsid w:val="00457339"/>
    <w:rsid w:val="0045757B"/>
    <w:rsid w:val="00461741"/>
    <w:rsid w:val="0046254E"/>
    <w:rsid w:val="00462E3F"/>
    <w:rsid w:val="00462F62"/>
    <w:rsid w:val="00463425"/>
    <w:rsid w:val="00465195"/>
    <w:rsid w:val="004673AB"/>
    <w:rsid w:val="00467948"/>
    <w:rsid w:val="00467C91"/>
    <w:rsid w:val="00467D7D"/>
    <w:rsid w:val="00470229"/>
    <w:rsid w:val="00470504"/>
    <w:rsid w:val="004713F4"/>
    <w:rsid w:val="004719CD"/>
    <w:rsid w:val="00471AE1"/>
    <w:rsid w:val="00472356"/>
    <w:rsid w:val="00472482"/>
    <w:rsid w:val="00472C4F"/>
    <w:rsid w:val="00473BEF"/>
    <w:rsid w:val="00474DF5"/>
    <w:rsid w:val="0047659A"/>
    <w:rsid w:val="004767DB"/>
    <w:rsid w:val="00480380"/>
    <w:rsid w:val="00481A02"/>
    <w:rsid w:val="004838B5"/>
    <w:rsid w:val="00484FDD"/>
    <w:rsid w:val="00485B08"/>
    <w:rsid w:val="00486501"/>
    <w:rsid w:val="004870E5"/>
    <w:rsid w:val="0048767A"/>
    <w:rsid w:val="00487C42"/>
    <w:rsid w:val="0049132B"/>
    <w:rsid w:val="004924BB"/>
    <w:rsid w:val="00493B81"/>
    <w:rsid w:val="004950E1"/>
    <w:rsid w:val="00495310"/>
    <w:rsid w:val="004A1363"/>
    <w:rsid w:val="004A1971"/>
    <w:rsid w:val="004A19A4"/>
    <w:rsid w:val="004A1B19"/>
    <w:rsid w:val="004A595F"/>
    <w:rsid w:val="004A5FE1"/>
    <w:rsid w:val="004B1D32"/>
    <w:rsid w:val="004B2331"/>
    <w:rsid w:val="004B3B3E"/>
    <w:rsid w:val="004B423B"/>
    <w:rsid w:val="004B5401"/>
    <w:rsid w:val="004B7216"/>
    <w:rsid w:val="004B7B9C"/>
    <w:rsid w:val="004C1370"/>
    <w:rsid w:val="004C34CD"/>
    <w:rsid w:val="004C3CEC"/>
    <w:rsid w:val="004C4561"/>
    <w:rsid w:val="004C74BF"/>
    <w:rsid w:val="004D0351"/>
    <w:rsid w:val="004D053E"/>
    <w:rsid w:val="004D0ABD"/>
    <w:rsid w:val="004D2550"/>
    <w:rsid w:val="004D25EA"/>
    <w:rsid w:val="004D276A"/>
    <w:rsid w:val="004D27FC"/>
    <w:rsid w:val="004D42BF"/>
    <w:rsid w:val="004D4795"/>
    <w:rsid w:val="004D600C"/>
    <w:rsid w:val="004E0991"/>
    <w:rsid w:val="004E0A26"/>
    <w:rsid w:val="004E1B38"/>
    <w:rsid w:val="004E2322"/>
    <w:rsid w:val="004E2A85"/>
    <w:rsid w:val="004E2F00"/>
    <w:rsid w:val="004E4EFC"/>
    <w:rsid w:val="004E5C95"/>
    <w:rsid w:val="004E78EB"/>
    <w:rsid w:val="004E7BE4"/>
    <w:rsid w:val="004F0A0E"/>
    <w:rsid w:val="004F178D"/>
    <w:rsid w:val="004F1B3F"/>
    <w:rsid w:val="004F23F4"/>
    <w:rsid w:val="004F3167"/>
    <w:rsid w:val="004F34F6"/>
    <w:rsid w:val="004F435E"/>
    <w:rsid w:val="004F6455"/>
    <w:rsid w:val="004F72BE"/>
    <w:rsid w:val="004F7600"/>
    <w:rsid w:val="00500412"/>
    <w:rsid w:val="005042E2"/>
    <w:rsid w:val="005052A9"/>
    <w:rsid w:val="00506F03"/>
    <w:rsid w:val="005074C8"/>
    <w:rsid w:val="00507822"/>
    <w:rsid w:val="005078FD"/>
    <w:rsid w:val="005120A0"/>
    <w:rsid w:val="00516541"/>
    <w:rsid w:val="00516C54"/>
    <w:rsid w:val="00517285"/>
    <w:rsid w:val="00517B84"/>
    <w:rsid w:val="0052182F"/>
    <w:rsid w:val="00521FEA"/>
    <w:rsid w:val="005222EE"/>
    <w:rsid w:val="005242EE"/>
    <w:rsid w:val="005251CA"/>
    <w:rsid w:val="005252EC"/>
    <w:rsid w:val="0052530D"/>
    <w:rsid w:val="00526334"/>
    <w:rsid w:val="00526683"/>
    <w:rsid w:val="00526BF7"/>
    <w:rsid w:val="00527A7C"/>
    <w:rsid w:val="00530B79"/>
    <w:rsid w:val="00531AFD"/>
    <w:rsid w:val="00533B8F"/>
    <w:rsid w:val="00534A6A"/>
    <w:rsid w:val="005357DF"/>
    <w:rsid w:val="00535BB7"/>
    <w:rsid w:val="0054115C"/>
    <w:rsid w:val="00541D25"/>
    <w:rsid w:val="00541E4A"/>
    <w:rsid w:val="00541EE2"/>
    <w:rsid w:val="00542240"/>
    <w:rsid w:val="005425AA"/>
    <w:rsid w:val="00543A1D"/>
    <w:rsid w:val="00543CCF"/>
    <w:rsid w:val="00543CF1"/>
    <w:rsid w:val="00550321"/>
    <w:rsid w:val="005536C9"/>
    <w:rsid w:val="00553B6A"/>
    <w:rsid w:val="00553F97"/>
    <w:rsid w:val="005542DD"/>
    <w:rsid w:val="0055479D"/>
    <w:rsid w:val="00563ED4"/>
    <w:rsid w:val="0056432F"/>
    <w:rsid w:val="00565DDE"/>
    <w:rsid w:val="00566222"/>
    <w:rsid w:val="005665B8"/>
    <w:rsid w:val="00566E4B"/>
    <w:rsid w:val="00567B47"/>
    <w:rsid w:val="00571A2D"/>
    <w:rsid w:val="0057674F"/>
    <w:rsid w:val="00576C6D"/>
    <w:rsid w:val="00577694"/>
    <w:rsid w:val="0058012C"/>
    <w:rsid w:val="00580E95"/>
    <w:rsid w:val="005812AB"/>
    <w:rsid w:val="00581CEA"/>
    <w:rsid w:val="005848A4"/>
    <w:rsid w:val="005851FD"/>
    <w:rsid w:val="00587605"/>
    <w:rsid w:val="00591253"/>
    <w:rsid w:val="00591FD6"/>
    <w:rsid w:val="00593D09"/>
    <w:rsid w:val="00594337"/>
    <w:rsid w:val="00594407"/>
    <w:rsid w:val="005972F1"/>
    <w:rsid w:val="0059780E"/>
    <w:rsid w:val="005A17A1"/>
    <w:rsid w:val="005A1EC1"/>
    <w:rsid w:val="005A21E5"/>
    <w:rsid w:val="005A27BD"/>
    <w:rsid w:val="005A335E"/>
    <w:rsid w:val="005A3CB8"/>
    <w:rsid w:val="005A4BA4"/>
    <w:rsid w:val="005A515E"/>
    <w:rsid w:val="005A5203"/>
    <w:rsid w:val="005A5343"/>
    <w:rsid w:val="005A6F52"/>
    <w:rsid w:val="005A7D6B"/>
    <w:rsid w:val="005B0388"/>
    <w:rsid w:val="005B1230"/>
    <w:rsid w:val="005B47B7"/>
    <w:rsid w:val="005B646F"/>
    <w:rsid w:val="005B6E4A"/>
    <w:rsid w:val="005B776D"/>
    <w:rsid w:val="005C0AF4"/>
    <w:rsid w:val="005C14AF"/>
    <w:rsid w:val="005C4DF3"/>
    <w:rsid w:val="005C54B3"/>
    <w:rsid w:val="005C71EE"/>
    <w:rsid w:val="005C7D7C"/>
    <w:rsid w:val="005D0EC8"/>
    <w:rsid w:val="005D32C4"/>
    <w:rsid w:val="005D4EEB"/>
    <w:rsid w:val="005D54EF"/>
    <w:rsid w:val="005D58AE"/>
    <w:rsid w:val="005D6E40"/>
    <w:rsid w:val="005E08B5"/>
    <w:rsid w:val="005E0E39"/>
    <w:rsid w:val="005E104F"/>
    <w:rsid w:val="005E393F"/>
    <w:rsid w:val="005E5A8C"/>
    <w:rsid w:val="005E5BBE"/>
    <w:rsid w:val="005E6E2F"/>
    <w:rsid w:val="005E77C9"/>
    <w:rsid w:val="005F004E"/>
    <w:rsid w:val="005F275B"/>
    <w:rsid w:val="005F2B1E"/>
    <w:rsid w:val="005F32A8"/>
    <w:rsid w:val="005F36C0"/>
    <w:rsid w:val="005F43CE"/>
    <w:rsid w:val="005F55E4"/>
    <w:rsid w:val="005F56F0"/>
    <w:rsid w:val="005F60FF"/>
    <w:rsid w:val="005F629D"/>
    <w:rsid w:val="005F6C58"/>
    <w:rsid w:val="005F7180"/>
    <w:rsid w:val="005F7E84"/>
    <w:rsid w:val="005F7EFC"/>
    <w:rsid w:val="00600281"/>
    <w:rsid w:val="006002D1"/>
    <w:rsid w:val="006002E2"/>
    <w:rsid w:val="0060036E"/>
    <w:rsid w:val="00600A6B"/>
    <w:rsid w:val="00600DD5"/>
    <w:rsid w:val="00601883"/>
    <w:rsid w:val="006038D2"/>
    <w:rsid w:val="00605854"/>
    <w:rsid w:val="00606289"/>
    <w:rsid w:val="00606454"/>
    <w:rsid w:val="00610A43"/>
    <w:rsid w:val="006121CA"/>
    <w:rsid w:val="0061281A"/>
    <w:rsid w:val="00612B37"/>
    <w:rsid w:val="006134D3"/>
    <w:rsid w:val="006165DD"/>
    <w:rsid w:val="00617236"/>
    <w:rsid w:val="00620CC1"/>
    <w:rsid w:val="0062161A"/>
    <w:rsid w:val="00624B4D"/>
    <w:rsid w:val="006257D6"/>
    <w:rsid w:val="00625BB3"/>
    <w:rsid w:val="00625D12"/>
    <w:rsid w:val="00626BF3"/>
    <w:rsid w:val="00627C64"/>
    <w:rsid w:val="00627DE8"/>
    <w:rsid w:val="006310E7"/>
    <w:rsid w:val="00632913"/>
    <w:rsid w:val="00632C74"/>
    <w:rsid w:val="0063301A"/>
    <w:rsid w:val="006331E0"/>
    <w:rsid w:val="00634610"/>
    <w:rsid w:val="0063557F"/>
    <w:rsid w:val="006403B6"/>
    <w:rsid w:val="00640B81"/>
    <w:rsid w:val="00641651"/>
    <w:rsid w:val="00642472"/>
    <w:rsid w:val="0064307B"/>
    <w:rsid w:val="00643B7E"/>
    <w:rsid w:val="00644CF7"/>
    <w:rsid w:val="0064695C"/>
    <w:rsid w:val="00647C83"/>
    <w:rsid w:val="00650B77"/>
    <w:rsid w:val="00651B5F"/>
    <w:rsid w:val="0065432F"/>
    <w:rsid w:val="00654C8E"/>
    <w:rsid w:val="00655740"/>
    <w:rsid w:val="00656560"/>
    <w:rsid w:val="006603D2"/>
    <w:rsid w:val="0066124D"/>
    <w:rsid w:val="00663029"/>
    <w:rsid w:val="00663BE7"/>
    <w:rsid w:val="00663FE8"/>
    <w:rsid w:val="00665538"/>
    <w:rsid w:val="006658B1"/>
    <w:rsid w:val="00665922"/>
    <w:rsid w:val="00665D3C"/>
    <w:rsid w:val="006702F0"/>
    <w:rsid w:val="00670353"/>
    <w:rsid w:val="00670406"/>
    <w:rsid w:val="006707A2"/>
    <w:rsid w:val="00671397"/>
    <w:rsid w:val="00671E40"/>
    <w:rsid w:val="00672C14"/>
    <w:rsid w:val="00674867"/>
    <w:rsid w:val="00674AC4"/>
    <w:rsid w:val="0067788A"/>
    <w:rsid w:val="0068095D"/>
    <w:rsid w:val="006815C9"/>
    <w:rsid w:val="00681A57"/>
    <w:rsid w:val="0068393F"/>
    <w:rsid w:val="00685A14"/>
    <w:rsid w:val="00687114"/>
    <w:rsid w:val="00687726"/>
    <w:rsid w:val="0069059C"/>
    <w:rsid w:val="006905DA"/>
    <w:rsid w:val="00692004"/>
    <w:rsid w:val="006937FC"/>
    <w:rsid w:val="00693C2D"/>
    <w:rsid w:val="00694125"/>
    <w:rsid w:val="006946D5"/>
    <w:rsid w:val="00694778"/>
    <w:rsid w:val="0069736B"/>
    <w:rsid w:val="006A00DE"/>
    <w:rsid w:val="006A151F"/>
    <w:rsid w:val="006A2ED7"/>
    <w:rsid w:val="006A6478"/>
    <w:rsid w:val="006B0C7D"/>
    <w:rsid w:val="006B1416"/>
    <w:rsid w:val="006B2217"/>
    <w:rsid w:val="006B6075"/>
    <w:rsid w:val="006B60F9"/>
    <w:rsid w:val="006B62C9"/>
    <w:rsid w:val="006B6573"/>
    <w:rsid w:val="006C2423"/>
    <w:rsid w:val="006C29A1"/>
    <w:rsid w:val="006C3715"/>
    <w:rsid w:val="006C3BD0"/>
    <w:rsid w:val="006C5603"/>
    <w:rsid w:val="006C5A1E"/>
    <w:rsid w:val="006C5DB5"/>
    <w:rsid w:val="006C7849"/>
    <w:rsid w:val="006D065D"/>
    <w:rsid w:val="006D0A89"/>
    <w:rsid w:val="006D1D4D"/>
    <w:rsid w:val="006D248F"/>
    <w:rsid w:val="006D3359"/>
    <w:rsid w:val="006E101E"/>
    <w:rsid w:val="006E1973"/>
    <w:rsid w:val="006E2850"/>
    <w:rsid w:val="006E2D70"/>
    <w:rsid w:val="006E3846"/>
    <w:rsid w:val="006E4639"/>
    <w:rsid w:val="006E5798"/>
    <w:rsid w:val="006E5A2A"/>
    <w:rsid w:val="006E5E82"/>
    <w:rsid w:val="006E7601"/>
    <w:rsid w:val="006E794B"/>
    <w:rsid w:val="006E7F93"/>
    <w:rsid w:val="006F0260"/>
    <w:rsid w:val="006F0BAA"/>
    <w:rsid w:val="006F174F"/>
    <w:rsid w:val="006F244C"/>
    <w:rsid w:val="006F3ECB"/>
    <w:rsid w:val="006F4C92"/>
    <w:rsid w:val="006F4FDB"/>
    <w:rsid w:val="006F5DEA"/>
    <w:rsid w:val="006F6145"/>
    <w:rsid w:val="00703569"/>
    <w:rsid w:val="00704945"/>
    <w:rsid w:val="00704C1F"/>
    <w:rsid w:val="00705090"/>
    <w:rsid w:val="0070510C"/>
    <w:rsid w:val="007056E0"/>
    <w:rsid w:val="00705A20"/>
    <w:rsid w:val="00705C50"/>
    <w:rsid w:val="007069B4"/>
    <w:rsid w:val="0070778F"/>
    <w:rsid w:val="0071014C"/>
    <w:rsid w:val="007101E0"/>
    <w:rsid w:val="00710279"/>
    <w:rsid w:val="007103DE"/>
    <w:rsid w:val="007117BD"/>
    <w:rsid w:val="00713D48"/>
    <w:rsid w:val="00720C78"/>
    <w:rsid w:val="0072244E"/>
    <w:rsid w:val="00722FAC"/>
    <w:rsid w:val="007260B1"/>
    <w:rsid w:val="00726EB6"/>
    <w:rsid w:val="00732598"/>
    <w:rsid w:val="00732D50"/>
    <w:rsid w:val="007342B0"/>
    <w:rsid w:val="007359BC"/>
    <w:rsid w:val="00737248"/>
    <w:rsid w:val="0073760D"/>
    <w:rsid w:val="00740613"/>
    <w:rsid w:val="007406C4"/>
    <w:rsid w:val="00741D13"/>
    <w:rsid w:val="00742B4B"/>
    <w:rsid w:val="007431DE"/>
    <w:rsid w:val="00744280"/>
    <w:rsid w:val="00744387"/>
    <w:rsid w:val="0074561F"/>
    <w:rsid w:val="0074584C"/>
    <w:rsid w:val="007501F3"/>
    <w:rsid w:val="007517F7"/>
    <w:rsid w:val="00753280"/>
    <w:rsid w:val="00753D77"/>
    <w:rsid w:val="007558FD"/>
    <w:rsid w:val="00755AEF"/>
    <w:rsid w:val="00757326"/>
    <w:rsid w:val="00757A24"/>
    <w:rsid w:val="00757C6F"/>
    <w:rsid w:val="00760999"/>
    <w:rsid w:val="0076198F"/>
    <w:rsid w:val="0076371E"/>
    <w:rsid w:val="0076410D"/>
    <w:rsid w:val="00764FD9"/>
    <w:rsid w:val="00765EBE"/>
    <w:rsid w:val="007663BB"/>
    <w:rsid w:val="00766A52"/>
    <w:rsid w:val="007726C5"/>
    <w:rsid w:val="00773621"/>
    <w:rsid w:val="007747D9"/>
    <w:rsid w:val="00775E95"/>
    <w:rsid w:val="00776FEE"/>
    <w:rsid w:val="00777374"/>
    <w:rsid w:val="00780B2A"/>
    <w:rsid w:val="00780D90"/>
    <w:rsid w:val="0078258E"/>
    <w:rsid w:val="0078273D"/>
    <w:rsid w:val="0078355F"/>
    <w:rsid w:val="007848F2"/>
    <w:rsid w:val="00787BF9"/>
    <w:rsid w:val="007909F5"/>
    <w:rsid w:val="00790E13"/>
    <w:rsid w:val="0079329F"/>
    <w:rsid w:val="0079443C"/>
    <w:rsid w:val="00795B01"/>
    <w:rsid w:val="00795CAD"/>
    <w:rsid w:val="007A0C94"/>
    <w:rsid w:val="007A17E8"/>
    <w:rsid w:val="007A3054"/>
    <w:rsid w:val="007A3431"/>
    <w:rsid w:val="007A39C8"/>
    <w:rsid w:val="007A7EC6"/>
    <w:rsid w:val="007B1483"/>
    <w:rsid w:val="007B1879"/>
    <w:rsid w:val="007B2577"/>
    <w:rsid w:val="007B2E62"/>
    <w:rsid w:val="007B30D9"/>
    <w:rsid w:val="007B371D"/>
    <w:rsid w:val="007B3D9F"/>
    <w:rsid w:val="007B672F"/>
    <w:rsid w:val="007B7A03"/>
    <w:rsid w:val="007C0C91"/>
    <w:rsid w:val="007C121A"/>
    <w:rsid w:val="007C17D4"/>
    <w:rsid w:val="007C1ABA"/>
    <w:rsid w:val="007C2AAC"/>
    <w:rsid w:val="007C3BE4"/>
    <w:rsid w:val="007C546F"/>
    <w:rsid w:val="007C57EF"/>
    <w:rsid w:val="007C6FF4"/>
    <w:rsid w:val="007C7575"/>
    <w:rsid w:val="007D099D"/>
    <w:rsid w:val="007D0F6E"/>
    <w:rsid w:val="007D3186"/>
    <w:rsid w:val="007D6CB8"/>
    <w:rsid w:val="007E20B9"/>
    <w:rsid w:val="007F1104"/>
    <w:rsid w:val="007F1481"/>
    <w:rsid w:val="007F1DFE"/>
    <w:rsid w:val="007F20C3"/>
    <w:rsid w:val="007F2848"/>
    <w:rsid w:val="007F34DF"/>
    <w:rsid w:val="007F36BB"/>
    <w:rsid w:val="007F3902"/>
    <w:rsid w:val="007F422B"/>
    <w:rsid w:val="007F45D7"/>
    <w:rsid w:val="007F47C4"/>
    <w:rsid w:val="007F66A5"/>
    <w:rsid w:val="007F66DD"/>
    <w:rsid w:val="007F6962"/>
    <w:rsid w:val="007F6F44"/>
    <w:rsid w:val="008016D8"/>
    <w:rsid w:val="00802495"/>
    <w:rsid w:val="00802A70"/>
    <w:rsid w:val="008039AA"/>
    <w:rsid w:val="00803C5C"/>
    <w:rsid w:val="008043AC"/>
    <w:rsid w:val="008046DE"/>
    <w:rsid w:val="0080567C"/>
    <w:rsid w:val="008057E1"/>
    <w:rsid w:val="00805C25"/>
    <w:rsid w:val="008060F3"/>
    <w:rsid w:val="00807E75"/>
    <w:rsid w:val="008100DF"/>
    <w:rsid w:val="00810593"/>
    <w:rsid w:val="008121F9"/>
    <w:rsid w:val="00812C4A"/>
    <w:rsid w:val="00813BEB"/>
    <w:rsid w:val="00814C17"/>
    <w:rsid w:val="00814DB2"/>
    <w:rsid w:val="00815555"/>
    <w:rsid w:val="00815C6F"/>
    <w:rsid w:val="00816080"/>
    <w:rsid w:val="008168B3"/>
    <w:rsid w:val="00817857"/>
    <w:rsid w:val="00820726"/>
    <w:rsid w:val="00820DA5"/>
    <w:rsid w:val="00821D50"/>
    <w:rsid w:val="008245E4"/>
    <w:rsid w:val="00825378"/>
    <w:rsid w:val="0082541B"/>
    <w:rsid w:val="00830685"/>
    <w:rsid w:val="008306B1"/>
    <w:rsid w:val="00830AFA"/>
    <w:rsid w:val="0083181D"/>
    <w:rsid w:val="008327A7"/>
    <w:rsid w:val="00834218"/>
    <w:rsid w:val="00836366"/>
    <w:rsid w:val="00837044"/>
    <w:rsid w:val="00837230"/>
    <w:rsid w:val="008378D4"/>
    <w:rsid w:val="00841231"/>
    <w:rsid w:val="00842EDD"/>
    <w:rsid w:val="00844578"/>
    <w:rsid w:val="0084500F"/>
    <w:rsid w:val="00847943"/>
    <w:rsid w:val="008509B4"/>
    <w:rsid w:val="0085201C"/>
    <w:rsid w:val="0085202F"/>
    <w:rsid w:val="008533A9"/>
    <w:rsid w:val="0085392A"/>
    <w:rsid w:val="008545F7"/>
    <w:rsid w:val="00855616"/>
    <w:rsid w:val="008561C8"/>
    <w:rsid w:val="00856756"/>
    <w:rsid w:val="0085732F"/>
    <w:rsid w:val="008600B3"/>
    <w:rsid w:val="00860A0E"/>
    <w:rsid w:val="0086106E"/>
    <w:rsid w:val="00861A99"/>
    <w:rsid w:val="00861BB7"/>
    <w:rsid w:val="008620C7"/>
    <w:rsid w:val="008640CA"/>
    <w:rsid w:val="00864A4B"/>
    <w:rsid w:val="00864F37"/>
    <w:rsid w:val="008661A4"/>
    <w:rsid w:val="00867CDC"/>
    <w:rsid w:val="0087143D"/>
    <w:rsid w:val="008722CD"/>
    <w:rsid w:val="008722CE"/>
    <w:rsid w:val="00875385"/>
    <w:rsid w:val="00875BE3"/>
    <w:rsid w:val="00876240"/>
    <w:rsid w:val="00876299"/>
    <w:rsid w:val="0088031F"/>
    <w:rsid w:val="008835C5"/>
    <w:rsid w:val="008837E6"/>
    <w:rsid w:val="00883C18"/>
    <w:rsid w:val="008864C8"/>
    <w:rsid w:val="00886F16"/>
    <w:rsid w:val="00890789"/>
    <w:rsid w:val="008909B8"/>
    <w:rsid w:val="0089261E"/>
    <w:rsid w:val="00893445"/>
    <w:rsid w:val="00893A82"/>
    <w:rsid w:val="00897390"/>
    <w:rsid w:val="008A10A6"/>
    <w:rsid w:val="008A1923"/>
    <w:rsid w:val="008A1B40"/>
    <w:rsid w:val="008A2356"/>
    <w:rsid w:val="008A2844"/>
    <w:rsid w:val="008A446A"/>
    <w:rsid w:val="008A4FE2"/>
    <w:rsid w:val="008A5587"/>
    <w:rsid w:val="008A5844"/>
    <w:rsid w:val="008B10F0"/>
    <w:rsid w:val="008B244F"/>
    <w:rsid w:val="008B32BF"/>
    <w:rsid w:val="008B47A2"/>
    <w:rsid w:val="008B664C"/>
    <w:rsid w:val="008C0829"/>
    <w:rsid w:val="008C2CF2"/>
    <w:rsid w:val="008C6307"/>
    <w:rsid w:val="008C6671"/>
    <w:rsid w:val="008C6F94"/>
    <w:rsid w:val="008C7A61"/>
    <w:rsid w:val="008D07F7"/>
    <w:rsid w:val="008D1E06"/>
    <w:rsid w:val="008D227C"/>
    <w:rsid w:val="008D2A56"/>
    <w:rsid w:val="008D40E7"/>
    <w:rsid w:val="008D4FB2"/>
    <w:rsid w:val="008D6C40"/>
    <w:rsid w:val="008D786A"/>
    <w:rsid w:val="008D7977"/>
    <w:rsid w:val="008E027F"/>
    <w:rsid w:val="008E043A"/>
    <w:rsid w:val="008E0BE1"/>
    <w:rsid w:val="008E0C19"/>
    <w:rsid w:val="008E1B1B"/>
    <w:rsid w:val="008E1EE0"/>
    <w:rsid w:val="008E30D7"/>
    <w:rsid w:val="008E3202"/>
    <w:rsid w:val="008E3A43"/>
    <w:rsid w:val="008E45BA"/>
    <w:rsid w:val="008E5055"/>
    <w:rsid w:val="008E7320"/>
    <w:rsid w:val="008E7BF5"/>
    <w:rsid w:val="008E7BFC"/>
    <w:rsid w:val="008F01CA"/>
    <w:rsid w:val="008F0FBE"/>
    <w:rsid w:val="008F2526"/>
    <w:rsid w:val="008F2620"/>
    <w:rsid w:val="008F3DF3"/>
    <w:rsid w:val="008F3EBB"/>
    <w:rsid w:val="008F4936"/>
    <w:rsid w:val="008F6AD4"/>
    <w:rsid w:val="00900671"/>
    <w:rsid w:val="00901104"/>
    <w:rsid w:val="009011C1"/>
    <w:rsid w:val="00902426"/>
    <w:rsid w:val="00903A37"/>
    <w:rsid w:val="00904CD5"/>
    <w:rsid w:val="00905397"/>
    <w:rsid w:val="00905CAC"/>
    <w:rsid w:val="00905F5A"/>
    <w:rsid w:val="00907939"/>
    <w:rsid w:val="00907B6F"/>
    <w:rsid w:val="00910CBC"/>
    <w:rsid w:val="009119D3"/>
    <w:rsid w:val="00913CB9"/>
    <w:rsid w:val="0091463D"/>
    <w:rsid w:val="00914D6B"/>
    <w:rsid w:val="009152C7"/>
    <w:rsid w:val="00916788"/>
    <w:rsid w:val="00917466"/>
    <w:rsid w:val="0092017D"/>
    <w:rsid w:val="00921001"/>
    <w:rsid w:val="0092106E"/>
    <w:rsid w:val="0092180C"/>
    <w:rsid w:val="00921EB6"/>
    <w:rsid w:val="00923B77"/>
    <w:rsid w:val="00923C85"/>
    <w:rsid w:val="009244DB"/>
    <w:rsid w:val="00925188"/>
    <w:rsid w:val="00926D48"/>
    <w:rsid w:val="009300FB"/>
    <w:rsid w:val="00930DD3"/>
    <w:rsid w:val="009311E7"/>
    <w:rsid w:val="00935717"/>
    <w:rsid w:val="00935A3C"/>
    <w:rsid w:val="00935B4B"/>
    <w:rsid w:val="00937944"/>
    <w:rsid w:val="009416A8"/>
    <w:rsid w:val="00941EF8"/>
    <w:rsid w:val="00941F7A"/>
    <w:rsid w:val="00942A7B"/>
    <w:rsid w:val="00942BDD"/>
    <w:rsid w:val="00943BA4"/>
    <w:rsid w:val="00943F7F"/>
    <w:rsid w:val="00946309"/>
    <w:rsid w:val="00946EB7"/>
    <w:rsid w:val="00950109"/>
    <w:rsid w:val="00951E9C"/>
    <w:rsid w:val="00951F53"/>
    <w:rsid w:val="009543E5"/>
    <w:rsid w:val="00954D40"/>
    <w:rsid w:val="0095688F"/>
    <w:rsid w:val="0095704A"/>
    <w:rsid w:val="0095755D"/>
    <w:rsid w:val="009609D9"/>
    <w:rsid w:val="00962420"/>
    <w:rsid w:val="00962A6D"/>
    <w:rsid w:val="00962C6A"/>
    <w:rsid w:val="00963CF4"/>
    <w:rsid w:val="009658AF"/>
    <w:rsid w:val="009661C8"/>
    <w:rsid w:val="0096639E"/>
    <w:rsid w:val="009672A4"/>
    <w:rsid w:val="00967B24"/>
    <w:rsid w:val="00970C80"/>
    <w:rsid w:val="00970E8A"/>
    <w:rsid w:val="00971259"/>
    <w:rsid w:val="00971980"/>
    <w:rsid w:val="00971AEE"/>
    <w:rsid w:val="0097263A"/>
    <w:rsid w:val="00973E7E"/>
    <w:rsid w:val="00973F15"/>
    <w:rsid w:val="00974CD6"/>
    <w:rsid w:val="009751BB"/>
    <w:rsid w:val="009757B3"/>
    <w:rsid w:val="00975B85"/>
    <w:rsid w:val="00982B30"/>
    <w:rsid w:val="00983410"/>
    <w:rsid w:val="009849A9"/>
    <w:rsid w:val="009872B3"/>
    <w:rsid w:val="00987A38"/>
    <w:rsid w:val="00990603"/>
    <w:rsid w:val="00992096"/>
    <w:rsid w:val="00992E46"/>
    <w:rsid w:val="00993E94"/>
    <w:rsid w:val="0099553E"/>
    <w:rsid w:val="009958B5"/>
    <w:rsid w:val="00995C2B"/>
    <w:rsid w:val="009966A1"/>
    <w:rsid w:val="0099765D"/>
    <w:rsid w:val="00997C38"/>
    <w:rsid w:val="009A0380"/>
    <w:rsid w:val="009A2ADF"/>
    <w:rsid w:val="009A4151"/>
    <w:rsid w:val="009A4F3A"/>
    <w:rsid w:val="009A5297"/>
    <w:rsid w:val="009A5956"/>
    <w:rsid w:val="009A611B"/>
    <w:rsid w:val="009A7947"/>
    <w:rsid w:val="009A7B62"/>
    <w:rsid w:val="009B07BD"/>
    <w:rsid w:val="009B15A0"/>
    <w:rsid w:val="009B1770"/>
    <w:rsid w:val="009B2922"/>
    <w:rsid w:val="009B2DBC"/>
    <w:rsid w:val="009B5860"/>
    <w:rsid w:val="009B698F"/>
    <w:rsid w:val="009B7D66"/>
    <w:rsid w:val="009B7F21"/>
    <w:rsid w:val="009C09EE"/>
    <w:rsid w:val="009C114D"/>
    <w:rsid w:val="009C13D1"/>
    <w:rsid w:val="009C19E1"/>
    <w:rsid w:val="009C1CA1"/>
    <w:rsid w:val="009C2744"/>
    <w:rsid w:val="009C32FC"/>
    <w:rsid w:val="009C6195"/>
    <w:rsid w:val="009C7594"/>
    <w:rsid w:val="009D2290"/>
    <w:rsid w:val="009D25E9"/>
    <w:rsid w:val="009D33A0"/>
    <w:rsid w:val="009D38CD"/>
    <w:rsid w:val="009D49CE"/>
    <w:rsid w:val="009D4BFD"/>
    <w:rsid w:val="009D559E"/>
    <w:rsid w:val="009D59C1"/>
    <w:rsid w:val="009D691A"/>
    <w:rsid w:val="009D6EAF"/>
    <w:rsid w:val="009E0ADE"/>
    <w:rsid w:val="009E11E0"/>
    <w:rsid w:val="009E2C3E"/>
    <w:rsid w:val="009E306B"/>
    <w:rsid w:val="009E33B1"/>
    <w:rsid w:val="009E4096"/>
    <w:rsid w:val="009E4413"/>
    <w:rsid w:val="009E4CAA"/>
    <w:rsid w:val="009E6CD3"/>
    <w:rsid w:val="009E7B27"/>
    <w:rsid w:val="009F0998"/>
    <w:rsid w:val="009F0A0D"/>
    <w:rsid w:val="009F0BDF"/>
    <w:rsid w:val="009F1BED"/>
    <w:rsid w:val="009F1E69"/>
    <w:rsid w:val="009F2060"/>
    <w:rsid w:val="009F2288"/>
    <w:rsid w:val="009F2868"/>
    <w:rsid w:val="009F343A"/>
    <w:rsid w:val="009F55F0"/>
    <w:rsid w:val="009F6F7D"/>
    <w:rsid w:val="00A002C2"/>
    <w:rsid w:val="00A040BE"/>
    <w:rsid w:val="00A0423C"/>
    <w:rsid w:val="00A05895"/>
    <w:rsid w:val="00A06B40"/>
    <w:rsid w:val="00A13934"/>
    <w:rsid w:val="00A13CA3"/>
    <w:rsid w:val="00A14CE7"/>
    <w:rsid w:val="00A14EF6"/>
    <w:rsid w:val="00A16F62"/>
    <w:rsid w:val="00A1762E"/>
    <w:rsid w:val="00A20D0E"/>
    <w:rsid w:val="00A21797"/>
    <w:rsid w:val="00A21E12"/>
    <w:rsid w:val="00A24900"/>
    <w:rsid w:val="00A25C65"/>
    <w:rsid w:val="00A2735F"/>
    <w:rsid w:val="00A273FB"/>
    <w:rsid w:val="00A27E47"/>
    <w:rsid w:val="00A31056"/>
    <w:rsid w:val="00A32672"/>
    <w:rsid w:val="00A331C9"/>
    <w:rsid w:val="00A33E84"/>
    <w:rsid w:val="00A33F8E"/>
    <w:rsid w:val="00A35CAF"/>
    <w:rsid w:val="00A35FBA"/>
    <w:rsid w:val="00A3707D"/>
    <w:rsid w:val="00A37448"/>
    <w:rsid w:val="00A402B2"/>
    <w:rsid w:val="00A40983"/>
    <w:rsid w:val="00A41D61"/>
    <w:rsid w:val="00A41ECC"/>
    <w:rsid w:val="00A43CE0"/>
    <w:rsid w:val="00A442D4"/>
    <w:rsid w:val="00A45768"/>
    <w:rsid w:val="00A45A9B"/>
    <w:rsid w:val="00A45CC1"/>
    <w:rsid w:val="00A45E82"/>
    <w:rsid w:val="00A460DF"/>
    <w:rsid w:val="00A462BE"/>
    <w:rsid w:val="00A46ED0"/>
    <w:rsid w:val="00A47086"/>
    <w:rsid w:val="00A471DB"/>
    <w:rsid w:val="00A4723D"/>
    <w:rsid w:val="00A51E70"/>
    <w:rsid w:val="00A52953"/>
    <w:rsid w:val="00A537EC"/>
    <w:rsid w:val="00A5411F"/>
    <w:rsid w:val="00A5496D"/>
    <w:rsid w:val="00A553AD"/>
    <w:rsid w:val="00A555F1"/>
    <w:rsid w:val="00A558E0"/>
    <w:rsid w:val="00A55BE5"/>
    <w:rsid w:val="00A577F7"/>
    <w:rsid w:val="00A579CC"/>
    <w:rsid w:val="00A57FC6"/>
    <w:rsid w:val="00A57FE4"/>
    <w:rsid w:val="00A66348"/>
    <w:rsid w:val="00A67254"/>
    <w:rsid w:val="00A675A8"/>
    <w:rsid w:val="00A70344"/>
    <w:rsid w:val="00A707B4"/>
    <w:rsid w:val="00A7202D"/>
    <w:rsid w:val="00A725CB"/>
    <w:rsid w:val="00A72D0E"/>
    <w:rsid w:val="00A73799"/>
    <w:rsid w:val="00A73D35"/>
    <w:rsid w:val="00A75A90"/>
    <w:rsid w:val="00A7732D"/>
    <w:rsid w:val="00A8040C"/>
    <w:rsid w:val="00A8057A"/>
    <w:rsid w:val="00A81C03"/>
    <w:rsid w:val="00A8268A"/>
    <w:rsid w:val="00A832C3"/>
    <w:rsid w:val="00A845C5"/>
    <w:rsid w:val="00A85184"/>
    <w:rsid w:val="00A85F95"/>
    <w:rsid w:val="00A862A9"/>
    <w:rsid w:val="00A87D36"/>
    <w:rsid w:val="00A90398"/>
    <w:rsid w:val="00A908E4"/>
    <w:rsid w:val="00A90CF4"/>
    <w:rsid w:val="00A932FC"/>
    <w:rsid w:val="00A95FAA"/>
    <w:rsid w:val="00A965B4"/>
    <w:rsid w:val="00A96EFC"/>
    <w:rsid w:val="00A976D2"/>
    <w:rsid w:val="00AA0373"/>
    <w:rsid w:val="00AA081B"/>
    <w:rsid w:val="00AA0B6C"/>
    <w:rsid w:val="00AA0C0C"/>
    <w:rsid w:val="00AA0C26"/>
    <w:rsid w:val="00AA18C8"/>
    <w:rsid w:val="00AA266E"/>
    <w:rsid w:val="00AA2BF0"/>
    <w:rsid w:val="00AA506B"/>
    <w:rsid w:val="00AA556E"/>
    <w:rsid w:val="00AA5631"/>
    <w:rsid w:val="00AA57FE"/>
    <w:rsid w:val="00AA72FA"/>
    <w:rsid w:val="00AA7340"/>
    <w:rsid w:val="00AA7FD6"/>
    <w:rsid w:val="00AB0BA8"/>
    <w:rsid w:val="00AB1338"/>
    <w:rsid w:val="00AB32E4"/>
    <w:rsid w:val="00AB3369"/>
    <w:rsid w:val="00AB3DC7"/>
    <w:rsid w:val="00AB595D"/>
    <w:rsid w:val="00AC04F7"/>
    <w:rsid w:val="00AC0C19"/>
    <w:rsid w:val="00AC1486"/>
    <w:rsid w:val="00AC4AF3"/>
    <w:rsid w:val="00AC4CAC"/>
    <w:rsid w:val="00AC5309"/>
    <w:rsid w:val="00AC602B"/>
    <w:rsid w:val="00AC6AC9"/>
    <w:rsid w:val="00AC728F"/>
    <w:rsid w:val="00AC7316"/>
    <w:rsid w:val="00AD0D5E"/>
    <w:rsid w:val="00AD1664"/>
    <w:rsid w:val="00AD2979"/>
    <w:rsid w:val="00AD2B5D"/>
    <w:rsid w:val="00AD312C"/>
    <w:rsid w:val="00AD56CA"/>
    <w:rsid w:val="00AD5B9E"/>
    <w:rsid w:val="00AD5D3F"/>
    <w:rsid w:val="00AD62D2"/>
    <w:rsid w:val="00AD75BB"/>
    <w:rsid w:val="00AD7D16"/>
    <w:rsid w:val="00AE02E3"/>
    <w:rsid w:val="00AE0C95"/>
    <w:rsid w:val="00AE2EDB"/>
    <w:rsid w:val="00AE58FE"/>
    <w:rsid w:val="00AE5A4D"/>
    <w:rsid w:val="00AE5BED"/>
    <w:rsid w:val="00AF16DB"/>
    <w:rsid w:val="00AF2288"/>
    <w:rsid w:val="00AF4A4D"/>
    <w:rsid w:val="00AF4D69"/>
    <w:rsid w:val="00AF6301"/>
    <w:rsid w:val="00AF7A99"/>
    <w:rsid w:val="00B00CB7"/>
    <w:rsid w:val="00B00F3B"/>
    <w:rsid w:val="00B024E6"/>
    <w:rsid w:val="00B02515"/>
    <w:rsid w:val="00B033C0"/>
    <w:rsid w:val="00B04BC7"/>
    <w:rsid w:val="00B05B1D"/>
    <w:rsid w:val="00B06C8F"/>
    <w:rsid w:val="00B074AA"/>
    <w:rsid w:val="00B11779"/>
    <w:rsid w:val="00B1191D"/>
    <w:rsid w:val="00B11AC8"/>
    <w:rsid w:val="00B124CF"/>
    <w:rsid w:val="00B12999"/>
    <w:rsid w:val="00B1318F"/>
    <w:rsid w:val="00B13AFA"/>
    <w:rsid w:val="00B142C7"/>
    <w:rsid w:val="00B14899"/>
    <w:rsid w:val="00B14B09"/>
    <w:rsid w:val="00B15833"/>
    <w:rsid w:val="00B200F3"/>
    <w:rsid w:val="00B20DA1"/>
    <w:rsid w:val="00B22728"/>
    <w:rsid w:val="00B25C35"/>
    <w:rsid w:val="00B30C92"/>
    <w:rsid w:val="00B315E5"/>
    <w:rsid w:val="00B3225E"/>
    <w:rsid w:val="00B345BE"/>
    <w:rsid w:val="00B36667"/>
    <w:rsid w:val="00B368BC"/>
    <w:rsid w:val="00B36A6C"/>
    <w:rsid w:val="00B36C9D"/>
    <w:rsid w:val="00B37017"/>
    <w:rsid w:val="00B37772"/>
    <w:rsid w:val="00B406C9"/>
    <w:rsid w:val="00B5051B"/>
    <w:rsid w:val="00B52056"/>
    <w:rsid w:val="00B52F0A"/>
    <w:rsid w:val="00B5422B"/>
    <w:rsid w:val="00B545A1"/>
    <w:rsid w:val="00B54AC4"/>
    <w:rsid w:val="00B551E1"/>
    <w:rsid w:val="00B55282"/>
    <w:rsid w:val="00B55409"/>
    <w:rsid w:val="00B56145"/>
    <w:rsid w:val="00B56CD3"/>
    <w:rsid w:val="00B56D6F"/>
    <w:rsid w:val="00B5743E"/>
    <w:rsid w:val="00B5779B"/>
    <w:rsid w:val="00B578FB"/>
    <w:rsid w:val="00B57DBE"/>
    <w:rsid w:val="00B60EA1"/>
    <w:rsid w:val="00B61A8A"/>
    <w:rsid w:val="00B63407"/>
    <w:rsid w:val="00B63FED"/>
    <w:rsid w:val="00B64D55"/>
    <w:rsid w:val="00B65D1E"/>
    <w:rsid w:val="00B676A6"/>
    <w:rsid w:val="00B722B3"/>
    <w:rsid w:val="00B72529"/>
    <w:rsid w:val="00B729C9"/>
    <w:rsid w:val="00B732E5"/>
    <w:rsid w:val="00B752E1"/>
    <w:rsid w:val="00B76A35"/>
    <w:rsid w:val="00B775BA"/>
    <w:rsid w:val="00B80971"/>
    <w:rsid w:val="00B80D3C"/>
    <w:rsid w:val="00B80E3A"/>
    <w:rsid w:val="00B80F9D"/>
    <w:rsid w:val="00B81B65"/>
    <w:rsid w:val="00B83A0B"/>
    <w:rsid w:val="00B8482B"/>
    <w:rsid w:val="00B853A0"/>
    <w:rsid w:val="00B85E5C"/>
    <w:rsid w:val="00B87058"/>
    <w:rsid w:val="00B872AB"/>
    <w:rsid w:val="00B87EBC"/>
    <w:rsid w:val="00B900D6"/>
    <w:rsid w:val="00B918FE"/>
    <w:rsid w:val="00B93A39"/>
    <w:rsid w:val="00B93C0D"/>
    <w:rsid w:val="00B9436A"/>
    <w:rsid w:val="00B9514F"/>
    <w:rsid w:val="00B979BA"/>
    <w:rsid w:val="00BA16C9"/>
    <w:rsid w:val="00BA2A19"/>
    <w:rsid w:val="00BA2AD5"/>
    <w:rsid w:val="00BA5616"/>
    <w:rsid w:val="00BA5920"/>
    <w:rsid w:val="00BA5A1C"/>
    <w:rsid w:val="00BA6D4D"/>
    <w:rsid w:val="00BA73C4"/>
    <w:rsid w:val="00BB08F7"/>
    <w:rsid w:val="00BB26B5"/>
    <w:rsid w:val="00BB3299"/>
    <w:rsid w:val="00BB449E"/>
    <w:rsid w:val="00BB47E4"/>
    <w:rsid w:val="00BB48E0"/>
    <w:rsid w:val="00BB4E0E"/>
    <w:rsid w:val="00BB53B9"/>
    <w:rsid w:val="00BB5657"/>
    <w:rsid w:val="00BB5EE9"/>
    <w:rsid w:val="00BB7380"/>
    <w:rsid w:val="00BB7C5C"/>
    <w:rsid w:val="00BC05E8"/>
    <w:rsid w:val="00BC10E1"/>
    <w:rsid w:val="00BC13A6"/>
    <w:rsid w:val="00BC1E7F"/>
    <w:rsid w:val="00BC3710"/>
    <w:rsid w:val="00BC564B"/>
    <w:rsid w:val="00BC5AF2"/>
    <w:rsid w:val="00BC7390"/>
    <w:rsid w:val="00BC7661"/>
    <w:rsid w:val="00BC788D"/>
    <w:rsid w:val="00BC7E6B"/>
    <w:rsid w:val="00BD0EC4"/>
    <w:rsid w:val="00BD3A0B"/>
    <w:rsid w:val="00BD55D3"/>
    <w:rsid w:val="00BD5F5D"/>
    <w:rsid w:val="00BD6612"/>
    <w:rsid w:val="00BD66B3"/>
    <w:rsid w:val="00BD6E8D"/>
    <w:rsid w:val="00BD7784"/>
    <w:rsid w:val="00BE08B5"/>
    <w:rsid w:val="00BE1F40"/>
    <w:rsid w:val="00BE2CCC"/>
    <w:rsid w:val="00BE3ABB"/>
    <w:rsid w:val="00BE6E6F"/>
    <w:rsid w:val="00BE75B0"/>
    <w:rsid w:val="00BE765F"/>
    <w:rsid w:val="00BF3D25"/>
    <w:rsid w:val="00BF495C"/>
    <w:rsid w:val="00BF7502"/>
    <w:rsid w:val="00BF795D"/>
    <w:rsid w:val="00C00EEF"/>
    <w:rsid w:val="00C02CB8"/>
    <w:rsid w:val="00C03900"/>
    <w:rsid w:val="00C03B59"/>
    <w:rsid w:val="00C05E9A"/>
    <w:rsid w:val="00C06A01"/>
    <w:rsid w:val="00C0785C"/>
    <w:rsid w:val="00C10189"/>
    <w:rsid w:val="00C123B3"/>
    <w:rsid w:val="00C13912"/>
    <w:rsid w:val="00C139D5"/>
    <w:rsid w:val="00C164B3"/>
    <w:rsid w:val="00C169D5"/>
    <w:rsid w:val="00C16BB3"/>
    <w:rsid w:val="00C16EEB"/>
    <w:rsid w:val="00C2078B"/>
    <w:rsid w:val="00C22531"/>
    <w:rsid w:val="00C22622"/>
    <w:rsid w:val="00C23EAB"/>
    <w:rsid w:val="00C2403B"/>
    <w:rsid w:val="00C24469"/>
    <w:rsid w:val="00C25187"/>
    <w:rsid w:val="00C2586E"/>
    <w:rsid w:val="00C25F2E"/>
    <w:rsid w:val="00C2724A"/>
    <w:rsid w:val="00C3066A"/>
    <w:rsid w:val="00C326FF"/>
    <w:rsid w:val="00C32B51"/>
    <w:rsid w:val="00C3434D"/>
    <w:rsid w:val="00C34777"/>
    <w:rsid w:val="00C35921"/>
    <w:rsid w:val="00C37E43"/>
    <w:rsid w:val="00C40CF0"/>
    <w:rsid w:val="00C4160E"/>
    <w:rsid w:val="00C42870"/>
    <w:rsid w:val="00C42C7B"/>
    <w:rsid w:val="00C43BC8"/>
    <w:rsid w:val="00C43EE0"/>
    <w:rsid w:val="00C440B1"/>
    <w:rsid w:val="00C473B6"/>
    <w:rsid w:val="00C50D42"/>
    <w:rsid w:val="00C51B92"/>
    <w:rsid w:val="00C5278B"/>
    <w:rsid w:val="00C531BC"/>
    <w:rsid w:val="00C53F35"/>
    <w:rsid w:val="00C54B4B"/>
    <w:rsid w:val="00C55871"/>
    <w:rsid w:val="00C5595C"/>
    <w:rsid w:val="00C6098B"/>
    <w:rsid w:val="00C60EA3"/>
    <w:rsid w:val="00C617EA"/>
    <w:rsid w:val="00C61E80"/>
    <w:rsid w:val="00C64DF8"/>
    <w:rsid w:val="00C6621A"/>
    <w:rsid w:val="00C66261"/>
    <w:rsid w:val="00C6656C"/>
    <w:rsid w:val="00C666AB"/>
    <w:rsid w:val="00C67384"/>
    <w:rsid w:val="00C714A0"/>
    <w:rsid w:val="00C71768"/>
    <w:rsid w:val="00C72EEC"/>
    <w:rsid w:val="00C734AA"/>
    <w:rsid w:val="00C749E3"/>
    <w:rsid w:val="00C75ECD"/>
    <w:rsid w:val="00C76315"/>
    <w:rsid w:val="00C76377"/>
    <w:rsid w:val="00C817E1"/>
    <w:rsid w:val="00C8237E"/>
    <w:rsid w:val="00C83EDC"/>
    <w:rsid w:val="00C8458C"/>
    <w:rsid w:val="00C85054"/>
    <w:rsid w:val="00C861A4"/>
    <w:rsid w:val="00C86228"/>
    <w:rsid w:val="00C910BF"/>
    <w:rsid w:val="00C91D6F"/>
    <w:rsid w:val="00C92138"/>
    <w:rsid w:val="00C92508"/>
    <w:rsid w:val="00C93C63"/>
    <w:rsid w:val="00C94588"/>
    <w:rsid w:val="00C9489E"/>
    <w:rsid w:val="00C951E6"/>
    <w:rsid w:val="00C9583E"/>
    <w:rsid w:val="00C95D1C"/>
    <w:rsid w:val="00C97739"/>
    <w:rsid w:val="00C97EFF"/>
    <w:rsid w:val="00CA0D89"/>
    <w:rsid w:val="00CA22C5"/>
    <w:rsid w:val="00CA25F8"/>
    <w:rsid w:val="00CA2C93"/>
    <w:rsid w:val="00CA5FC3"/>
    <w:rsid w:val="00CA6149"/>
    <w:rsid w:val="00CB1404"/>
    <w:rsid w:val="00CB2036"/>
    <w:rsid w:val="00CB2837"/>
    <w:rsid w:val="00CB37F5"/>
    <w:rsid w:val="00CB6BC6"/>
    <w:rsid w:val="00CB7FBB"/>
    <w:rsid w:val="00CC00FA"/>
    <w:rsid w:val="00CC03C4"/>
    <w:rsid w:val="00CC0F18"/>
    <w:rsid w:val="00CC1D93"/>
    <w:rsid w:val="00CC29DA"/>
    <w:rsid w:val="00CC2EAB"/>
    <w:rsid w:val="00CC32B2"/>
    <w:rsid w:val="00CC33A3"/>
    <w:rsid w:val="00CC3942"/>
    <w:rsid w:val="00CC7CA7"/>
    <w:rsid w:val="00CD07C9"/>
    <w:rsid w:val="00CD2442"/>
    <w:rsid w:val="00CD65F4"/>
    <w:rsid w:val="00CD6BE9"/>
    <w:rsid w:val="00CD7A7E"/>
    <w:rsid w:val="00CE031C"/>
    <w:rsid w:val="00CE2427"/>
    <w:rsid w:val="00CE352B"/>
    <w:rsid w:val="00CE3A3D"/>
    <w:rsid w:val="00CE4054"/>
    <w:rsid w:val="00CE6D6A"/>
    <w:rsid w:val="00CE714D"/>
    <w:rsid w:val="00CE79A3"/>
    <w:rsid w:val="00CE7BCF"/>
    <w:rsid w:val="00CF0D18"/>
    <w:rsid w:val="00CF15BD"/>
    <w:rsid w:val="00CF1B34"/>
    <w:rsid w:val="00CF1D3F"/>
    <w:rsid w:val="00CF2726"/>
    <w:rsid w:val="00CF2771"/>
    <w:rsid w:val="00CF439B"/>
    <w:rsid w:val="00CF4C1E"/>
    <w:rsid w:val="00CF5065"/>
    <w:rsid w:val="00CF5499"/>
    <w:rsid w:val="00CF585C"/>
    <w:rsid w:val="00CF6A02"/>
    <w:rsid w:val="00CF6A92"/>
    <w:rsid w:val="00CF74B8"/>
    <w:rsid w:val="00CF7FD1"/>
    <w:rsid w:val="00D024CC"/>
    <w:rsid w:val="00D03DF1"/>
    <w:rsid w:val="00D05E57"/>
    <w:rsid w:val="00D06273"/>
    <w:rsid w:val="00D06BCC"/>
    <w:rsid w:val="00D10106"/>
    <w:rsid w:val="00D107FC"/>
    <w:rsid w:val="00D12BBD"/>
    <w:rsid w:val="00D1320E"/>
    <w:rsid w:val="00D13C6B"/>
    <w:rsid w:val="00D1602C"/>
    <w:rsid w:val="00D217F7"/>
    <w:rsid w:val="00D21835"/>
    <w:rsid w:val="00D22BDE"/>
    <w:rsid w:val="00D234EF"/>
    <w:rsid w:val="00D24681"/>
    <w:rsid w:val="00D25B15"/>
    <w:rsid w:val="00D27C58"/>
    <w:rsid w:val="00D27CEE"/>
    <w:rsid w:val="00D31325"/>
    <w:rsid w:val="00D3352B"/>
    <w:rsid w:val="00D33BC0"/>
    <w:rsid w:val="00D34B8D"/>
    <w:rsid w:val="00D364C3"/>
    <w:rsid w:val="00D36A91"/>
    <w:rsid w:val="00D374EF"/>
    <w:rsid w:val="00D407B5"/>
    <w:rsid w:val="00D4201C"/>
    <w:rsid w:val="00D470F1"/>
    <w:rsid w:val="00D510E1"/>
    <w:rsid w:val="00D51E1A"/>
    <w:rsid w:val="00D52815"/>
    <w:rsid w:val="00D52996"/>
    <w:rsid w:val="00D553E9"/>
    <w:rsid w:val="00D55BBB"/>
    <w:rsid w:val="00D55BD4"/>
    <w:rsid w:val="00D5637B"/>
    <w:rsid w:val="00D60111"/>
    <w:rsid w:val="00D620A2"/>
    <w:rsid w:val="00D6224A"/>
    <w:rsid w:val="00D6250F"/>
    <w:rsid w:val="00D653DA"/>
    <w:rsid w:val="00D66EA5"/>
    <w:rsid w:val="00D71B5B"/>
    <w:rsid w:val="00D765B4"/>
    <w:rsid w:val="00D7753D"/>
    <w:rsid w:val="00D7782B"/>
    <w:rsid w:val="00D77DA2"/>
    <w:rsid w:val="00D81B82"/>
    <w:rsid w:val="00D83396"/>
    <w:rsid w:val="00D83450"/>
    <w:rsid w:val="00D8400B"/>
    <w:rsid w:val="00D84E81"/>
    <w:rsid w:val="00D852CB"/>
    <w:rsid w:val="00D85381"/>
    <w:rsid w:val="00D92278"/>
    <w:rsid w:val="00D94020"/>
    <w:rsid w:val="00D941F3"/>
    <w:rsid w:val="00D94B1F"/>
    <w:rsid w:val="00D94C75"/>
    <w:rsid w:val="00D9573C"/>
    <w:rsid w:val="00D960C1"/>
    <w:rsid w:val="00D96399"/>
    <w:rsid w:val="00D967C6"/>
    <w:rsid w:val="00D96FDE"/>
    <w:rsid w:val="00D97979"/>
    <w:rsid w:val="00DA032F"/>
    <w:rsid w:val="00DA0868"/>
    <w:rsid w:val="00DA16B1"/>
    <w:rsid w:val="00DA229C"/>
    <w:rsid w:val="00DA740F"/>
    <w:rsid w:val="00DB0849"/>
    <w:rsid w:val="00DB0EA8"/>
    <w:rsid w:val="00DB13AE"/>
    <w:rsid w:val="00DB1B60"/>
    <w:rsid w:val="00DB2207"/>
    <w:rsid w:val="00DB2B39"/>
    <w:rsid w:val="00DB2C29"/>
    <w:rsid w:val="00DB349A"/>
    <w:rsid w:val="00DB4E9A"/>
    <w:rsid w:val="00DB6B7D"/>
    <w:rsid w:val="00DB6DBE"/>
    <w:rsid w:val="00DB70C1"/>
    <w:rsid w:val="00DB7E34"/>
    <w:rsid w:val="00DC0EEA"/>
    <w:rsid w:val="00DC0FAF"/>
    <w:rsid w:val="00DC1B8D"/>
    <w:rsid w:val="00DC2F5B"/>
    <w:rsid w:val="00DC3952"/>
    <w:rsid w:val="00DC4226"/>
    <w:rsid w:val="00DC65A0"/>
    <w:rsid w:val="00DC6F4A"/>
    <w:rsid w:val="00DC711E"/>
    <w:rsid w:val="00DC74FB"/>
    <w:rsid w:val="00DD0A42"/>
    <w:rsid w:val="00DD0C1C"/>
    <w:rsid w:val="00DD0C20"/>
    <w:rsid w:val="00DD11A2"/>
    <w:rsid w:val="00DD3B1C"/>
    <w:rsid w:val="00DD4DE8"/>
    <w:rsid w:val="00DD7A61"/>
    <w:rsid w:val="00DE0523"/>
    <w:rsid w:val="00DE189A"/>
    <w:rsid w:val="00DE357C"/>
    <w:rsid w:val="00DE47E5"/>
    <w:rsid w:val="00DE5EF9"/>
    <w:rsid w:val="00DE636B"/>
    <w:rsid w:val="00DE69F8"/>
    <w:rsid w:val="00DE72FC"/>
    <w:rsid w:val="00DE746A"/>
    <w:rsid w:val="00DF0626"/>
    <w:rsid w:val="00DF0F5E"/>
    <w:rsid w:val="00DF1608"/>
    <w:rsid w:val="00DF1861"/>
    <w:rsid w:val="00DF19AA"/>
    <w:rsid w:val="00DF2919"/>
    <w:rsid w:val="00DF2C06"/>
    <w:rsid w:val="00DF4870"/>
    <w:rsid w:val="00DF4CC1"/>
    <w:rsid w:val="00DF4DFA"/>
    <w:rsid w:val="00DF6A46"/>
    <w:rsid w:val="00DF6F62"/>
    <w:rsid w:val="00E00384"/>
    <w:rsid w:val="00E00705"/>
    <w:rsid w:val="00E030DF"/>
    <w:rsid w:val="00E046D7"/>
    <w:rsid w:val="00E05BAD"/>
    <w:rsid w:val="00E06055"/>
    <w:rsid w:val="00E07548"/>
    <w:rsid w:val="00E12C80"/>
    <w:rsid w:val="00E139AA"/>
    <w:rsid w:val="00E13A9C"/>
    <w:rsid w:val="00E13C49"/>
    <w:rsid w:val="00E15C16"/>
    <w:rsid w:val="00E15D45"/>
    <w:rsid w:val="00E1639B"/>
    <w:rsid w:val="00E164AD"/>
    <w:rsid w:val="00E16AFE"/>
    <w:rsid w:val="00E16E8E"/>
    <w:rsid w:val="00E179DB"/>
    <w:rsid w:val="00E207CC"/>
    <w:rsid w:val="00E2182B"/>
    <w:rsid w:val="00E220B9"/>
    <w:rsid w:val="00E22C74"/>
    <w:rsid w:val="00E22F32"/>
    <w:rsid w:val="00E2305D"/>
    <w:rsid w:val="00E241AF"/>
    <w:rsid w:val="00E2421E"/>
    <w:rsid w:val="00E250C4"/>
    <w:rsid w:val="00E2567C"/>
    <w:rsid w:val="00E263F0"/>
    <w:rsid w:val="00E30B83"/>
    <w:rsid w:val="00E31A95"/>
    <w:rsid w:val="00E31C4C"/>
    <w:rsid w:val="00E334D8"/>
    <w:rsid w:val="00E33AC3"/>
    <w:rsid w:val="00E34037"/>
    <w:rsid w:val="00E34E03"/>
    <w:rsid w:val="00E34FAD"/>
    <w:rsid w:val="00E3513F"/>
    <w:rsid w:val="00E35C68"/>
    <w:rsid w:val="00E36264"/>
    <w:rsid w:val="00E41B17"/>
    <w:rsid w:val="00E420AC"/>
    <w:rsid w:val="00E438D3"/>
    <w:rsid w:val="00E442F2"/>
    <w:rsid w:val="00E443A3"/>
    <w:rsid w:val="00E455CB"/>
    <w:rsid w:val="00E46093"/>
    <w:rsid w:val="00E46D29"/>
    <w:rsid w:val="00E5058F"/>
    <w:rsid w:val="00E53847"/>
    <w:rsid w:val="00E549E1"/>
    <w:rsid w:val="00E550BE"/>
    <w:rsid w:val="00E553BF"/>
    <w:rsid w:val="00E55756"/>
    <w:rsid w:val="00E579FD"/>
    <w:rsid w:val="00E60A30"/>
    <w:rsid w:val="00E63F62"/>
    <w:rsid w:val="00E64527"/>
    <w:rsid w:val="00E65292"/>
    <w:rsid w:val="00E65E31"/>
    <w:rsid w:val="00E66348"/>
    <w:rsid w:val="00E66524"/>
    <w:rsid w:val="00E67D70"/>
    <w:rsid w:val="00E7257E"/>
    <w:rsid w:val="00E72908"/>
    <w:rsid w:val="00E72913"/>
    <w:rsid w:val="00E742E7"/>
    <w:rsid w:val="00E74DC2"/>
    <w:rsid w:val="00E754A3"/>
    <w:rsid w:val="00E76684"/>
    <w:rsid w:val="00E8184F"/>
    <w:rsid w:val="00E84DD2"/>
    <w:rsid w:val="00E850A7"/>
    <w:rsid w:val="00E85427"/>
    <w:rsid w:val="00E8551E"/>
    <w:rsid w:val="00E85839"/>
    <w:rsid w:val="00E85AC1"/>
    <w:rsid w:val="00E86037"/>
    <w:rsid w:val="00E906A9"/>
    <w:rsid w:val="00E91699"/>
    <w:rsid w:val="00E917CA"/>
    <w:rsid w:val="00E91DD6"/>
    <w:rsid w:val="00E92E46"/>
    <w:rsid w:val="00E935AD"/>
    <w:rsid w:val="00E936FF"/>
    <w:rsid w:val="00E94290"/>
    <w:rsid w:val="00E947A9"/>
    <w:rsid w:val="00E9529B"/>
    <w:rsid w:val="00E96DAD"/>
    <w:rsid w:val="00EA146E"/>
    <w:rsid w:val="00EA1CD7"/>
    <w:rsid w:val="00EA20D9"/>
    <w:rsid w:val="00EA3A43"/>
    <w:rsid w:val="00EA411D"/>
    <w:rsid w:val="00EA4F07"/>
    <w:rsid w:val="00EA705B"/>
    <w:rsid w:val="00EA765D"/>
    <w:rsid w:val="00EB0520"/>
    <w:rsid w:val="00EB0767"/>
    <w:rsid w:val="00EB07F8"/>
    <w:rsid w:val="00EB1093"/>
    <w:rsid w:val="00EB1F99"/>
    <w:rsid w:val="00EB215F"/>
    <w:rsid w:val="00EB2CF8"/>
    <w:rsid w:val="00EB41BC"/>
    <w:rsid w:val="00EB6778"/>
    <w:rsid w:val="00EB7AAB"/>
    <w:rsid w:val="00EB7B67"/>
    <w:rsid w:val="00EB7F32"/>
    <w:rsid w:val="00EC10EF"/>
    <w:rsid w:val="00EC60A2"/>
    <w:rsid w:val="00EC7D11"/>
    <w:rsid w:val="00EC7D39"/>
    <w:rsid w:val="00ED0647"/>
    <w:rsid w:val="00ED318F"/>
    <w:rsid w:val="00ED3F57"/>
    <w:rsid w:val="00ED40CC"/>
    <w:rsid w:val="00ED5BFA"/>
    <w:rsid w:val="00ED5F65"/>
    <w:rsid w:val="00ED7D49"/>
    <w:rsid w:val="00EE0973"/>
    <w:rsid w:val="00EE19F1"/>
    <w:rsid w:val="00EE535C"/>
    <w:rsid w:val="00EF2191"/>
    <w:rsid w:val="00EF22F4"/>
    <w:rsid w:val="00EF23EE"/>
    <w:rsid w:val="00EF33A6"/>
    <w:rsid w:val="00EF3696"/>
    <w:rsid w:val="00EF4B9D"/>
    <w:rsid w:val="00EF4BCD"/>
    <w:rsid w:val="00EF4C99"/>
    <w:rsid w:val="00EF5C44"/>
    <w:rsid w:val="00EF5CCB"/>
    <w:rsid w:val="00EF72AF"/>
    <w:rsid w:val="00F02180"/>
    <w:rsid w:val="00F025A0"/>
    <w:rsid w:val="00F04C1B"/>
    <w:rsid w:val="00F05C02"/>
    <w:rsid w:val="00F05D1F"/>
    <w:rsid w:val="00F06481"/>
    <w:rsid w:val="00F06CD8"/>
    <w:rsid w:val="00F075F4"/>
    <w:rsid w:val="00F10121"/>
    <w:rsid w:val="00F10EDA"/>
    <w:rsid w:val="00F11095"/>
    <w:rsid w:val="00F11DA9"/>
    <w:rsid w:val="00F1306B"/>
    <w:rsid w:val="00F152D3"/>
    <w:rsid w:val="00F1570B"/>
    <w:rsid w:val="00F158E9"/>
    <w:rsid w:val="00F1783C"/>
    <w:rsid w:val="00F17F49"/>
    <w:rsid w:val="00F20F62"/>
    <w:rsid w:val="00F22828"/>
    <w:rsid w:val="00F22C16"/>
    <w:rsid w:val="00F232D5"/>
    <w:rsid w:val="00F24744"/>
    <w:rsid w:val="00F2529D"/>
    <w:rsid w:val="00F25F51"/>
    <w:rsid w:val="00F26BDC"/>
    <w:rsid w:val="00F26CB3"/>
    <w:rsid w:val="00F31AF0"/>
    <w:rsid w:val="00F33625"/>
    <w:rsid w:val="00F33B83"/>
    <w:rsid w:val="00F34443"/>
    <w:rsid w:val="00F3480A"/>
    <w:rsid w:val="00F35773"/>
    <w:rsid w:val="00F358A9"/>
    <w:rsid w:val="00F36972"/>
    <w:rsid w:val="00F4012B"/>
    <w:rsid w:val="00F40150"/>
    <w:rsid w:val="00F405E3"/>
    <w:rsid w:val="00F40860"/>
    <w:rsid w:val="00F411AD"/>
    <w:rsid w:val="00F42001"/>
    <w:rsid w:val="00F4255E"/>
    <w:rsid w:val="00F42EAD"/>
    <w:rsid w:val="00F475F5"/>
    <w:rsid w:val="00F57724"/>
    <w:rsid w:val="00F579D6"/>
    <w:rsid w:val="00F604BC"/>
    <w:rsid w:val="00F60D81"/>
    <w:rsid w:val="00F61A62"/>
    <w:rsid w:val="00F61FEC"/>
    <w:rsid w:val="00F64092"/>
    <w:rsid w:val="00F658B2"/>
    <w:rsid w:val="00F66C2F"/>
    <w:rsid w:val="00F6763F"/>
    <w:rsid w:val="00F70124"/>
    <w:rsid w:val="00F7042B"/>
    <w:rsid w:val="00F7049C"/>
    <w:rsid w:val="00F71800"/>
    <w:rsid w:val="00F71DFF"/>
    <w:rsid w:val="00F72ABA"/>
    <w:rsid w:val="00F737C4"/>
    <w:rsid w:val="00F73F4B"/>
    <w:rsid w:val="00F74C36"/>
    <w:rsid w:val="00F75A69"/>
    <w:rsid w:val="00F76398"/>
    <w:rsid w:val="00F76EF0"/>
    <w:rsid w:val="00F77974"/>
    <w:rsid w:val="00F77F43"/>
    <w:rsid w:val="00F80521"/>
    <w:rsid w:val="00F808BD"/>
    <w:rsid w:val="00F80E06"/>
    <w:rsid w:val="00F83F5A"/>
    <w:rsid w:val="00F844D8"/>
    <w:rsid w:val="00F85581"/>
    <w:rsid w:val="00F860DC"/>
    <w:rsid w:val="00F8657E"/>
    <w:rsid w:val="00F879B4"/>
    <w:rsid w:val="00F87B3F"/>
    <w:rsid w:val="00F91466"/>
    <w:rsid w:val="00F918FA"/>
    <w:rsid w:val="00F921B3"/>
    <w:rsid w:val="00F9414D"/>
    <w:rsid w:val="00F96416"/>
    <w:rsid w:val="00F96BDD"/>
    <w:rsid w:val="00F96F68"/>
    <w:rsid w:val="00F97078"/>
    <w:rsid w:val="00FA1769"/>
    <w:rsid w:val="00FA301B"/>
    <w:rsid w:val="00FA3662"/>
    <w:rsid w:val="00FA52C0"/>
    <w:rsid w:val="00FB0373"/>
    <w:rsid w:val="00FB1F2B"/>
    <w:rsid w:val="00FB2DD1"/>
    <w:rsid w:val="00FB37BB"/>
    <w:rsid w:val="00FB39C7"/>
    <w:rsid w:val="00FB40CA"/>
    <w:rsid w:val="00FB4A5A"/>
    <w:rsid w:val="00FB4BBB"/>
    <w:rsid w:val="00FB4F41"/>
    <w:rsid w:val="00FB5490"/>
    <w:rsid w:val="00FB5ACC"/>
    <w:rsid w:val="00FB60E9"/>
    <w:rsid w:val="00FB75C4"/>
    <w:rsid w:val="00FB78CC"/>
    <w:rsid w:val="00FB7904"/>
    <w:rsid w:val="00FC0A79"/>
    <w:rsid w:val="00FC2271"/>
    <w:rsid w:val="00FC3074"/>
    <w:rsid w:val="00FC30C0"/>
    <w:rsid w:val="00FC39D9"/>
    <w:rsid w:val="00FC6D03"/>
    <w:rsid w:val="00FC733B"/>
    <w:rsid w:val="00FD1EF4"/>
    <w:rsid w:val="00FD20A8"/>
    <w:rsid w:val="00FD27AA"/>
    <w:rsid w:val="00FD3B4E"/>
    <w:rsid w:val="00FD4D37"/>
    <w:rsid w:val="00FD5120"/>
    <w:rsid w:val="00FD5782"/>
    <w:rsid w:val="00FD6C64"/>
    <w:rsid w:val="00FE037F"/>
    <w:rsid w:val="00FE048F"/>
    <w:rsid w:val="00FE0EE5"/>
    <w:rsid w:val="00FE10A1"/>
    <w:rsid w:val="00FE1706"/>
    <w:rsid w:val="00FE5E79"/>
    <w:rsid w:val="00FE75C2"/>
    <w:rsid w:val="00FF2536"/>
    <w:rsid w:val="00FF3821"/>
    <w:rsid w:val="00FF513C"/>
    <w:rsid w:val="00FF53F3"/>
    <w:rsid w:val="00FF5B8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6B4DB"/>
  <w15:chartTrackingRefBased/>
  <w15:docId w15:val="{AEB4B0EA-3C7B-4797-A7BE-AB220014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55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55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55B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55B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55B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55B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5B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5B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55B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5B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55B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55B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55B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55B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55B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55B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55B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55B6B"/>
    <w:rPr>
      <w:rFonts w:eastAsiaTheme="majorEastAsia" w:cstheme="majorBidi"/>
      <w:color w:val="272727" w:themeColor="text1" w:themeTint="D8"/>
    </w:rPr>
  </w:style>
  <w:style w:type="paragraph" w:styleId="Ttulo">
    <w:name w:val="Title"/>
    <w:basedOn w:val="Normal"/>
    <w:next w:val="Normal"/>
    <w:link w:val="TtuloCar"/>
    <w:uiPriority w:val="10"/>
    <w:qFormat/>
    <w:rsid w:val="00055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5B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55B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5B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55B6B"/>
    <w:pPr>
      <w:spacing w:before="160"/>
      <w:jc w:val="center"/>
    </w:pPr>
    <w:rPr>
      <w:i/>
      <w:iCs/>
      <w:color w:val="404040" w:themeColor="text1" w:themeTint="BF"/>
    </w:rPr>
  </w:style>
  <w:style w:type="character" w:customStyle="1" w:styleId="CitaCar">
    <w:name w:val="Cita Car"/>
    <w:basedOn w:val="Fuentedeprrafopredeter"/>
    <w:link w:val="Cita"/>
    <w:uiPriority w:val="29"/>
    <w:rsid w:val="00055B6B"/>
    <w:rPr>
      <w:i/>
      <w:iCs/>
      <w:color w:val="404040" w:themeColor="text1" w:themeTint="BF"/>
    </w:rPr>
  </w:style>
  <w:style w:type="paragraph" w:styleId="Prrafodelista">
    <w:name w:val="List Paragraph"/>
    <w:basedOn w:val="Normal"/>
    <w:uiPriority w:val="34"/>
    <w:qFormat/>
    <w:rsid w:val="00055B6B"/>
    <w:pPr>
      <w:ind w:left="720"/>
      <w:contextualSpacing/>
    </w:pPr>
  </w:style>
  <w:style w:type="character" w:styleId="nfasisintenso">
    <w:name w:val="Intense Emphasis"/>
    <w:basedOn w:val="Fuentedeprrafopredeter"/>
    <w:uiPriority w:val="21"/>
    <w:qFormat/>
    <w:rsid w:val="00055B6B"/>
    <w:rPr>
      <w:i/>
      <w:iCs/>
      <w:color w:val="0F4761" w:themeColor="accent1" w:themeShade="BF"/>
    </w:rPr>
  </w:style>
  <w:style w:type="paragraph" w:styleId="Citadestacada">
    <w:name w:val="Intense Quote"/>
    <w:basedOn w:val="Normal"/>
    <w:next w:val="Normal"/>
    <w:link w:val="CitadestacadaCar"/>
    <w:uiPriority w:val="30"/>
    <w:qFormat/>
    <w:rsid w:val="00055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55B6B"/>
    <w:rPr>
      <w:i/>
      <w:iCs/>
      <w:color w:val="0F4761" w:themeColor="accent1" w:themeShade="BF"/>
    </w:rPr>
  </w:style>
  <w:style w:type="character" w:styleId="Referenciaintensa">
    <w:name w:val="Intense Reference"/>
    <w:basedOn w:val="Fuentedeprrafopredeter"/>
    <w:uiPriority w:val="32"/>
    <w:qFormat/>
    <w:rsid w:val="00055B6B"/>
    <w:rPr>
      <w:b/>
      <w:bCs/>
      <w:smallCaps/>
      <w:color w:val="0F4761" w:themeColor="accent1" w:themeShade="BF"/>
      <w:spacing w:val="5"/>
    </w:rPr>
  </w:style>
  <w:style w:type="character" w:customStyle="1" w:styleId="font211">
    <w:name w:val="font211"/>
    <w:basedOn w:val="Fuentedeprrafopredeter"/>
    <w:rsid w:val="00055B6B"/>
    <w:rPr>
      <w:rFonts w:ascii="Aptos Narrow" w:hAnsi="Aptos Narrow" w:hint="default"/>
      <w:b w:val="0"/>
      <w:bCs w:val="0"/>
      <w:i w:val="0"/>
      <w:iCs w:val="0"/>
      <w:strike w:val="0"/>
      <w:dstrike w:val="0"/>
      <w:color w:val="000000"/>
      <w:sz w:val="22"/>
      <w:szCs w:val="22"/>
      <w:u w:val="none"/>
      <w:effect w:val="none"/>
    </w:rPr>
  </w:style>
  <w:style w:type="character" w:customStyle="1" w:styleId="font221">
    <w:name w:val="font221"/>
    <w:basedOn w:val="Fuentedeprrafopredeter"/>
    <w:rsid w:val="00055B6B"/>
    <w:rPr>
      <w:rFonts w:ascii="Aptos Narrow" w:hAnsi="Aptos Narrow" w:hint="default"/>
      <w:b w:val="0"/>
      <w:bCs w:val="0"/>
      <w:i w:val="0"/>
      <w:iCs w:val="0"/>
      <w:strike w:val="0"/>
      <w:dstrike w:val="0"/>
      <w:color w:val="0A0A0A"/>
      <w:sz w:val="22"/>
      <w:szCs w:val="22"/>
      <w:u w:val="none"/>
      <w:effect w:val="none"/>
    </w:rPr>
  </w:style>
  <w:style w:type="table" w:styleId="Tablaconcuadrcula">
    <w:name w:val="Table Grid"/>
    <w:basedOn w:val="Tablanormal"/>
    <w:uiPriority w:val="39"/>
    <w:rsid w:val="00FC6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6D0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6D03"/>
  </w:style>
  <w:style w:type="paragraph" w:styleId="Piedepgina">
    <w:name w:val="footer"/>
    <w:basedOn w:val="Normal"/>
    <w:link w:val="PiedepginaCar"/>
    <w:uiPriority w:val="99"/>
    <w:unhideWhenUsed/>
    <w:rsid w:val="00FC6D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6D03"/>
  </w:style>
  <w:style w:type="paragraph" w:styleId="NormalWeb">
    <w:name w:val="Normal (Web)"/>
    <w:basedOn w:val="Normal"/>
    <w:uiPriority w:val="99"/>
    <w:semiHidden/>
    <w:unhideWhenUsed/>
    <w:rsid w:val="00EE535C"/>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Fuerte">
    <w:name w:val="Strong"/>
    <w:basedOn w:val="Fuentedeprrafopredeter"/>
    <w:uiPriority w:val="22"/>
    <w:qFormat/>
    <w:rsid w:val="00EE535C"/>
    <w:rPr>
      <w:b/>
      <w:bCs/>
    </w:rPr>
  </w:style>
  <w:style w:type="character" w:customStyle="1" w:styleId="font251">
    <w:name w:val="font251"/>
    <w:basedOn w:val="Fuentedeprrafopredeter"/>
    <w:rsid w:val="00632C74"/>
    <w:rPr>
      <w:rFonts w:ascii="Arial" w:hAnsi="Arial" w:cs="Arial" w:hint="default"/>
      <w:b w:val="0"/>
      <w:bCs w:val="0"/>
      <w:i w:val="0"/>
      <w:iCs w:val="0"/>
      <w:strike w:val="0"/>
      <w:dstrike w:val="0"/>
      <w:color w:val="000000"/>
      <w:sz w:val="20"/>
      <w:szCs w:val="20"/>
      <w:u w:val="none"/>
      <w:effect w:val="none"/>
    </w:rPr>
  </w:style>
  <w:style w:type="character" w:customStyle="1" w:styleId="font591">
    <w:name w:val="font591"/>
    <w:basedOn w:val="Fuentedeprrafopredeter"/>
    <w:rsid w:val="00632C74"/>
    <w:rPr>
      <w:rFonts w:ascii="Arial" w:hAnsi="Arial" w:cs="Arial" w:hint="default"/>
      <w:b w:val="0"/>
      <w:bCs w:val="0"/>
      <w:i w:val="0"/>
      <w:iCs w:val="0"/>
      <w:strike w:val="0"/>
      <w:dstrike w:val="0"/>
      <w:color w:val="FF0000"/>
      <w:sz w:val="20"/>
      <w:szCs w:val="20"/>
      <w:u w:val="none"/>
      <w:effect w:val="none"/>
    </w:rPr>
  </w:style>
  <w:style w:type="paragraph" w:styleId="Sinespaciado">
    <w:name w:val="No Spacing"/>
    <w:uiPriority w:val="1"/>
    <w:qFormat/>
    <w:rsid w:val="009F1BED"/>
    <w:pPr>
      <w:spacing w:after="0" w:line="240" w:lineRule="auto"/>
    </w:pPr>
  </w:style>
  <w:style w:type="character" w:styleId="Refdecomentario">
    <w:name w:val="annotation reference"/>
    <w:basedOn w:val="Fuentedeprrafopredeter"/>
    <w:uiPriority w:val="99"/>
    <w:semiHidden/>
    <w:unhideWhenUsed/>
    <w:rsid w:val="00C2078B"/>
    <w:rPr>
      <w:sz w:val="16"/>
      <w:szCs w:val="16"/>
    </w:rPr>
  </w:style>
  <w:style w:type="paragraph" w:styleId="Textocomentario">
    <w:name w:val="annotation text"/>
    <w:basedOn w:val="Normal"/>
    <w:link w:val="TextocomentarioCar"/>
    <w:uiPriority w:val="99"/>
    <w:unhideWhenUsed/>
    <w:rsid w:val="00C2078B"/>
    <w:pPr>
      <w:spacing w:line="240" w:lineRule="auto"/>
    </w:pPr>
    <w:rPr>
      <w:sz w:val="20"/>
      <w:szCs w:val="20"/>
    </w:rPr>
  </w:style>
  <w:style w:type="character" w:customStyle="1" w:styleId="TextocomentarioCar">
    <w:name w:val="Texto comentario Car"/>
    <w:basedOn w:val="Fuentedeprrafopredeter"/>
    <w:link w:val="Textocomentario"/>
    <w:uiPriority w:val="99"/>
    <w:rsid w:val="00C2078B"/>
    <w:rPr>
      <w:sz w:val="20"/>
      <w:szCs w:val="20"/>
    </w:rPr>
  </w:style>
  <w:style w:type="paragraph" w:styleId="Asuntodelcomentario">
    <w:name w:val="annotation subject"/>
    <w:basedOn w:val="Textocomentario"/>
    <w:next w:val="Textocomentario"/>
    <w:link w:val="AsuntodelcomentarioCar"/>
    <w:uiPriority w:val="99"/>
    <w:semiHidden/>
    <w:unhideWhenUsed/>
    <w:rsid w:val="00C2078B"/>
    <w:rPr>
      <w:b/>
      <w:bCs/>
    </w:rPr>
  </w:style>
  <w:style w:type="character" w:customStyle="1" w:styleId="AsuntodelcomentarioCar">
    <w:name w:val="Asunto del comentario Car"/>
    <w:basedOn w:val="TextocomentarioCar"/>
    <w:link w:val="Asuntodelcomentario"/>
    <w:uiPriority w:val="99"/>
    <w:semiHidden/>
    <w:rsid w:val="00C2078B"/>
    <w:rPr>
      <w:b/>
      <w:bCs/>
      <w:sz w:val="20"/>
      <w:szCs w:val="20"/>
    </w:rPr>
  </w:style>
  <w:style w:type="paragraph" w:styleId="Revisin">
    <w:name w:val="Revision"/>
    <w:hidden/>
    <w:uiPriority w:val="99"/>
    <w:semiHidden/>
    <w:rsid w:val="00C2078B"/>
    <w:pPr>
      <w:spacing w:after="0" w:line="240" w:lineRule="auto"/>
    </w:pPr>
  </w:style>
  <w:style w:type="character" w:customStyle="1" w:styleId="font131">
    <w:name w:val="font131"/>
    <w:basedOn w:val="Fuentedeprrafopredeter"/>
    <w:rsid w:val="0004107B"/>
    <w:rPr>
      <w:rFonts w:ascii="Aptos Narrow" w:hAnsi="Aptos Narrow" w:hint="default"/>
      <w:b w:val="0"/>
      <w:bCs w:val="0"/>
      <w:i w:val="0"/>
      <w:iCs w:val="0"/>
      <w:strike w:val="0"/>
      <w:dstrike w:val="0"/>
      <w:color w:val="FF0000"/>
      <w:sz w:val="22"/>
      <w:szCs w:val="22"/>
      <w:u w:val="none"/>
      <w:effect w:val="none"/>
    </w:rPr>
  </w:style>
  <w:style w:type="character" w:customStyle="1" w:styleId="font01">
    <w:name w:val="font01"/>
    <w:basedOn w:val="Fuentedeprrafopredeter"/>
    <w:rsid w:val="0004107B"/>
    <w:rPr>
      <w:rFonts w:ascii="Aptos Narrow" w:hAnsi="Aptos Narrow" w:hint="default"/>
      <w:b w:val="0"/>
      <w:bCs w:val="0"/>
      <w:i w:val="0"/>
      <w:iCs w:val="0"/>
      <w:strike w:val="0"/>
      <w:dstrike w:val="0"/>
      <w:color w:val="000000"/>
      <w:sz w:val="22"/>
      <w:szCs w:val="22"/>
      <w:u w:val="none"/>
      <w:effect w:val="none"/>
    </w:rPr>
  </w:style>
  <w:style w:type="character" w:customStyle="1" w:styleId="font101">
    <w:name w:val="font101"/>
    <w:basedOn w:val="Fuentedeprrafopredeter"/>
    <w:rsid w:val="00DB0EA8"/>
    <w:rPr>
      <w:rFonts w:ascii="Aptos Narrow" w:hAnsi="Aptos Narrow" w:hint="default"/>
      <w:b w:val="0"/>
      <w:bCs w:val="0"/>
      <w:i w:val="0"/>
      <w:iCs w:val="0"/>
      <w:strike w:val="0"/>
      <w:dstrike w:val="0"/>
      <w:color w:val="auto"/>
      <w:sz w:val="22"/>
      <w:szCs w:val="22"/>
      <w:u w:val="none"/>
      <w:effect w:val="none"/>
    </w:rPr>
  </w:style>
  <w:style w:type="character" w:customStyle="1" w:styleId="font151">
    <w:name w:val="font151"/>
    <w:basedOn w:val="Fuentedeprrafopredeter"/>
    <w:rsid w:val="008F2620"/>
    <w:rPr>
      <w:rFonts w:ascii="Aptos Narrow" w:hAnsi="Aptos Narrow" w:hint="default"/>
      <w:b w:val="0"/>
      <w:bCs w:val="0"/>
      <w:i w:val="0"/>
      <w:iCs w:val="0"/>
      <w:strike w:val="0"/>
      <w:dstrike w:val="0"/>
      <w:color w:val="FF0000"/>
      <w:sz w:val="22"/>
      <w:szCs w:val="22"/>
      <w:u w:val="none"/>
      <w:effect w:val="none"/>
    </w:rPr>
  </w:style>
  <w:style w:type="character" w:customStyle="1" w:styleId="font161">
    <w:name w:val="font161"/>
    <w:basedOn w:val="Fuentedeprrafopredeter"/>
    <w:rsid w:val="008F2620"/>
    <w:rPr>
      <w:rFonts w:ascii="Aptos Narrow" w:hAnsi="Aptos Narrow" w:hint="default"/>
      <w:b w:val="0"/>
      <w:bCs w:val="0"/>
      <w:i w:val="0"/>
      <w:iCs w:val="0"/>
      <w:strike w:val="0"/>
      <w:dstrike w:val="0"/>
      <w:color w:val="auto"/>
      <w:sz w:val="22"/>
      <w:szCs w:val="22"/>
      <w:u w:val="none"/>
      <w:effect w:val="none"/>
    </w:rPr>
  </w:style>
  <w:style w:type="character" w:customStyle="1" w:styleId="font171">
    <w:name w:val="font171"/>
    <w:basedOn w:val="Fuentedeprrafopredeter"/>
    <w:rsid w:val="00F879B4"/>
    <w:rPr>
      <w:rFonts w:ascii="Aptos Narrow" w:hAnsi="Aptos Narrow" w:hint="default"/>
      <w:b w:val="0"/>
      <w:bCs w:val="0"/>
      <w:i/>
      <w:iCs/>
      <w:strike w:val="0"/>
      <w:dstrike w:val="0"/>
      <w:color w:val="000000"/>
      <w:sz w:val="22"/>
      <w:szCs w:val="22"/>
      <w:u w:val="none"/>
      <w:effect w:val="none"/>
    </w:rPr>
  </w:style>
  <w:style w:type="character" w:customStyle="1" w:styleId="font191">
    <w:name w:val="font191"/>
    <w:basedOn w:val="Fuentedeprrafopredeter"/>
    <w:rsid w:val="00DC2F5B"/>
    <w:rPr>
      <w:rFonts w:ascii="Aptos Narrow" w:hAnsi="Aptos Narrow" w:hint="default"/>
      <w:b/>
      <w:bCs/>
      <w:i w:val="0"/>
      <w:iCs w:val="0"/>
      <w:strike w:val="0"/>
      <w:dstrike w:val="0"/>
      <w:color w:val="000000"/>
      <w:sz w:val="22"/>
      <w:szCs w:val="22"/>
      <w:u w:val="none"/>
      <w:effect w:val="none"/>
    </w:rPr>
  </w:style>
  <w:style w:type="character" w:customStyle="1" w:styleId="font201">
    <w:name w:val="font201"/>
    <w:basedOn w:val="Fuentedeprrafopredeter"/>
    <w:rsid w:val="006937FC"/>
    <w:rPr>
      <w:rFonts w:ascii="Aptos Narrow" w:hAnsi="Aptos Narrow" w:hint="default"/>
      <w:b/>
      <w:bCs/>
      <w:i w:val="0"/>
      <w:iCs w:val="0"/>
      <w:strike w:val="0"/>
      <w:dstrike w:val="0"/>
      <w:color w:val="000000"/>
      <w:sz w:val="22"/>
      <w:szCs w:val="22"/>
      <w:u w:val="none"/>
      <w:effect w:val="none"/>
    </w:rPr>
  </w:style>
  <w:style w:type="paragraph" w:customStyle="1" w:styleId="pdq2pgselectionanchorcontainer">
    <w:name w:val="pdq2pg_selectionanchorcontainer"/>
    <w:basedOn w:val="Normal"/>
    <w:rsid w:val="00046AB8"/>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font351">
    <w:name w:val="font351"/>
    <w:basedOn w:val="Fuentedeprrafopredeter"/>
    <w:rsid w:val="00046AB8"/>
    <w:rPr>
      <w:rFonts w:ascii="Aptos Narrow" w:hAnsi="Aptos Narrow" w:hint="default"/>
      <w:b w:val="0"/>
      <w:bCs w:val="0"/>
      <w:i w:val="0"/>
      <w:iCs w:val="0"/>
      <w:strike w:val="0"/>
      <w:dstrike w:val="0"/>
      <w:color w:val="000000"/>
      <w:sz w:val="22"/>
      <w:szCs w:val="22"/>
      <w:u w:val="none"/>
      <w:effect w:val="none"/>
    </w:rPr>
  </w:style>
  <w:style w:type="character" w:customStyle="1" w:styleId="font361">
    <w:name w:val="font361"/>
    <w:basedOn w:val="Fuentedeprrafopredeter"/>
    <w:rsid w:val="00046AB8"/>
    <w:rPr>
      <w:rFonts w:ascii="Aptos Narrow" w:hAnsi="Aptos Narrow" w:hint="default"/>
      <w:b/>
      <w:bCs/>
      <w:i w:val="0"/>
      <w:iCs w:val="0"/>
      <w:strike w:val="0"/>
      <w:dstrike w:val="0"/>
      <w:color w:val="7030A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67">
      <w:marLeft w:val="0"/>
      <w:marRight w:val="0"/>
      <w:marTop w:val="0"/>
      <w:marBottom w:val="0"/>
      <w:divBdr>
        <w:top w:val="none" w:sz="0" w:space="0" w:color="auto"/>
        <w:left w:val="none" w:sz="0" w:space="0" w:color="auto"/>
        <w:bottom w:val="none" w:sz="0" w:space="0" w:color="auto"/>
        <w:right w:val="none" w:sz="0" w:space="0" w:color="auto"/>
      </w:divBdr>
    </w:div>
    <w:div w:id="10228031">
      <w:marLeft w:val="0"/>
      <w:marRight w:val="0"/>
      <w:marTop w:val="0"/>
      <w:marBottom w:val="0"/>
      <w:divBdr>
        <w:top w:val="none" w:sz="0" w:space="0" w:color="auto"/>
        <w:left w:val="none" w:sz="0" w:space="0" w:color="auto"/>
        <w:bottom w:val="none" w:sz="0" w:space="0" w:color="auto"/>
        <w:right w:val="none" w:sz="0" w:space="0" w:color="auto"/>
      </w:divBdr>
    </w:div>
    <w:div w:id="12272372">
      <w:bodyDiv w:val="1"/>
      <w:marLeft w:val="0"/>
      <w:marRight w:val="0"/>
      <w:marTop w:val="0"/>
      <w:marBottom w:val="0"/>
      <w:divBdr>
        <w:top w:val="none" w:sz="0" w:space="0" w:color="auto"/>
        <w:left w:val="none" w:sz="0" w:space="0" w:color="auto"/>
        <w:bottom w:val="none" w:sz="0" w:space="0" w:color="auto"/>
        <w:right w:val="none" w:sz="0" w:space="0" w:color="auto"/>
      </w:divBdr>
      <w:divsChild>
        <w:div w:id="1879659412">
          <w:marLeft w:val="0"/>
          <w:marRight w:val="0"/>
          <w:marTop w:val="0"/>
          <w:marBottom w:val="0"/>
          <w:divBdr>
            <w:top w:val="none" w:sz="0" w:space="0" w:color="auto"/>
            <w:left w:val="none" w:sz="0" w:space="0" w:color="auto"/>
            <w:bottom w:val="none" w:sz="0" w:space="0" w:color="auto"/>
            <w:right w:val="none" w:sz="0" w:space="0" w:color="auto"/>
          </w:divBdr>
        </w:div>
      </w:divsChild>
    </w:div>
    <w:div w:id="37357526">
      <w:marLeft w:val="0"/>
      <w:marRight w:val="0"/>
      <w:marTop w:val="0"/>
      <w:marBottom w:val="0"/>
      <w:divBdr>
        <w:top w:val="none" w:sz="0" w:space="0" w:color="auto"/>
        <w:left w:val="none" w:sz="0" w:space="0" w:color="auto"/>
        <w:bottom w:val="none" w:sz="0" w:space="0" w:color="auto"/>
        <w:right w:val="none" w:sz="0" w:space="0" w:color="auto"/>
      </w:divBdr>
    </w:div>
    <w:div w:id="42675402">
      <w:bodyDiv w:val="1"/>
      <w:marLeft w:val="0"/>
      <w:marRight w:val="0"/>
      <w:marTop w:val="0"/>
      <w:marBottom w:val="0"/>
      <w:divBdr>
        <w:top w:val="none" w:sz="0" w:space="0" w:color="auto"/>
        <w:left w:val="none" w:sz="0" w:space="0" w:color="auto"/>
        <w:bottom w:val="none" w:sz="0" w:space="0" w:color="auto"/>
        <w:right w:val="none" w:sz="0" w:space="0" w:color="auto"/>
      </w:divBdr>
      <w:divsChild>
        <w:div w:id="1036542452">
          <w:marLeft w:val="0"/>
          <w:marRight w:val="0"/>
          <w:marTop w:val="0"/>
          <w:marBottom w:val="0"/>
          <w:divBdr>
            <w:top w:val="none" w:sz="0" w:space="0" w:color="auto"/>
            <w:left w:val="none" w:sz="0" w:space="0" w:color="auto"/>
            <w:bottom w:val="none" w:sz="0" w:space="0" w:color="auto"/>
            <w:right w:val="none" w:sz="0" w:space="0" w:color="auto"/>
          </w:divBdr>
        </w:div>
      </w:divsChild>
    </w:div>
    <w:div w:id="47265550">
      <w:marLeft w:val="0"/>
      <w:marRight w:val="0"/>
      <w:marTop w:val="0"/>
      <w:marBottom w:val="0"/>
      <w:divBdr>
        <w:top w:val="none" w:sz="0" w:space="0" w:color="auto"/>
        <w:left w:val="none" w:sz="0" w:space="0" w:color="auto"/>
        <w:bottom w:val="none" w:sz="0" w:space="0" w:color="auto"/>
        <w:right w:val="none" w:sz="0" w:space="0" w:color="auto"/>
      </w:divBdr>
    </w:div>
    <w:div w:id="70541156">
      <w:bodyDiv w:val="1"/>
      <w:marLeft w:val="0"/>
      <w:marRight w:val="0"/>
      <w:marTop w:val="0"/>
      <w:marBottom w:val="0"/>
      <w:divBdr>
        <w:top w:val="none" w:sz="0" w:space="0" w:color="auto"/>
        <w:left w:val="none" w:sz="0" w:space="0" w:color="auto"/>
        <w:bottom w:val="none" w:sz="0" w:space="0" w:color="auto"/>
        <w:right w:val="none" w:sz="0" w:space="0" w:color="auto"/>
      </w:divBdr>
    </w:div>
    <w:div w:id="90206278">
      <w:marLeft w:val="0"/>
      <w:marRight w:val="0"/>
      <w:marTop w:val="0"/>
      <w:marBottom w:val="0"/>
      <w:divBdr>
        <w:top w:val="none" w:sz="0" w:space="0" w:color="auto"/>
        <w:left w:val="none" w:sz="0" w:space="0" w:color="auto"/>
        <w:bottom w:val="none" w:sz="0" w:space="0" w:color="auto"/>
        <w:right w:val="none" w:sz="0" w:space="0" w:color="auto"/>
      </w:divBdr>
    </w:div>
    <w:div w:id="133059570">
      <w:marLeft w:val="0"/>
      <w:marRight w:val="0"/>
      <w:marTop w:val="0"/>
      <w:marBottom w:val="0"/>
      <w:divBdr>
        <w:top w:val="none" w:sz="0" w:space="0" w:color="auto"/>
        <w:left w:val="none" w:sz="0" w:space="0" w:color="auto"/>
        <w:bottom w:val="none" w:sz="0" w:space="0" w:color="auto"/>
        <w:right w:val="none" w:sz="0" w:space="0" w:color="auto"/>
      </w:divBdr>
    </w:div>
    <w:div w:id="186724558">
      <w:bodyDiv w:val="1"/>
      <w:marLeft w:val="0"/>
      <w:marRight w:val="0"/>
      <w:marTop w:val="0"/>
      <w:marBottom w:val="0"/>
      <w:divBdr>
        <w:top w:val="none" w:sz="0" w:space="0" w:color="auto"/>
        <w:left w:val="none" w:sz="0" w:space="0" w:color="auto"/>
        <w:bottom w:val="none" w:sz="0" w:space="0" w:color="auto"/>
        <w:right w:val="none" w:sz="0" w:space="0" w:color="auto"/>
      </w:divBdr>
      <w:divsChild>
        <w:div w:id="1923369582">
          <w:marLeft w:val="0"/>
          <w:marRight w:val="0"/>
          <w:marTop w:val="0"/>
          <w:marBottom w:val="0"/>
          <w:divBdr>
            <w:top w:val="none" w:sz="0" w:space="0" w:color="auto"/>
            <w:left w:val="none" w:sz="0" w:space="0" w:color="auto"/>
            <w:bottom w:val="none" w:sz="0" w:space="0" w:color="auto"/>
            <w:right w:val="none" w:sz="0" w:space="0" w:color="auto"/>
          </w:divBdr>
        </w:div>
      </w:divsChild>
    </w:div>
    <w:div w:id="209658889">
      <w:marLeft w:val="0"/>
      <w:marRight w:val="0"/>
      <w:marTop w:val="0"/>
      <w:marBottom w:val="0"/>
      <w:divBdr>
        <w:top w:val="none" w:sz="0" w:space="0" w:color="auto"/>
        <w:left w:val="none" w:sz="0" w:space="0" w:color="auto"/>
        <w:bottom w:val="none" w:sz="0" w:space="0" w:color="auto"/>
        <w:right w:val="none" w:sz="0" w:space="0" w:color="auto"/>
      </w:divBdr>
    </w:div>
    <w:div w:id="215358739">
      <w:marLeft w:val="0"/>
      <w:marRight w:val="0"/>
      <w:marTop w:val="0"/>
      <w:marBottom w:val="0"/>
      <w:divBdr>
        <w:top w:val="none" w:sz="0" w:space="0" w:color="auto"/>
        <w:left w:val="none" w:sz="0" w:space="0" w:color="auto"/>
        <w:bottom w:val="none" w:sz="0" w:space="0" w:color="auto"/>
        <w:right w:val="none" w:sz="0" w:space="0" w:color="auto"/>
      </w:divBdr>
    </w:div>
    <w:div w:id="237790324">
      <w:bodyDiv w:val="1"/>
      <w:marLeft w:val="0"/>
      <w:marRight w:val="0"/>
      <w:marTop w:val="0"/>
      <w:marBottom w:val="0"/>
      <w:divBdr>
        <w:top w:val="none" w:sz="0" w:space="0" w:color="auto"/>
        <w:left w:val="none" w:sz="0" w:space="0" w:color="auto"/>
        <w:bottom w:val="none" w:sz="0" w:space="0" w:color="auto"/>
        <w:right w:val="none" w:sz="0" w:space="0" w:color="auto"/>
      </w:divBdr>
    </w:div>
    <w:div w:id="243300963">
      <w:marLeft w:val="0"/>
      <w:marRight w:val="0"/>
      <w:marTop w:val="0"/>
      <w:marBottom w:val="0"/>
      <w:divBdr>
        <w:top w:val="none" w:sz="0" w:space="0" w:color="auto"/>
        <w:left w:val="none" w:sz="0" w:space="0" w:color="auto"/>
        <w:bottom w:val="none" w:sz="0" w:space="0" w:color="auto"/>
        <w:right w:val="none" w:sz="0" w:space="0" w:color="auto"/>
      </w:divBdr>
    </w:div>
    <w:div w:id="259222645">
      <w:marLeft w:val="0"/>
      <w:marRight w:val="0"/>
      <w:marTop w:val="0"/>
      <w:marBottom w:val="0"/>
      <w:divBdr>
        <w:top w:val="none" w:sz="0" w:space="0" w:color="auto"/>
        <w:left w:val="none" w:sz="0" w:space="0" w:color="auto"/>
        <w:bottom w:val="none" w:sz="0" w:space="0" w:color="auto"/>
        <w:right w:val="none" w:sz="0" w:space="0" w:color="auto"/>
      </w:divBdr>
    </w:div>
    <w:div w:id="279149068">
      <w:marLeft w:val="0"/>
      <w:marRight w:val="0"/>
      <w:marTop w:val="0"/>
      <w:marBottom w:val="0"/>
      <w:divBdr>
        <w:top w:val="none" w:sz="0" w:space="0" w:color="auto"/>
        <w:left w:val="none" w:sz="0" w:space="0" w:color="auto"/>
        <w:bottom w:val="none" w:sz="0" w:space="0" w:color="auto"/>
        <w:right w:val="none" w:sz="0" w:space="0" w:color="auto"/>
      </w:divBdr>
    </w:div>
    <w:div w:id="286812164">
      <w:marLeft w:val="0"/>
      <w:marRight w:val="0"/>
      <w:marTop w:val="0"/>
      <w:marBottom w:val="0"/>
      <w:divBdr>
        <w:top w:val="none" w:sz="0" w:space="0" w:color="auto"/>
        <w:left w:val="none" w:sz="0" w:space="0" w:color="auto"/>
        <w:bottom w:val="none" w:sz="0" w:space="0" w:color="auto"/>
        <w:right w:val="none" w:sz="0" w:space="0" w:color="auto"/>
      </w:divBdr>
    </w:div>
    <w:div w:id="324556674">
      <w:marLeft w:val="0"/>
      <w:marRight w:val="0"/>
      <w:marTop w:val="0"/>
      <w:marBottom w:val="0"/>
      <w:divBdr>
        <w:top w:val="none" w:sz="0" w:space="0" w:color="auto"/>
        <w:left w:val="none" w:sz="0" w:space="0" w:color="auto"/>
        <w:bottom w:val="none" w:sz="0" w:space="0" w:color="auto"/>
        <w:right w:val="none" w:sz="0" w:space="0" w:color="auto"/>
      </w:divBdr>
    </w:div>
    <w:div w:id="331102454">
      <w:marLeft w:val="0"/>
      <w:marRight w:val="0"/>
      <w:marTop w:val="0"/>
      <w:marBottom w:val="0"/>
      <w:divBdr>
        <w:top w:val="none" w:sz="0" w:space="0" w:color="auto"/>
        <w:left w:val="none" w:sz="0" w:space="0" w:color="auto"/>
        <w:bottom w:val="none" w:sz="0" w:space="0" w:color="auto"/>
        <w:right w:val="none" w:sz="0" w:space="0" w:color="auto"/>
      </w:divBdr>
    </w:div>
    <w:div w:id="340085652">
      <w:marLeft w:val="0"/>
      <w:marRight w:val="0"/>
      <w:marTop w:val="0"/>
      <w:marBottom w:val="0"/>
      <w:divBdr>
        <w:top w:val="none" w:sz="0" w:space="0" w:color="auto"/>
        <w:left w:val="none" w:sz="0" w:space="0" w:color="auto"/>
        <w:bottom w:val="none" w:sz="0" w:space="0" w:color="auto"/>
        <w:right w:val="none" w:sz="0" w:space="0" w:color="auto"/>
      </w:divBdr>
    </w:div>
    <w:div w:id="474876137">
      <w:marLeft w:val="0"/>
      <w:marRight w:val="0"/>
      <w:marTop w:val="0"/>
      <w:marBottom w:val="0"/>
      <w:divBdr>
        <w:top w:val="none" w:sz="0" w:space="0" w:color="auto"/>
        <w:left w:val="none" w:sz="0" w:space="0" w:color="auto"/>
        <w:bottom w:val="none" w:sz="0" w:space="0" w:color="auto"/>
        <w:right w:val="none" w:sz="0" w:space="0" w:color="auto"/>
      </w:divBdr>
    </w:div>
    <w:div w:id="507712659">
      <w:bodyDiv w:val="1"/>
      <w:marLeft w:val="0"/>
      <w:marRight w:val="0"/>
      <w:marTop w:val="0"/>
      <w:marBottom w:val="0"/>
      <w:divBdr>
        <w:top w:val="none" w:sz="0" w:space="0" w:color="auto"/>
        <w:left w:val="none" w:sz="0" w:space="0" w:color="auto"/>
        <w:bottom w:val="none" w:sz="0" w:space="0" w:color="auto"/>
        <w:right w:val="none" w:sz="0" w:space="0" w:color="auto"/>
      </w:divBdr>
      <w:divsChild>
        <w:div w:id="2142191281">
          <w:marLeft w:val="0"/>
          <w:marRight w:val="0"/>
          <w:marTop w:val="0"/>
          <w:marBottom w:val="0"/>
          <w:divBdr>
            <w:top w:val="none" w:sz="0" w:space="0" w:color="auto"/>
            <w:left w:val="none" w:sz="0" w:space="0" w:color="auto"/>
            <w:bottom w:val="none" w:sz="0" w:space="0" w:color="auto"/>
            <w:right w:val="none" w:sz="0" w:space="0" w:color="auto"/>
          </w:divBdr>
          <w:divsChild>
            <w:div w:id="250116885">
              <w:marLeft w:val="0"/>
              <w:marRight w:val="0"/>
              <w:marTop w:val="0"/>
              <w:marBottom w:val="0"/>
              <w:divBdr>
                <w:top w:val="none" w:sz="0" w:space="0" w:color="auto"/>
                <w:left w:val="none" w:sz="0" w:space="0" w:color="auto"/>
                <w:bottom w:val="none" w:sz="0" w:space="0" w:color="auto"/>
                <w:right w:val="none" w:sz="0" w:space="0" w:color="auto"/>
              </w:divBdr>
              <w:divsChild>
                <w:div w:id="569972074">
                  <w:marLeft w:val="0"/>
                  <w:marRight w:val="0"/>
                  <w:marTop w:val="0"/>
                  <w:marBottom w:val="0"/>
                  <w:divBdr>
                    <w:top w:val="none" w:sz="0" w:space="0" w:color="auto"/>
                    <w:left w:val="none" w:sz="0" w:space="0" w:color="auto"/>
                    <w:bottom w:val="none" w:sz="0" w:space="0" w:color="auto"/>
                    <w:right w:val="none" w:sz="0" w:space="0" w:color="auto"/>
                  </w:divBdr>
                  <w:divsChild>
                    <w:div w:id="1450666242">
                      <w:marLeft w:val="0"/>
                      <w:marRight w:val="0"/>
                      <w:marTop w:val="0"/>
                      <w:marBottom w:val="0"/>
                      <w:divBdr>
                        <w:top w:val="none" w:sz="0" w:space="0" w:color="auto"/>
                        <w:left w:val="none" w:sz="0" w:space="0" w:color="auto"/>
                        <w:bottom w:val="none" w:sz="0" w:space="0" w:color="auto"/>
                        <w:right w:val="none" w:sz="0" w:space="0" w:color="auto"/>
                      </w:divBdr>
                      <w:divsChild>
                        <w:div w:id="1283726507">
                          <w:marLeft w:val="0"/>
                          <w:marRight w:val="0"/>
                          <w:marTop w:val="0"/>
                          <w:marBottom w:val="0"/>
                          <w:divBdr>
                            <w:top w:val="none" w:sz="0" w:space="0" w:color="auto"/>
                            <w:left w:val="none" w:sz="0" w:space="0" w:color="auto"/>
                            <w:bottom w:val="none" w:sz="0" w:space="0" w:color="auto"/>
                            <w:right w:val="none" w:sz="0" w:space="0" w:color="auto"/>
                          </w:divBdr>
                          <w:divsChild>
                            <w:div w:id="927613225">
                              <w:marLeft w:val="0"/>
                              <w:marRight w:val="0"/>
                              <w:marTop w:val="0"/>
                              <w:marBottom w:val="0"/>
                              <w:divBdr>
                                <w:top w:val="none" w:sz="0" w:space="0" w:color="auto"/>
                                <w:left w:val="none" w:sz="0" w:space="0" w:color="auto"/>
                                <w:bottom w:val="none" w:sz="0" w:space="0" w:color="auto"/>
                                <w:right w:val="none" w:sz="0" w:space="0" w:color="auto"/>
                              </w:divBdr>
                              <w:divsChild>
                                <w:div w:id="2025473887">
                                  <w:marLeft w:val="0"/>
                                  <w:marRight w:val="0"/>
                                  <w:marTop w:val="0"/>
                                  <w:marBottom w:val="0"/>
                                  <w:divBdr>
                                    <w:top w:val="none" w:sz="0" w:space="0" w:color="auto"/>
                                    <w:left w:val="none" w:sz="0" w:space="0" w:color="auto"/>
                                    <w:bottom w:val="none" w:sz="0" w:space="0" w:color="auto"/>
                                    <w:right w:val="none" w:sz="0" w:space="0" w:color="auto"/>
                                  </w:divBdr>
                                  <w:divsChild>
                                    <w:div w:id="53111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9026356">
      <w:marLeft w:val="0"/>
      <w:marRight w:val="0"/>
      <w:marTop w:val="0"/>
      <w:marBottom w:val="0"/>
      <w:divBdr>
        <w:top w:val="none" w:sz="0" w:space="0" w:color="auto"/>
        <w:left w:val="none" w:sz="0" w:space="0" w:color="auto"/>
        <w:bottom w:val="none" w:sz="0" w:space="0" w:color="auto"/>
        <w:right w:val="none" w:sz="0" w:space="0" w:color="auto"/>
      </w:divBdr>
    </w:div>
    <w:div w:id="512720716">
      <w:marLeft w:val="0"/>
      <w:marRight w:val="0"/>
      <w:marTop w:val="0"/>
      <w:marBottom w:val="0"/>
      <w:divBdr>
        <w:top w:val="none" w:sz="0" w:space="0" w:color="auto"/>
        <w:left w:val="none" w:sz="0" w:space="0" w:color="auto"/>
        <w:bottom w:val="none" w:sz="0" w:space="0" w:color="auto"/>
        <w:right w:val="none" w:sz="0" w:space="0" w:color="auto"/>
      </w:divBdr>
    </w:div>
    <w:div w:id="524441617">
      <w:marLeft w:val="0"/>
      <w:marRight w:val="0"/>
      <w:marTop w:val="0"/>
      <w:marBottom w:val="0"/>
      <w:divBdr>
        <w:top w:val="none" w:sz="0" w:space="0" w:color="auto"/>
        <w:left w:val="none" w:sz="0" w:space="0" w:color="auto"/>
        <w:bottom w:val="none" w:sz="0" w:space="0" w:color="auto"/>
        <w:right w:val="none" w:sz="0" w:space="0" w:color="auto"/>
      </w:divBdr>
    </w:div>
    <w:div w:id="540941569">
      <w:bodyDiv w:val="1"/>
      <w:marLeft w:val="0"/>
      <w:marRight w:val="0"/>
      <w:marTop w:val="0"/>
      <w:marBottom w:val="0"/>
      <w:divBdr>
        <w:top w:val="none" w:sz="0" w:space="0" w:color="auto"/>
        <w:left w:val="none" w:sz="0" w:space="0" w:color="auto"/>
        <w:bottom w:val="none" w:sz="0" w:space="0" w:color="auto"/>
        <w:right w:val="none" w:sz="0" w:space="0" w:color="auto"/>
      </w:divBdr>
      <w:divsChild>
        <w:div w:id="816916210">
          <w:marLeft w:val="0"/>
          <w:marRight w:val="0"/>
          <w:marTop w:val="0"/>
          <w:marBottom w:val="0"/>
          <w:divBdr>
            <w:top w:val="none" w:sz="0" w:space="0" w:color="auto"/>
            <w:left w:val="none" w:sz="0" w:space="0" w:color="auto"/>
            <w:bottom w:val="none" w:sz="0" w:space="0" w:color="auto"/>
            <w:right w:val="none" w:sz="0" w:space="0" w:color="auto"/>
          </w:divBdr>
        </w:div>
        <w:div w:id="700281493">
          <w:marLeft w:val="0"/>
          <w:marRight w:val="0"/>
          <w:marTop w:val="0"/>
          <w:marBottom w:val="0"/>
          <w:divBdr>
            <w:top w:val="none" w:sz="0" w:space="0" w:color="auto"/>
            <w:left w:val="none" w:sz="0" w:space="0" w:color="auto"/>
            <w:bottom w:val="none" w:sz="0" w:space="0" w:color="auto"/>
            <w:right w:val="none" w:sz="0" w:space="0" w:color="auto"/>
          </w:divBdr>
        </w:div>
        <w:div w:id="1722056508">
          <w:marLeft w:val="0"/>
          <w:marRight w:val="0"/>
          <w:marTop w:val="0"/>
          <w:marBottom w:val="0"/>
          <w:divBdr>
            <w:top w:val="none" w:sz="0" w:space="0" w:color="auto"/>
            <w:left w:val="none" w:sz="0" w:space="0" w:color="auto"/>
            <w:bottom w:val="none" w:sz="0" w:space="0" w:color="auto"/>
            <w:right w:val="none" w:sz="0" w:space="0" w:color="auto"/>
          </w:divBdr>
        </w:div>
      </w:divsChild>
    </w:div>
    <w:div w:id="579601830">
      <w:bodyDiv w:val="1"/>
      <w:marLeft w:val="0"/>
      <w:marRight w:val="0"/>
      <w:marTop w:val="0"/>
      <w:marBottom w:val="0"/>
      <w:divBdr>
        <w:top w:val="none" w:sz="0" w:space="0" w:color="auto"/>
        <w:left w:val="none" w:sz="0" w:space="0" w:color="auto"/>
        <w:bottom w:val="none" w:sz="0" w:space="0" w:color="auto"/>
        <w:right w:val="none" w:sz="0" w:space="0" w:color="auto"/>
      </w:divBdr>
      <w:divsChild>
        <w:div w:id="872572125">
          <w:marLeft w:val="0"/>
          <w:marRight w:val="0"/>
          <w:marTop w:val="0"/>
          <w:marBottom w:val="0"/>
          <w:divBdr>
            <w:top w:val="none" w:sz="0" w:space="0" w:color="auto"/>
            <w:left w:val="none" w:sz="0" w:space="0" w:color="auto"/>
            <w:bottom w:val="none" w:sz="0" w:space="0" w:color="auto"/>
            <w:right w:val="none" w:sz="0" w:space="0" w:color="auto"/>
          </w:divBdr>
        </w:div>
      </w:divsChild>
    </w:div>
    <w:div w:id="582490730">
      <w:marLeft w:val="0"/>
      <w:marRight w:val="0"/>
      <w:marTop w:val="0"/>
      <w:marBottom w:val="0"/>
      <w:divBdr>
        <w:top w:val="none" w:sz="0" w:space="0" w:color="auto"/>
        <w:left w:val="none" w:sz="0" w:space="0" w:color="auto"/>
        <w:bottom w:val="none" w:sz="0" w:space="0" w:color="auto"/>
        <w:right w:val="none" w:sz="0" w:space="0" w:color="auto"/>
      </w:divBdr>
    </w:div>
    <w:div w:id="590043572">
      <w:marLeft w:val="0"/>
      <w:marRight w:val="0"/>
      <w:marTop w:val="0"/>
      <w:marBottom w:val="0"/>
      <w:divBdr>
        <w:top w:val="none" w:sz="0" w:space="0" w:color="auto"/>
        <w:left w:val="none" w:sz="0" w:space="0" w:color="auto"/>
        <w:bottom w:val="none" w:sz="0" w:space="0" w:color="auto"/>
        <w:right w:val="none" w:sz="0" w:space="0" w:color="auto"/>
      </w:divBdr>
    </w:div>
    <w:div w:id="590938769">
      <w:marLeft w:val="0"/>
      <w:marRight w:val="0"/>
      <w:marTop w:val="0"/>
      <w:marBottom w:val="0"/>
      <w:divBdr>
        <w:top w:val="none" w:sz="0" w:space="0" w:color="auto"/>
        <w:left w:val="none" w:sz="0" w:space="0" w:color="auto"/>
        <w:bottom w:val="none" w:sz="0" w:space="0" w:color="auto"/>
        <w:right w:val="none" w:sz="0" w:space="0" w:color="auto"/>
      </w:divBdr>
    </w:div>
    <w:div w:id="594633455">
      <w:marLeft w:val="0"/>
      <w:marRight w:val="0"/>
      <w:marTop w:val="0"/>
      <w:marBottom w:val="0"/>
      <w:divBdr>
        <w:top w:val="none" w:sz="0" w:space="0" w:color="auto"/>
        <w:left w:val="none" w:sz="0" w:space="0" w:color="auto"/>
        <w:bottom w:val="none" w:sz="0" w:space="0" w:color="auto"/>
        <w:right w:val="none" w:sz="0" w:space="0" w:color="auto"/>
      </w:divBdr>
    </w:div>
    <w:div w:id="599995501">
      <w:marLeft w:val="0"/>
      <w:marRight w:val="0"/>
      <w:marTop w:val="0"/>
      <w:marBottom w:val="0"/>
      <w:divBdr>
        <w:top w:val="none" w:sz="0" w:space="0" w:color="auto"/>
        <w:left w:val="none" w:sz="0" w:space="0" w:color="auto"/>
        <w:bottom w:val="none" w:sz="0" w:space="0" w:color="auto"/>
        <w:right w:val="none" w:sz="0" w:space="0" w:color="auto"/>
      </w:divBdr>
    </w:div>
    <w:div w:id="602152857">
      <w:marLeft w:val="0"/>
      <w:marRight w:val="0"/>
      <w:marTop w:val="0"/>
      <w:marBottom w:val="0"/>
      <w:divBdr>
        <w:top w:val="none" w:sz="0" w:space="0" w:color="auto"/>
        <w:left w:val="none" w:sz="0" w:space="0" w:color="auto"/>
        <w:bottom w:val="none" w:sz="0" w:space="0" w:color="auto"/>
        <w:right w:val="none" w:sz="0" w:space="0" w:color="auto"/>
      </w:divBdr>
    </w:div>
    <w:div w:id="610824552">
      <w:marLeft w:val="0"/>
      <w:marRight w:val="0"/>
      <w:marTop w:val="0"/>
      <w:marBottom w:val="0"/>
      <w:divBdr>
        <w:top w:val="none" w:sz="0" w:space="0" w:color="auto"/>
        <w:left w:val="none" w:sz="0" w:space="0" w:color="auto"/>
        <w:bottom w:val="none" w:sz="0" w:space="0" w:color="auto"/>
        <w:right w:val="none" w:sz="0" w:space="0" w:color="auto"/>
      </w:divBdr>
    </w:div>
    <w:div w:id="613053329">
      <w:bodyDiv w:val="1"/>
      <w:marLeft w:val="0"/>
      <w:marRight w:val="0"/>
      <w:marTop w:val="0"/>
      <w:marBottom w:val="0"/>
      <w:divBdr>
        <w:top w:val="none" w:sz="0" w:space="0" w:color="auto"/>
        <w:left w:val="none" w:sz="0" w:space="0" w:color="auto"/>
        <w:bottom w:val="none" w:sz="0" w:space="0" w:color="auto"/>
        <w:right w:val="none" w:sz="0" w:space="0" w:color="auto"/>
      </w:divBdr>
      <w:divsChild>
        <w:div w:id="1746218365">
          <w:marLeft w:val="0"/>
          <w:marRight w:val="0"/>
          <w:marTop w:val="0"/>
          <w:marBottom w:val="0"/>
          <w:divBdr>
            <w:top w:val="none" w:sz="0" w:space="0" w:color="auto"/>
            <w:left w:val="none" w:sz="0" w:space="0" w:color="auto"/>
            <w:bottom w:val="none" w:sz="0" w:space="0" w:color="auto"/>
            <w:right w:val="none" w:sz="0" w:space="0" w:color="auto"/>
          </w:divBdr>
        </w:div>
      </w:divsChild>
    </w:div>
    <w:div w:id="613749545">
      <w:bodyDiv w:val="1"/>
      <w:marLeft w:val="0"/>
      <w:marRight w:val="0"/>
      <w:marTop w:val="0"/>
      <w:marBottom w:val="0"/>
      <w:divBdr>
        <w:top w:val="none" w:sz="0" w:space="0" w:color="auto"/>
        <w:left w:val="none" w:sz="0" w:space="0" w:color="auto"/>
        <w:bottom w:val="none" w:sz="0" w:space="0" w:color="auto"/>
        <w:right w:val="none" w:sz="0" w:space="0" w:color="auto"/>
      </w:divBdr>
      <w:divsChild>
        <w:div w:id="1913923314">
          <w:marLeft w:val="0"/>
          <w:marRight w:val="0"/>
          <w:marTop w:val="0"/>
          <w:marBottom w:val="0"/>
          <w:divBdr>
            <w:top w:val="none" w:sz="0" w:space="0" w:color="auto"/>
            <w:left w:val="none" w:sz="0" w:space="0" w:color="auto"/>
            <w:bottom w:val="none" w:sz="0" w:space="0" w:color="auto"/>
            <w:right w:val="none" w:sz="0" w:space="0" w:color="auto"/>
          </w:divBdr>
          <w:divsChild>
            <w:div w:id="331180105">
              <w:marLeft w:val="0"/>
              <w:marRight w:val="0"/>
              <w:marTop w:val="0"/>
              <w:marBottom w:val="0"/>
              <w:divBdr>
                <w:top w:val="none" w:sz="0" w:space="0" w:color="auto"/>
                <w:left w:val="none" w:sz="0" w:space="0" w:color="auto"/>
                <w:bottom w:val="none" w:sz="0" w:space="0" w:color="auto"/>
                <w:right w:val="none" w:sz="0" w:space="0" w:color="auto"/>
              </w:divBdr>
              <w:divsChild>
                <w:div w:id="2089035509">
                  <w:marLeft w:val="0"/>
                  <w:marRight w:val="0"/>
                  <w:marTop w:val="0"/>
                  <w:marBottom w:val="0"/>
                  <w:divBdr>
                    <w:top w:val="none" w:sz="0" w:space="0" w:color="auto"/>
                    <w:left w:val="none" w:sz="0" w:space="0" w:color="auto"/>
                    <w:bottom w:val="none" w:sz="0" w:space="0" w:color="auto"/>
                    <w:right w:val="none" w:sz="0" w:space="0" w:color="auto"/>
                  </w:divBdr>
                  <w:divsChild>
                    <w:div w:id="248078139">
                      <w:marLeft w:val="0"/>
                      <w:marRight w:val="0"/>
                      <w:marTop w:val="0"/>
                      <w:marBottom w:val="0"/>
                      <w:divBdr>
                        <w:top w:val="none" w:sz="0" w:space="0" w:color="auto"/>
                        <w:left w:val="none" w:sz="0" w:space="0" w:color="auto"/>
                        <w:bottom w:val="none" w:sz="0" w:space="0" w:color="auto"/>
                        <w:right w:val="none" w:sz="0" w:space="0" w:color="auto"/>
                      </w:divBdr>
                      <w:divsChild>
                        <w:div w:id="1646085589">
                          <w:marLeft w:val="0"/>
                          <w:marRight w:val="0"/>
                          <w:marTop w:val="0"/>
                          <w:marBottom w:val="0"/>
                          <w:divBdr>
                            <w:top w:val="none" w:sz="0" w:space="0" w:color="auto"/>
                            <w:left w:val="none" w:sz="0" w:space="0" w:color="auto"/>
                            <w:bottom w:val="none" w:sz="0" w:space="0" w:color="auto"/>
                            <w:right w:val="none" w:sz="0" w:space="0" w:color="auto"/>
                          </w:divBdr>
                          <w:divsChild>
                            <w:div w:id="1723560794">
                              <w:marLeft w:val="0"/>
                              <w:marRight w:val="0"/>
                              <w:marTop w:val="0"/>
                              <w:marBottom w:val="0"/>
                              <w:divBdr>
                                <w:top w:val="none" w:sz="0" w:space="0" w:color="auto"/>
                                <w:left w:val="none" w:sz="0" w:space="0" w:color="auto"/>
                                <w:bottom w:val="none" w:sz="0" w:space="0" w:color="auto"/>
                                <w:right w:val="none" w:sz="0" w:space="0" w:color="auto"/>
                              </w:divBdr>
                              <w:divsChild>
                                <w:div w:id="9816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073172">
      <w:marLeft w:val="0"/>
      <w:marRight w:val="0"/>
      <w:marTop w:val="0"/>
      <w:marBottom w:val="0"/>
      <w:divBdr>
        <w:top w:val="none" w:sz="0" w:space="0" w:color="auto"/>
        <w:left w:val="none" w:sz="0" w:space="0" w:color="auto"/>
        <w:bottom w:val="none" w:sz="0" w:space="0" w:color="auto"/>
        <w:right w:val="none" w:sz="0" w:space="0" w:color="auto"/>
      </w:divBdr>
    </w:div>
    <w:div w:id="621496806">
      <w:marLeft w:val="0"/>
      <w:marRight w:val="0"/>
      <w:marTop w:val="0"/>
      <w:marBottom w:val="0"/>
      <w:divBdr>
        <w:top w:val="none" w:sz="0" w:space="0" w:color="auto"/>
        <w:left w:val="none" w:sz="0" w:space="0" w:color="auto"/>
        <w:bottom w:val="none" w:sz="0" w:space="0" w:color="auto"/>
        <w:right w:val="none" w:sz="0" w:space="0" w:color="auto"/>
      </w:divBdr>
    </w:div>
    <w:div w:id="652876083">
      <w:marLeft w:val="0"/>
      <w:marRight w:val="0"/>
      <w:marTop w:val="0"/>
      <w:marBottom w:val="0"/>
      <w:divBdr>
        <w:top w:val="none" w:sz="0" w:space="0" w:color="auto"/>
        <w:left w:val="none" w:sz="0" w:space="0" w:color="auto"/>
        <w:bottom w:val="none" w:sz="0" w:space="0" w:color="auto"/>
        <w:right w:val="none" w:sz="0" w:space="0" w:color="auto"/>
      </w:divBdr>
    </w:div>
    <w:div w:id="658850180">
      <w:marLeft w:val="0"/>
      <w:marRight w:val="0"/>
      <w:marTop w:val="0"/>
      <w:marBottom w:val="0"/>
      <w:divBdr>
        <w:top w:val="none" w:sz="0" w:space="0" w:color="auto"/>
        <w:left w:val="none" w:sz="0" w:space="0" w:color="auto"/>
        <w:bottom w:val="none" w:sz="0" w:space="0" w:color="auto"/>
        <w:right w:val="none" w:sz="0" w:space="0" w:color="auto"/>
      </w:divBdr>
    </w:div>
    <w:div w:id="666053707">
      <w:bodyDiv w:val="1"/>
      <w:marLeft w:val="0"/>
      <w:marRight w:val="0"/>
      <w:marTop w:val="0"/>
      <w:marBottom w:val="0"/>
      <w:divBdr>
        <w:top w:val="none" w:sz="0" w:space="0" w:color="auto"/>
        <w:left w:val="none" w:sz="0" w:space="0" w:color="auto"/>
        <w:bottom w:val="none" w:sz="0" w:space="0" w:color="auto"/>
        <w:right w:val="none" w:sz="0" w:space="0" w:color="auto"/>
      </w:divBdr>
      <w:divsChild>
        <w:div w:id="1641883071">
          <w:marLeft w:val="0"/>
          <w:marRight w:val="0"/>
          <w:marTop w:val="0"/>
          <w:marBottom w:val="0"/>
          <w:divBdr>
            <w:top w:val="none" w:sz="0" w:space="0" w:color="auto"/>
            <w:left w:val="none" w:sz="0" w:space="0" w:color="auto"/>
            <w:bottom w:val="none" w:sz="0" w:space="0" w:color="auto"/>
            <w:right w:val="none" w:sz="0" w:space="0" w:color="auto"/>
          </w:divBdr>
        </w:div>
      </w:divsChild>
    </w:div>
    <w:div w:id="670839698">
      <w:marLeft w:val="0"/>
      <w:marRight w:val="0"/>
      <w:marTop w:val="0"/>
      <w:marBottom w:val="0"/>
      <w:divBdr>
        <w:top w:val="none" w:sz="0" w:space="0" w:color="auto"/>
        <w:left w:val="none" w:sz="0" w:space="0" w:color="auto"/>
        <w:bottom w:val="none" w:sz="0" w:space="0" w:color="auto"/>
        <w:right w:val="none" w:sz="0" w:space="0" w:color="auto"/>
      </w:divBdr>
    </w:div>
    <w:div w:id="673188753">
      <w:marLeft w:val="0"/>
      <w:marRight w:val="0"/>
      <w:marTop w:val="0"/>
      <w:marBottom w:val="0"/>
      <w:divBdr>
        <w:top w:val="none" w:sz="0" w:space="0" w:color="auto"/>
        <w:left w:val="none" w:sz="0" w:space="0" w:color="auto"/>
        <w:bottom w:val="none" w:sz="0" w:space="0" w:color="auto"/>
        <w:right w:val="none" w:sz="0" w:space="0" w:color="auto"/>
      </w:divBdr>
    </w:div>
    <w:div w:id="680201405">
      <w:bodyDiv w:val="1"/>
      <w:marLeft w:val="0"/>
      <w:marRight w:val="0"/>
      <w:marTop w:val="0"/>
      <w:marBottom w:val="0"/>
      <w:divBdr>
        <w:top w:val="none" w:sz="0" w:space="0" w:color="auto"/>
        <w:left w:val="none" w:sz="0" w:space="0" w:color="auto"/>
        <w:bottom w:val="none" w:sz="0" w:space="0" w:color="auto"/>
        <w:right w:val="none" w:sz="0" w:space="0" w:color="auto"/>
      </w:divBdr>
      <w:divsChild>
        <w:div w:id="1244726613">
          <w:marLeft w:val="0"/>
          <w:marRight w:val="0"/>
          <w:marTop w:val="0"/>
          <w:marBottom w:val="0"/>
          <w:divBdr>
            <w:top w:val="none" w:sz="0" w:space="0" w:color="auto"/>
            <w:left w:val="none" w:sz="0" w:space="0" w:color="auto"/>
            <w:bottom w:val="none" w:sz="0" w:space="0" w:color="auto"/>
            <w:right w:val="none" w:sz="0" w:space="0" w:color="auto"/>
          </w:divBdr>
        </w:div>
      </w:divsChild>
    </w:div>
    <w:div w:id="693113460">
      <w:marLeft w:val="0"/>
      <w:marRight w:val="0"/>
      <w:marTop w:val="0"/>
      <w:marBottom w:val="0"/>
      <w:divBdr>
        <w:top w:val="none" w:sz="0" w:space="0" w:color="auto"/>
        <w:left w:val="none" w:sz="0" w:space="0" w:color="auto"/>
        <w:bottom w:val="none" w:sz="0" w:space="0" w:color="auto"/>
        <w:right w:val="none" w:sz="0" w:space="0" w:color="auto"/>
      </w:divBdr>
    </w:div>
    <w:div w:id="718633682">
      <w:bodyDiv w:val="1"/>
      <w:marLeft w:val="0"/>
      <w:marRight w:val="0"/>
      <w:marTop w:val="0"/>
      <w:marBottom w:val="0"/>
      <w:divBdr>
        <w:top w:val="none" w:sz="0" w:space="0" w:color="auto"/>
        <w:left w:val="none" w:sz="0" w:space="0" w:color="auto"/>
        <w:bottom w:val="none" w:sz="0" w:space="0" w:color="auto"/>
        <w:right w:val="none" w:sz="0" w:space="0" w:color="auto"/>
      </w:divBdr>
    </w:div>
    <w:div w:id="725563718">
      <w:bodyDiv w:val="1"/>
      <w:marLeft w:val="0"/>
      <w:marRight w:val="0"/>
      <w:marTop w:val="0"/>
      <w:marBottom w:val="0"/>
      <w:divBdr>
        <w:top w:val="none" w:sz="0" w:space="0" w:color="auto"/>
        <w:left w:val="none" w:sz="0" w:space="0" w:color="auto"/>
        <w:bottom w:val="none" w:sz="0" w:space="0" w:color="auto"/>
        <w:right w:val="none" w:sz="0" w:space="0" w:color="auto"/>
      </w:divBdr>
      <w:divsChild>
        <w:div w:id="1447895243">
          <w:marLeft w:val="0"/>
          <w:marRight w:val="0"/>
          <w:marTop w:val="0"/>
          <w:marBottom w:val="0"/>
          <w:divBdr>
            <w:top w:val="none" w:sz="0" w:space="0" w:color="auto"/>
            <w:left w:val="none" w:sz="0" w:space="0" w:color="auto"/>
            <w:bottom w:val="none" w:sz="0" w:space="0" w:color="auto"/>
            <w:right w:val="none" w:sz="0" w:space="0" w:color="auto"/>
          </w:divBdr>
        </w:div>
      </w:divsChild>
    </w:div>
    <w:div w:id="750083745">
      <w:marLeft w:val="0"/>
      <w:marRight w:val="0"/>
      <w:marTop w:val="0"/>
      <w:marBottom w:val="0"/>
      <w:divBdr>
        <w:top w:val="none" w:sz="0" w:space="0" w:color="auto"/>
        <w:left w:val="none" w:sz="0" w:space="0" w:color="auto"/>
        <w:bottom w:val="none" w:sz="0" w:space="0" w:color="auto"/>
        <w:right w:val="none" w:sz="0" w:space="0" w:color="auto"/>
      </w:divBdr>
    </w:div>
    <w:div w:id="772750359">
      <w:bodyDiv w:val="1"/>
      <w:marLeft w:val="0"/>
      <w:marRight w:val="0"/>
      <w:marTop w:val="0"/>
      <w:marBottom w:val="0"/>
      <w:divBdr>
        <w:top w:val="none" w:sz="0" w:space="0" w:color="auto"/>
        <w:left w:val="none" w:sz="0" w:space="0" w:color="auto"/>
        <w:bottom w:val="none" w:sz="0" w:space="0" w:color="auto"/>
        <w:right w:val="none" w:sz="0" w:space="0" w:color="auto"/>
      </w:divBdr>
      <w:divsChild>
        <w:div w:id="1854680448">
          <w:marLeft w:val="0"/>
          <w:marRight w:val="0"/>
          <w:marTop w:val="0"/>
          <w:marBottom w:val="0"/>
          <w:divBdr>
            <w:top w:val="none" w:sz="0" w:space="0" w:color="auto"/>
            <w:left w:val="none" w:sz="0" w:space="0" w:color="auto"/>
            <w:bottom w:val="none" w:sz="0" w:space="0" w:color="auto"/>
            <w:right w:val="none" w:sz="0" w:space="0" w:color="auto"/>
          </w:divBdr>
        </w:div>
      </w:divsChild>
    </w:div>
    <w:div w:id="789083510">
      <w:marLeft w:val="0"/>
      <w:marRight w:val="0"/>
      <w:marTop w:val="0"/>
      <w:marBottom w:val="0"/>
      <w:divBdr>
        <w:top w:val="none" w:sz="0" w:space="0" w:color="auto"/>
        <w:left w:val="none" w:sz="0" w:space="0" w:color="auto"/>
        <w:bottom w:val="none" w:sz="0" w:space="0" w:color="auto"/>
        <w:right w:val="none" w:sz="0" w:space="0" w:color="auto"/>
      </w:divBdr>
    </w:div>
    <w:div w:id="790712186">
      <w:marLeft w:val="0"/>
      <w:marRight w:val="0"/>
      <w:marTop w:val="0"/>
      <w:marBottom w:val="0"/>
      <w:divBdr>
        <w:top w:val="none" w:sz="0" w:space="0" w:color="auto"/>
        <w:left w:val="none" w:sz="0" w:space="0" w:color="auto"/>
        <w:bottom w:val="none" w:sz="0" w:space="0" w:color="auto"/>
        <w:right w:val="none" w:sz="0" w:space="0" w:color="auto"/>
      </w:divBdr>
    </w:div>
    <w:div w:id="821117675">
      <w:marLeft w:val="0"/>
      <w:marRight w:val="0"/>
      <w:marTop w:val="0"/>
      <w:marBottom w:val="0"/>
      <w:divBdr>
        <w:top w:val="none" w:sz="0" w:space="0" w:color="auto"/>
        <w:left w:val="none" w:sz="0" w:space="0" w:color="auto"/>
        <w:bottom w:val="none" w:sz="0" w:space="0" w:color="auto"/>
        <w:right w:val="none" w:sz="0" w:space="0" w:color="auto"/>
      </w:divBdr>
    </w:div>
    <w:div w:id="825246991">
      <w:marLeft w:val="0"/>
      <w:marRight w:val="0"/>
      <w:marTop w:val="0"/>
      <w:marBottom w:val="0"/>
      <w:divBdr>
        <w:top w:val="none" w:sz="0" w:space="0" w:color="auto"/>
        <w:left w:val="none" w:sz="0" w:space="0" w:color="auto"/>
        <w:bottom w:val="none" w:sz="0" w:space="0" w:color="auto"/>
        <w:right w:val="none" w:sz="0" w:space="0" w:color="auto"/>
      </w:divBdr>
    </w:div>
    <w:div w:id="831220547">
      <w:bodyDiv w:val="1"/>
      <w:marLeft w:val="0"/>
      <w:marRight w:val="0"/>
      <w:marTop w:val="0"/>
      <w:marBottom w:val="0"/>
      <w:divBdr>
        <w:top w:val="none" w:sz="0" w:space="0" w:color="auto"/>
        <w:left w:val="none" w:sz="0" w:space="0" w:color="auto"/>
        <w:bottom w:val="none" w:sz="0" w:space="0" w:color="auto"/>
        <w:right w:val="none" w:sz="0" w:space="0" w:color="auto"/>
      </w:divBdr>
      <w:divsChild>
        <w:div w:id="1389187749">
          <w:marLeft w:val="0"/>
          <w:marRight w:val="0"/>
          <w:marTop w:val="0"/>
          <w:marBottom w:val="0"/>
          <w:divBdr>
            <w:top w:val="none" w:sz="0" w:space="0" w:color="auto"/>
            <w:left w:val="none" w:sz="0" w:space="0" w:color="auto"/>
            <w:bottom w:val="none" w:sz="0" w:space="0" w:color="auto"/>
            <w:right w:val="none" w:sz="0" w:space="0" w:color="auto"/>
          </w:divBdr>
        </w:div>
      </w:divsChild>
    </w:div>
    <w:div w:id="848713459">
      <w:marLeft w:val="0"/>
      <w:marRight w:val="0"/>
      <w:marTop w:val="0"/>
      <w:marBottom w:val="0"/>
      <w:divBdr>
        <w:top w:val="none" w:sz="0" w:space="0" w:color="auto"/>
        <w:left w:val="none" w:sz="0" w:space="0" w:color="auto"/>
        <w:bottom w:val="none" w:sz="0" w:space="0" w:color="auto"/>
        <w:right w:val="none" w:sz="0" w:space="0" w:color="auto"/>
      </w:divBdr>
    </w:div>
    <w:div w:id="850997411">
      <w:bodyDiv w:val="1"/>
      <w:marLeft w:val="0"/>
      <w:marRight w:val="0"/>
      <w:marTop w:val="0"/>
      <w:marBottom w:val="0"/>
      <w:divBdr>
        <w:top w:val="none" w:sz="0" w:space="0" w:color="auto"/>
        <w:left w:val="none" w:sz="0" w:space="0" w:color="auto"/>
        <w:bottom w:val="none" w:sz="0" w:space="0" w:color="auto"/>
        <w:right w:val="none" w:sz="0" w:space="0" w:color="auto"/>
      </w:divBdr>
    </w:div>
    <w:div w:id="867376978">
      <w:marLeft w:val="0"/>
      <w:marRight w:val="0"/>
      <w:marTop w:val="0"/>
      <w:marBottom w:val="0"/>
      <w:divBdr>
        <w:top w:val="none" w:sz="0" w:space="0" w:color="auto"/>
        <w:left w:val="none" w:sz="0" w:space="0" w:color="auto"/>
        <w:bottom w:val="none" w:sz="0" w:space="0" w:color="auto"/>
        <w:right w:val="none" w:sz="0" w:space="0" w:color="auto"/>
      </w:divBdr>
    </w:div>
    <w:div w:id="871575593">
      <w:bodyDiv w:val="1"/>
      <w:marLeft w:val="0"/>
      <w:marRight w:val="0"/>
      <w:marTop w:val="0"/>
      <w:marBottom w:val="0"/>
      <w:divBdr>
        <w:top w:val="none" w:sz="0" w:space="0" w:color="auto"/>
        <w:left w:val="none" w:sz="0" w:space="0" w:color="auto"/>
        <w:bottom w:val="none" w:sz="0" w:space="0" w:color="auto"/>
        <w:right w:val="none" w:sz="0" w:space="0" w:color="auto"/>
      </w:divBdr>
      <w:divsChild>
        <w:div w:id="1337000187">
          <w:marLeft w:val="0"/>
          <w:marRight w:val="0"/>
          <w:marTop w:val="0"/>
          <w:marBottom w:val="0"/>
          <w:divBdr>
            <w:top w:val="none" w:sz="0" w:space="0" w:color="auto"/>
            <w:left w:val="none" w:sz="0" w:space="0" w:color="auto"/>
            <w:bottom w:val="none" w:sz="0" w:space="0" w:color="auto"/>
            <w:right w:val="none" w:sz="0" w:space="0" w:color="auto"/>
          </w:divBdr>
          <w:divsChild>
            <w:div w:id="1323847607">
              <w:marLeft w:val="0"/>
              <w:marRight w:val="0"/>
              <w:marTop w:val="0"/>
              <w:marBottom w:val="0"/>
              <w:divBdr>
                <w:top w:val="none" w:sz="0" w:space="0" w:color="auto"/>
                <w:left w:val="none" w:sz="0" w:space="0" w:color="auto"/>
                <w:bottom w:val="none" w:sz="0" w:space="0" w:color="auto"/>
                <w:right w:val="none" w:sz="0" w:space="0" w:color="auto"/>
              </w:divBdr>
              <w:divsChild>
                <w:div w:id="1875850472">
                  <w:marLeft w:val="0"/>
                  <w:marRight w:val="0"/>
                  <w:marTop w:val="0"/>
                  <w:marBottom w:val="0"/>
                  <w:divBdr>
                    <w:top w:val="none" w:sz="0" w:space="0" w:color="auto"/>
                    <w:left w:val="none" w:sz="0" w:space="0" w:color="auto"/>
                    <w:bottom w:val="none" w:sz="0" w:space="0" w:color="auto"/>
                    <w:right w:val="none" w:sz="0" w:space="0" w:color="auto"/>
                  </w:divBdr>
                  <w:divsChild>
                    <w:div w:id="639766252">
                      <w:marLeft w:val="0"/>
                      <w:marRight w:val="0"/>
                      <w:marTop w:val="0"/>
                      <w:marBottom w:val="0"/>
                      <w:divBdr>
                        <w:top w:val="none" w:sz="0" w:space="0" w:color="auto"/>
                        <w:left w:val="none" w:sz="0" w:space="0" w:color="auto"/>
                        <w:bottom w:val="none" w:sz="0" w:space="0" w:color="auto"/>
                        <w:right w:val="none" w:sz="0" w:space="0" w:color="auto"/>
                      </w:divBdr>
                      <w:divsChild>
                        <w:div w:id="248582716">
                          <w:marLeft w:val="0"/>
                          <w:marRight w:val="0"/>
                          <w:marTop w:val="0"/>
                          <w:marBottom w:val="0"/>
                          <w:divBdr>
                            <w:top w:val="none" w:sz="0" w:space="0" w:color="auto"/>
                            <w:left w:val="none" w:sz="0" w:space="0" w:color="auto"/>
                            <w:bottom w:val="none" w:sz="0" w:space="0" w:color="auto"/>
                            <w:right w:val="none" w:sz="0" w:space="0" w:color="auto"/>
                          </w:divBdr>
                          <w:divsChild>
                            <w:div w:id="1542935431">
                              <w:marLeft w:val="0"/>
                              <w:marRight w:val="0"/>
                              <w:marTop w:val="0"/>
                              <w:marBottom w:val="0"/>
                              <w:divBdr>
                                <w:top w:val="none" w:sz="0" w:space="0" w:color="auto"/>
                                <w:left w:val="none" w:sz="0" w:space="0" w:color="auto"/>
                                <w:bottom w:val="none" w:sz="0" w:space="0" w:color="auto"/>
                                <w:right w:val="none" w:sz="0" w:space="0" w:color="auto"/>
                              </w:divBdr>
                              <w:divsChild>
                                <w:div w:id="1769690971">
                                  <w:marLeft w:val="0"/>
                                  <w:marRight w:val="0"/>
                                  <w:marTop w:val="0"/>
                                  <w:marBottom w:val="0"/>
                                  <w:divBdr>
                                    <w:top w:val="none" w:sz="0" w:space="0" w:color="auto"/>
                                    <w:left w:val="none" w:sz="0" w:space="0" w:color="auto"/>
                                    <w:bottom w:val="none" w:sz="0" w:space="0" w:color="auto"/>
                                    <w:right w:val="none" w:sz="0" w:space="0" w:color="auto"/>
                                  </w:divBdr>
                                  <w:divsChild>
                                    <w:div w:id="209138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5658205">
      <w:marLeft w:val="0"/>
      <w:marRight w:val="0"/>
      <w:marTop w:val="0"/>
      <w:marBottom w:val="0"/>
      <w:divBdr>
        <w:top w:val="none" w:sz="0" w:space="0" w:color="auto"/>
        <w:left w:val="none" w:sz="0" w:space="0" w:color="auto"/>
        <w:bottom w:val="none" w:sz="0" w:space="0" w:color="auto"/>
        <w:right w:val="none" w:sz="0" w:space="0" w:color="auto"/>
      </w:divBdr>
    </w:div>
    <w:div w:id="876310381">
      <w:marLeft w:val="0"/>
      <w:marRight w:val="0"/>
      <w:marTop w:val="0"/>
      <w:marBottom w:val="0"/>
      <w:divBdr>
        <w:top w:val="none" w:sz="0" w:space="0" w:color="auto"/>
        <w:left w:val="none" w:sz="0" w:space="0" w:color="auto"/>
        <w:bottom w:val="none" w:sz="0" w:space="0" w:color="auto"/>
        <w:right w:val="none" w:sz="0" w:space="0" w:color="auto"/>
      </w:divBdr>
    </w:div>
    <w:div w:id="877739544">
      <w:marLeft w:val="0"/>
      <w:marRight w:val="0"/>
      <w:marTop w:val="0"/>
      <w:marBottom w:val="0"/>
      <w:divBdr>
        <w:top w:val="none" w:sz="0" w:space="0" w:color="auto"/>
        <w:left w:val="none" w:sz="0" w:space="0" w:color="auto"/>
        <w:bottom w:val="none" w:sz="0" w:space="0" w:color="auto"/>
        <w:right w:val="none" w:sz="0" w:space="0" w:color="auto"/>
      </w:divBdr>
    </w:div>
    <w:div w:id="881018839">
      <w:marLeft w:val="0"/>
      <w:marRight w:val="0"/>
      <w:marTop w:val="0"/>
      <w:marBottom w:val="0"/>
      <w:divBdr>
        <w:top w:val="none" w:sz="0" w:space="0" w:color="auto"/>
        <w:left w:val="none" w:sz="0" w:space="0" w:color="auto"/>
        <w:bottom w:val="none" w:sz="0" w:space="0" w:color="auto"/>
        <w:right w:val="none" w:sz="0" w:space="0" w:color="auto"/>
      </w:divBdr>
    </w:div>
    <w:div w:id="906956538">
      <w:bodyDiv w:val="1"/>
      <w:marLeft w:val="0"/>
      <w:marRight w:val="0"/>
      <w:marTop w:val="0"/>
      <w:marBottom w:val="0"/>
      <w:divBdr>
        <w:top w:val="none" w:sz="0" w:space="0" w:color="auto"/>
        <w:left w:val="none" w:sz="0" w:space="0" w:color="auto"/>
        <w:bottom w:val="none" w:sz="0" w:space="0" w:color="auto"/>
        <w:right w:val="none" w:sz="0" w:space="0" w:color="auto"/>
      </w:divBdr>
    </w:div>
    <w:div w:id="924193582">
      <w:marLeft w:val="0"/>
      <w:marRight w:val="0"/>
      <w:marTop w:val="0"/>
      <w:marBottom w:val="0"/>
      <w:divBdr>
        <w:top w:val="none" w:sz="0" w:space="0" w:color="auto"/>
        <w:left w:val="none" w:sz="0" w:space="0" w:color="auto"/>
        <w:bottom w:val="none" w:sz="0" w:space="0" w:color="auto"/>
        <w:right w:val="none" w:sz="0" w:space="0" w:color="auto"/>
      </w:divBdr>
    </w:div>
    <w:div w:id="936912240">
      <w:bodyDiv w:val="1"/>
      <w:marLeft w:val="0"/>
      <w:marRight w:val="0"/>
      <w:marTop w:val="0"/>
      <w:marBottom w:val="0"/>
      <w:divBdr>
        <w:top w:val="none" w:sz="0" w:space="0" w:color="auto"/>
        <w:left w:val="none" w:sz="0" w:space="0" w:color="auto"/>
        <w:bottom w:val="none" w:sz="0" w:space="0" w:color="auto"/>
        <w:right w:val="none" w:sz="0" w:space="0" w:color="auto"/>
      </w:divBdr>
      <w:divsChild>
        <w:div w:id="1126581357">
          <w:marLeft w:val="0"/>
          <w:marRight w:val="0"/>
          <w:marTop w:val="0"/>
          <w:marBottom w:val="0"/>
          <w:divBdr>
            <w:top w:val="none" w:sz="0" w:space="0" w:color="auto"/>
            <w:left w:val="none" w:sz="0" w:space="0" w:color="auto"/>
            <w:bottom w:val="none" w:sz="0" w:space="0" w:color="auto"/>
            <w:right w:val="none" w:sz="0" w:space="0" w:color="auto"/>
          </w:divBdr>
        </w:div>
      </w:divsChild>
    </w:div>
    <w:div w:id="939723769">
      <w:bodyDiv w:val="1"/>
      <w:marLeft w:val="0"/>
      <w:marRight w:val="0"/>
      <w:marTop w:val="0"/>
      <w:marBottom w:val="0"/>
      <w:divBdr>
        <w:top w:val="none" w:sz="0" w:space="0" w:color="auto"/>
        <w:left w:val="none" w:sz="0" w:space="0" w:color="auto"/>
        <w:bottom w:val="none" w:sz="0" w:space="0" w:color="auto"/>
        <w:right w:val="none" w:sz="0" w:space="0" w:color="auto"/>
      </w:divBdr>
      <w:divsChild>
        <w:div w:id="1805081294">
          <w:marLeft w:val="0"/>
          <w:marRight w:val="0"/>
          <w:marTop w:val="0"/>
          <w:marBottom w:val="0"/>
          <w:divBdr>
            <w:top w:val="none" w:sz="0" w:space="0" w:color="auto"/>
            <w:left w:val="none" w:sz="0" w:space="0" w:color="auto"/>
            <w:bottom w:val="none" w:sz="0" w:space="0" w:color="auto"/>
            <w:right w:val="none" w:sz="0" w:space="0" w:color="auto"/>
          </w:divBdr>
        </w:div>
      </w:divsChild>
    </w:div>
    <w:div w:id="943415378">
      <w:bodyDiv w:val="1"/>
      <w:marLeft w:val="0"/>
      <w:marRight w:val="0"/>
      <w:marTop w:val="0"/>
      <w:marBottom w:val="0"/>
      <w:divBdr>
        <w:top w:val="none" w:sz="0" w:space="0" w:color="auto"/>
        <w:left w:val="none" w:sz="0" w:space="0" w:color="auto"/>
        <w:bottom w:val="none" w:sz="0" w:space="0" w:color="auto"/>
        <w:right w:val="none" w:sz="0" w:space="0" w:color="auto"/>
      </w:divBdr>
    </w:div>
    <w:div w:id="949973786">
      <w:marLeft w:val="0"/>
      <w:marRight w:val="0"/>
      <w:marTop w:val="0"/>
      <w:marBottom w:val="0"/>
      <w:divBdr>
        <w:top w:val="none" w:sz="0" w:space="0" w:color="auto"/>
        <w:left w:val="none" w:sz="0" w:space="0" w:color="auto"/>
        <w:bottom w:val="none" w:sz="0" w:space="0" w:color="auto"/>
        <w:right w:val="none" w:sz="0" w:space="0" w:color="auto"/>
      </w:divBdr>
    </w:div>
    <w:div w:id="965696219">
      <w:marLeft w:val="0"/>
      <w:marRight w:val="0"/>
      <w:marTop w:val="0"/>
      <w:marBottom w:val="0"/>
      <w:divBdr>
        <w:top w:val="none" w:sz="0" w:space="0" w:color="auto"/>
        <w:left w:val="none" w:sz="0" w:space="0" w:color="auto"/>
        <w:bottom w:val="none" w:sz="0" w:space="0" w:color="auto"/>
        <w:right w:val="none" w:sz="0" w:space="0" w:color="auto"/>
      </w:divBdr>
    </w:div>
    <w:div w:id="977880275">
      <w:marLeft w:val="0"/>
      <w:marRight w:val="0"/>
      <w:marTop w:val="0"/>
      <w:marBottom w:val="0"/>
      <w:divBdr>
        <w:top w:val="none" w:sz="0" w:space="0" w:color="auto"/>
        <w:left w:val="none" w:sz="0" w:space="0" w:color="auto"/>
        <w:bottom w:val="none" w:sz="0" w:space="0" w:color="auto"/>
        <w:right w:val="none" w:sz="0" w:space="0" w:color="auto"/>
      </w:divBdr>
    </w:div>
    <w:div w:id="991367353">
      <w:marLeft w:val="0"/>
      <w:marRight w:val="0"/>
      <w:marTop w:val="0"/>
      <w:marBottom w:val="0"/>
      <w:divBdr>
        <w:top w:val="none" w:sz="0" w:space="0" w:color="auto"/>
        <w:left w:val="none" w:sz="0" w:space="0" w:color="auto"/>
        <w:bottom w:val="none" w:sz="0" w:space="0" w:color="auto"/>
        <w:right w:val="none" w:sz="0" w:space="0" w:color="auto"/>
      </w:divBdr>
    </w:div>
    <w:div w:id="996612991">
      <w:marLeft w:val="0"/>
      <w:marRight w:val="0"/>
      <w:marTop w:val="0"/>
      <w:marBottom w:val="0"/>
      <w:divBdr>
        <w:top w:val="none" w:sz="0" w:space="0" w:color="auto"/>
        <w:left w:val="none" w:sz="0" w:space="0" w:color="auto"/>
        <w:bottom w:val="none" w:sz="0" w:space="0" w:color="auto"/>
        <w:right w:val="none" w:sz="0" w:space="0" w:color="auto"/>
      </w:divBdr>
    </w:div>
    <w:div w:id="1002388605">
      <w:marLeft w:val="0"/>
      <w:marRight w:val="0"/>
      <w:marTop w:val="0"/>
      <w:marBottom w:val="0"/>
      <w:divBdr>
        <w:top w:val="none" w:sz="0" w:space="0" w:color="auto"/>
        <w:left w:val="none" w:sz="0" w:space="0" w:color="auto"/>
        <w:bottom w:val="none" w:sz="0" w:space="0" w:color="auto"/>
        <w:right w:val="none" w:sz="0" w:space="0" w:color="auto"/>
      </w:divBdr>
    </w:div>
    <w:div w:id="1004866068">
      <w:marLeft w:val="0"/>
      <w:marRight w:val="0"/>
      <w:marTop w:val="0"/>
      <w:marBottom w:val="0"/>
      <w:divBdr>
        <w:top w:val="none" w:sz="0" w:space="0" w:color="auto"/>
        <w:left w:val="none" w:sz="0" w:space="0" w:color="auto"/>
        <w:bottom w:val="none" w:sz="0" w:space="0" w:color="auto"/>
        <w:right w:val="none" w:sz="0" w:space="0" w:color="auto"/>
      </w:divBdr>
    </w:div>
    <w:div w:id="1009521256">
      <w:marLeft w:val="0"/>
      <w:marRight w:val="0"/>
      <w:marTop w:val="0"/>
      <w:marBottom w:val="0"/>
      <w:divBdr>
        <w:top w:val="none" w:sz="0" w:space="0" w:color="auto"/>
        <w:left w:val="none" w:sz="0" w:space="0" w:color="auto"/>
        <w:bottom w:val="none" w:sz="0" w:space="0" w:color="auto"/>
        <w:right w:val="none" w:sz="0" w:space="0" w:color="auto"/>
      </w:divBdr>
    </w:div>
    <w:div w:id="1010446291">
      <w:marLeft w:val="0"/>
      <w:marRight w:val="0"/>
      <w:marTop w:val="0"/>
      <w:marBottom w:val="0"/>
      <w:divBdr>
        <w:top w:val="none" w:sz="0" w:space="0" w:color="auto"/>
        <w:left w:val="none" w:sz="0" w:space="0" w:color="auto"/>
        <w:bottom w:val="none" w:sz="0" w:space="0" w:color="auto"/>
        <w:right w:val="none" w:sz="0" w:space="0" w:color="auto"/>
      </w:divBdr>
    </w:div>
    <w:div w:id="1026180375">
      <w:marLeft w:val="0"/>
      <w:marRight w:val="0"/>
      <w:marTop w:val="0"/>
      <w:marBottom w:val="0"/>
      <w:divBdr>
        <w:top w:val="none" w:sz="0" w:space="0" w:color="auto"/>
        <w:left w:val="none" w:sz="0" w:space="0" w:color="auto"/>
        <w:bottom w:val="none" w:sz="0" w:space="0" w:color="auto"/>
        <w:right w:val="none" w:sz="0" w:space="0" w:color="auto"/>
      </w:divBdr>
    </w:div>
    <w:div w:id="1036350469">
      <w:marLeft w:val="0"/>
      <w:marRight w:val="0"/>
      <w:marTop w:val="0"/>
      <w:marBottom w:val="0"/>
      <w:divBdr>
        <w:top w:val="none" w:sz="0" w:space="0" w:color="auto"/>
        <w:left w:val="none" w:sz="0" w:space="0" w:color="auto"/>
        <w:bottom w:val="none" w:sz="0" w:space="0" w:color="auto"/>
        <w:right w:val="none" w:sz="0" w:space="0" w:color="auto"/>
      </w:divBdr>
    </w:div>
    <w:div w:id="1059674243">
      <w:bodyDiv w:val="1"/>
      <w:marLeft w:val="0"/>
      <w:marRight w:val="0"/>
      <w:marTop w:val="0"/>
      <w:marBottom w:val="0"/>
      <w:divBdr>
        <w:top w:val="none" w:sz="0" w:space="0" w:color="auto"/>
        <w:left w:val="none" w:sz="0" w:space="0" w:color="auto"/>
        <w:bottom w:val="none" w:sz="0" w:space="0" w:color="auto"/>
        <w:right w:val="none" w:sz="0" w:space="0" w:color="auto"/>
      </w:divBdr>
      <w:divsChild>
        <w:div w:id="373043165">
          <w:marLeft w:val="0"/>
          <w:marRight w:val="0"/>
          <w:marTop w:val="0"/>
          <w:marBottom w:val="0"/>
          <w:divBdr>
            <w:top w:val="none" w:sz="0" w:space="0" w:color="auto"/>
            <w:left w:val="none" w:sz="0" w:space="0" w:color="auto"/>
            <w:bottom w:val="none" w:sz="0" w:space="0" w:color="auto"/>
            <w:right w:val="none" w:sz="0" w:space="0" w:color="auto"/>
          </w:divBdr>
        </w:div>
      </w:divsChild>
    </w:div>
    <w:div w:id="1063792147">
      <w:bodyDiv w:val="1"/>
      <w:marLeft w:val="0"/>
      <w:marRight w:val="0"/>
      <w:marTop w:val="0"/>
      <w:marBottom w:val="0"/>
      <w:divBdr>
        <w:top w:val="none" w:sz="0" w:space="0" w:color="auto"/>
        <w:left w:val="none" w:sz="0" w:space="0" w:color="auto"/>
        <w:bottom w:val="none" w:sz="0" w:space="0" w:color="auto"/>
        <w:right w:val="none" w:sz="0" w:space="0" w:color="auto"/>
      </w:divBdr>
      <w:divsChild>
        <w:div w:id="757604196">
          <w:marLeft w:val="0"/>
          <w:marRight w:val="0"/>
          <w:marTop w:val="0"/>
          <w:marBottom w:val="0"/>
          <w:divBdr>
            <w:top w:val="none" w:sz="0" w:space="0" w:color="auto"/>
            <w:left w:val="none" w:sz="0" w:space="0" w:color="auto"/>
            <w:bottom w:val="none" w:sz="0" w:space="0" w:color="auto"/>
            <w:right w:val="none" w:sz="0" w:space="0" w:color="auto"/>
          </w:divBdr>
        </w:div>
      </w:divsChild>
    </w:div>
    <w:div w:id="1066806014">
      <w:bodyDiv w:val="1"/>
      <w:marLeft w:val="0"/>
      <w:marRight w:val="0"/>
      <w:marTop w:val="0"/>
      <w:marBottom w:val="0"/>
      <w:divBdr>
        <w:top w:val="none" w:sz="0" w:space="0" w:color="auto"/>
        <w:left w:val="none" w:sz="0" w:space="0" w:color="auto"/>
        <w:bottom w:val="none" w:sz="0" w:space="0" w:color="auto"/>
        <w:right w:val="none" w:sz="0" w:space="0" w:color="auto"/>
      </w:divBdr>
      <w:divsChild>
        <w:div w:id="2063862272">
          <w:marLeft w:val="0"/>
          <w:marRight w:val="0"/>
          <w:marTop w:val="0"/>
          <w:marBottom w:val="0"/>
          <w:divBdr>
            <w:top w:val="none" w:sz="0" w:space="0" w:color="auto"/>
            <w:left w:val="none" w:sz="0" w:space="0" w:color="auto"/>
            <w:bottom w:val="none" w:sz="0" w:space="0" w:color="auto"/>
            <w:right w:val="none" w:sz="0" w:space="0" w:color="auto"/>
          </w:divBdr>
        </w:div>
      </w:divsChild>
    </w:div>
    <w:div w:id="1074089364">
      <w:marLeft w:val="0"/>
      <w:marRight w:val="0"/>
      <w:marTop w:val="0"/>
      <w:marBottom w:val="0"/>
      <w:divBdr>
        <w:top w:val="none" w:sz="0" w:space="0" w:color="auto"/>
        <w:left w:val="none" w:sz="0" w:space="0" w:color="auto"/>
        <w:bottom w:val="none" w:sz="0" w:space="0" w:color="auto"/>
        <w:right w:val="none" w:sz="0" w:space="0" w:color="auto"/>
      </w:divBdr>
    </w:div>
    <w:div w:id="1087190327">
      <w:bodyDiv w:val="1"/>
      <w:marLeft w:val="0"/>
      <w:marRight w:val="0"/>
      <w:marTop w:val="0"/>
      <w:marBottom w:val="0"/>
      <w:divBdr>
        <w:top w:val="none" w:sz="0" w:space="0" w:color="auto"/>
        <w:left w:val="none" w:sz="0" w:space="0" w:color="auto"/>
        <w:bottom w:val="none" w:sz="0" w:space="0" w:color="auto"/>
        <w:right w:val="none" w:sz="0" w:space="0" w:color="auto"/>
      </w:divBdr>
      <w:divsChild>
        <w:div w:id="923301634">
          <w:marLeft w:val="0"/>
          <w:marRight w:val="0"/>
          <w:marTop w:val="0"/>
          <w:marBottom w:val="0"/>
          <w:divBdr>
            <w:top w:val="none" w:sz="0" w:space="0" w:color="auto"/>
            <w:left w:val="none" w:sz="0" w:space="0" w:color="auto"/>
            <w:bottom w:val="none" w:sz="0" w:space="0" w:color="auto"/>
            <w:right w:val="none" w:sz="0" w:space="0" w:color="auto"/>
          </w:divBdr>
        </w:div>
      </w:divsChild>
    </w:div>
    <w:div w:id="1108818896">
      <w:marLeft w:val="0"/>
      <w:marRight w:val="0"/>
      <w:marTop w:val="0"/>
      <w:marBottom w:val="0"/>
      <w:divBdr>
        <w:top w:val="none" w:sz="0" w:space="0" w:color="auto"/>
        <w:left w:val="none" w:sz="0" w:space="0" w:color="auto"/>
        <w:bottom w:val="none" w:sz="0" w:space="0" w:color="auto"/>
        <w:right w:val="none" w:sz="0" w:space="0" w:color="auto"/>
      </w:divBdr>
    </w:div>
    <w:div w:id="1113867418">
      <w:marLeft w:val="0"/>
      <w:marRight w:val="0"/>
      <w:marTop w:val="0"/>
      <w:marBottom w:val="0"/>
      <w:divBdr>
        <w:top w:val="none" w:sz="0" w:space="0" w:color="auto"/>
        <w:left w:val="none" w:sz="0" w:space="0" w:color="auto"/>
        <w:bottom w:val="none" w:sz="0" w:space="0" w:color="auto"/>
        <w:right w:val="none" w:sz="0" w:space="0" w:color="auto"/>
      </w:divBdr>
    </w:div>
    <w:div w:id="1137918722">
      <w:marLeft w:val="0"/>
      <w:marRight w:val="0"/>
      <w:marTop w:val="0"/>
      <w:marBottom w:val="0"/>
      <w:divBdr>
        <w:top w:val="none" w:sz="0" w:space="0" w:color="auto"/>
        <w:left w:val="none" w:sz="0" w:space="0" w:color="auto"/>
        <w:bottom w:val="none" w:sz="0" w:space="0" w:color="auto"/>
        <w:right w:val="none" w:sz="0" w:space="0" w:color="auto"/>
      </w:divBdr>
    </w:div>
    <w:div w:id="1145780492">
      <w:marLeft w:val="0"/>
      <w:marRight w:val="0"/>
      <w:marTop w:val="0"/>
      <w:marBottom w:val="0"/>
      <w:divBdr>
        <w:top w:val="none" w:sz="0" w:space="0" w:color="auto"/>
        <w:left w:val="none" w:sz="0" w:space="0" w:color="auto"/>
        <w:bottom w:val="none" w:sz="0" w:space="0" w:color="auto"/>
        <w:right w:val="none" w:sz="0" w:space="0" w:color="auto"/>
      </w:divBdr>
    </w:div>
    <w:div w:id="1180657697">
      <w:marLeft w:val="0"/>
      <w:marRight w:val="0"/>
      <w:marTop w:val="0"/>
      <w:marBottom w:val="0"/>
      <w:divBdr>
        <w:top w:val="none" w:sz="0" w:space="0" w:color="auto"/>
        <w:left w:val="none" w:sz="0" w:space="0" w:color="auto"/>
        <w:bottom w:val="none" w:sz="0" w:space="0" w:color="auto"/>
        <w:right w:val="none" w:sz="0" w:space="0" w:color="auto"/>
      </w:divBdr>
    </w:div>
    <w:div w:id="1186942011">
      <w:bodyDiv w:val="1"/>
      <w:marLeft w:val="0"/>
      <w:marRight w:val="0"/>
      <w:marTop w:val="0"/>
      <w:marBottom w:val="0"/>
      <w:divBdr>
        <w:top w:val="none" w:sz="0" w:space="0" w:color="auto"/>
        <w:left w:val="none" w:sz="0" w:space="0" w:color="auto"/>
        <w:bottom w:val="none" w:sz="0" w:space="0" w:color="auto"/>
        <w:right w:val="none" w:sz="0" w:space="0" w:color="auto"/>
      </w:divBdr>
    </w:div>
    <w:div w:id="1192839059">
      <w:marLeft w:val="0"/>
      <w:marRight w:val="0"/>
      <w:marTop w:val="0"/>
      <w:marBottom w:val="0"/>
      <w:divBdr>
        <w:top w:val="none" w:sz="0" w:space="0" w:color="auto"/>
        <w:left w:val="none" w:sz="0" w:space="0" w:color="auto"/>
        <w:bottom w:val="none" w:sz="0" w:space="0" w:color="auto"/>
        <w:right w:val="none" w:sz="0" w:space="0" w:color="auto"/>
      </w:divBdr>
    </w:div>
    <w:div w:id="1194609930">
      <w:marLeft w:val="0"/>
      <w:marRight w:val="0"/>
      <w:marTop w:val="0"/>
      <w:marBottom w:val="0"/>
      <w:divBdr>
        <w:top w:val="none" w:sz="0" w:space="0" w:color="auto"/>
        <w:left w:val="none" w:sz="0" w:space="0" w:color="auto"/>
        <w:bottom w:val="none" w:sz="0" w:space="0" w:color="auto"/>
        <w:right w:val="none" w:sz="0" w:space="0" w:color="auto"/>
      </w:divBdr>
    </w:div>
    <w:div w:id="1198466780">
      <w:marLeft w:val="0"/>
      <w:marRight w:val="0"/>
      <w:marTop w:val="0"/>
      <w:marBottom w:val="0"/>
      <w:divBdr>
        <w:top w:val="none" w:sz="0" w:space="0" w:color="auto"/>
        <w:left w:val="none" w:sz="0" w:space="0" w:color="auto"/>
        <w:bottom w:val="none" w:sz="0" w:space="0" w:color="auto"/>
        <w:right w:val="none" w:sz="0" w:space="0" w:color="auto"/>
      </w:divBdr>
    </w:div>
    <w:div w:id="1203397884">
      <w:bodyDiv w:val="1"/>
      <w:marLeft w:val="0"/>
      <w:marRight w:val="0"/>
      <w:marTop w:val="0"/>
      <w:marBottom w:val="0"/>
      <w:divBdr>
        <w:top w:val="none" w:sz="0" w:space="0" w:color="auto"/>
        <w:left w:val="none" w:sz="0" w:space="0" w:color="auto"/>
        <w:bottom w:val="none" w:sz="0" w:space="0" w:color="auto"/>
        <w:right w:val="none" w:sz="0" w:space="0" w:color="auto"/>
      </w:divBdr>
    </w:div>
    <w:div w:id="1217743252">
      <w:bodyDiv w:val="1"/>
      <w:marLeft w:val="0"/>
      <w:marRight w:val="0"/>
      <w:marTop w:val="0"/>
      <w:marBottom w:val="0"/>
      <w:divBdr>
        <w:top w:val="none" w:sz="0" w:space="0" w:color="auto"/>
        <w:left w:val="none" w:sz="0" w:space="0" w:color="auto"/>
        <w:bottom w:val="none" w:sz="0" w:space="0" w:color="auto"/>
        <w:right w:val="none" w:sz="0" w:space="0" w:color="auto"/>
      </w:divBdr>
      <w:divsChild>
        <w:div w:id="1268657033">
          <w:marLeft w:val="0"/>
          <w:marRight w:val="0"/>
          <w:marTop w:val="0"/>
          <w:marBottom w:val="0"/>
          <w:divBdr>
            <w:top w:val="none" w:sz="0" w:space="0" w:color="auto"/>
            <w:left w:val="none" w:sz="0" w:space="0" w:color="auto"/>
            <w:bottom w:val="none" w:sz="0" w:space="0" w:color="auto"/>
            <w:right w:val="none" w:sz="0" w:space="0" w:color="auto"/>
          </w:divBdr>
          <w:divsChild>
            <w:div w:id="1084842580">
              <w:marLeft w:val="0"/>
              <w:marRight w:val="0"/>
              <w:marTop w:val="0"/>
              <w:marBottom w:val="0"/>
              <w:divBdr>
                <w:top w:val="none" w:sz="0" w:space="0" w:color="auto"/>
                <w:left w:val="none" w:sz="0" w:space="0" w:color="auto"/>
                <w:bottom w:val="none" w:sz="0" w:space="0" w:color="auto"/>
                <w:right w:val="none" w:sz="0" w:space="0" w:color="auto"/>
              </w:divBdr>
              <w:divsChild>
                <w:div w:id="865100815">
                  <w:marLeft w:val="0"/>
                  <w:marRight w:val="0"/>
                  <w:marTop w:val="0"/>
                  <w:marBottom w:val="0"/>
                  <w:divBdr>
                    <w:top w:val="none" w:sz="0" w:space="0" w:color="auto"/>
                    <w:left w:val="none" w:sz="0" w:space="0" w:color="auto"/>
                    <w:bottom w:val="none" w:sz="0" w:space="0" w:color="auto"/>
                    <w:right w:val="none" w:sz="0" w:space="0" w:color="auto"/>
                  </w:divBdr>
                  <w:divsChild>
                    <w:div w:id="116874124">
                      <w:marLeft w:val="0"/>
                      <w:marRight w:val="0"/>
                      <w:marTop w:val="0"/>
                      <w:marBottom w:val="0"/>
                      <w:divBdr>
                        <w:top w:val="none" w:sz="0" w:space="0" w:color="auto"/>
                        <w:left w:val="none" w:sz="0" w:space="0" w:color="auto"/>
                        <w:bottom w:val="none" w:sz="0" w:space="0" w:color="auto"/>
                        <w:right w:val="none" w:sz="0" w:space="0" w:color="auto"/>
                      </w:divBdr>
                      <w:divsChild>
                        <w:div w:id="525102651">
                          <w:marLeft w:val="0"/>
                          <w:marRight w:val="0"/>
                          <w:marTop w:val="0"/>
                          <w:marBottom w:val="0"/>
                          <w:divBdr>
                            <w:top w:val="none" w:sz="0" w:space="0" w:color="auto"/>
                            <w:left w:val="none" w:sz="0" w:space="0" w:color="auto"/>
                            <w:bottom w:val="none" w:sz="0" w:space="0" w:color="auto"/>
                            <w:right w:val="none" w:sz="0" w:space="0" w:color="auto"/>
                          </w:divBdr>
                          <w:divsChild>
                            <w:div w:id="1435439623">
                              <w:marLeft w:val="0"/>
                              <w:marRight w:val="0"/>
                              <w:marTop w:val="0"/>
                              <w:marBottom w:val="0"/>
                              <w:divBdr>
                                <w:top w:val="none" w:sz="0" w:space="0" w:color="auto"/>
                                <w:left w:val="none" w:sz="0" w:space="0" w:color="auto"/>
                                <w:bottom w:val="none" w:sz="0" w:space="0" w:color="auto"/>
                                <w:right w:val="none" w:sz="0" w:space="0" w:color="auto"/>
                              </w:divBdr>
                              <w:divsChild>
                                <w:div w:id="1068921759">
                                  <w:marLeft w:val="0"/>
                                  <w:marRight w:val="0"/>
                                  <w:marTop w:val="0"/>
                                  <w:marBottom w:val="0"/>
                                  <w:divBdr>
                                    <w:top w:val="none" w:sz="0" w:space="0" w:color="auto"/>
                                    <w:left w:val="none" w:sz="0" w:space="0" w:color="auto"/>
                                    <w:bottom w:val="none" w:sz="0" w:space="0" w:color="auto"/>
                                    <w:right w:val="none" w:sz="0" w:space="0" w:color="auto"/>
                                  </w:divBdr>
                                  <w:divsChild>
                                    <w:div w:id="165467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4491714">
      <w:marLeft w:val="0"/>
      <w:marRight w:val="0"/>
      <w:marTop w:val="0"/>
      <w:marBottom w:val="0"/>
      <w:divBdr>
        <w:top w:val="none" w:sz="0" w:space="0" w:color="auto"/>
        <w:left w:val="none" w:sz="0" w:space="0" w:color="auto"/>
        <w:bottom w:val="none" w:sz="0" w:space="0" w:color="auto"/>
        <w:right w:val="none" w:sz="0" w:space="0" w:color="auto"/>
      </w:divBdr>
    </w:div>
    <w:div w:id="1224682852">
      <w:bodyDiv w:val="1"/>
      <w:marLeft w:val="0"/>
      <w:marRight w:val="0"/>
      <w:marTop w:val="0"/>
      <w:marBottom w:val="0"/>
      <w:divBdr>
        <w:top w:val="none" w:sz="0" w:space="0" w:color="auto"/>
        <w:left w:val="none" w:sz="0" w:space="0" w:color="auto"/>
        <w:bottom w:val="none" w:sz="0" w:space="0" w:color="auto"/>
        <w:right w:val="none" w:sz="0" w:space="0" w:color="auto"/>
      </w:divBdr>
      <w:divsChild>
        <w:div w:id="366107373">
          <w:marLeft w:val="0"/>
          <w:marRight w:val="0"/>
          <w:marTop w:val="0"/>
          <w:marBottom w:val="0"/>
          <w:divBdr>
            <w:top w:val="none" w:sz="0" w:space="0" w:color="auto"/>
            <w:left w:val="none" w:sz="0" w:space="0" w:color="auto"/>
            <w:bottom w:val="none" w:sz="0" w:space="0" w:color="auto"/>
            <w:right w:val="none" w:sz="0" w:space="0" w:color="auto"/>
          </w:divBdr>
          <w:divsChild>
            <w:div w:id="1463304404">
              <w:marLeft w:val="0"/>
              <w:marRight w:val="0"/>
              <w:marTop w:val="0"/>
              <w:marBottom w:val="0"/>
              <w:divBdr>
                <w:top w:val="none" w:sz="0" w:space="0" w:color="auto"/>
                <w:left w:val="none" w:sz="0" w:space="0" w:color="auto"/>
                <w:bottom w:val="none" w:sz="0" w:space="0" w:color="auto"/>
                <w:right w:val="none" w:sz="0" w:space="0" w:color="auto"/>
              </w:divBdr>
              <w:divsChild>
                <w:div w:id="244805488">
                  <w:marLeft w:val="0"/>
                  <w:marRight w:val="0"/>
                  <w:marTop w:val="0"/>
                  <w:marBottom w:val="0"/>
                  <w:divBdr>
                    <w:top w:val="none" w:sz="0" w:space="0" w:color="auto"/>
                    <w:left w:val="none" w:sz="0" w:space="0" w:color="auto"/>
                    <w:bottom w:val="none" w:sz="0" w:space="0" w:color="auto"/>
                    <w:right w:val="none" w:sz="0" w:space="0" w:color="auto"/>
                  </w:divBdr>
                  <w:divsChild>
                    <w:div w:id="1744986746">
                      <w:marLeft w:val="0"/>
                      <w:marRight w:val="0"/>
                      <w:marTop w:val="0"/>
                      <w:marBottom w:val="0"/>
                      <w:divBdr>
                        <w:top w:val="none" w:sz="0" w:space="0" w:color="auto"/>
                        <w:left w:val="none" w:sz="0" w:space="0" w:color="auto"/>
                        <w:bottom w:val="none" w:sz="0" w:space="0" w:color="auto"/>
                        <w:right w:val="none" w:sz="0" w:space="0" w:color="auto"/>
                      </w:divBdr>
                      <w:divsChild>
                        <w:div w:id="2124417104">
                          <w:marLeft w:val="0"/>
                          <w:marRight w:val="0"/>
                          <w:marTop w:val="0"/>
                          <w:marBottom w:val="0"/>
                          <w:divBdr>
                            <w:top w:val="none" w:sz="0" w:space="0" w:color="auto"/>
                            <w:left w:val="none" w:sz="0" w:space="0" w:color="auto"/>
                            <w:bottom w:val="none" w:sz="0" w:space="0" w:color="auto"/>
                            <w:right w:val="none" w:sz="0" w:space="0" w:color="auto"/>
                          </w:divBdr>
                          <w:divsChild>
                            <w:div w:id="779491033">
                              <w:marLeft w:val="0"/>
                              <w:marRight w:val="0"/>
                              <w:marTop w:val="0"/>
                              <w:marBottom w:val="0"/>
                              <w:divBdr>
                                <w:top w:val="none" w:sz="0" w:space="0" w:color="auto"/>
                                <w:left w:val="none" w:sz="0" w:space="0" w:color="auto"/>
                                <w:bottom w:val="none" w:sz="0" w:space="0" w:color="auto"/>
                                <w:right w:val="none" w:sz="0" w:space="0" w:color="auto"/>
                              </w:divBdr>
                              <w:divsChild>
                                <w:div w:id="240021636">
                                  <w:marLeft w:val="0"/>
                                  <w:marRight w:val="0"/>
                                  <w:marTop w:val="0"/>
                                  <w:marBottom w:val="0"/>
                                  <w:divBdr>
                                    <w:top w:val="none" w:sz="0" w:space="0" w:color="auto"/>
                                    <w:left w:val="none" w:sz="0" w:space="0" w:color="auto"/>
                                    <w:bottom w:val="none" w:sz="0" w:space="0" w:color="auto"/>
                                    <w:right w:val="none" w:sz="0" w:space="0" w:color="auto"/>
                                  </w:divBdr>
                                  <w:divsChild>
                                    <w:div w:id="204304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2156575">
      <w:bodyDiv w:val="1"/>
      <w:marLeft w:val="0"/>
      <w:marRight w:val="0"/>
      <w:marTop w:val="0"/>
      <w:marBottom w:val="0"/>
      <w:divBdr>
        <w:top w:val="none" w:sz="0" w:space="0" w:color="auto"/>
        <w:left w:val="none" w:sz="0" w:space="0" w:color="auto"/>
        <w:bottom w:val="none" w:sz="0" w:space="0" w:color="auto"/>
        <w:right w:val="none" w:sz="0" w:space="0" w:color="auto"/>
      </w:divBdr>
      <w:divsChild>
        <w:div w:id="1623342173">
          <w:marLeft w:val="0"/>
          <w:marRight w:val="0"/>
          <w:marTop w:val="0"/>
          <w:marBottom w:val="0"/>
          <w:divBdr>
            <w:top w:val="none" w:sz="0" w:space="0" w:color="auto"/>
            <w:left w:val="none" w:sz="0" w:space="0" w:color="auto"/>
            <w:bottom w:val="none" w:sz="0" w:space="0" w:color="auto"/>
            <w:right w:val="none" w:sz="0" w:space="0" w:color="auto"/>
          </w:divBdr>
        </w:div>
      </w:divsChild>
    </w:div>
    <w:div w:id="1261453801">
      <w:marLeft w:val="0"/>
      <w:marRight w:val="0"/>
      <w:marTop w:val="0"/>
      <w:marBottom w:val="0"/>
      <w:divBdr>
        <w:top w:val="none" w:sz="0" w:space="0" w:color="auto"/>
        <w:left w:val="none" w:sz="0" w:space="0" w:color="auto"/>
        <w:bottom w:val="none" w:sz="0" w:space="0" w:color="auto"/>
        <w:right w:val="none" w:sz="0" w:space="0" w:color="auto"/>
      </w:divBdr>
    </w:div>
    <w:div w:id="1287420945">
      <w:marLeft w:val="0"/>
      <w:marRight w:val="0"/>
      <w:marTop w:val="0"/>
      <w:marBottom w:val="0"/>
      <w:divBdr>
        <w:top w:val="none" w:sz="0" w:space="0" w:color="auto"/>
        <w:left w:val="none" w:sz="0" w:space="0" w:color="auto"/>
        <w:bottom w:val="none" w:sz="0" w:space="0" w:color="auto"/>
        <w:right w:val="none" w:sz="0" w:space="0" w:color="auto"/>
      </w:divBdr>
    </w:div>
    <w:div w:id="1293174446">
      <w:marLeft w:val="0"/>
      <w:marRight w:val="0"/>
      <w:marTop w:val="0"/>
      <w:marBottom w:val="0"/>
      <w:divBdr>
        <w:top w:val="none" w:sz="0" w:space="0" w:color="auto"/>
        <w:left w:val="none" w:sz="0" w:space="0" w:color="auto"/>
        <w:bottom w:val="none" w:sz="0" w:space="0" w:color="auto"/>
        <w:right w:val="none" w:sz="0" w:space="0" w:color="auto"/>
      </w:divBdr>
    </w:div>
    <w:div w:id="1293559903">
      <w:marLeft w:val="0"/>
      <w:marRight w:val="0"/>
      <w:marTop w:val="0"/>
      <w:marBottom w:val="0"/>
      <w:divBdr>
        <w:top w:val="none" w:sz="0" w:space="0" w:color="auto"/>
        <w:left w:val="none" w:sz="0" w:space="0" w:color="auto"/>
        <w:bottom w:val="none" w:sz="0" w:space="0" w:color="auto"/>
        <w:right w:val="none" w:sz="0" w:space="0" w:color="auto"/>
      </w:divBdr>
    </w:div>
    <w:div w:id="1298876315">
      <w:marLeft w:val="0"/>
      <w:marRight w:val="0"/>
      <w:marTop w:val="0"/>
      <w:marBottom w:val="0"/>
      <w:divBdr>
        <w:top w:val="none" w:sz="0" w:space="0" w:color="auto"/>
        <w:left w:val="none" w:sz="0" w:space="0" w:color="auto"/>
        <w:bottom w:val="none" w:sz="0" w:space="0" w:color="auto"/>
        <w:right w:val="none" w:sz="0" w:space="0" w:color="auto"/>
      </w:divBdr>
    </w:div>
    <w:div w:id="1311128801">
      <w:bodyDiv w:val="1"/>
      <w:marLeft w:val="0"/>
      <w:marRight w:val="0"/>
      <w:marTop w:val="0"/>
      <w:marBottom w:val="0"/>
      <w:divBdr>
        <w:top w:val="none" w:sz="0" w:space="0" w:color="auto"/>
        <w:left w:val="none" w:sz="0" w:space="0" w:color="auto"/>
        <w:bottom w:val="none" w:sz="0" w:space="0" w:color="auto"/>
        <w:right w:val="none" w:sz="0" w:space="0" w:color="auto"/>
      </w:divBdr>
      <w:divsChild>
        <w:div w:id="68815401">
          <w:marLeft w:val="0"/>
          <w:marRight w:val="0"/>
          <w:marTop w:val="0"/>
          <w:marBottom w:val="0"/>
          <w:divBdr>
            <w:top w:val="none" w:sz="0" w:space="0" w:color="auto"/>
            <w:left w:val="none" w:sz="0" w:space="0" w:color="auto"/>
            <w:bottom w:val="none" w:sz="0" w:space="0" w:color="auto"/>
            <w:right w:val="none" w:sz="0" w:space="0" w:color="auto"/>
          </w:divBdr>
          <w:divsChild>
            <w:div w:id="652148863">
              <w:marLeft w:val="0"/>
              <w:marRight w:val="0"/>
              <w:marTop w:val="0"/>
              <w:marBottom w:val="0"/>
              <w:divBdr>
                <w:top w:val="none" w:sz="0" w:space="0" w:color="auto"/>
                <w:left w:val="none" w:sz="0" w:space="0" w:color="auto"/>
                <w:bottom w:val="none" w:sz="0" w:space="0" w:color="auto"/>
                <w:right w:val="none" w:sz="0" w:space="0" w:color="auto"/>
              </w:divBdr>
              <w:divsChild>
                <w:div w:id="863901478">
                  <w:marLeft w:val="0"/>
                  <w:marRight w:val="0"/>
                  <w:marTop w:val="0"/>
                  <w:marBottom w:val="0"/>
                  <w:divBdr>
                    <w:top w:val="none" w:sz="0" w:space="0" w:color="auto"/>
                    <w:left w:val="none" w:sz="0" w:space="0" w:color="auto"/>
                    <w:bottom w:val="none" w:sz="0" w:space="0" w:color="auto"/>
                    <w:right w:val="none" w:sz="0" w:space="0" w:color="auto"/>
                  </w:divBdr>
                  <w:divsChild>
                    <w:div w:id="443235110">
                      <w:marLeft w:val="0"/>
                      <w:marRight w:val="0"/>
                      <w:marTop w:val="0"/>
                      <w:marBottom w:val="0"/>
                      <w:divBdr>
                        <w:top w:val="none" w:sz="0" w:space="0" w:color="auto"/>
                        <w:left w:val="none" w:sz="0" w:space="0" w:color="auto"/>
                        <w:bottom w:val="none" w:sz="0" w:space="0" w:color="auto"/>
                        <w:right w:val="none" w:sz="0" w:space="0" w:color="auto"/>
                      </w:divBdr>
                      <w:divsChild>
                        <w:div w:id="167789553">
                          <w:marLeft w:val="0"/>
                          <w:marRight w:val="0"/>
                          <w:marTop w:val="0"/>
                          <w:marBottom w:val="0"/>
                          <w:divBdr>
                            <w:top w:val="none" w:sz="0" w:space="0" w:color="auto"/>
                            <w:left w:val="none" w:sz="0" w:space="0" w:color="auto"/>
                            <w:bottom w:val="none" w:sz="0" w:space="0" w:color="auto"/>
                            <w:right w:val="none" w:sz="0" w:space="0" w:color="auto"/>
                          </w:divBdr>
                          <w:divsChild>
                            <w:div w:id="1323968972">
                              <w:marLeft w:val="0"/>
                              <w:marRight w:val="0"/>
                              <w:marTop w:val="0"/>
                              <w:marBottom w:val="0"/>
                              <w:divBdr>
                                <w:top w:val="none" w:sz="0" w:space="0" w:color="auto"/>
                                <w:left w:val="none" w:sz="0" w:space="0" w:color="auto"/>
                                <w:bottom w:val="none" w:sz="0" w:space="0" w:color="auto"/>
                                <w:right w:val="none" w:sz="0" w:space="0" w:color="auto"/>
                              </w:divBdr>
                              <w:divsChild>
                                <w:div w:id="1064135429">
                                  <w:marLeft w:val="0"/>
                                  <w:marRight w:val="0"/>
                                  <w:marTop w:val="0"/>
                                  <w:marBottom w:val="0"/>
                                  <w:divBdr>
                                    <w:top w:val="none" w:sz="0" w:space="0" w:color="auto"/>
                                    <w:left w:val="none" w:sz="0" w:space="0" w:color="auto"/>
                                    <w:bottom w:val="none" w:sz="0" w:space="0" w:color="auto"/>
                                    <w:right w:val="none" w:sz="0" w:space="0" w:color="auto"/>
                                  </w:divBdr>
                                  <w:divsChild>
                                    <w:div w:id="17180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807633">
      <w:marLeft w:val="0"/>
      <w:marRight w:val="0"/>
      <w:marTop w:val="0"/>
      <w:marBottom w:val="0"/>
      <w:divBdr>
        <w:top w:val="none" w:sz="0" w:space="0" w:color="auto"/>
        <w:left w:val="none" w:sz="0" w:space="0" w:color="auto"/>
        <w:bottom w:val="none" w:sz="0" w:space="0" w:color="auto"/>
        <w:right w:val="none" w:sz="0" w:space="0" w:color="auto"/>
      </w:divBdr>
    </w:div>
    <w:div w:id="1327634906">
      <w:marLeft w:val="0"/>
      <w:marRight w:val="0"/>
      <w:marTop w:val="0"/>
      <w:marBottom w:val="0"/>
      <w:divBdr>
        <w:top w:val="none" w:sz="0" w:space="0" w:color="auto"/>
        <w:left w:val="none" w:sz="0" w:space="0" w:color="auto"/>
        <w:bottom w:val="none" w:sz="0" w:space="0" w:color="auto"/>
        <w:right w:val="none" w:sz="0" w:space="0" w:color="auto"/>
      </w:divBdr>
    </w:div>
    <w:div w:id="1332872318">
      <w:marLeft w:val="0"/>
      <w:marRight w:val="0"/>
      <w:marTop w:val="0"/>
      <w:marBottom w:val="0"/>
      <w:divBdr>
        <w:top w:val="none" w:sz="0" w:space="0" w:color="auto"/>
        <w:left w:val="none" w:sz="0" w:space="0" w:color="auto"/>
        <w:bottom w:val="none" w:sz="0" w:space="0" w:color="auto"/>
        <w:right w:val="none" w:sz="0" w:space="0" w:color="auto"/>
      </w:divBdr>
    </w:div>
    <w:div w:id="1333801671">
      <w:bodyDiv w:val="1"/>
      <w:marLeft w:val="0"/>
      <w:marRight w:val="0"/>
      <w:marTop w:val="0"/>
      <w:marBottom w:val="0"/>
      <w:divBdr>
        <w:top w:val="none" w:sz="0" w:space="0" w:color="auto"/>
        <w:left w:val="none" w:sz="0" w:space="0" w:color="auto"/>
        <w:bottom w:val="none" w:sz="0" w:space="0" w:color="auto"/>
        <w:right w:val="none" w:sz="0" w:space="0" w:color="auto"/>
      </w:divBdr>
      <w:divsChild>
        <w:div w:id="482431454">
          <w:marLeft w:val="0"/>
          <w:marRight w:val="0"/>
          <w:marTop w:val="0"/>
          <w:marBottom w:val="0"/>
          <w:divBdr>
            <w:top w:val="none" w:sz="0" w:space="0" w:color="auto"/>
            <w:left w:val="none" w:sz="0" w:space="0" w:color="auto"/>
            <w:bottom w:val="none" w:sz="0" w:space="0" w:color="auto"/>
            <w:right w:val="none" w:sz="0" w:space="0" w:color="auto"/>
          </w:divBdr>
        </w:div>
      </w:divsChild>
    </w:div>
    <w:div w:id="1334801875">
      <w:marLeft w:val="0"/>
      <w:marRight w:val="0"/>
      <w:marTop w:val="0"/>
      <w:marBottom w:val="0"/>
      <w:divBdr>
        <w:top w:val="none" w:sz="0" w:space="0" w:color="auto"/>
        <w:left w:val="none" w:sz="0" w:space="0" w:color="auto"/>
        <w:bottom w:val="none" w:sz="0" w:space="0" w:color="auto"/>
        <w:right w:val="none" w:sz="0" w:space="0" w:color="auto"/>
      </w:divBdr>
    </w:div>
    <w:div w:id="1362705163">
      <w:marLeft w:val="0"/>
      <w:marRight w:val="0"/>
      <w:marTop w:val="0"/>
      <w:marBottom w:val="0"/>
      <w:divBdr>
        <w:top w:val="none" w:sz="0" w:space="0" w:color="auto"/>
        <w:left w:val="none" w:sz="0" w:space="0" w:color="auto"/>
        <w:bottom w:val="none" w:sz="0" w:space="0" w:color="auto"/>
        <w:right w:val="none" w:sz="0" w:space="0" w:color="auto"/>
      </w:divBdr>
    </w:div>
    <w:div w:id="1365669085">
      <w:marLeft w:val="0"/>
      <w:marRight w:val="0"/>
      <w:marTop w:val="0"/>
      <w:marBottom w:val="0"/>
      <w:divBdr>
        <w:top w:val="none" w:sz="0" w:space="0" w:color="auto"/>
        <w:left w:val="none" w:sz="0" w:space="0" w:color="auto"/>
        <w:bottom w:val="none" w:sz="0" w:space="0" w:color="auto"/>
        <w:right w:val="none" w:sz="0" w:space="0" w:color="auto"/>
      </w:divBdr>
    </w:div>
    <w:div w:id="1367020019">
      <w:marLeft w:val="0"/>
      <w:marRight w:val="0"/>
      <w:marTop w:val="0"/>
      <w:marBottom w:val="0"/>
      <w:divBdr>
        <w:top w:val="none" w:sz="0" w:space="0" w:color="auto"/>
        <w:left w:val="none" w:sz="0" w:space="0" w:color="auto"/>
        <w:bottom w:val="none" w:sz="0" w:space="0" w:color="auto"/>
        <w:right w:val="none" w:sz="0" w:space="0" w:color="auto"/>
      </w:divBdr>
    </w:div>
    <w:div w:id="1380015973">
      <w:bodyDiv w:val="1"/>
      <w:marLeft w:val="0"/>
      <w:marRight w:val="0"/>
      <w:marTop w:val="0"/>
      <w:marBottom w:val="0"/>
      <w:divBdr>
        <w:top w:val="none" w:sz="0" w:space="0" w:color="auto"/>
        <w:left w:val="none" w:sz="0" w:space="0" w:color="auto"/>
        <w:bottom w:val="none" w:sz="0" w:space="0" w:color="auto"/>
        <w:right w:val="none" w:sz="0" w:space="0" w:color="auto"/>
      </w:divBdr>
      <w:divsChild>
        <w:div w:id="127669795">
          <w:marLeft w:val="0"/>
          <w:marRight w:val="0"/>
          <w:marTop w:val="0"/>
          <w:marBottom w:val="0"/>
          <w:divBdr>
            <w:top w:val="none" w:sz="0" w:space="0" w:color="auto"/>
            <w:left w:val="none" w:sz="0" w:space="0" w:color="auto"/>
            <w:bottom w:val="none" w:sz="0" w:space="0" w:color="auto"/>
            <w:right w:val="none" w:sz="0" w:space="0" w:color="auto"/>
          </w:divBdr>
        </w:div>
      </w:divsChild>
    </w:div>
    <w:div w:id="1394305632">
      <w:bodyDiv w:val="1"/>
      <w:marLeft w:val="0"/>
      <w:marRight w:val="0"/>
      <w:marTop w:val="0"/>
      <w:marBottom w:val="0"/>
      <w:divBdr>
        <w:top w:val="none" w:sz="0" w:space="0" w:color="auto"/>
        <w:left w:val="none" w:sz="0" w:space="0" w:color="auto"/>
        <w:bottom w:val="none" w:sz="0" w:space="0" w:color="auto"/>
        <w:right w:val="none" w:sz="0" w:space="0" w:color="auto"/>
      </w:divBdr>
      <w:divsChild>
        <w:div w:id="2049642289">
          <w:marLeft w:val="0"/>
          <w:marRight w:val="0"/>
          <w:marTop w:val="0"/>
          <w:marBottom w:val="0"/>
          <w:divBdr>
            <w:top w:val="none" w:sz="0" w:space="0" w:color="auto"/>
            <w:left w:val="none" w:sz="0" w:space="0" w:color="auto"/>
            <w:bottom w:val="none" w:sz="0" w:space="0" w:color="auto"/>
            <w:right w:val="none" w:sz="0" w:space="0" w:color="auto"/>
          </w:divBdr>
        </w:div>
      </w:divsChild>
    </w:div>
    <w:div w:id="1400320799">
      <w:marLeft w:val="0"/>
      <w:marRight w:val="0"/>
      <w:marTop w:val="0"/>
      <w:marBottom w:val="0"/>
      <w:divBdr>
        <w:top w:val="none" w:sz="0" w:space="0" w:color="auto"/>
        <w:left w:val="none" w:sz="0" w:space="0" w:color="auto"/>
        <w:bottom w:val="none" w:sz="0" w:space="0" w:color="auto"/>
        <w:right w:val="none" w:sz="0" w:space="0" w:color="auto"/>
      </w:divBdr>
    </w:div>
    <w:div w:id="1408696739">
      <w:marLeft w:val="0"/>
      <w:marRight w:val="0"/>
      <w:marTop w:val="0"/>
      <w:marBottom w:val="0"/>
      <w:divBdr>
        <w:top w:val="none" w:sz="0" w:space="0" w:color="auto"/>
        <w:left w:val="none" w:sz="0" w:space="0" w:color="auto"/>
        <w:bottom w:val="none" w:sz="0" w:space="0" w:color="auto"/>
        <w:right w:val="none" w:sz="0" w:space="0" w:color="auto"/>
      </w:divBdr>
    </w:div>
    <w:div w:id="1415006189">
      <w:bodyDiv w:val="1"/>
      <w:marLeft w:val="0"/>
      <w:marRight w:val="0"/>
      <w:marTop w:val="0"/>
      <w:marBottom w:val="0"/>
      <w:divBdr>
        <w:top w:val="none" w:sz="0" w:space="0" w:color="auto"/>
        <w:left w:val="none" w:sz="0" w:space="0" w:color="auto"/>
        <w:bottom w:val="none" w:sz="0" w:space="0" w:color="auto"/>
        <w:right w:val="none" w:sz="0" w:space="0" w:color="auto"/>
      </w:divBdr>
      <w:divsChild>
        <w:div w:id="765659959">
          <w:marLeft w:val="0"/>
          <w:marRight w:val="0"/>
          <w:marTop w:val="0"/>
          <w:marBottom w:val="0"/>
          <w:divBdr>
            <w:top w:val="none" w:sz="0" w:space="0" w:color="auto"/>
            <w:left w:val="none" w:sz="0" w:space="0" w:color="auto"/>
            <w:bottom w:val="none" w:sz="0" w:space="0" w:color="auto"/>
            <w:right w:val="none" w:sz="0" w:space="0" w:color="auto"/>
          </w:divBdr>
        </w:div>
      </w:divsChild>
    </w:div>
    <w:div w:id="1424912991">
      <w:marLeft w:val="0"/>
      <w:marRight w:val="0"/>
      <w:marTop w:val="0"/>
      <w:marBottom w:val="0"/>
      <w:divBdr>
        <w:top w:val="none" w:sz="0" w:space="0" w:color="auto"/>
        <w:left w:val="none" w:sz="0" w:space="0" w:color="auto"/>
        <w:bottom w:val="none" w:sz="0" w:space="0" w:color="auto"/>
        <w:right w:val="none" w:sz="0" w:space="0" w:color="auto"/>
      </w:divBdr>
    </w:div>
    <w:div w:id="1431437961">
      <w:marLeft w:val="0"/>
      <w:marRight w:val="0"/>
      <w:marTop w:val="0"/>
      <w:marBottom w:val="0"/>
      <w:divBdr>
        <w:top w:val="none" w:sz="0" w:space="0" w:color="auto"/>
        <w:left w:val="none" w:sz="0" w:space="0" w:color="auto"/>
        <w:bottom w:val="none" w:sz="0" w:space="0" w:color="auto"/>
        <w:right w:val="none" w:sz="0" w:space="0" w:color="auto"/>
      </w:divBdr>
    </w:div>
    <w:div w:id="1433670482">
      <w:marLeft w:val="0"/>
      <w:marRight w:val="0"/>
      <w:marTop w:val="0"/>
      <w:marBottom w:val="0"/>
      <w:divBdr>
        <w:top w:val="none" w:sz="0" w:space="0" w:color="auto"/>
        <w:left w:val="none" w:sz="0" w:space="0" w:color="auto"/>
        <w:bottom w:val="none" w:sz="0" w:space="0" w:color="auto"/>
        <w:right w:val="none" w:sz="0" w:space="0" w:color="auto"/>
      </w:divBdr>
    </w:div>
    <w:div w:id="1441603356">
      <w:marLeft w:val="0"/>
      <w:marRight w:val="0"/>
      <w:marTop w:val="0"/>
      <w:marBottom w:val="0"/>
      <w:divBdr>
        <w:top w:val="none" w:sz="0" w:space="0" w:color="auto"/>
        <w:left w:val="none" w:sz="0" w:space="0" w:color="auto"/>
        <w:bottom w:val="none" w:sz="0" w:space="0" w:color="auto"/>
        <w:right w:val="none" w:sz="0" w:space="0" w:color="auto"/>
      </w:divBdr>
    </w:div>
    <w:div w:id="1450855257">
      <w:bodyDiv w:val="1"/>
      <w:marLeft w:val="0"/>
      <w:marRight w:val="0"/>
      <w:marTop w:val="0"/>
      <w:marBottom w:val="0"/>
      <w:divBdr>
        <w:top w:val="none" w:sz="0" w:space="0" w:color="auto"/>
        <w:left w:val="none" w:sz="0" w:space="0" w:color="auto"/>
        <w:bottom w:val="none" w:sz="0" w:space="0" w:color="auto"/>
        <w:right w:val="none" w:sz="0" w:space="0" w:color="auto"/>
      </w:divBdr>
      <w:divsChild>
        <w:div w:id="1751003048">
          <w:marLeft w:val="0"/>
          <w:marRight w:val="0"/>
          <w:marTop w:val="0"/>
          <w:marBottom w:val="0"/>
          <w:divBdr>
            <w:top w:val="none" w:sz="0" w:space="0" w:color="auto"/>
            <w:left w:val="none" w:sz="0" w:space="0" w:color="auto"/>
            <w:bottom w:val="none" w:sz="0" w:space="0" w:color="auto"/>
            <w:right w:val="none" w:sz="0" w:space="0" w:color="auto"/>
          </w:divBdr>
          <w:divsChild>
            <w:div w:id="1897155572">
              <w:marLeft w:val="0"/>
              <w:marRight w:val="0"/>
              <w:marTop w:val="0"/>
              <w:marBottom w:val="0"/>
              <w:divBdr>
                <w:top w:val="none" w:sz="0" w:space="0" w:color="auto"/>
                <w:left w:val="none" w:sz="0" w:space="0" w:color="auto"/>
                <w:bottom w:val="none" w:sz="0" w:space="0" w:color="auto"/>
                <w:right w:val="none" w:sz="0" w:space="0" w:color="auto"/>
              </w:divBdr>
              <w:divsChild>
                <w:div w:id="18163551">
                  <w:marLeft w:val="0"/>
                  <w:marRight w:val="0"/>
                  <w:marTop w:val="0"/>
                  <w:marBottom w:val="0"/>
                  <w:divBdr>
                    <w:top w:val="none" w:sz="0" w:space="0" w:color="auto"/>
                    <w:left w:val="none" w:sz="0" w:space="0" w:color="auto"/>
                    <w:bottom w:val="none" w:sz="0" w:space="0" w:color="auto"/>
                    <w:right w:val="none" w:sz="0" w:space="0" w:color="auto"/>
                  </w:divBdr>
                  <w:divsChild>
                    <w:div w:id="693505048">
                      <w:marLeft w:val="0"/>
                      <w:marRight w:val="0"/>
                      <w:marTop w:val="0"/>
                      <w:marBottom w:val="0"/>
                      <w:divBdr>
                        <w:top w:val="none" w:sz="0" w:space="0" w:color="auto"/>
                        <w:left w:val="none" w:sz="0" w:space="0" w:color="auto"/>
                        <w:bottom w:val="none" w:sz="0" w:space="0" w:color="auto"/>
                        <w:right w:val="none" w:sz="0" w:space="0" w:color="auto"/>
                      </w:divBdr>
                      <w:divsChild>
                        <w:div w:id="671639370">
                          <w:marLeft w:val="0"/>
                          <w:marRight w:val="0"/>
                          <w:marTop w:val="0"/>
                          <w:marBottom w:val="0"/>
                          <w:divBdr>
                            <w:top w:val="none" w:sz="0" w:space="0" w:color="auto"/>
                            <w:left w:val="none" w:sz="0" w:space="0" w:color="auto"/>
                            <w:bottom w:val="none" w:sz="0" w:space="0" w:color="auto"/>
                            <w:right w:val="none" w:sz="0" w:space="0" w:color="auto"/>
                          </w:divBdr>
                          <w:divsChild>
                            <w:div w:id="1639725508">
                              <w:marLeft w:val="0"/>
                              <w:marRight w:val="0"/>
                              <w:marTop w:val="0"/>
                              <w:marBottom w:val="0"/>
                              <w:divBdr>
                                <w:top w:val="none" w:sz="0" w:space="0" w:color="auto"/>
                                <w:left w:val="none" w:sz="0" w:space="0" w:color="auto"/>
                                <w:bottom w:val="none" w:sz="0" w:space="0" w:color="auto"/>
                                <w:right w:val="none" w:sz="0" w:space="0" w:color="auto"/>
                              </w:divBdr>
                              <w:divsChild>
                                <w:div w:id="678119949">
                                  <w:marLeft w:val="0"/>
                                  <w:marRight w:val="0"/>
                                  <w:marTop w:val="0"/>
                                  <w:marBottom w:val="0"/>
                                  <w:divBdr>
                                    <w:top w:val="none" w:sz="0" w:space="0" w:color="auto"/>
                                    <w:left w:val="none" w:sz="0" w:space="0" w:color="auto"/>
                                    <w:bottom w:val="none" w:sz="0" w:space="0" w:color="auto"/>
                                    <w:right w:val="none" w:sz="0" w:space="0" w:color="auto"/>
                                  </w:divBdr>
                                  <w:divsChild>
                                    <w:div w:id="12718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172482">
      <w:marLeft w:val="0"/>
      <w:marRight w:val="0"/>
      <w:marTop w:val="0"/>
      <w:marBottom w:val="0"/>
      <w:divBdr>
        <w:top w:val="none" w:sz="0" w:space="0" w:color="auto"/>
        <w:left w:val="none" w:sz="0" w:space="0" w:color="auto"/>
        <w:bottom w:val="none" w:sz="0" w:space="0" w:color="auto"/>
        <w:right w:val="none" w:sz="0" w:space="0" w:color="auto"/>
      </w:divBdr>
    </w:div>
    <w:div w:id="1477069143">
      <w:marLeft w:val="0"/>
      <w:marRight w:val="0"/>
      <w:marTop w:val="0"/>
      <w:marBottom w:val="0"/>
      <w:divBdr>
        <w:top w:val="none" w:sz="0" w:space="0" w:color="auto"/>
        <w:left w:val="none" w:sz="0" w:space="0" w:color="auto"/>
        <w:bottom w:val="none" w:sz="0" w:space="0" w:color="auto"/>
        <w:right w:val="none" w:sz="0" w:space="0" w:color="auto"/>
      </w:divBdr>
    </w:div>
    <w:div w:id="1481116168">
      <w:marLeft w:val="0"/>
      <w:marRight w:val="0"/>
      <w:marTop w:val="0"/>
      <w:marBottom w:val="0"/>
      <w:divBdr>
        <w:top w:val="none" w:sz="0" w:space="0" w:color="auto"/>
        <w:left w:val="none" w:sz="0" w:space="0" w:color="auto"/>
        <w:bottom w:val="none" w:sz="0" w:space="0" w:color="auto"/>
        <w:right w:val="none" w:sz="0" w:space="0" w:color="auto"/>
      </w:divBdr>
    </w:div>
    <w:div w:id="1482770877">
      <w:marLeft w:val="0"/>
      <w:marRight w:val="0"/>
      <w:marTop w:val="0"/>
      <w:marBottom w:val="0"/>
      <w:divBdr>
        <w:top w:val="none" w:sz="0" w:space="0" w:color="auto"/>
        <w:left w:val="none" w:sz="0" w:space="0" w:color="auto"/>
        <w:bottom w:val="none" w:sz="0" w:space="0" w:color="auto"/>
        <w:right w:val="none" w:sz="0" w:space="0" w:color="auto"/>
      </w:divBdr>
    </w:div>
    <w:div w:id="1497113604">
      <w:bodyDiv w:val="1"/>
      <w:marLeft w:val="0"/>
      <w:marRight w:val="0"/>
      <w:marTop w:val="0"/>
      <w:marBottom w:val="0"/>
      <w:divBdr>
        <w:top w:val="none" w:sz="0" w:space="0" w:color="auto"/>
        <w:left w:val="none" w:sz="0" w:space="0" w:color="auto"/>
        <w:bottom w:val="none" w:sz="0" w:space="0" w:color="auto"/>
        <w:right w:val="none" w:sz="0" w:space="0" w:color="auto"/>
      </w:divBdr>
      <w:divsChild>
        <w:div w:id="1939411011">
          <w:marLeft w:val="0"/>
          <w:marRight w:val="0"/>
          <w:marTop w:val="0"/>
          <w:marBottom w:val="0"/>
          <w:divBdr>
            <w:top w:val="none" w:sz="0" w:space="0" w:color="auto"/>
            <w:left w:val="none" w:sz="0" w:space="0" w:color="auto"/>
            <w:bottom w:val="none" w:sz="0" w:space="0" w:color="auto"/>
            <w:right w:val="none" w:sz="0" w:space="0" w:color="auto"/>
          </w:divBdr>
        </w:div>
      </w:divsChild>
    </w:div>
    <w:div w:id="1506093124">
      <w:bodyDiv w:val="1"/>
      <w:marLeft w:val="0"/>
      <w:marRight w:val="0"/>
      <w:marTop w:val="0"/>
      <w:marBottom w:val="0"/>
      <w:divBdr>
        <w:top w:val="none" w:sz="0" w:space="0" w:color="auto"/>
        <w:left w:val="none" w:sz="0" w:space="0" w:color="auto"/>
        <w:bottom w:val="none" w:sz="0" w:space="0" w:color="auto"/>
        <w:right w:val="none" w:sz="0" w:space="0" w:color="auto"/>
      </w:divBdr>
      <w:divsChild>
        <w:div w:id="1521166278">
          <w:marLeft w:val="0"/>
          <w:marRight w:val="0"/>
          <w:marTop w:val="0"/>
          <w:marBottom w:val="0"/>
          <w:divBdr>
            <w:top w:val="none" w:sz="0" w:space="0" w:color="auto"/>
            <w:left w:val="none" w:sz="0" w:space="0" w:color="auto"/>
            <w:bottom w:val="none" w:sz="0" w:space="0" w:color="auto"/>
            <w:right w:val="none" w:sz="0" w:space="0" w:color="auto"/>
          </w:divBdr>
        </w:div>
      </w:divsChild>
    </w:div>
    <w:div w:id="1507476980">
      <w:bodyDiv w:val="1"/>
      <w:marLeft w:val="0"/>
      <w:marRight w:val="0"/>
      <w:marTop w:val="0"/>
      <w:marBottom w:val="0"/>
      <w:divBdr>
        <w:top w:val="none" w:sz="0" w:space="0" w:color="auto"/>
        <w:left w:val="none" w:sz="0" w:space="0" w:color="auto"/>
        <w:bottom w:val="none" w:sz="0" w:space="0" w:color="auto"/>
        <w:right w:val="none" w:sz="0" w:space="0" w:color="auto"/>
      </w:divBdr>
    </w:div>
    <w:div w:id="1515415350">
      <w:marLeft w:val="0"/>
      <w:marRight w:val="0"/>
      <w:marTop w:val="0"/>
      <w:marBottom w:val="0"/>
      <w:divBdr>
        <w:top w:val="none" w:sz="0" w:space="0" w:color="auto"/>
        <w:left w:val="none" w:sz="0" w:space="0" w:color="auto"/>
        <w:bottom w:val="none" w:sz="0" w:space="0" w:color="auto"/>
        <w:right w:val="none" w:sz="0" w:space="0" w:color="auto"/>
      </w:divBdr>
    </w:div>
    <w:div w:id="1527645196">
      <w:marLeft w:val="0"/>
      <w:marRight w:val="0"/>
      <w:marTop w:val="0"/>
      <w:marBottom w:val="0"/>
      <w:divBdr>
        <w:top w:val="none" w:sz="0" w:space="0" w:color="auto"/>
        <w:left w:val="none" w:sz="0" w:space="0" w:color="auto"/>
        <w:bottom w:val="none" w:sz="0" w:space="0" w:color="auto"/>
        <w:right w:val="none" w:sz="0" w:space="0" w:color="auto"/>
      </w:divBdr>
    </w:div>
    <w:div w:id="1530024524">
      <w:marLeft w:val="0"/>
      <w:marRight w:val="0"/>
      <w:marTop w:val="0"/>
      <w:marBottom w:val="0"/>
      <w:divBdr>
        <w:top w:val="none" w:sz="0" w:space="0" w:color="auto"/>
        <w:left w:val="none" w:sz="0" w:space="0" w:color="auto"/>
        <w:bottom w:val="none" w:sz="0" w:space="0" w:color="auto"/>
        <w:right w:val="none" w:sz="0" w:space="0" w:color="auto"/>
      </w:divBdr>
    </w:div>
    <w:div w:id="1534928099">
      <w:bodyDiv w:val="1"/>
      <w:marLeft w:val="0"/>
      <w:marRight w:val="0"/>
      <w:marTop w:val="0"/>
      <w:marBottom w:val="0"/>
      <w:divBdr>
        <w:top w:val="none" w:sz="0" w:space="0" w:color="auto"/>
        <w:left w:val="none" w:sz="0" w:space="0" w:color="auto"/>
        <w:bottom w:val="none" w:sz="0" w:space="0" w:color="auto"/>
        <w:right w:val="none" w:sz="0" w:space="0" w:color="auto"/>
      </w:divBdr>
      <w:divsChild>
        <w:div w:id="1859274486">
          <w:marLeft w:val="0"/>
          <w:marRight w:val="0"/>
          <w:marTop w:val="0"/>
          <w:marBottom w:val="0"/>
          <w:divBdr>
            <w:top w:val="none" w:sz="0" w:space="0" w:color="auto"/>
            <w:left w:val="none" w:sz="0" w:space="0" w:color="auto"/>
            <w:bottom w:val="none" w:sz="0" w:space="0" w:color="auto"/>
            <w:right w:val="none" w:sz="0" w:space="0" w:color="auto"/>
          </w:divBdr>
        </w:div>
      </w:divsChild>
    </w:div>
    <w:div w:id="1535146297">
      <w:marLeft w:val="0"/>
      <w:marRight w:val="0"/>
      <w:marTop w:val="0"/>
      <w:marBottom w:val="0"/>
      <w:divBdr>
        <w:top w:val="none" w:sz="0" w:space="0" w:color="auto"/>
        <w:left w:val="none" w:sz="0" w:space="0" w:color="auto"/>
        <w:bottom w:val="none" w:sz="0" w:space="0" w:color="auto"/>
        <w:right w:val="none" w:sz="0" w:space="0" w:color="auto"/>
      </w:divBdr>
    </w:div>
    <w:div w:id="1541549105">
      <w:marLeft w:val="0"/>
      <w:marRight w:val="0"/>
      <w:marTop w:val="0"/>
      <w:marBottom w:val="0"/>
      <w:divBdr>
        <w:top w:val="none" w:sz="0" w:space="0" w:color="auto"/>
        <w:left w:val="none" w:sz="0" w:space="0" w:color="auto"/>
        <w:bottom w:val="none" w:sz="0" w:space="0" w:color="auto"/>
        <w:right w:val="none" w:sz="0" w:space="0" w:color="auto"/>
      </w:divBdr>
    </w:div>
    <w:div w:id="1575895997">
      <w:bodyDiv w:val="1"/>
      <w:marLeft w:val="0"/>
      <w:marRight w:val="0"/>
      <w:marTop w:val="0"/>
      <w:marBottom w:val="0"/>
      <w:divBdr>
        <w:top w:val="none" w:sz="0" w:space="0" w:color="auto"/>
        <w:left w:val="none" w:sz="0" w:space="0" w:color="auto"/>
        <w:bottom w:val="none" w:sz="0" w:space="0" w:color="auto"/>
        <w:right w:val="none" w:sz="0" w:space="0" w:color="auto"/>
      </w:divBdr>
      <w:divsChild>
        <w:div w:id="336421557">
          <w:marLeft w:val="0"/>
          <w:marRight w:val="0"/>
          <w:marTop w:val="0"/>
          <w:marBottom w:val="0"/>
          <w:divBdr>
            <w:top w:val="none" w:sz="0" w:space="0" w:color="auto"/>
            <w:left w:val="none" w:sz="0" w:space="0" w:color="auto"/>
            <w:bottom w:val="none" w:sz="0" w:space="0" w:color="auto"/>
            <w:right w:val="none" w:sz="0" w:space="0" w:color="auto"/>
          </w:divBdr>
          <w:divsChild>
            <w:div w:id="2120106546">
              <w:marLeft w:val="0"/>
              <w:marRight w:val="0"/>
              <w:marTop w:val="0"/>
              <w:marBottom w:val="0"/>
              <w:divBdr>
                <w:top w:val="none" w:sz="0" w:space="0" w:color="auto"/>
                <w:left w:val="none" w:sz="0" w:space="0" w:color="auto"/>
                <w:bottom w:val="none" w:sz="0" w:space="0" w:color="auto"/>
                <w:right w:val="none" w:sz="0" w:space="0" w:color="auto"/>
              </w:divBdr>
              <w:divsChild>
                <w:div w:id="1441072282">
                  <w:marLeft w:val="0"/>
                  <w:marRight w:val="0"/>
                  <w:marTop w:val="0"/>
                  <w:marBottom w:val="0"/>
                  <w:divBdr>
                    <w:top w:val="none" w:sz="0" w:space="0" w:color="auto"/>
                    <w:left w:val="none" w:sz="0" w:space="0" w:color="auto"/>
                    <w:bottom w:val="none" w:sz="0" w:space="0" w:color="auto"/>
                    <w:right w:val="none" w:sz="0" w:space="0" w:color="auto"/>
                  </w:divBdr>
                  <w:divsChild>
                    <w:div w:id="248199508">
                      <w:marLeft w:val="0"/>
                      <w:marRight w:val="0"/>
                      <w:marTop w:val="0"/>
                      <w:marBottom w:val="0"/>
                      <w:divBdr>
                        <w:top w:val="none" w:sz="0" w:space="0" w:color="auto"/>
                        <w:left w:val="none" w:sz="0" w:space="0" w:color="auto"/>
                        <w:bottom w:val="none" w:sz="0" w:space="0" w:color="auto"/>
                        <w:right w:val="none" w:sz="0" w:space="0" w:color="auto"/>
                      </w:divBdr>
                      <w:divsChild>
                        <w:div w:id="1593078262">
                          <w:marLeft w:val="0"/>
                          <w:marRight w:val="0"/>
                          <w:marTop w:val="0"/>
                          <w:marBottom w:val="0"/>
                          <w:divBdr>
                            <w:top w:val="none" w:sz="0" w:space="0" w:color="auto"/>
                            <w:left w:val="none" w:sz="0" w:space="0" w:color="auto"/>
                            <w:bottom w:val="none" w:sz="0" w:space="0" w:color="auto"/>
                            <w:right w:val="none" w:sz="0" w:space="0" w:color="auto"/>
                          </w:divBdr>
                          <w:divsChild>
                            <w:div w:id="1703943543">
                              <w:marLeft w:val="0"/>
                              <w:marRight w:val="0"/>
                              <w:marTop w:val="0"/>
                              <w:marBottom w:val="0"/>
                              <w:divBdr>
                                <w:top w:val="none" w:sz="0" w:space="0" w:color="auto"/>
                                <w:left w:val="none" w:sz="0" w:space="0" w:color="auto"/>
                                <w:bottom w:val="none" w:sz="0" w:space="0" w:color="auto"/>
                                <w:right w:val="none" w:sz="0" w:space="0" w:color="auto"/>
                              </w:divBdr>
                              <w:divsChild>
                                <w:div w:id="668144894">
                                  <w:marLeft w:val="0"/>
                                  <w:marRight w:val="0"/>
                                  <w:marTop w:val="0"/>
                                  <w:marBottom w:val="0"/>
                                  <w:divBdr>
                                    <w:top w:val="none" w:sz="0" w:space="0" w:color="auto"/>
                                    <w:left w:val="none" w:sz="0" w:space="0" w:color="auto"/>
                                    <w:bottom w:val="none" w:sz="0" w:space="0" w:color="auto"/>
                                    <w:right w:val="none" w:sz="0" w:space="0" w:color="auto"/>
                                  </w:divBdr>
                                  <w:divsChild>
                                    <w:div w:id="160137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5606937">
      <w:marLeft w:val="0"/>
      <w:marRight w:val="0"/>
      <w:marTop w:val="0"/>
      <w:marBottom w:val="0"/>
      <w:divBdr>
        <w:top w:val="none" w:sz="0" w:space="0" w:color="auto"/>
        <w:left w:val="none" w:sz="0" w:space="0" w:color="auto"/>
        <w:bottom w:val="none" w:sz="0" w:space="0" w:color="auto"/>
        <w:right w:val="none" w:sz="0" w:space="0" w:color="auto"/>
      </w:divBdr>
    </w:div>
    <w:div w:id="1610626217">
      <w:marLeft w:val="0"/>
      <w:marRight w:val="0"/>
      <w:marTop w:val="0"/>
      <w:marBottom w:val="0"/>
      <w:divBdr>
        <w:top w:val="none" w:sz="0" w:space="0" w:color="auto"/>
        <w:left w:val="none" w:sz="0" w:space="0" w:color="auto"/>
        <w:bottom w:val="none" w:sz="0" w:space="0" w:color="auto"/>
        <w:right w:val="none" w:sz="0" w:space="0" w:color="auto"/>
      </w:divBdr>
    </w:div>
    <w:div w:id="1611163799">
      <w:marLeft w:val="0"/>
      <w:marRight w:val="0"/>
      <w:marTop w:val="0"/>
      <w:marBottom w:val="0"/>
      <w:divBdr>
        <w:top w:val="none" w:sz="0" w:space="0" w:color="auto"/>
        <w:left w:val="none" w:sz="0" w:space="0" w:color="auto"/>
        <w:bottom w:val="none" w:sz="0" w:space="0" w:color="auto"/>
        <w:right w:val="none" w:sz="0" w:space="0" w:color="auto"/>
      </w:divBdr>
    </w:div>
    <w:div w:id="1612587706">
      <w:marLeft w:val="0"/>
      <w:marRight w:val="0"/>
      <w:marTop w:val="0"/>
      <w:marBottom w:val="0"/>
      <w:divBdr>
        <w:top w:val="none" w:sz="0" w:space="0" w:color="auto"/>
        <w:left w:val="none" w:sz="0" w:space="0" w:color="auto"/>
        <w:bottom w:val="none" w:sz="0" w:space="0" w:color="auto"/>
        <w:right w:val="none" w:sz="0" w:space="0" w:color="auto"/>
      </w:divBdr>
    </w:div>
    <w:div w:id="1624770002">
      <w:marLeft w:val="0"/>
      <w:marRight w:val="0"/>
      <w:marTop w:val="0"/>
      <w:marBottom w:val="0"/>
      <w:divBdr>
        <w:top w:val="none" w:sz="0" w:space="0" w:color="auto"/>
        <w:left w:val="none" w:sz="0" w:space="0" w:color="auto"/>
        <w:bottom w:val="none" w:sz="0" w:space="0" w:color="auto"/>
        <w:right w:val="none" w:sz="0" w:space="0" w:color="auto"/>
      </w:divBdr>
    </w:div>
    <w:div w:id="1625891941">
      <w:marLeft w:val="0"/>
      <w:marRight w:val="0"/>
      <w:marTop w:val="0"/>
      <w:marBottom w:val="0"/>
      <w:divBdr>
        <w:top w:val="none" w:sz="0" w:space="0" w:color="auto"/>
        <w:left w:val="none" w:sz="0" w:space="0" w:color="auto"/>
        <w:bottom w:val="none" w:sz="0" w:space="0" w:color="auto"/>
        <w:right w:val="none" w:sz="0" w:space="0" w:color="auto"/>
      </w:divBdr>
    </w:div>
    <w:div w:id="1628773108">
      <w:bodyDiv w:val="1"/>
      <w:marLeft w:val="0"/>
      <w:marRight w:val="0"/>
      <w:marTop w:val="0"/>
      <w:marBottom w:val="0"/>
      <w:divBdr>
        <w:top w:val="none" w:sz="0" w:space="0" w:color="auto"/>
        <w:left w:val="none" w:sz="0" w:space="0" w:color="auto"/>
        <w:bottom w:val="none" w:sz="0" w:space="0" w:color="auto"/>
        <w:right w:val="none" w:sz="0" w:space="0" w:color="auto"/>
      </w:divBdr>
      <w:divsChild>
        <w:div w:id="22441978">
          <w:marLeft w:val="0"/>
          <w:marRight w:val="0"/>
          <w:marTop w:val="0"/>
          <w:marBottom w:val="0"/>
          <w:divBdr>
            <w:top w:val="none" w:sz="0" w:space="0" w:color="auto"/>
            <w:left w:val="none" w:sz="0" w:space="0" w:color="auto"/>
            <w:bottom w:val="none" w:sz="0" w:space="0" w:color="auto"/>
            <w:right w:val="none" w:sz="0" w:space="0" w:color="auto"/>
          </w:divBdr>
        </w:div>
      </w:divsChild>
    </w:div>
    <w:div w:id="1645623784">
      <w:marLeft w:val="0"/>
      <w:marRight w:val="0"/>
      <w:marTop w:val="0"/>
      <w:marBottom w:val="0"/>
      <w:divBdr>
        <w:top w:val="none" w:sz="0" w:space="0" w:color="auto"/>
        <w:left w:val="none" w:sz="0" w:space="0" w:color="auto"/>
        <w:bottom w:val="none" w:sz="0" w:space="0" w:color="auto"/>
        <w:right w:val="none" w:sz="0" w:space="0" w:color="auto"/>
      </w:divBdr>
    </w:div>
    <w:div w:id="1651253549">
      <w:marLeft w:val="0"/>
      <w:marRight w:val="0"/>
      <w:marTop w:val="0"/>
      <w:marBottom w:val="0"/>
      <w:divBdr>
        <w:top w:val="none" w:sz="0" w:space="0" w:color="auto"/>
        <w:left w:val="none" w:sz="0" w:space="0" w:color="auto"/>
        <w:bottom w:val="none" w:sz="0" w:space="0" w:color="auto"/>
        <w:right w:val="none" w:sz="0" w:space="0" w:color="auto"/>
      </w:divBdr>
    </w:div>
    <w:div w:id="1651709772">
      <w:bodyDiv w:val="1"/>
      <w:marLeft w:val="0"/>
      <w:marRight w:val="0"/>
      <w:marTop w:val="0"/>
      <w:marBottom w:val="0"/>
      <w:divBdr>
        <w:top w:val="none" w:sz="0" w:space="0" w:color="auto"/>
        <w:left w:val="none" w:sz="0" w:space="0" w:color="auto"/>
        <w:bottom w:val="none" w:sz="0" w:space="0" w:color="auto"/>
        <w:right w:val="none" w:sz="0" w:space="0" w:color="auto"/>
      </w:divBdr>
    </w:div>
    <w:div w:id="1658416603">
      <w:marLeft w:val="0"/>
      <w:marRight w:val="0"/>
      <w:marTop w:val="0"/>
      <w:marBottom w:val="0"/>
      <w:divBdr>
        <w:top w:val="none" w:sz="0" w:space="0" w:color="auto"/>
        <w:left w:val="none" w:sz="0" w:space="0" w:color="auto"/>
        <w:bottom w:val="none" w:sz="0" w:space="0" w:color="auto"/>
        <w:right w:val="none" w:sz="0" w:space="0" w:color="auto"/>
      </w:divBdr>
    </w:div>
    <w:div w:id="1662781371">
      <w:bodyDiv w:val="1"/>
      <w:marLeft w:val="0"/>
      <w:marRight w:val="0"/>
      <w:marTop w:val="0"/>
      <w:marBottom w:val="0"/>
      <w:divBdr>
        <w:top w:val="none" w:sz="0" w:space="0" w:color="auto"/>
        <w:left w:val="none" w:sz="0" w:space="0" w:color="auto"/>
        <w:bottom w:val="none" w:sz="0" w:space="0" w:color="auto"/>
        <w:right w:val="none" w:sz="0" w:space="0" w:color="auto"/>
      </w:divBdr>
    </w:div>
    <w:div w:id="1675525277">
      <w:bodyDiv w:val="1"/>
      <w:marLeft w:val="0"/>
      <w:marRight w:val="0"/>
      <w:marTop w:val="0"/>
      <w:marBottom w:val="0"/>
      <w:divBdr>
        <w:top w:val="none" w:sz="0" w:space="0" w:color="auto"/>
        <w:left w:val="none" w:sz="0" w:space="0" w:color="auto"/>
        <w:bottom w:val="none" w:sz="0" w:space="0" w:color="auto"/>
        <w:right w:val="none" w:sz="0" w:space="0" w:color="auto"/>
      </w:divBdr>
      <w:divsChild>
        <w:div w:id="1055540959">
          <w:marLeft w:val="0"/>
          <w:marRight w:val="0"/>
          <w:marTop w:val="0"/>
          <w:marBottom w:val="0"/>
          <w:divBdr>
            <w:top w:val="none" w:sz="0" w:space="0" w:color="auto"/>
            <w:left w:val="none" w:sz="0" w:space="0" w:color="auto"/>
            <w:bottom w:val="none" w:sz="0" w:space="0" w:color="auto"/>
            <w:right w:val="none" w:sz="0" w:space="0" w:color="auto"/>
          </w:divBdr>
        </w:div>
      </w:divsChild>
    </w:div>
    <w:div w:id="1683165814">
      <w:marLeft w:val="0"/>
      <w:marRight w:val="0"/>
      <w:marTop w:val="0"/>
      <w:marBottom w:val="0"/>
      <w:divBdr>
        <w:top w:val="none" w:sz="0" w:space="0" w:color="auto"/>
        <w:left w:val="none" w:sz="0" w:space="0" w:color="auto"/>
        <w:bottom w:val="none" w:sz="0" w:space="0" w:color="auto"/>
        <w:right w:val="none" w:sz="0" w:space="0" w:color="auto"/>
      </w:divBdr>
    </w:div>
    <w:div w:id="1713116416">
      <w:marLeft w:val="0"/>
      <w:marRight w:val="0"/>
      <w:marTop w:val="0"/>
      <w:marBottom w:val="0"/>
      <w:divBdr>
        <w:top w:val="none" w:sz="0" w:space="0" w:color="auto"/>
        <w:left w:val="none" w:sz="0" w:space="0" w:color="auto"/>
        <w:bottom w:val="none" w:sz="0" w:space="0" w:color="auto"/>
        <w:right w:val="none" w:sz="0" w:space="0" w:color="auto"/>
      </w:divBdr>
    </w:div>
    <w:div w:id="1749033433">
      <w:bodyDiv w:val="1"/>
      <w:marLeft w:val="0"/>
      <w:marRight w:val="0"/>
      <w:marTop w:val="0"/>
      <w:marBottom w:val="0"/>
      <w:divBdr>
        <w:top w:val="none" w:sz="0" w:space="0" w:color="auto"/>
        <w:left w:val="none" w:sz="0" w:space="0" w:color="auto"/>
        <w:bottom w:val="none" w:sz="0" w:space="0" w:color="auto"/>
        <w:right w:val="none" w:sz="0" w:space="0" w:color="auto"/>
      </w:divBdr>
      <w:divsChild>
        <w:div w:id="1090741361">
          <w:marLeft w:val="0"/>
          <w:marRight w:val="0"/>
          <w:marTop w:val="0"/>
          <w:marBottom w:val="0"/>
          <w:divBdr>
            <w:top w:val="none" w:sz="0" w:space="0" w:color="auto"/>
            <w:left w:val="none" w:sz="0" w:space="0" w:color="auto"/>
            <w:bottom w:val="none" w:sz="0" w:space="0" w:color="auto"/>
            <w:right w:val="none" w:sz="0" w:space="0" w:color="auto"/>
          </w:divBdr>
          <w:divsChild>
            <w:div w:id="1495030148">
              <w:marLeft w:val="0"/>
              <w:marRight w:val="0"/>
              <w:marTop w:val="0"/>
              <w:marBottom w:val="0"/>
              <w:divBdr>
                <w:top w:val="none" w:sz="0" w:space="0" w:color="auto"/>
                <w:left w:val="none" w:sz="0" w:space="0" w:color="auto"/>
                <w:bottom w:val="none" w:sz="0" w:space="0" w:color="auto"/>
                <w:right w:val="none" w:sz="0" w:space="0" w:color="auto"/>
              </w:divBdr>
              <w:divsChild>
                <w:div w:id="663969401">
                  <w:marLeft w:val="0"/>
                  <w:marRight w:val="0"/>
                  <w:marTop w:val="0"/>
                  <w:marBottom w:val="0"/>
                  <w:divBdr>
                    <w:top w:val="none" w:sz="0" w:space="0" w:color="auto"/>
                    <w:left w:val="none" w:sz="0" w:space="0" w:color="auto"/>
                    <w:bottom w:val="none" w:sz="0" w:space="0" w:color="auto"/>
                    <w:right w:val="none" w:sz="0" w:space="0" w:color="auto"/>
                  </w:divBdr>
                  <w:divsChild>
                    <w:div w:id="1729298786">
                      <w:marLeft w:val="0"/>
                      <w:marRight w:val="0"/>
                      <w:marTop w:val="0"/>
                      <w:marBottom w:val="0"/>
                      <w:divBdr>
                        <w:top w:val="none" w:sz="0" w:space="0" w:color="auto"/>
                        <w:left w:val="none" w:sz="0" w:space="0" w:color="auto"/>
                        <w:bottom w:val="none" w:sz="0" w:space="0" w:color="auto"/>
                        <w:right w:val="none" w:sz="0" w:space="0" w:color="auto"/>
                      </w:divBdr>
                      <w:divsChild>
                        <w:div w:id="458575930">
                          <w:marLeft w:val="0"/>
                          <w:marRight w:val="0"/>
                          <w:marTop w:val="0"/>
                          <w:marBottom w:val="0"/>
                          <w:divBdr>
                            <w:top w:val="none" w:sz="0" w:space="0" w:color="auto"/>
                            <w:left w:val="none" w:sz="0" w:space="0" w:color="auto"/>
                            <w:bottom w:val="none" w:sz="0" w:space="0" w:color="auto"/>
                            <w:right w:val="none" w:sz="0" w:space="0" w:color="auto"/>
                          </w:divBdr>
                          <w:divsChild>
                            <w:div w:id="918055374">
                              <w:marLeft w:val="0"/>
                              <w:marRight w:val="0"/>
                              <w:marTop w:val="0"/>
                              <w:marBottom w:val="0"/>
                              <w:divBdr>
                                <w:top w:val="none" w:sz="0" w:space="0" w:color="auto"/>
                                <w:left w:val="none" w:sz="0" w:space="0" w:color="auto"/>
                                <w:bottom w:val="none" w:sz="0" w:space="0" w:color="auto"/>
                                <w:right w:val="none" w:sz="0" w:space="0" w:color="auto"/>
                              </w:divBdr>
                              <w:divsChild>
                                <w:div w:id="830868502">
                                  <w:marLeft w:val="0"/>
                                  <w:marRight w:val="0"/>
                                  <w:marTop w:val="0"/>
                                  <w:marBottom w:val="0"/>
                                  <w:divBdr>
                                    <w:top w:val="none" w:sz="0" w:space="0" w:color="auto"/>
                                    <w:left w:val="none" w:sz="0" w:space="0" w:color="auto"/>
                                    <w:bottom w:val="none" w:sz="0" w:space="0" w:color="auto"/>
                                    <w:right w:val="none" w:sz="0" w:space="0" w:color="auto"/>
                                  </w:divBdr>
                                  <w:divsChild>
                                    <w:div w:id="45182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389904">
      <w:marLeft w:val="0"/>
      <w:marRight w:val="0"/>
      <w:marTop w:val="0"/>
      <w:marBottom w:val="0"/>
      <w:divBdr>
        <w:top w:val="none" w:sz="0" w:space="0" w:color="auto"/>
        <w:left w:val="none" w:sz="0" w:space="0" w:color="auto"/>
        <w:bottom w:val="none" w:sz="0" w:space="0" w:color="auto"/>
        <w:right w:val="none" w:sz="0" w:space="0" w:color="auto"/>
      </w:divBdr>
    </w:div>
    <w:div w:id="1771510685">
      <w:marLeft w:val="0"/>
      <w:marRight w:val="0"/>
      <w:marTop w:val="0"/>
      <w:marBottom w:val="0"/>
      <w:divBdr>
        <w:top w:val="none" w:sz="0" w:space="0" w:color="auto"/>
        <w:left w:val="none" w:sz="0" w:space="0" w:color="auto"/>
        <w:bottom w:val="none" w:sz="0" w:space="0" w:color="auto"/>
        <w:right w:val="none" w:sz="0" w:space="0" w:color="auto"/>
      </w:divBdr>
    </w:div>
    <w:div w:id="1778479823">
      <w:marLeft w:val="0"/>
      <w:marRight w:val="0"/>
      <w:marTop w:val="0"/>
      <w:marBottom w:val="0"/>
      <w:divBdr>
        <w:top w:val="none" w:sz="0" w:space="0" w:color="auto"/>
        <w:left w:val="none" w:sz="0" w:space="0" w:color="auto"/>
        <w:bottom w:val="none" w:sz="0" w:space="0" w:color="auto"/>
        <w:right w:val="none" w:sz="0" w:space="0" w:color="auto"/>
      </w:divBdr>
    </w:div>
    <w:div w:id="1781100148">
      <w:bodyDiv w:val="1"/>
      <w:marLeft w:val="0"/>
      <w:marRight w:val="0"/>
      <w:marTop w:val="0"/>
      <w:marBottom w:val="0"/>
      <w:divBdr>
        <w:top w:val="none" w:sz="0" w:space="0" w:color="auto"/>
        <w:left w:val="none" w:sz="0" w:space="0" w:color="auto"/>
        <w:bottom w:val="none" w:sz="0" w:space="0" w:color="auto"/>
        <w:right w:val="none" w:sz="0" w:space="0" w:color="auto"/>
      </w:divBdr>
      <w:divsChild>
        <w:div w:id="431554666">
          <w:marLeft w:val="0"/>
          <w:marRight w:val="0"/>
          <w:marTop w:val="0"/>
          <w:marBottom w:val="0"/>
          <w:divBdr>
            <w:top w:val="none" w:sz="0" w:space="0" w:color="auto"/>
            <w:left w:val="none" w:sz="0" w:space="0" w:color="auto"/>
            <w:bottom w:val="none" w:sz="0" w:space="0" w:color="auto"/>
            <w:right w:val="none" w:sz="0" w:space="0" w:color="auto"/>
          </w:divBdr>
          <w:divsChild>
            <w:div w:id="1823958581">
              <w:marLeft w:val="0"/>
              <w:marRight w:val="0"/>
              <w:marTop w:val="0"/>
              <w:marBottom w:val="0"/>
              <w:divBdr>
                <w:top w:val="none" w:sz="0" w:space="0" w:color="auto"/>
                <w:left w:val="none" w:sz="0" w:space="0" w:color="auto"/>
                <w:bottom w:val="none" w:sz="0" w:space="0" w:color="auto"/>
                <w:right w:val="none" w:sz="0" w:space="0" w:color="auto"/>
              </w:divBdr>
              <w:divsChild>
                <w:div w:id="1956709919">
                  <w:marLeft w:val="0"/>
                  <w:marRight w:val="0"/>
                  <w:marTop w:val="0"/>
                  <w:marBottom w:val="0"/>
                  <w:divBdr>
                    <w:top w:val="none" w:sz="0" w:space="0" w:color="auto"/>
                    <w:left w:val="none" w:sz="0" w:space="0" w:color="auto"/>
                    <w:bottom w:val="none" w:sz="0" w:space="0" w:color="auto"/>
                    <w:right w:val="none" w:sz="0" w:space="0" w:color="auto"/>
                  </w:divBdr>
                  <w:divsChild>
                    <w:div w:id="358550732">
                      <w:marLeft w:val="0"/>
                      <w:marRight w:val="0"/>
                      <w:marTop w:val="0"/>
                      <w:marBottom w:val="0"/>
                      <w:divBdr>
                        <w:top w:val="none" w:sz="0" w:space="0" w:color="auto"/>
                        <w:left w:val="none" w:sz="0" w:space="0" w:color="auto"/>
                        <w:bottom w:val="none" w:sz="0" w:space="0" w:color="auto"/>
                        <w:right w:val="none" w:sz="0" w:space="0" w:color="auto"/>
                      </w:divBdr>
                      <w:divsChild>
                        <w:div w:id="1851023908">
                          <w:marLeft w:val="0"/>
                          <w:marRight w:val="0"/>
                          <w:marTop w:val="0"/>
                          <w:marBottom w:val="0"/>
                          <w:divBdr>
                            <w:top w:val="none" w:sz="0" w:space="0" w:color="auto"/>
                            <w:left w:val="none" w:sz="0" w:space="0" w:color="auto"/>
                            <w:bottom w:val="none" w:sz="0" w:space="0" w:color="auto"/>
                            <w:right w:val="none" w:sz="0" w:space="0" w:color="auto"/>
                          </w:divBdr>
                          <w:divsChild>
                            <w:div w:id="1009255984">
                              <w:marLeft w:val="0"/>
                              <w:marRight w:val="0"/>
                              <w:marTop w:val="0"/>
                              <w:marBottom w:val="0"/>
                              <w:divBdr>
                                <w:top w:val="none" w:sz="0" w:space="0" w:color="auto"/>
                                <w:left w:val="none" w:sz="0" w:space="0" w:color="auto"/>
                                <w:bottom w:val="none" w:sz="0" w:space="0" w:color="auto"/>
                                <w:right w:val="none" w:sz="0" w:space="0" w:color="auto"/>
                              </w:divBdr>
                              <w:divsChild>
                                <w:div w:id="1501655920">
                                  <w:marLeft w:val="0"/>
                                  <w:marRight w:val="0"/>
                                  <w:marTop w:val="0"/>
                                  <w:marBottom w:val="0"/>
                                  <w:divBdr>
                                    <w:top w:val="none" w:sz="0" w:space="0" w:color="auto"/>
                                    <w:left w:val="none" w:sz="0" w:space="0" w:color="auto"/>
                                    <w:bottom w:val="none" w:sz="0" w:space="0" w:color="auto"/>
                                    <w:right w:val="none" w:sz="0" w:space="0" w:color="auto"/>
                                  </w:divBdr>
                                  <w:divsChild>
                                    <w:div w:id="12439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0322778">
      <w:bodyDiv w:val="1"/>
      <w:marLeft w:val="0"/>
      <w:marRight w:val="0"/>
      <w:marTop w:val="0"/>
      <w:marBottom w:val="0"/>
      <w:divBdr>
        <w:top w:val="none" w:sz="0" w:space="0" w:color="auto"/>
        <w:left w:val="none" w:sz="0" w:space="0" w:color="auto"/>
        <w:bottom w:val="none" w:sz="0" w:space="0" w:color="auto"/>
        <w:right w:val="none" w:sz="0" w:space="0" w:color="auto"/>
      </w:divBdr>
      <w:divsChild>
        <w:div w:id="2060589080">
          <w:marLeft w:val="0"/>
          <w:marRight w:val="0"/>
          <w:marTop w:val="0"/>
          <w:marBottom w:val="0"/>
          <w:divBdr>
            <w:top w:val="none" w:sz="0" w:space="0" w:color="auto"/>
            <w:left w:val="none" w:sz="0" w:space="0" w:color="auto"/>
            <w:bottom w:val="none" w:sz="0" w:space="0" w:color="auto"/>
            <w:right w:val="none" w:sz="0" w:space="0" w:color="auto"/>
          </w:divBdr>
        </w:div>
      </w:divsChild>
    </w:div>
    <w:div w:id="1812601833">
      <w:marLeft w:val="0"/>
      <w:marRight w:val="0"/>
      <w:marTop w:val="0"/>
      <w:marBottom w:val="0"/>
      <w:divBdr>
        <w:top w:val="none" w:sz="0" w:space="0" w:color="auto"/>
        <w:left w:val="none" w:sz="0" w:space="0" w:color="auto"/>
        <w:bottom w:val="none" w:sz="0" w:space="0" w:color="auto"/>
        <w:right w:val="none" w:sz="0" w:space="0" w:color="auto"/>
      </w:divBdr>
    </w:div>
    <w:div w:id="1825510488">
      <w:marLeft w:val="0"/>
      <w:marRight w:val="0"/>
      <w:marTop w:val="0"/>
      <w:marBottom w:val="0"/>
      <w:divBdr>
        <w:top w:val="none" w:sz="0" w:space="0" w:color="auto"/>
        <w:left w:val="none" w:sz="0" w:space="0" w:color="auto"/>
        <w:bottom w:val="none" w:sz="0" w:space="0" w:color="auto"/>
        <w:right w:val="none" w:sz="0" w:space="0" w:color="auto"/>
      </w:divBdr>
    </w:div>
    <w:div w:id="1827819718">
      <w:bodyDiv w:val="1"/>
      <w:marLeft w:val="0"/>
      <w:marRight w:val="0"/>
      <w:marTop w:val="0"/>
      <w:marBottom w:val="0"/>
      <w:divBdr>
        <w:top w:val="none" w:sz="0" w:space="0" w:color="auto"/>
        <w:left w:val="none" w:sz="0" w:space="0" w:color="auto"/>
        <w:bottom w:val="none" w:sz="0" w:space="0" w:color="auto"/>
        <w:right w:val="none" w:sz="0" w:space="0" w:color="auto"/>
      </w:divBdr>
      <w:divsChild>
        <w:div w:id="739525009">
          <w:marLeft w:val="0"/>
          <w:marRight w:val="0"/>
          <w:marTop w:val="0"/>
          <w:marBottom w:val="0"/>
          <w:divBdr>
            <w:top w:val="none" w:sz="0" w:space="0" w:color="auto"/>
            <w:left w:val="none" w:sz="0" w:space="0" w:color="auto"/>
            <w:bottom w:val="none" w:sz="0" w:space="0" w:color="auto"/>
            <w:right w:val="none" w:sz="0" w:space="0" w:color="auto"/>
          </w:divBdr>
        </w:div>
      </w:divsChild>
    </w:div>
    <w:div w:id="1852603927">
      <w:bodyDiv w:val="1"/>
      <w:marLeft w:val="0"/>
      <w:marRight w:val="0"/>
      <w:marTop w:val="0"/>
      <w:marBottom w:val="0"/>
      <w:divBdr>
        <w:top w:val="none" w:sz="0" w:space="0" w:color="auto"/>
        <w:left w:val="none" w:sz="0" w:space="0" w:color="auto"/>
        <w:bottom w:val="none" w:sz="0" w:space="0" w:color="auto"/>
        <w:right w:val="none" w:sz="0" w:space="0" w:color="auto"/>
      </w:divBdr>
      <w:divsChild>
        <w:div w:id="250551401">
          <w:marLeft w:val="0"/>
          <w:marRight w:val="0"/>
          <w:marTop w:val="0"/>
          <w:marBottom w:val="0"/>
          <w:divBdr>
            <w:top w:val="none" w:sz="0" w:space="0" w:color="auto"/>
            <w:left w:val="none" w:sz="0" w:space="0" w:color="auto"/>
            <w:bottom w:val="none" w:sz="0" w:space="0" w:color="auto"/>
            <w:right w:val="none" w:sz="0" w:space="0" w:color="auto"/>
          </w:divBdr>
        </w:div>
      </w:divsChild>
    </w:div>
    <w:div w:id="1872105220">
      <w:marLeft w:val="0"/>
      <w:marRight w:val="0"/>
      <w:marTop w:val="0"/>
      <w:marBottom w:val="0"/>
      <w:divBdr>
        <w:top w:val="none" w:sz="0" w:space="0" w:color="auto"/>
        <w:left w:val="none" w:sz="0" w:space="0" w:color="auto"/>
        <w:bottom w:val="none" w:sz="0" w:space="0" w:color="auto"/>
        <w:right w:val="none" w:sz="0" w:space="0" w:color="auto"/>
      </w:divBdr>
    </w:div>
    <w:div w:id="1873956779">
      <w:marLeft w:val="0"/>
      <w:marRight w:val="0"/>
      <w:marTop w:val="0"/>
      <w:marBottom w:val="0"/>
      <w:divBdr>
        <w:top w:val="none" w:sz="0" w:space="0" w:color="auto"/>
        <w:left w:val="none" w:sz="0" w:space="0" w:color="auto"/>
        <w:bottom w:val="none" w:sz="0" w:space="0" w:color="auto"/>
        <w:right w:val="none" w:sz="0" w:space="0" w:color="auto"/>
      </w:divBdr>
    </w:div>
    <w:div w:id="1879389686">
      <w:bodyDiv w:val="1"/>
      <w:marLeft w:val="0"/>
      <w:marRight w:val="0"/>
      <w:marTop w:val="0"/>
      <w:marBottom w:val="0"/>
      <w:divBdr>
        <w:top w:val="none" w:sz="0" w:space="0" w:color="auto"/>
        <w:left w:val="none" w:sz="0" w:space="0" w:color="auto"/>
        <w:bottom w:val="none" w:sz="0" w:space="0" w:color="auto"/>
        <w:right w:val="none" w:sz="0" w:space="0" w:color="auto"/>
      </w:divBdr>
      <w:divsChild>
        <w:div w:id="455490133">
          <w:marLeft w:val="0"/>
          <w:marRight w:val="0"/>
          <w:marTop w:val="0"/>
          <w:marBottom w:val="0"/>
          <w:divBdr>
            <w:top w:val="none" w:sz="0" w:space="0" w:color="auto"/>
            <w:left w:val="none" w:sz="0" w:space="0" w:color="auto"/>
            <w:bottom w:val="none" w:sz="0" w:space="0" w:color="auto"/>
            <w:right w:val="none" w:sz="0" w:space="0" w:color="auto"/>
          </w:divBdr>
        </w:div>
      </w:divsChild>
    </w:div>
    <w:div w:id="1882086336">
      <w:bodyDiv w:val="1"/>
      <w:marLeft w:val="0"/>
      <w:marRight w:val="0"/>
      <w:marTop w:val="0"/>
      <w:marBottom w:val="0"/>
      <w:divBdr>
        <w:top w:val="none" w:sz="0" w:space="0" w:color="auto"/>
        <w:left w:val="none" w:sz="0" w:space="0" w:color="auto"/>
        <w:bottom w:val="none" w:sz="0" w:space="0" w:color="auto"/>
        <w:right w:val="none" w:sz="0" w:space="0" w:color="auto"/>
      </w:divBdr>
      <w:divsChild>
        <w:div w:id="1242717370">
          <w:marLeft w:val="0"/>
          <w:marRight w:val="0"/>
          <w:marTop w:val="0"/>
          <w:marBottom w:val="0"/>
          <w:divBdr>
            <w:top w:val="none" w:sz="0" w:space="0" w:color="auto"/>
            <w:left w:val="none" w:sz="0" w:space="0" w:color="auto"/>
            <w:bottom w:val="none" w:sz="0" w:space="0" w:color="auto"/>
            <w:right w:val="none" w:sz="0" w:space="0" w:color="auto"/>
          </w:divBdr>
        </w:div>
      </w:divsChild>
    </w:div>
    <w:div w:id="1887330084">
      <w:bodyDiv w:val="1"/>
      <w:marLeft w:val="0"/>
      <w:marRight w:val="0"/>
      <w:marTop w:val="0"/>
      <w:marBottom w:val="0"/>
      <w:divBdr>
        <w:top w:val="none" w:sz="0" w:space="0" w:color="auto"/>
        <w:left w:val="none" w:sz="0" w:space="0" w:color="auto"/>
        <w:bottom w:val="none" w:sz="0" w:space="0" w:color="auto"/>
        <w:right w:val="none" w:sz="0" w:space="0" w:color="auto"/>
      </w:divBdr>
      <w:divsChild>
        <w:div w:id="471756213">
          <w:marLeft w:val="0"/>
          <w:marRight w:val="0"/>
          <w:marTop w:val="0"/>
          <w:marBottom w:val="0"/>
          <w:divBdr>
            <w:top w:val="none" w:sz="0" w:space="0" w:color="auto"/>
            <w:left w:val="none" w:sz="0" w:space="0" w:color="auto"/>
            <w:bottom w:val="none" w:sz="0" w:space="0" w:color="auto"/>
            <w:right w:val="none" w:sz="0" w:space="0" w:color="auto"/>
          </w:divBdr>
          <w:divsChild>
            <w:div w:id="1417478461">
              <w:marLeft w:val="0"/>
              <w:marRight w:val="0"/>
              <w:marTop w:val="0"/>
              <w:marBottom w:val="0"/>
              <w:divBdr>
                <w:top w:val="none" w:sz="0" w:space="0" w:color="auto"/>
                <w:left w:val="none" w:sz="0" w:space="0" w:color="auto"/>
                <w:bottom w:val="none" w:sz="0" w:space="0" w:color="auto"/>
                <w:right w:val="none" w:sz="0" w:space="0" w:color="auto"/>
              </w:divBdr>
              <w:divsChild>
                <w:div w:id="1214192594">
                  <w:marLeft w:val="0"/>
                  <w:marRight w:val="0"/>
                  <w:marTop w:val="0"/>
                  <w:marBottom w:val="0"/>
                  <w:divBdr>
                    <w:top w:val="none" w:sz="0" w:space="0" w:color="auto"/>
                    <w:left w:val="none" w:sz="0" w:space="0" w:color="auto"/>
                    <w:bottom w:val="none" w:sz="0" w:space="0" w:color="auto"/>
                    <w:right w:val="none" w:sz="0" w:space="0" w:color="auto"/>
                  </w:divBdr>
                  <w:divsChild>
                    <w:div w:id="853036593">
                      <w:marLeft w:val="0"/>
                      <w:marRight w:val="0"/>
                      <w:marTop w:val="0"/>
                      <w:marBottom w:val="0"/>
                      <w:divBdr>
                        <w:top w:val="none" w:sz="0" w:space="0" w:color="auto"/>
                        <w:left w:val="none" w:sz="0" w:space="0" w:color="auto"/>
                        <w:bottom w:val="none" w:sz="0" w:space="0" w:color="auto"/>
                        <w:right w:val="none" w:sz="0" w:space="0" w:color="auto"/>
                      </w:divBdr>
                      <w:divsChild>
                        <w:div w:id="1145974151">
                          <w:marLeft w:val="0"/>
                          <w:marRight w:val="0"/>
                          <w:marTop w:val="0"/>
                          <w:marBottom w:val="0"/>
                          <w:divBdr>
                            <w:top w:val="none" w:sz="0" w:space="0" w:color="auto"/>
                            <w:left w:val="none" w:sz="0" w:space="0" w:color="auto"/>
                            <w:bottom w:val="none" w:sz="0" w:space="0" w:color="auto"/>
                            <w:right w:val="none" w:sz="0" w:space="0" w:color="auto"/>
                          </w:divBdr>
                          <w:divsChild>
                            <w:div w:id="1718504365">
                              <w:marLeft w:val="0"/>
                              <w:marRight w:val="0"/>
                              <w:marTop w:val="0"/>
                              <w:marBottom w:val="0"/>
                              <w:divBdr>
                                <w:top w:val="none" w:sz="0" w:space="0" w:color="auto"/>
                                <w:left w:val="none" w:sz="0" w:space="0" w:color="auto"/>
                                <w:bottom w:val="none" w:sz="0" w:space="0" w:color="auto"/>
                                <w:right w:val="none" w:sz="0" w:space="0" w:color="auto"/>
                              </w:divBdr>
                              <w:divsChild>
                                <w:div w:id="1378160443">
                                  <w:marLeft w:val="0"/>
                                  <w:marRight w:val="0"/>
                                  <w:marTop w:val="0"/>
                                  <w:marBottom w:val="0"/>
                                  <w:divBdr>
                                    <w:top w:val="none" w:sz="0" w:space="0" w:color="auto"/>
                                    <w:left w:val="none" w:sz="0" w:space="0" w:color="auto"/>
                                    <w:bottom w:val="none" w:sz="0" w:space="0" w:color="auto"/>
                                    <w:right w:val="none" w:sz="0" w:space="0" w:color="auto"/>
                                  </w:divBdr>
                                  <w:divsChild>
                                    <w:div w:id="1206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5385618">
      <w:marLeft w:val="0"/>
      <w:marRight w:val="0"/>
      <w:marTop w:val="0"/>
      <w:marBottom w:val="0"/>
      <w:divBdr>
        <w:top w:val="none" w:sz="0" w:space="0" w:color="auto"/>
        <w:left w:val="none" w:sz="0" w:space="0" w:color="auto"/>
        <w:bottom w:val="none" w:sz="0" w:space="0" w:color="auto"/>
        <w:right w:val="none" w:sz="0" w:space="0" w:color="auto"/>
      </w:divBdr>
    </w:div>
    <w:div w:id="1897427902">
      <w:bodyDiv w:val="1"/>
      <w:marLeft w:val="0"/>
      <w:marRight w:val="0"/>
      <w:marTop w:val="0"/>
      <w:marBottom w:val="0"/>
      <w:divBdr>
        <w:top w:val="none" w:sz="0" w:space="0" w:color="auto"/>
        <w:left w:val="none" w:sz="0" w:space="0" w:color="auto"/>
        <w:bottom w:val="none" w:sz="0" w:space="0" w:color="auto"/>
        <w:right w:val="none" w:sz="0" w:space="0" w:color="auto"/>
      </w:divBdr>
      <w:divsChild>
        <w:div w:id="1338002397">
          <w:marLeft w:val="0"/>
          <w:marRight w:val="0"/>
          <w:marTop w:val="0"/>
          <w:marBottom w:val="0"/>
          <w:divBdr>
            <w:top w:val="none" w:sz="0" w:space="0" w:color="auto"/>
            <w:left w:val="none" w:sz="0" w:space="0" w:color="auto"/>
            <w:bottom w:val="none" w:sz="0" w:space="0" w:color="auto"/>
            <w:right w:val="none" w:sz="0" w:space="0" w:color="auto"/>
          </w:divBdr>
          <w:divsChild>
            <w:div w:id="802969024">
              <w:marLeft w:val="0"/>
              <w:marRight w:val="0"/>
              <w:marTop w:val="0"/>
              <w:marBottom w:val="0"/>
              <w:divBdr>
                <w:top w:val="none" w:sz="0" w:space="0" w:color="auto"/>
                <w:left w:val="none" w:sz="0" w:space="0" w:color="auto"/>
                <w:bottom w:val="none" w:sz="0" w:space="0" w:color="auto"/>
                <w:right w:val="none" w:sz="0" w:space="0" w:color="auto"/>
              </w:divBdr>
              <w:divsChild>
                <w:div w:id="558054625">
                  <w:marLeft w:val="0"/>
                  <w:marRight w:val="0"/>
                  <w:marTop w:val="0"/>
                  <w:marBottom w:val="0"/>
                  <w:divBdr>
                    <w:top w:val="none" w:sz="0" w:space="0" w:color="auto"/>
                    <w:left w:val="none" w:sz="0" w:space="0" w:color="auto"/>
                    <w:bottom w:val="none" w:sz="0" w:space="0" w:color="auto"/>
                    <w:right w:val="none" w:sz="0" w:space="0" w:color="auto"/>
                  </w:divBdr>
                  <w:divsChild>
                    <w:div w:id="1953244824">
                      <w:marLeft w:val="0"/>
                      <w:marRight w:val="0"/>
                      <w:marTop w:val="0"/>
                      <w:marBottom w:val="0"/>
                      <w:divBdr>
                        <w:top w:val="none" w:sz="0" w:space="0" w:color="auto"/>
                        <w:left w:val="none" w:sz="0" w:space="0" w:color="auto"/>
                        <w:bottom w:val="none" w:sz="0" w:space="0" w:color="auto"/>
                        <w:right w:val="none" w:sz="0" w:space="0" w:color="auto"/>
                      </w:divBdr>
                      <w:divsChild>
                        <w:div w:id="1884637005">
                          <w:marLeft w:val="0"/>
                          <w:marRight w:val="0"/>
                          <w:marTop w:val="0"/>
                          <w:marBottom w:val="0"/>
                          <w:divBdr>
                            <w:top w:val="none" w:sz="0" w:space="0" w:color="auto"/>
                            <w:left w:val="none" w:sz="0" w:space="0" w:color="auto"/>
                            <w:bottom w:val="none" w:sz="0" w:space="0" w:color="auto"/>
                            <w:right w:val="none" w:sz="0" w:space="0" w:color="auto"/>
                          </w:divBdr>
                          <w:divsChild>
                            <w:div w:id="1068110962">
                              <w:marLeft w:val="0"/>
                              <w:marRight w:val="0"/>
                              <w:marTop w:val="0"/>
                              <w:marBottom w:val="0"/>
                              <w:divBdr>
                                <w:top w:val="none" w:sz="0" w:space="0" w:color="auto"/>
                                <w:left w:val="none" w:sz="0" w:space="0" w:color="auto"/>
                                <w:bottom w:val="none" w:sz="0" w:space="0" w:color="auto"/>
                                <w:right w:val="none" w:sz="0" w:space="0" w:color="auto"/>
                              </w:divBdr>
                              <w:divsChild>
                                <w:div w:id="1474443676">
                                  <w:marLeft w:val="0"/>
                                  <w:marRight w:val="0"/>
                                  <w:marTop w:val="0"/>
                                  <w:marBottom w:val="0"/>
                                  <w:divBdr>
                                    <w:top w:val="none" w:sz="0" w:space="0" w:color="auto"/>
                                    <w:left w:val="none" w:sz="0" w:space="0" w:color="auto"/>
                                    <w:bottom w:val="none" w:sz="0" w:space="0" w:color="auto"/>
                                    <w:right w:val="none" w:sz="0" w:space="0" w:color="auto"/>
                                  </w:divBdr>
                                  <w:divsChild>
                                    <w:div w:id="13429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212014">
      <w:bodyDiv w:val="1"/>
      <w:marLeft w:val="0"/>
      <w:marRight w:val="0"/>
      <w:marTop w:val="0"/>
      <w:marBottom w:val="0"/>
      <w:divBdr>
        <w:top w:val="none" w:sz="0" w:space="0" w:color="auto"/>
        <w:left w:val="none" w:sz="0" w:space="0" w:color="auto"/>
        <w:bottom w:val="none" w:sz="0" w:space="0" w:color="auto"/>
        <w:right w:val="none" w:sz="0" w:space="0" w:color="auto"/>
      </w:divBdr>
    </w:div>
    <w:div w:id="1909419382">
      <w:bodyDiv w:val="1"/>
      <w:marLeft w:val="0"/>
      <w:marRight w:val="0"/>
      <w:marTop w:val="0"/>
      <w:marBottom w:val="0"/>
      <w:divBdr>
        <w:top w:val="none" w:sz="0" w:space="0" w:color="auto"/>
        <w:left w:val="none" w:sz="0" w:space="0" w:color="auto"/>
        <w:bottom w:val="none" w:sz="0" w:space="0" w:color="auto"/>
        <w:right w:val="none" w:sz="0" w:space="0" w:color="auto"/>
      </w:divBdr>
      <w:divsChild>
        <w:div w:id="850997531">
          <w:marLeft w:val="0"/>
          <w:marRight w:val="0"/>
          <w:marTop w:val="0"/>
          <w:marBottom w:val="0"/>
          <w:divBdr>
            <w:top w:val="none" w:sz="0" w:space="0" w:color="auto"/>
            <w:left w:val="none" w:sz="0" w:space="0" w:color="auto"/>
            <w:bottom w:val="none" w:sz="0" w:space="0" w:color="auto"/>
            <w:right w:val="none" w:sz="0" w:space="0" w:color="auto"/>
          </w:divBdr>
        </w:div>
      </w:divsChild>
    </w:div>
    <w:div w:id="1919436712">
      <w:marLeft w:val="0"/>
      <w:marRight w:val="0"/>
      <w:marTop w:val="0"/>
      <w:marBottom w:val="0"/>
      <w:divBdr>
        <w:top w:val="none" w:sz="0" w:space="0" w:color="auto"/>
        <w:left w:val="none" w:sz="0" w:space="0" w:color="auto"/>
        <w:bottom w:val="none" w:sz="0" w:space="0" w:color="auto"/>
        <w:right w:val="none" w:sz="0" w:space="0" w:color="auto"/>
      </w:divBdr>
    </w:div>
    <w:div w:id="1982728276">
      <w:bodyDiv w:val="1"/>
      <w:marLeft w:val="0"/>
      <w:marRight w:val="0"/>
      <w:marTop w:val="0"/>
      <w:marBottom w:val="0"/>
      <w:divBdr>
        <w:top w:val="none" w:sz="0" w:space="0" w:color="auto"/>
        <w:left w:val="none" w:sz="0" w:space="0" w:color="auto"/>
        <w:bottom w:val="none" w:sz="0" w:space="0" w:color="auto"/>
        <w:right w:val="none" w:sz="0" w:space="0" w:color="auto"/>
      </w:divBdr>
      <w:divsChild>
        <w:div w:id="1564020843">
          <w:marLeft w:val="0"/>
          <w:marRight w:val="0"/>
          <w:marTop w:val="0"/>
          <w:marBottom w:val="0"/>
          <w:divBdr>
            <w:top w:val="none" w:sz="0" w:space="0" w:color="auto"/>
            <w:left w:val="none" w:sz="0" w:space="0" w:color="auto"/>
            <w:bottom w:val="none" w:sz="0" w:space="0" w:color="auto"/>
            <w:right w:val="none" w:sz="0" w:space="0" w:color="auto"/>
          </w:divBdr>
        </w:div>
      </w:divsChild>
    </w:div>
    <w:div w:id="2014066667">
      <w:marLeft w:val="0"/>
      <w:marRight w:val="0"/>
      <w:marTop w:val="0"/>
      <w:marBottom w:val="0"/>
      <w:divBdr>
        <w:top w:val="none" w:sz="0" w:space="0" w:color="auto"/>
        <w:left w:val="none" w:sz="0" w:space="0" w:color="auto"/>
        <w:bottom w:val="none" w:sz="0" w:space="0" w:color="auto"/>
        <w:right w:val="none" w:sz="0" w:space="0" w:color="auto"/>
      </w:divBdr>
    </w:div>
    <w:div w:id="2014603909">
      <w:marLeft w:val="0"/>
      <w:marRight w:val="0"/>
      <w:marTop w:val="0"/>
      <w:marBottom w:val="0"/>
      <w:divBdr>
        <w:top w:val="none" w:sz="0" w:space="0" w:color="auto"/>
        <w:left w:val="none" w:sz="0" w:space="0" w:color="auto"/>
        <w:bottom w:val="none" w:sz="0" w:space="0" w:color="auto"/>
        <w:right w:val="none" w:sz="0" w:space="0" w:color="auto"/>
      </w:divBdr>
    </w:div>
    <w:div w:id="2027317802">
      <w:marLeft w:val="0"/>
      <w:marRight w:val="0"/>
      <w:marTop w:val="0"/>
      <w:marBottom w:val="0"/>
      <w:divBdr>
        <w:top w:val="none" w:sz="0" w:space="0" w:color="auto"/>
        <w:left w:val="none" w:sz="0" w:space="0" w:color="auto"/>
        <w:bottom w:val="none" w:sz="0" w:space="0" w:color="auto"/>
        <w:right w:val="none" w:sz="0" w:space="0" w:color="auto"/>
      </w:divBdr>
    </w:div>
    <w:div w:id="2032029525">
      <w:bodyDiv w:val="1"/>
      <w:marLeft w:val="0"/>
      <w:marRight w:val="0"/>
      <w:marTop w:val="0"/>
      <w:marBottom w:val="0"/>
      <w:divBdr>
        <w:top w:val="none" w:sz="0" w:space="0" w:color="auto"/>
        <w:left w:val="none" w:sz="0" w:space="0" w:color="auto"/>
        <w:bottom w:val="none" w:sz="0" w:space="0" w:color="auto"/>
        <w:right w:val="none" w:sz="0" w:space="0" w:color="auto"/>
      </w:divBdr>
      <w:divsChild>
        <w:div w:id="849224603">
          <w:marLeft w:val="0"/>
          <w:marRight w:val="0"/>
          <w:marTop w:val="0"/>
          <w:marBottom w:val="0"/>
          <w:divBdr>
            <w:top w:val="none" w:sz="0" w:space="0" w:color="auto"/>
            <w:left w:val="none" w:sz="0" w:space="0" w:color="auto"/>
            <w:bottom w:val="none" w:sz="0" w:space="0" w:color="auto"/>
            <w:right w:val="none" w:sz="0" w:space="0" w:color="auto"/>
          </w:divBdr>
        </w:div>
      </w:divsChild>
    </w:div>
    <w:div w:id="2037346482">
      <w:marLeft w:val="0"/>
      <w:marRight w:val="0"/>
      <w:marTop w:val="0"/>
      <w:marBottom w:val="0"/>
      <w:divBdr>
        <w:top w:val="none" w:sz="0" w:space="0" w:color="auto"/>
        <w:left w:val="none" w:sz="0" w:space="0" w:color="auto"/>
        <w:bottom w:val="none" w:sz="0" w:space="0" w:color="auto"/>
        <w:right w:val="none" w:sz="0" w:space="0" w:color="auto"/>
      </w:divBdr>
    </w:div>
    <w:div w:id="2044789254">
      <w:bodyDiv w:val="1"/>
      <w:marLeft w:val="0"/>
      <w:marRight w:val="0"/>
      <w:marTop w:val="0"/>
      <w:marBottom w:val="0"/>
      <w:divBdr>
        <w:top w:val="none" w:sz="0" w:space="0" w:color="auto"/>
        <w:left w:val="none" w:sz="0" w:space="0" w:color="auto"/>
        <w:bottom w:val="none" w:sz="0" w:space="0" w:color="auto"/>
        <w:right w:val="none" w:sz="0" w:space="0" w:color="auto"/>
      </w:divBdr>
      <w:divsChild>
        <w:div w:id="64911939">
          <w:marLeft w:val="0"/>
          <w:marRight w:val="0"/>
          <w:marTop w:val="0"/>
          <w:marBottom w:val="0"/>
          <w:divBdr>
            <w:top w:val="none" w:sz="0" w:space="0" w:color="auto"/>
            <w:left w:val="none" w:sz="0" w:space="0" w:color="auto"/>
            <w:bottom w:val="none" w:sz="0" w:space="0" w:color="auto"/>
            <w:right w:val="none" w:sz="0" w:space="0" w:color="auto"/>
          </w:divBdr>
        </w:div>
      </w:divsChild>
    </w:div>
    <w:div w:id="2045707779">
      <w:bodyDiv w:val="1"/>
      <w:marLeft w:val="0"/>
      <w:marRight w:val="0"/>
      <w:marTop w:val="0"/>
      <w:marBottom w:val="0"/>
      <w:divBdr>
        <w:top w:val="none" w:sz="0" w:space="0" w:color="auto"/>
        <w:left w:val="none" w:sz="0" w:space="0" w:color="auto"/>
        <w:bottom w:val="none" w:sz="0" w:space="0" w:color="auto"/>
        <w:right w:val="none" w:sz="0" w:space="0" w:color="auto"/>
      </w:divBdr>
      <w:divsChild>
        <w:div w:id="961378085">
          <w:marLeft w:val="0"/>
          <w:marRight w:val="0"/>
          <w:marTop w:val="0"/>
          <w:marBottom w:val="0"/>
          <w:divBdr>
            <w:top w:val="none" w:sz="0" w:space="0" w:color="auto"/>
            <w:left w:val="none" w:sz="0" w:space="0" w:color="auto"/>
            <w:bottom w:val="none" w:sz="0" w:space="0" w:color="auto"/>
            <w:right w:val="none" w:sz="0" w:space="0" w:color="auto"/>
          </w:divBdr>
        </w:div>
      </w:divsChild>
    </w:div>
    <w:div w:id="2049334621">
      <w:marLeft w:val="0"/>
      <w:marRight w:val="0"/>
      <w:marTop w:val="0"/>
      <w:marBottom w:val="0"/>
      <w:divBdr>
        <w:top w:val="none" w:sz="0" w:space="0" w:color="auto"/>
        <w:left w:val="none" w:sz="0" w:space="0" w:color="auto"/>
        <w:bottom w:val="none" w:sz="0" w:space="0" w:color="auto"/>
        <w:right w:val="none" w:sz="0" w:space="0" w:color="auto"/>
      </w:divBdr>
    </w:div>
    <w:div w:id="2096130388">
      <w:marLeft w:val="0"/>
      <w:marRight w:val="0"/>
      <w:marTop w:val="0"/>
      <w:marBottom w:val="0"/>
      <w:divBdr>
        <w:top w:val="none" w:sz="0" w:space="0" w:color="auto"/>
        <w:left w:val="none" w:sz="0" w:space="0" w:color="auto"/>
        <w:bottom w:val="none" w:sz="0" w:space="0" w:color="auto"/>
        <w:right w:val="none" w:sz="0" w:space="0" w:color="auto"/>
      </w:divBdr>
    </w:div>
    <w:div w:id="2102144367">
      <w:bodyDiv w:val="1"/>
      <w:marLeft w:val="0"/>
      <w:marRight w:val="0"/>
      <w:marTop w:val="0"/>
      <w:marBottom w:val="0"/>
      <w:divBdr>
        <w:top w:val="none" w:sz="0" w:space="0" w:color="auto"/>
        <w:left w:val="none" w:sz="0" w:space="0" w:color="auto"/>
        <w:bottom w:val="none" w:sz="0" w:space="0" w:color="auto"/>
        <w:right w:val="none" w:sz="0" w:space="0" w:color="auto"/>
      </w:divBdr>
    </w:div>
    <w:div w:id="2118481747">
      <w:bodyDiv w:val="1"/>
      <w:marLeft w:val="0"/>
      <w:marRight w:val="0"/>
      <w:marTop w:val="0"/>
      <w:marBottom w:val="0"/>
      <w:divBdr>
        <w:top w:val="none" w:sz="0" w:space="0" w:color="auto"/>
        <w:left w:val="none" w:sz="0" w:space="0" w:color="auto"/>
        <w:bottom w:val="none" w:sz="0" w:space="0" w:color="auto"/>
        <w:right w:val="none" w:sz="0" w:space="0" w:color="auto"/>
      </w:divBdr>
      <w:divsChild>
        <w:div w:id="652684815">
          <w:marLeft w:val="0"/>
          <w:marRight w:val="0"/>
          <w:marTop w:val="0"/>
          <w:marBottom w:val="0"/>
          <w:divBdr>
            <w:top w:val="none" w:sz="0" w:space="0" w:color="auto"/>
            <w:left w:val="none" w:sz="0" w:space="0" w:color="auto"/>
            <w:bottom w:val="none" w:sz="0" w:space="0" w:color="auto"/>
            <w:right w:val="none" w:sz="0" w:space="0" w:color="auto"/>
          </w:divBdr>
        </w:div>
      </w:divsChild>
    </w:div>
    <w:div w:id="2136361385">
      <w:marLeft w:val="0"/>
      <w:marRight w:val="0"/>
      <w:marTop w:val="0"/>
      <w:marBottom w:val="0"/>
      <w:divBdr>
        <w:top w:val="none" w:sz="0" w:space="0" w:color="auto"/>
        <w:left w:val="none" w:sz="0" w:space="0" w:color="auto"/>
        <w:bottom w:val="none" w:sz="0" w:space="0" w:color="auto"/>
        <w:right w:val="none" w:sz="0" w:space="0" w:color="auto"/>
      </w:divBdr>
    </w:div>
    <w:div w:id="21458041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00D51-DBC4-452F-94D0-2C3A3F4CC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45</Pages>
  <Words>18104</Words>
  <Characters>99574</Characters>
  <Application>Microsoft Office Word</Application>
  <DocSecurity>0</DocSecurity>
  <Lines>829</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Libertad  Flores Herrera</dc:creator>
  <cp:keywords/>
  <dc:description/>
  <cp:lastModifiedBy>Juan Fernando Salazar Garcia Granados</cp:lastModifiedBy>
  <cp:revision>20</cp:revision>
  <cp:lastPrinted>2026-09-09T17:56:00Z</cp:lastPrinted>
  <dcterms:created xsi:type="dcterms:W3CDTF">2026-10-06T00:47:00Z</dcterms:created>
  <dcterms:modified xsi:type="dcterms:W3CDTF">2026-10-06T17:09:00Z</dcterms:modified>
</cp:coreProperties>
</file>