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224D1BE2" w:rsidR="00FC3909" w:rsidRPr="005A5805" w:rsidRDefault="00FC3909" w:rsidP="008B78F4">
      <w:pPr>
        <w:widowControl w:val="0"/>
        <w:pBdr>
          <w:top w:val="nil"/>
          <w:left w:val="nil"/>
          <w:bottom w:val="nil"/>
          <w:right w:val="nil"/>
          <w:between w:val="nil"/>
        </w:pBdr>
        <w:spacing w:after="0"/>
        <w:ind w:left="720" w:hanging="720"/>
        <w:rPr>
          <w:rFonts w:ascii="Altivo Light" w:eastAsia="Arial" w:hAnsi="Altivo Light" w:cs="Arial"/>
          <w:color w:val="000000"/>
        </w:rPr>
      </w:pPr>
    </w:p>
    <w:p w14:paraId="1F3CD536" w14:textId="77777777" w:rsidR="00D24065" w:rsidRPr="005A5805" w:rsidRDefault="00D24065" w:rsidP="008B78F4">
      <w:pPr>
        <w:widowControl w:val="0"/>
        <w:pBdr>
          <w:top w:val="nil"/>
          <w:left w:val="nil"/>
          <w:bottom w:val="nil"/>
          <w:right w:val="nil"/>
          <w:between w:val="nil"/>
        </w:pBdr>
        <w:spacing w:after="0"/>
        <w:ind w:left="720" w:hanging="720"/>
        <w:rPr>
          <w:rFonts w:ascii="Altivo Light" w:eastAsia="Arial" w:hAnsi="Altivo Light" w:cs="Arial"/>
          <w:color w:val="000000"/>
        </w:rPr>
      </w:pPr>
    </w:p>
    <w:p w14:paraId="647C329A" w14:textId="77777777" w:rsidR="00D24065" w:rsidRPr="005A5805" w:rsidRDefault="00D24065" w:rsidP="008B78F4">
      <w:pPr>
        <w:widowControl w:val="0"/>
        <w:pBdr>
          <w:top w:val="nil"/>
          <w:left w:val="nil"/>
          <w:bottom w:val="nil"/>
          <w:right w:val="nil"/>
          <w:between w:val="nil"/>
        </w:pBdr>
        <w:spacing w:after="0"/>
        <w:ind w:left="720" w:hanging="720"/>
        <w:rPr>
          <w:rFonts w:ascii="Altivo Light" w:eastAsia="Arial" w:hAnsi="Altivo Light" w:cs="Arial"/>
          <w:color w:val="000000"/>
        </w:rPr>
      </w:pPr>
    </w:p>
    <w:p w14:paraId="3403A6F7" w14:textId="77777777" w:rsidR="00D24065" w:rsidRPr="005A5805" w:rsidRDefault="00D24065" w:rsidP="008B78F4">
      <w:pPr>
        <w:widowControl w:val="0"/>
        <w:pBdr>
          <w:top w:val="nil"/>
          <w:left w:val="nil"/>
          <w:bottom w:val="nil"/>
          <w:right w:val="nil"/>
          <w:between w:val="nil"/>
        </w:pBdr>
        <w:spacing w:after="0"/>
        <w:ind w:left="720" w:hanging="720"/>
        <w:rPr>
          <w:rFonts w:ascii="Altivo Light" w:eastAsia="Arial" w:hAnsi="Altivo Light" w:cs="Arial"/>
          <w:color w:val="000000"/>
        </w:rPr>
      </w:pPr>
    </w:p>
    <w:p w14:paraId="756B37B2" w14:textId="77777777" w:rsidR="00D24065" w:rsidRPr="005A5805" w:rsidRDefault="00D24065" w:rsidP="008B78F4">
      <w:pPr>
        <w:widowControl w:val="0"/>
        <w:pBdr>
          <w:top w:val="nil"/>
          <w:left w:val="nil"/>
          <w:bottom w:val="nil"/>
          <w:right w:val="nil"/>
          <w:between w:val="nil"/>
        </w:pBdr>
        <w:spacing w:after="0"/>
        <w:ind w:left="720" w:hanging="720"/>
        <w:rPr>
          <w:rFonts w:ascii="Altivo Light" w:eastAsia="Arial" w:hAnsi="Altivo Light" w:cs="Arial"/>
          <w:color w:val="000000"/>
        </w:rPr>
      </w:pPr>
    </w:p>
    <w:p w14:paraId="3EB7B816" w14:textId="77777777" w:rsidR="00D24065" w:rsidRPr="005A5805" w:rsidRDefault="00D24065" w:rsidP="008B78F4">
      <w:pPr>
        <w:widowControl w:val="0"/>
        <w:pBdr>
          <w:top w:val="nil"/>
          <w:left w:val="nil"/>
          <w:bottom w:val="nil"/>
          <w:right w:val="nil"/>
          <w:between w:val="nil"/>
        </w:pBdr>
        <w:spacing w:after="0"/>
        <w:ind w:left="720" w:hanging="720"/>
        <w:rPr>
          <w:rFonts w:ascii="Altivo Light" w:eastAsia="Arial" w:hAnsi="Altivo Light" w:cs="Arial"/>
          <w:color w:val="000000"/>
        </w:rPr>
      </w:pPr>
    </w:p>
    <w:p w14:paraId="1B591F9B" w14:textId="77777777" w:rsidR="00D24065" w:rsidRPr="005A5805" w:rsidRDefault="00D24065" w:rsidP="008B78F4">
      <w:pPr>
        <w:widowControl w:val="0"/>
        <w:pBdr>
          <w:top w:val="nil"/>
          <w:left w:val="nil"/>
          <w:bottom w:val="nil"/>
          <w:right w:val="nil"/>
          <w:between w:val="nil"/>
        </w:pBdr>
        <w:spacing w:after="0"/>
        <w:ind w:left="720" w:hanging="720"/>
        <w:rPr>
          <w:rFonts w:ascii="Altivo Light" w:eastAsia="Arial" w:hAnsi="Altivo Light" w:cs="Arial"/>
          <w:color w:val="000000"/>
        </w:rPr>
      </w:pPr>
    </w:p>
    <w:p w14:paraId="31B2A729" w14:textId="77777777" w:rsidR="00D24065" w:rsidRPr="005A5805" w:rsidRDefault="00D24065" w:rsidP="008B78F4">
      <w:pPr>
        <w:widowControl w:val="0"/>
        <w:pBdr>
          <w:top w:val="nil"/>
          <w:left w:val="nil"/>
          <w:bottom w:val="nil"/>
          <w:right w:val="nil"/>
          <w:between w:val="nil"/>
        </w:pBdr>
        <w:spacing w:after="0"/>
        <w:ind w:left="720" w:hanging="720"/>
        <w:rPr>
          <w:rFonts w:ascii="Altivo Light" w:eastAsia="Arial" w:hAnsi="Altivo Light" w:cs="Arial"/>
          <w:color w:val="000000"/>
        </w:rPr>
      </w:pPr>
    </w:p>
    <w:p w14:paraId="50348FB6" w14:textId="77777777" w:rsidR="00D24065" w:rsidRPr="005A5805" w:rsidRDefault="00D24065" w:rsidP="008B78F4">
      <w:pPr>
        <w:jc w:val="center"/>
        <w:rPr>
          <w:rFonts w:ascii="Altivo Light" w:hAnsi="Altivo Light"/>
          <w:b/>
          <w:bCs/>
          <w:color w:val="3071C3" w:themeColor="text2" w:themeTint="BF"/>
          <w:sz w:val="32"/>
          <w:szCs w:val="36"/>
        </w:rPr>
      </w:pPr>
    </w:p>
    <w:p w14:paraId="5EAFB9A3" w14:textId="77777777" w:rsidR="008B78F4" w:rsidRPr="005A5805" w:rsidRDefault="008B78F4" w:rsidP="008B78F4">
      <w:pPr>
        <w:jc w:val="center"/>
        <w:rPr>
          <w:rFonts w:ascii="Altivo Light" w:hAnsi="Altivo Light"/>
          <w:b/>
          <w:bCs/>
          <w:color w:val="3071C3" w:themeColor="text2" w:themeTint="BF"/>
          <w:sz w:val="32"/>
          <w:szCs w:val="36"/>
        </w:rPr>
      </w:pPr>
    </w:p>
    <w:p w14:paraId="74E2924D" w14:textId="77777777" w:rsidR="008B78F4" w:rsidRPr="005A5805" w:rsidRDefault="008B78F4" w:rsidP="008B78F4">
      <w:pPr>
        <w:jc w:val="center"/>
        <w:rPr>
          <w:rFonts w:ascii="Altivo Light" w:hAnsi="Altivo Light"/>
          <w:b/>
          <w:bCs/>
          <w:color w:val="3071C3" w:themeColor="text2" w:themeTint="BF"/>
          <w:sz w:val="32"/>
          <w:szCs w:val="36"/>
        </w:rPr>
      </w:pPr>
    </w:p>
    <w:p w14:paraId="0F6DA804" w14:textId="77777777" w:rsidR="008B78F4" w:rsidRPr="005A5805" w:rsidRDefault="008B78F4" w:rsidP="008B78F4">
      <w:pPr>
        <w:jc w:val="center"/>
        <w:rPr>
          <w:rFonts w:ascii="Altivo Light" w:hAnsi="Altivo Light"/>
          <w:b/>
          <w:bCs/>
          <w:color w:val="3071C3" w:themeColor="text2" w:themeTint="BF"/>
          <w:sz w:val="32"/>
          <w:szCs w:val="36"/>
        </w:rPr>
      </w:pPr>
    </w:p>
    <w:p w14:paraId="13C7A9C5" w14:textId="48C50F63" w:rsidR="00D24065" w:rsidRPr="005A5805" w:rsidRDefault="00D24065" w:rsidP="008B78F4">
      <w:pPr>
        <w:jc w:val="center"/>
        <w:rPr>
          <w:rFonts w:ascii="Altivo Light" w:hAnsi="Altivo Light"/>
          <w:b/>
          <w:bCs/>
          <w:color w:val="3071C3" w:themeColor="text2" w:themeTint="BF"/>
          <w:sz w:val="32"/>
          <w:szCs w:val="36"/>
        </w:rPr>
      </w:pPr>
      <w:r w:rsidRPr="005A5805">
        <w:rPr>
          <w:rFonts w:ascii="Altivo Light" w:hAnsi="Altivo Light"/>
          <w:b/>
          <w:bCs/>
          <w:color w:val="3071C3" w:themeColor="text2" w:themeTint="BF"/>
          <w:sz w:val="32"/>
          <w:szCs w:val="36"/>
        </w:rPr>
        <w:t>MANUAL DE NORMAS Y PROCEDIMIENTOS DE LA SECCIÓN DE INFORMÁTICA</w:t>
      </w:r>
    </w:p>
    <w:p w14:paraId="54DCD73C" w14:textId="77777777" w:rsidR="00D24065" w:rsidRPr="005A5805" w:rsidRDefault="00D24065" w:rsidP="008B78F4">
      <w:pPr>
        <w:jc w:val="center"/>
        <w:rPr>
          <w:rFonts w:ascii="Altivo Light" w:hAnsi="Altivo Light"/>
          <w:b/>
          <w:bCs/>
          <w:color w:val="3071C3" w:themeColor="text2" w:themeTint="BF"/>
          <w:sz w:val="32"/>
          <w:szCs w:val="36"/>
        </w:rPr>
      </w:pPr>
      <w:r w:rsidRPr="005A5805">
        <w:rPr>
          <w:rFonts w:ascii="Altivo Light" w:hAnsi="Altivo Light"/>
          <w:b/>
          <w:bCs/>
          <w:color w:val="3071C3" w:themeColor="text2" w:themeTint="BF"/>
          <w:sz w:val="32"/>
          <w:szCs w:val="36"/>
        </w:rPr>
        <w:t>DIRECCIÓN ADMINISTRATIVA FINANCIERA</w:t>
      </w:r>
    </w:p>
    <w:p w14:paraId="3739F569" w14:textId="77777777" w:rsidR="00D24065" w:rsidRPr="005A5805" w:rsidRDefault="00D24065" w:rsidP="008B78F4">
      <w:pPr>
        <w:jc w:val="center"/>
        <w:rPr>
          <w:rFonts w:ascii="Altivo Light" w:hAnsi="Altivo Light"/>
        </w:rPr>
      </w:pPr>
    </w:p>
    <w:p w14:paraId="4588841A" w14:textId="77777777" w:rsidR="00D24065" w:rsidRPr="005A5805" w:rsidRDefault="00D24065" w:rsidP="008B78F4">
      <w:pPr>
        <w:jc w:val="center"/>
        <w:rPr>
          <w:rFonts w:ascii="Altivo Light" w:hAnsi="Altivo Light"/>
        </w:rPr>
      </w:pPr>
    </w:p>
    <w:p w14:paraId="2140B3D0" w14:textId="77777777" w:rsidR="00D24065" w:rsidRPr="005A5805" w:rsidRDefault="00D24065" w:rsidP="008B78F4">
      <w:pPr>
        <w:jc w:val="center"/>
        <w:rPr>
          <w:rFonts w:ascii="Altivo Light" w:hAnsi="Altivo Light"/>
        </w:rPr>
      </w:pPr>
    </w:p>
    <w:p w14:paraId="4A3EE849" w14:textId="77777777" w:rsidR="00D24065" w:rsidRPr="005A5805" w:rsidRDefault="00D24065" w:rsidP="008B78F4">
      <w:pPr>
        <w:tabs>
          <w:tab w:val="left" w:pos="3300"/>
        </w:tabs>
        <w:rPr>
          <w:rFonts w:ascii="Altivo Light" w:hAnsi="Altivo Light"/>
        </w:rPr>
      </w:pPr>
      <w:r w:rsidRPr="005A5805">
        <w:rPr>
          <w:rFonts w:ascii="Altivo Light" w:hAnsi="Altivo Light"/>
        </w:rPr>
        <w:tab/>
      </w:r>
    </w:p>
    <w:p w14:paraId="6A621B6C" w14:textId="77777777" w:rsidR="00D24065" w:rsidRPr="005A5805" w:rsidRDefault="00D24065" w:rsidP="008B78F4">
      <w:pPr>
        <w:jc w:val="center"/>
        <w:rPr>
          <w:rFonts w:ascii="Altivo Light" w:hAnsi="Altivo Light"/>
        </w:rPr>
      </w:pPr>
    </w:p>
    <w:p w14:paraId="50C2F572" w14:textId="77777777" w:rsidR="00D24065" w:rsidRPr="005A5805" w:rsidRDefault="00D24065" w:rsidP="008B78F4">
      <w:pPr>
        <w:jc w:val="center"/>
        <w:rPr>
          <w:rFonts w:ascii="Altivo Light" w:hAnsi="Altivo Light"/>
        </w:rPr>
      </w:pPr>
    </w:p>
    <w:p w14:paraId="624EEFE0" w14:textId="77777777" w:rsidR="00D24065" w:rsidRPr="005A5805" w:rsidRDefault="00D24065" w:rsidP="008B78F4">
      <w:pPr>
        <w:jc w:val="center"/>
        <w:rPr>
          <w:rFonts w:ascii="Altivo Light" w:hAnsi="Altivo Light"/>
        </w:rPr>
      </w:pPr>
    </w:p>
    <w:p w14:paraId="09555FEF" w14:textId="77777777" w:rsidR="00D24065" w:rsidRPr="005A5805" w:rsidRDefault="00D24065" w:rsidP="008B78F4">
      <w:pPr>
        <w:jc w:val="center"/>
        <w:rPr>
          <w:rFonts w:ascii="Altivo Light" w:hAnsi="Altivo Light"/>
        </w:rPr>
      </w:pPr>
    </w:p>
    <w:p w14:paraId="2B4E1B75" w14:textId="77777777" w:rsidR="00D24065" w:rsidRPr="005A5805" w:rsidRDefault="00D24065" w:rsidP="008B78F4">
      <w:pPr>
        <w:jc w:val="center"/>
        <w:rPr>
          <w:rFonts w:ascii="Altivo Light" w:hAnsi="Altivo Light"/>
        </w:rPr>
      </w:pPr>
    </w:p>
    <w:p w14:paraId="7B60EB6C" w14:textId="100D5C39" w:rsidR="00D24065" w:rsidRPr="001C16CD" w:rsidRDefault="00D24065" w:rsidP="001C16CD">
      <w:pPr>
        <w:jc w:val="center"/>
        <w:rPr>
          <w:rFonts w:ascii="Altivo Light" w:hAnsi="Altivo Light"/>
          <w:color w:val="3071C3" w:themeColor="text2" w:themeTint="BF"/>
        </w:rPr>
      </w:pPr>
      <w:r w:rsidRPr="005A5805">
        <w:rPr>
          <w:rFonts w:ascii="Altivo Light" w:hAnsi="Altivo Light"/>
          <w:color w:val="3071C3" w:themeColor="text2" w:themeTint="BF"/>
        </w:rPr>
        <w:t xml:space="preserve">Guatemala, </w:t>
      </w:r>
      <w:r w:rsidR="008B78F4" w:rsidRPr="005A5805">
        <w:rPr>
          <w:rFonts w:ascii="Altivo Light" w:hAnsi="Altivo Light"/>
          <w:color w:val="3071C3" w:themeColor="text2" w:themeTint="BF"/>
        </w:rPr>
        <w:t>julio</w:t>
      </w:r>
      <w:r w:rsidRPr="005A5805">
        <w:rPr>
          <w:rFonts w:ascii="Altivo Light" w:hAnsi="Altivo Light"/>
          <w:color w:val="3071C3" w:themeColor="text2" w:themeTint="BF"/>
        </w:rPr>
        <w:t xml:space="preserve"> de 2026</w:t>
      </w:r>
    </w:p>
    <w:p w14:paraId="427CB41D" w14:textId="77777777" w:rsidR="00D24065" w:rsidRPr="005A5805" w:rsidRDefault="00D24065" w:rsidP="008B78F4">
      <w:pPr>
        <w:widowControl w:val="0"/>
        <w:pBdr>
          <w:top w:val="nil"/>
          <w:left w:val="nil"/>
          <w:bottom w:val="nil"/>
          <w:right w:val="nil"/>
          <w:between w:val="nil"/>
        </w:pBdr>
        <w:spacing w:after="0"/>
        <w:ind w:left="720" w:hanging="720"/>
        <w:rPr>
          <w:rFonts w:ascii="Altivo Light" w:eastAsia="Arial" w:hAnsi="Altivo Light" w:cs="Arial"/>
          <w:color w:val="000000"/>
        </w:rPr>
      </w:pPr>
    </w:p>
    <w:tbl>
      <w:tblPr>
        <w:tblStyle w:val="afff2"/>
        <w:tblW w:w="100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86"/>
        <w:gridCol w:w="299"/>
        <w:gridCol w:w="2268"/>
        <w:gridCol w:w="1261"/>
        <w:gridCol w:w="2693"/>
        <w:gridCol w:w="15"/>
        <w:gridCol w:w="1828"/>
      </w:tblGrid>
      <w:tr w:rsidR="00FC3909" w:rsidRPr="005A5805" w14:paraId="45FB1C52" w14:textId="77777777" w:rsidTr="00374A67">
        <w:trPr>
          <w:cantSplit/>
          <w:trHeight w:val="575"/>
          <w:jc w:val="center"/>
        </w:trPr>
        <w:tc>
          <w:tcPr>
            <w:tcW w:w="10050" w:type="dxa"/>
            <w:gridSpan w:val="7"/>
            <w:tcBorders>
              <w:top w:val="single" w:sz="4" w:space="0" w:color="000000"/>
              <w:left w:val="single" w:sz="12" w:space="0" w:color="000000"/>
              <w:right w:val="single" w:sz="12" w:space="0" w:color="000000"/>
            </w:tcBorders>
          </w:tcPr>
          <w:p w14:paraId="00000006" w14:textId="77777777" w:rsidR="00FC3909" w:rsidRPr="005A5805" w:rsidRDefault="00FC3909" w:rsidP="00374A67">
            <w:pPr>
              <w:pBdr>
                <w:top w:val="nil"/>
                <w:left w:val="nil"/>
                <w:bottom w:val="nil"/>
                <w:right w:val="nil"/>
                <w:between w:val="nil"/>
              </w:pBdr>
              <w:tabs>
                <w:tab w:val="center" w:pos="4419"/>
                <w:tab w:val="right" w:pos="8838"/>
              </w:tabs>
              <w:spacing w:line="276" w:lineRule="auto"/>
              <w:rPr>
                <w:rFonts w:ascii="Altivo Light" w:eastAsia="Verdana" w:hAnsi="Altivo Light" w:cs="Verdana"/>
                <w:b/>
                <w:color w:val="000000"/>
              </w:rPr>
            </w:pPr>
          </w:p>
          <w:p w14:paraId="0000000B" w14:textId="5178F2EC" w:rsidR="00FC3909" w:rsidRPr="005A5805" w:rsidRDefault="00006ADB" w:rsidP="00374A67">
            <w:pPr>
              <w:pBdr>
                <w:top w:val="nil"/>
                <w:left w:val="nil"/>
                <w:bottom w:val="nil"/>
                <w:right w:val="nil"/>
                <w:between w:val="nil"/>
              </w:pBdr>
              <w:spacing w:line="276" w:lineRule="auto"/>
              <w:jc w:val="center"/>
              <w:rPr>
                <w:rFonts w:ascii="Altivo Light" w:eastAsia="Verdana" w:hAnsi="Altivo Light" w:cs="Verdana"/>
                <w:b/>
                <w:color w:val="000000"/>
              </w:rPr>
            </w:pPr>
            <w:r w:rsidRPr="005A5805">
              <w:rPr>
                <w:rFonts w:ascii="Altivo Light" w:eastAsia="Verdana" w:hAnsi="Altivo Light" w:cs="Verdana"/>
                <w:b/>
                <w:color w:val="000000"/>
              </w:rPr>
              <w:t>MANUAL DE NORMAS Y PROCEDIMIENTOS DE LA SECCIÓN DE INFORMÁTICA DE LA COMISIÓN PRESIDENCIAL POR LA PAZ Y LOS DERECHOS HUMANOS</w:t>
            </w:r>
          </w:p>
        </w:tc>
      </w:tr>
      <w:tr w:rsidR="00FC3909" w:rsidRPr="005A5805" w14:paraId="226E34C0" w14:textId="77777777" w:rsidTr="00374A67">
        <w:trPr>
          <w:cantSplit/>
          <w:trHeight w:val="277"/>
          <w:jc w:val="center"/>
        </w:trPr>
        <w:tc>
          <w:tcPr>
            <w:tcW w:w="1985" w:type="dxa"/>
            <w:gridSpan w:val="2"/>
            <w:tcBorders>
              <w:left w:val="single" w:sz="12" w:space="0" w:color="000000"/>
            </w:tcBorders>
            <w:vAlign w:val="center"/>
          </w:tcPr>
          <w:p w14:paraId="00000014" w14:textId="77777777" w:rsidR="00FC3909" w:rsidRPr="00BA4530" w:rsidRDefault="00FB13E4" w:rsidP="00BA4530">
            <w:pPr>
              <w:pBdr>
                <w:top w:val="nil"/>
                <w:left w:val="nil"/>
                <w:bottom w:val="nil"/>
                <w:right w:val="nil"/>
                <w:between w:val="nil"/>
              </w:pBdr>
              <w:spacing w:line="276" w:lineRule="auto"/>
              <w:ind w:hanging="2"/>
              <w:jc w:val="center"/>
              <w:rPr>
                <w:rFonts w:ascii="Altivo Light" w:eastAsiaTheme="minorHAnsi" w:hAnsi="Altivo Light" w:cstheme="minorBidi"/>
                <w:b/>
                <w:color w:val="000000"/>
                <w:kern w:val="2"/>
                <w:lang w:val="es-GT" w:eastAsia="en-US"/>
                <w14:ligatures w14:val="standardContextual"/>
              </w:rPr>
            </w:pPr>
            <w:r w:rsidRPr="00BA4530">
              <w:rPr>
                <w:rFonts w:ascii="Altivo Light" w:eastAsiaTheme="minorHAnsi" w:hAnsi="Altivo Light" w:cstheme="minorBidi"/>
                <w:b/>
                <w:color w:val="000000"/>
                <w:kern w:val="2"/>
                <w:lang w:val="es-GT" w:eastAsia="en-US"/>
                <w14:ligatures w14:val="standardContextual"/>
              </w:rPr>
              <w:t>DE USO INTERNO</w:t>
            </w:r>
          </w:p>
        </w:tc>
        <w:tc>
          <w:tcPr>
            <w:tcW w:w="2268" w:type="dxa"/>
            <w:vAlign w:val="center"/>
          </w:tcPr>
          <w:p w14:paraId="00000016" w14:textId="77777777" w:rsidR="00FC3909" w:rsidRPr="00D20558" w:rsidRDefault="00FB13E4" w:rsidP="00BA4530">
            <w:pPr>
              <w:pBdr>
                <w:top w:val="nil"/>
                <w:left w:val="nil"/>
                <w:bottom w:val="nil"/>
                <w:right w:val="nil"/>
                <w:between w:val="nil"/>
              </w:pBdr>
              <w:spacing w:line="276" w:lineRule="auto"/>
              <w:ind w:hanging="2"/>
              <w:jc w:val="center"/>
              <w:rPr>
                <w:rFonts w:ascii="Altivo Light" w:eastAsiaTheme="minorHAnsi" w:hAnsi="Altivo Light" w:cstheme="minorBidi"/>
                <w:b/>
                <w:color w:val="000000" w:themeColor="text1"/>
                <w:kern w:val="2"/>
                <w:lang w:val="es-GT" w:eastAsia="en-US"/>
                <w14:ligatures w14:val="standardContextual"/>
              </w:rPr>
            </w:pPr>
            <w:r w:rsidRPr="00D20558">
              <w:rPr>
                <w:rFonts w:ascii="Altivo Light" w:eastAsiaTheme="minorHAnsi" w:hAnsi="Altivo Light" w:cstheme="minorBidi"/>
                <w:b/>
                <w:color w:val="000000" w:themeColor="text1"/>
                <w:kern w:val="2"/>
                <w:lang w:val="es-GT" w:eastAsia="en-US"/>
                <w14:ligatures w14:val="standardContextual"/>
              </w:rPr>
              <w:t>CÓDIGO:</w:t>
            </w:r>
          </w:p>
          <w:p w14:paraId="00000017" w14:textId="1F3183F6" w:rsidR="00FC3909" w:rsidRPr="00D20558" w:rsidRDefault="00FB13E4" w:rsidP="00BA4530">
            <w:pPr>
              <w:pBdr>
                <w:top w:val="nil"/>
                <w:left w:val="nil"/>
                <w:bottom w:val="nil"/>
                <w:right w:val="nil"/>
                <w:between w:val="nil"/>
              </w:pBdr>
              <w:spacing w:line="276" w:lineRule="auto"/>
              <w:ind w:hanging="2"/>
              <w:jc w:val="center"/>
              <w:rPr>
                <w:rFonts w:ascii="Altivo Light" w:eastAsiaTheme="minorHAnsi" w:hAnsi="Altivo Light" w:cstheme="minorBidi"/>
                <w:b/>
                <w:color w:val="000000" w:themeColor="text1"/>
                <w:kern w:val="2"/>
                <w:lang w:val="es-GT" w:eastAsia="en-US"/>
                <w14:ligatures w14:val="standardContextual"/>
              </w:rPr>
            </w:pPr>
            <w:r w:rsidRPr="00D20558">
              <w:rPr>
                <w:rFonts w:ascii="Altivo Light" w:eastAsiaTheme="minorHAnsi" w:hAnsi="Altivo Light" w:cstheme="minorBidi"/>
                <w:b/>
                <w:color w:val="000000" w:themeColor="text1"/>
                <w:kern w:val="2"/>
                <w:lang w:val="es-GT" w:eastAsia="en-US"/>
                <w14:ligatures w14:val="standardContextual"/>
              </w:rPr>
              <w:t>COPADEH/</w:t>
            </w:r>
            <w:r w:rsidR="00E31E12" w:rsidRPr="00D20558">
              <w:rPr>
                <w:rFonts w:ascii="Altivo Light" w:eastAsiaTheme="minorHAnsi" w:hAnsi="Altivo Light" w:cstheme="minorBidi"/>
                <w:b/>
                <w:color w:val="000000" w:themeColor="text1"/>
                <w:kern w:val="2"/>
                <w:lang w:val="es-GT" w:eastAsia="en-US"/>
                <w14:ligatures w14:val="standardContextual"/>
              </w:rPr>
              <w:t>MNP-DA-I-001-2026</w:t>
            </w:r>
          </w:p>
        </w:tc>
        <w:tc>
          <w:tcPr>
            <w:tcW w:w="1261" w:type="dxa"/>
            <w:vAlign w:val="center"/>
          </w:tcPr>
          <w:p w14:paraId="0000001A" w14:textId="77777777" w:rsidR="00FC3909" w:rsidRPr="00D20558" w:rsidRDefault="00FB13E4" w:rsidP="00BA4530">
            <w:pPr>
              <w:pBdr>
                <w:top w:val="nil"/>
                <w:left w:val="nil"/>
                <w:bottom w:val="nil"/>
                <w:right w:val="nil"/>
                <w:between w:val="nil"/>
              </w:pBdr>
              <w:spacing w:line="276" w:lineRule="auto"/>
              <w:ind w:hanging="2"/>
              <w:jc w:val="center"/>
              <w:rPr>
                <w:rFonts w:ascii="Altivo Light" w:eastAsiaTheme="minorHAnsi" w:hAnsi="Altivo Light" w:cstheme="minorBidi"/>
                <w:b/>
                <w:color w:val="000000" w:themeColor="text1"/>
                <w:kern w:val="2"/>
                <w:lang w:val="es-GT" w:eastAsia="en-US"/>
                <w14:ligatures w14:val="standardContextual"/>
              </w:rPr>
            </w:pPr>
            <w:r w:rsidRPr="00D20558">
              <w:rPr>
                <w:rFonts w:ascii="Altivo Light" w:eastAsiaTheme="minorHAnsi" w:hAnsi="Altivo Light" w:cstheme="minorBidi"/>
                <w:b/>
                <w:color w:val="000000" w:themeColor="text1"/>
                <w:kern w:val="2"/>
                <w:lang w:val="es-GT" w:eastAsia="en-US"/>
                <w14:ligatures w14:val="standardContextual"/>
              </w:rPr>
              <w:t>VERSIÓN:</w:t>
            </w:r>
          </w:p>
          <w:p w14:paraId="0000001B" w14:textId="6955AFF7" w:rsidR="00FC3909" w:rsidRPr="00D20558" w:rsidRDefault="00000000" w:rsidP="00BA4530">
            <w:pPr>
              <w:pBdr>
                <w:top w:val="nil"/>
                <w:left w:val="nil"/>
                <w:bottom w:val="nil"/>
                <w:right w:val="nil"/>
                <w:between w:val="nil"/>
              </w:pBdr>
              <w:spacing w:line="276" w:lineRule="auto"/>
              <w:ind w:hanging="2"/>
              <w:jc w:val="center"/>
              <w:rPr>
                <w:rFonts w:ascii="Altivo Light" w:eastAsiaTheme="minorHAnsi" w:hAnsi="Altivo Light" w:cstheme="minorBidi"/>
                <w:b/>
                <w:color w:val="000000" w:themeColor="text1"/>
                <w:kern w:val="2"/>
                <w:lang w:val="es-GT" w:eastAsia="en-US"/>
                <w14:ligatures w14:val="standardContextual"/>
              </w:rPr>
            </w:pPr>
            <w:sdt>
              <w:sdtPr>
                <w:rPr>
                  <w:rFonts w:ascii="Altivo Light" w:eastAsiaTheme="minorHAnsi" w:hAnsi="Altivo Light" w:cstheme="minorBidi"/>
                  <w:b/>
                  <w:color w:val="000000" w:themeColor="text1"/>
                  <w:kern w:val="2"/>
                  <w:lang w:val="es-GT" w:eastAsia="en-US"/>
                  <w14:ligatures w14:val="standardContextual"/>
                </w:rPr>
                <w:tag w:val="goog_rdk_1"/>
                <w:id w:val="1410354419"/>
              </w:sdtPr>
              <w:sdtContent>
                <w:r w:rsidR="00DD34FF" w:rsidRPr="00D20558">
                  <w:rPr>
                    <w:rFonts w:ascii="Altivo Light" w:eastAsiaTheme="minorHAnsi" w:hAnsi="Altivo Light" w:cstheme="minorBidi"/>
                    <w:b/>
                    <w:color w:val="000000" w:themeColor="text1"/>
                    <w:kern w:val="2"/>
                    <w:lang w:val="es-GT" w:eastAsia="en-US"/>
                    <w14:ligatures w14:val="standardContextual"/>
                  </w:rPr>
                  <w:t>3</w:t>
                </w:r>
              </w:sdtContent>
            </w:sdt>
            <w:r w:rsidR="00FB13E4" w:rsidRPr="00D20558">
              <w:rPr>
                <w:rFonts w:ascii="Altivo Light" w:eastAsiaTheme="minorHAnsi" w:hAnsi="Altivo Light" w:cstheme="minorBidi"/>
                <w:b/>
                <w:color w:val="000000" w:themeColor="text1"/>
                <w:kern w:val="2"/>
                <w:lang w:val="es-GT" w:eastAsia="en-US"/>
                <w14:ligatures w14:val="standardContextual"/>
              </w:rPr>
              <w:t xml:space="preserve"> DEL ORIGINAL</w:t>
            </w:r>
          </w:p>
        </w:tc>
        <w:tc>
          <w:tcPr>
            <w:tcW w:w="2708" w:type="dxa"/>
            <w:gridSpan w:val="2"/>
            <w:tcBorders>
              <w:right w:val="single" w:sz="4" w:space="0" w:color="000000"/>
            </w:tcBorders>
            <w:vAlign w:val="center"/>
          </w:tcPr>
          <w:p w14:paraId="0000001C" w14:textId="77777777" w:rsidR="00FC3909" w:rsidRPr="00D20558" w:rsidRDefault="00FB13E4" w:rsidP="00BA4530">
            <w:pPr>
              <w:pBdr>
                <w:top w:val="nil"/>
                <w:left w:val="nil"/>
                <w:bottom w:val="nil"/>
                <w:right w:val="nil"/>
                <w:between w:val="nil"/>
              </w:pBdr>
              <w:spacing w:line="276" w:lineRule="auto"/>
              <w:ind w:hanging="2"/>
              <w:jc w:val="center"/>
              <w:rPr>
                <w:rFonts w:ascii="Altivo Light" w:eastAsiaTheme="minorHAnsi" w:hAnsi="Altivo Light" w:cstheme="minorBidi"/>
                <w:b/>
                <w:color w:val="000000" w:themeColor="text1"/>
                <w:kern w:val="2"/>
                <w:lang w:val="es-GT" w:eastAsia="en-US"/>
                <w14:ligatures w14:val="standardContextual"/>
              </w:rPr>
            </w:pPr>
            <w:r w:rsidRPr="00D20558">
              <w:rPr>
                <w:rFonts w:ascii="Altivo Light" w:eastAsiaTheme="minorHAnsi" w:hAnsi="Altivo Light" w:cstheme="minorBidi"/>
                <w:b/>
                <w:color w:val="000000" w:themeColor="text1"/>
                <w:kern w:val="2"/>
                <w:lang w:val="es-GT" w:eastAsia="en-US"/>
                <w14:ligatures w14:val="standardContextual"/>
              </w:rPr>
              <w:t>FECHA DE VIGENCIA:</w:t>
            </w:r>
          </w:p>
          <w:p w14:paraId="0000001D" w14:textId="36223E96" w:rsidR="00FC3909" w:rsidRPr="00D20558" w:rsidRDefault="008B78F4" w:rsidP="00BA4530">
            <w:pPr>
              <w:pBdr>
                <w:top w:val="nil"/>
                <w:left w:val="nil"/>
                <w:bottom w:val="nil"/>
                <w:right w:val="nil"/>
                <w:between w:val="nil"/>
              </w:pBdr>
              <w:spacing w:line="276" w:lineRule="auto"/>
              <w:ind w:hanging="2"/>
              <w:jc w:val="center"/>
              <w:rPr>
                <w:rFonts w:ascii="Altivo Light" w:eastAsiaTheme="minorHAnsi" w:hAnsi="Altivo Light" w:cstheme="minorBidi"/>
                <w:b/>
                <w:color w:val="000000" w:themeColor="text1"/>
                <w:kern w:val="2"/>
                <w:lang w:val="es-GT" w:eastAsia="en-US"/>
                <w14:ligatures w14:val="standardContextual"/>
              </w:rPr>
            </w:pPr>
            <w:r w:rsidRPr="00D20558">
              <w:rPr>
                <w:rFonts w:ascii="Altivo Light" w:eastAsiaTheme="minorHAnsi" w:hAnsi="Altivo Light" w:cstheme="minorBidi"/>
                <w:b/>
                <w:color w:val="000000" w:themeColor="text1"/>
                <w:kern w:val="2"/>
                <w:lang w:val="es-GT" w:eastAsia="en-US"/>
                <w14:ligatures w14:val="standardContextual"/>
              </w:rPr>
              <w:t>JULIO</w:t>
            </w:r>
            <w:r w:rsidR="00906E60" w:rsidRPr="00D20558">
              <w:rPr>
                <w:rFonts w:ascii="Altivo Light" w:eastAsiaTheme="minorHAnsi" w:hAnsi="Altivo Light" w:cstheme="minorBidi"/>
                <w:b/>
                <w:color w:val="000000" w:themeColor="text1"/>
                <w:kern w:val="2"/>
                <w:lang w:val="es-GT" w:eastAsia="en-US"/>
                <w14:ligatures w14:val="standardContextual"/>
              </w:rPr>
              <w:t xml:space="preserve"> </w:t>
            </w:r>
            <w:r w:rsidR="00934B65" w:rsidRPr="00D20558">
              <w:rPr>
                <w:rFonts w:ascii="Altivo Light" w:eastAsiaTheme="minorHAnsi" w:hAnsi="Altivo Light" w:cstheme="minorBidi"/>
                <w:b/>
                <w:color w:val="000000" w:themeColor="text1"/>
                <w:kern w:val="2"/>
                <w:lang w:val="es-GT" w:eastAsia="en-US"/>
                <w14:ligatures w14:val="standardContextual"/>
              </w:rPr>
              <w:t>202</w:t>
            </w:r>
            <w:r w:rsidR="00DD34FF" w:rsidRPr="00D20558">
              <w:rPr>
                <w:rFonts w:ascii="Altivo Light" w:eastAsiaTheme="minorHAnsi" w:hAnsi="Altivo Light" w:cstheme="minorBidi"/>
                <w:b/>
                <w:color w:val="000000" w:themeColor="text1"/>
                <w:kern w:val="2"/>
                <w:lang w:val="es-GT" w:eastAsia="en-US"/>
                <w14:ligatures w14:val="standardContextual"/>
              </w:rPr>
              <w:t>6</w:t>
            </w:r>
          </w:p>
        </w:tc>
        <w:tc>
          <w:tcPr>
            <w:tcW w:w="1828" w:type="dxa"/>
            <w:tcBorders>
              <w:left w:val="single" w:sz="4" w:space="0" w:color="000000"/>
              <w:right w:val="single" w:sz="12" w:space="0" w:color="000000"/>
            </w:tcBorders>
            <w:vAlign w:val="center"/>
          </w:tcPr>
          <w:p w14:paraId="0000001F" w14:textId="77777777" w:rsidR="00FC3909" w:rsidRPr="00D20558" w:rsidRDefault="00FB13E4" w:rsidP="00BA4530">
            <w:pPr>
              <w:pBdr>
                <w:top w:val="nil"/>
                <w:left w:val="nil"/>
                <w:bottom w:val="nil"/>
                <w:right w:val="nil"/>
                <w:between w:val="nil"/>
              </w:pBdr>
              <w:spacing w:line="276" w:lineRule="auto"/>
              <w:ind w:hanging="2"/>
              <w:jc w:val="center"/>
              <w:rPr>
                <w:rFonts w:ascii="Altivo Light" w:eastAsiaTheme="minorHAnsi" w:hAnsi="Altivo Light" w:cstheme="minorBidi"/>
                <w:b/>
                <w:color w:val="000000" w:themeColor="text1"/>
                <w:kern w:val="2"/>
                <w:lang w:val="es-GT" w:eastAsia="en-US"/>
                <w14:ligatures w14:val="standardContextual"/>
              </w:rPr>
            </w:pPr>
            <w:r w:rsidRPr="00D20558">
              <w:rPr>
                <w:rFonts w:ascii="Altivo Light" w:eastAsiaTheme="minorHAnsi" w:hAnsi="Altivo Light" w:cstheme="minorBidi"/>
                <w:b/>
                <w:color w:val="000000" w:themeColor="text1"/>
                <w:kern w:val="2"/>
                <w:lang w:val="es-GT" w:eastAsia="en-US"/>
                <w14:ligatures w14:val="standardContextual"/>
              </w:rPr>
              <w:t>PÁGINA:</w:t>
            </w:r>
          </w:p>
          <w:p w14:paraId="00000020" w14:textId="0A6717D9" w:rsidR="00FC3909" w:rsidRPr="00D20558" w:rsidRDefault="002623B0" w:rsidP="00BA4530">
            <w:pPr>
              <w:pBdr>
                <w:top w:val="nil"/>
                <w:left w:val="nil"/>
                <w:bottom w:val="nil"/>
                <w:right w:val="nil"/>
                <w:between w:val="nil"/>
              </w:pBdr>
              <w:spacing w:line="276" w:lineRule="auto"/>
              <w:ind w:hanging="2"/>
              <w:jc w:val="center"/>
              <w:rPr>
                <w:rFonts w:ascii="Altivo Light" w:eastAsiaTheme="minorHAnsi" w:hAnsi="Altivo Light" w:cstheme="minorBidi"/>
                <w:b/>
                <w:color w:val="000000" w:themeColor="text1"/>
                <w:kern w:val="2"/>
                <w:lang w:val="es-GT" w:eastAsia="en-US"/>
                <w14:ligatures w14:val="standardContextual"/>
              </w:rPr>
            </w:pPr>
            <w:r>
              <w:rPr>
                <w:rFonts w:ascii="Altivo Light" w:eastAsiaTheme="minorHAnsi" w:hAnsi="Altivo Light" w:cstheme="minorBidi"/>
                <w:b/>
                <w:color w:val="000000" w:themeColor="text1"/>
                <w:kern w:val="2"/>
                <w:lang w:val="es-GT" w:eastAsia="en-US"/>
                <w14:ligatures w14:val="standardContextual"/>
              </w:rPr>
              <w:t>2</w:t>
            </w:r>
            <w:r w:rsidR="00FB13E4" w:rsidRPr="00D20558">
              <w:rPr>
                <w:rFonts w:ascii="Altivo Light" w:eastAsiaTheme="minorHAnsi" w:hAnsi="Altivo Light" w:cstheme="minorBidi"/>
                <w:b/>
                <w:color w:val="000000" w:themeColor="text1"/>
                <w:kern w:val="2"/>
                <w:lang w:val="es-GT" w:eastAsia="en-US"/>
                <w14:ligatures w14:val="standardContextual"/>
              </w:rPr>
              <w:t xml:space="preserve"> de </w:t>
            </w:r>
            <w:r w:rsidR="00442FFD" w:rsidRPr="00D20558">
              <w:rPr>
                <w:rFonts w:ascii="Altivo Light" w:eastAsiaTheme="minorHAnsi" w:hAnsi="Altivo Light" w:cstheme="minorBidi"/>
                <w:b/>
                <w:color w:val="000000" w:themeColor="text1"/>
                <w:kern w:val="2"/>
                <w:lang w:val="es-GT" w:eastAsia="en-US"/>
                <w14:ligatures w14:val="standardContextual"/>
              </w:rPr>
              <w:t>3</w:t>
            </w:r>
            <w:r>
              <w:rPr>
                <w:rFonts w:ascii="Altivo Light" w:eastAsiaTheme="minorHAnsi" w:hAnsi="Altivo Light" w:cstheme="minorBidi"/>
                <w:b/>
                <w:color w:val="000000" w:themeColor="text1"/>
                <w:kern w:val="2"/>
                <w:lang w:val="es-GT" w:eastAsia="en-US"/>
                <w14:ligatures w14:val="standardContextual"/>
              </w:rPr>
              <w:t>8</w:t>
            </w:r>
          </w:p>
        </w:tc>
      </w:tr>
      <w:tr w:rsidR="00FC3909" w:rsidRPr="005A5805" w14:paraId="11DD5E45" w14:textId="77777777" w:rsidTr="00374A67">
        <w:trPr>
          <w:cantSplit/>
          <w:trHeight w:val="50"/>
          <w:jc w:val="center"/>
        </w:trPr>
        <w:tc>
          <w:tcPr>
            <w:tcW w:w="1686" w:type="dxa"/>
            <w:tcBorders>
              <w:top w:val="single" w:sz="12" w:space="0" w:color="000000"/>
              <w:left w:val="single" w:sz="12" w:space="0" w:color="000000"/>
              <w:right w:val="single" w:sz="4" w:space="0" w:color="000000"/>
            </w:tcBorders>
          </w:tcPr>
          <w:p w14:paraId="0000003A" w14:textId="77777777" w:rsidR="00FC3909" w:rsidRPr="005A5805" w:rsidRDefault="00FB13E4" w:rsidP="008B78F4">
            <w:pPr>
              <w:pBdr>
                <w:top w:val="nil"/>
                <w:left w:val="nil"/>
                <w:bottom w:val="nil"/>
                <w:right w:val="nil"/>
                <w:between w:val="nil"/>
              </w:pBdr>
              <w:spacing w:before="120" w:after="120" w:line="276" w:lineRule="auto"/>
              <w:jc w:val="center"/>
              <w:rPr>
                <w:rFonts w:ascii="Altivo Light" w:eastAsia="Verdana" w:hAnsi="Altivo Light" w:cs="Verdana"/>
                <w:b/>
                <w:color w:val="000000"/>
                <w:highlight w:val="darkYellow"/>
              </w:rPr>
            </w:pPr>
            <w:r w:rsidRPr="005A5805">
              <w:rPr>
                <w:rFonts w:ascii="Altivo Light" w:eastAsia="Verdana" w:hAnsi="Altivo Light" w:cs="Verdana"/>
                <w:b/>
                <w:color w:val="000000"/>
              </w:rPr>
              <w:t>ETAPAS</w:t>
            </w:r>
          </w:p>
        </w:tc>
        <w:tc>
          <w:tcPr>
            <w:tcW w:w="3828" w:type="dxa"/>
            <w:gridSpan w:val="3"/>
            <w:tcBorders>
              <w:top w:val="single" w:sz="12" w:space="0" w:color="000000"/>
              <w:left w:val="single" w:sz="4" w:space="0" w:color="000000"/>
              <w:bottom w:val="nil"/>
              <w:right w:val="single" w:sz="4" w:space="0" w:color="000000"/>
            </w:tcBorders>
          </w:tcPr>
          <w:p w14:paraId="0000003C" w14:textId="77777777" w:rsidR="00FC3909" w:rsidRPr="005A5805" w:rsidRDefault="00FB13E4" w:rsidP="008B78F4">
            <w:pPr>
              <w:pBdr>
                <w:top w:val="nil"/>
                <w:left w:val="nil"/>
                <w:bottom w:val="nil"/>
                <w:right w:val="nil"/>
                <w:between w:val="nil"/>
              </w:pBdr>
              <w:spacing w:before="120" w:after="120" w:line="276" w:lineRule="auto"/>
              <w:jc w:val="center"/>
              <w:rPr>
                <w:rFonts w:ascii="Altivo Light" w:eastAsia="Verdana" w:hAnsi="Altivo Light" w:cs="Verdana"/>
                <w:b/>
                <w:color w:val="000000"/>
                <w:highlight w:val="darkYellow"/>
              </w:rPr>
            </w:pPr>
            <w:r w:rsidRPr="005A5805">
              <w:rPr>
                <w:rFonts w:ascii="Altivo Light" w:eastAsia="Verdana" w:hAnsi="Altivo Light" w:cs="Verdana"/>
                <w:b/>
                <w:color w:val="000000"/>
              </w:rPr>
              <w:t>NOMBRE Y CARGO</w:t>
            </w:r>
          </w:p>
        </w:tc>
        <w:tc>
          <w:tcPr>
            <w:tcW w:w="2693" w:type="dxa"/>
            <w:tcBorders>
              <w:top w:val="single" w:sz="12" w:space="0" w:color="000000"/>
              <w:left w:val="single" w:sz="4" w:space="0" w:color="000000"/>
              <w:right w:val="single" w:sz="4" w:space="0" w:color="000000"/>
            </w:tcBorders>
          </w:tcPr>
          <w:p w14:paraId="0000003F" w14:textId="77777777" w:rsidR="00FC3909" w:rsidRPr="005A5805" w:rsidRDefault="00FB13E4" w:rsidP="008B78F4">
            <w:pPr>
              <w:pBdr>
                <w:top w:val="nil"/>
                <w:left w:val="nil"/>
                <w:bottom w:val="nil"/>
                <w:right w:val="nil"/>
                <w:between w:val="nil"/>
              </w:pBdr>
              <w:spacing w:before="120" w:after="120" w:line="276" w:lineRule="auto"/>
              <w:jc w:val="center"/>
              <w:rPr>
                <w:rFonts w:ascii="Altivo Light" w:eastAsia="Verdana" w:hAnsi="Altivo Light" w:cs="Verdana"/>
                <w:b/>
                <w:color w:val="000000"/>
                <w:highlight w:val="darkYellow"/>
              </w:rPr>
            </w:pPr>
            <w:r w:rsidRPr="005A5805">
              <w:rPr>
                <w:rFonts w:ascii="Altivo Light" w:eastAsia="Verdana" w:hAnsi="Altivo Light" w:cs="Verdana"/>
                <w:b/>
                <w:color w:val="000000"/>
              </w:rPr>
              <w:t>FIRMA</w:t>
            </w:r>
          </w:p>
        </w:tc>
        <w:tc>
          <w:tcPr>
            <w:tcW w:w="1843" w:type="dxa"/>
            <w:gridSpan w:val="2"/>
            <w:tcBorders>
              <w:top w:val="single" w:sz="12" w:space="0" w:color="000000"/>
              <w:left w:val="single" w:sz="4" w:space="0" w:color="000000"/>
              <w:right w:val="single" w:sz="12" w:space="0" w:color="000000"/>
            </w:tcBorders>
          </w:tcPr>
          <w:p w14:paraId="00000041" w14:textId="77777777" w:rsidR="00FC3909" w:rsidRPr="005A5805" w:rsidRDefault="00FB13E4" w:rsidP="008B78F4">
            <w:pPr>
              <w:pBdr>
                <w:top w:val="nil"/>
                <w:left w:val="nil"/>
                <w:bottom w:val="nil"/>
                <w:right w:val="nil"/>
                <w:between w:val="nil"/>
              </w:pBdr>
              <w:spacing w:before="120" w:after="120" w:line="276" w:lineRule="auto"/>
              <w:jc w:val="center"/>
              <w:rPr>
                <w:rFonts w:ascii="Altivo Light" w:eastAsia="Verdana" w:hAnsi="Altivo Light" w:cs="Verdana"/>
                <w:b/>
                <w:color w:val="000000"/>
                <w:highlight w:val="yellow"/>
              </w:rPr>
            </w:pPr>
            <w:r w:rsidRPr="005A5805">
              <w:rPr>
                <w:rFonts w:ascii="Altivo Light" w:eastAsia="Verdana" w:hAnsi="Altivo Light" w:cs="Verdana"/>
                <w:b/>
                <w:color w:val="000000"/>
              </w:rPr>
              <w:t>FECHA</w:t>
            </w:r>
          </w:p>
        </w:tc>
      </w:tr>
      <w:tr w:rsidR="00FC3909" w:rsidRPr="005A5805" w14:paraId="74762DC4" w14:textId="77777777" w:rsidTr="00374A67">
        <w:trPr>
          <w:cantSplit/>
          <w:trHeight w:val="1533"/>
          <w:jc w:val="center"/>
        </w:trPr>
        <w:tc>
          <w:tcPr>
            <w:tcW w:w="1686" w:type="dxa"/>
            <w:tcBorders>
              <w:left w:val="single" w:sz="12" w:space="0" w:color="000000"/>
              <w:right w:val="single" w:sz="4" w:space="0" w:color="000000"/>
            </w:tcBorders>
            <w:vAlign w:val="center"/>
          </w:tcPr>
          <w:p w14:paraId="00000042" w14:textId="77777777" w:rsidR="00FC3909" w:rsidRPr="005A5805" w:rsidRDefault="00FB13E4" w:rsidP="008B78F4">
            <w:pPr>
              <w:pBdr>
                <w:top w:val="nil"/>
                <w:left w:val="nil"/>
                <w:bottom w:val="nil"/>
                <w:right w:val="nil"/>
                <w:between w:val="nil"/>
              </w:pBdr>
              <w:spacing w:before="120" w:after="120" w:line="276" w:lineRule="auto"/>
              <w:jc w:val="center"/>
              <w:rPr>
                <w:rFonts w:ascii="Altivo Light" w:eastAsia="Verdana" w:hAnsi="Altivo Light" w:cs="Verdana"/>
                <w:b/>
                <w:color w:val="000000"/>
                <w:highlight w:val="darkYellow"/>
              </w:rPr>
            </w:pPr>
            <w:r w:rsidRPr="005A5805">
              <w:rPr>
                <w:rFonts w:ascii="Altivo Light" w:eastAsia="Verdana" w:hAnsi="Altivo Light" w:cs="Verdana"/>
                <w:b/>
                <w:color w:val="000000"/>
              </w:rPr>
              <w:t>ELABORADO POR:</w:t>
            </w:r>
          </w:p>
        </w:tc>
        <w:tc>
          <w:tcPr>
            <w:tcW w:w="3828" w:type="dxa"/>
            <w:gridSpan w:val="3"/>
            <w:tcBorders>
              <w:left w:val="single" w:sz="4" w:space="0" w:color="000000"/>
              <w:right w:val="single" w:sz="4" w:space="0" w:color="000000"/>
            </w:tcBorders>
            <w:vAlign w:val="center"/>
          </w:tcPr>
          <w:p w14:paraId="00000044" w14:textId="7F19D5EC" w:rsidR="00FC3909" w:rsidRPr="005A5805" w:rsidRDefault="009114DA" w:rsidP="008B78F4">
            <w:pPr>
              <w:pBdr>
                <w:top w:val="nil"/>
                <w:left w:val="nil"/>
                <w:bottom w:val="nil"/>
                <w:right w:val="nil"/>
                <w:between w:val="nil"/>
              </w:pBdr>
              <w:spacing w:line="276" w:lineRule="auto"/>
              <w:jc w:val="center"/>
              <w:rPr>
                <w:rFonts w:ascii="Altivo Light" w:eastAsia="Verdana" w:hAnsi="Altivo Light" w:cs="Verdana"/>
                <w:color w:val="000000"/>
              </w:rPr>
            </w:pPr>
            <w:r w:rsidRPr="005A5805">
              <w:rPr>
                <w:rFonts w:ascii="Altivo Light" w:eastAsia="Verdana" w:hAnsi="Altivo Light" w:cs="Verdana"/>
                <w:color w:val="000000"/>
              </w:rPr>
              <w:t>ERWIN JAVIER ANDADRE LÓPEZ</w:t>
            </w:r>
            <w:r w:rsidR="00006ADB" w:rsidRPr="005A5805">
              <w:rPr>
                <w:rFonts w:ascii="Altivo Light" w:eastAsia="Verdana" w:hAnsi="Altivo Light" w:cs="Verdana"/>
                <w:color w:val="000000"/>
              </w:rPr>
              <w:t xml:space="preserve"> </w:t>
            </w:r>
            <w:r w:rsidR="00FB13E4" w:rsidRPr="005A5805">
              <w:rPr>
                <w:rFonts w:ascii="Altivo Light" w:eastAsia="Verdana" w:hAnsi="Altivo Light" w:cs="Verdana"/>
                <w:color w:val="000000"/>
              </w:rPr>
              <w:t>/</w:t>
            </w:r>
          </w:p>
          <w:p w14:paraId="00000045" w14:textId="77777777" w:rsidR="00FC3909" w:rsidRPr="005A5805" w:rsidRDefault="00FB13E4" w:rsidP="008B78F4">
            <w:pPr>
              <w:pBdr>
                <w:top w:val="nil"/>
                <w:left w:val="nil"/>
                <w:bottom w:val="nil"/>
                <w:right w:val="nil"/>
                <w:between w:val="nil"/>
              </w:pBdr>
              <w:spacing w:line="276" w:lineRule="auto"/>
              <w:jc w:val="center"/>
              <w:rPr>
                <w:rFonts w:ascii="Altivo Light" w:eastAsia="Verdana" w:hAnsi="Altivo Light" w:cs="Verdana"/>
                <w:color w:val="000000"/>
              </w:rPr>
            </w:pPr>
            <w:r w:rsidRPr="005A5805">
              <w:rPr>
                <w:rFonts w:ascii="Altivo Light" w:eastAsia="Verdana" w:hAnsi="Altivo Light" w:cs="Verdana"/>
                <w:color w:val="000000"/>
              </w:rPr>
              <w:t>ENCARGADO DE INFORMÁTICA</w:t>
            </w:r>
          </w:p>
        </w:tc>
        <w:tc>
          <w:tcPr>
            <w:tcW w:w="2693" w:type="dxa"/>
            <w:tcBorders>
              <w:left w:val="single" w:sz="4" w:space="0" w:color="000000"/>
              <w:right w:val="single" w:sz="4" w:space="0" w:color="000000"/>
            </w:tcBorders>
          </w:tcPr>
          <w:p w14:paraId="00000048" w14:textId="77777777" w:rsidR="00FC3909" w:rsidRPr="005A5805" w:rsidRDefault="00FC3909" w:rsidP="008B78F4">
            <w:pPr>
              <w:pBdr>
                <w:top w:val="nil"/>
                <w:left w:val="nil"/>
                <w:bottom w:val="nil"/>
                <w:right w:val="nil"/>
                <w:between w:val="nil"/>
              </w:pBdr>
              <w:spacing w:before="120" w:line="276" w:lineRule="auto"/>
              <w:jc w:val="center"/>
              <w:rPr>
                <w:rFonts w:ascii="Altivo Light" w:eastAsia="Verdana" w:hAnsi="Altivo Light" w:cs="Verdana"/>
                <w:color w:val="000000"/>
              </w:rPr>
            </w:pPr>
          </w:p>
          <w:p w14:paraId="00000049" w14:textId="77777777" w:rsidR="00FC3909" w:rsidRPr="005A5805" w:rsidRDefault="00FC3909" w:rsidP="008B78F4">
            <w:pPr>
              <w:pBdr>
                <w:top w:val="nil"/>
                <w:left w:val="nil"/>
                <w:bottom w:val="nil"/>
                <w:right w:val="nil"/>
                <w:between w:val="nil"/>
              </w:pBdr>
              <w:spacing w:before="120" w:line="276" w:lineRule="auto"/>
              <w:jc w:val="center"/>
              <w:rPr>
                <w:rFonts w:ascii="Altivo Light" w:eastAsia="Verdana" w:hAnsi="Altivo Light" w:cs="Verdana"/>
                <w:color w:val="000000"/>
              </w:rPr>
            </w:pPr>
          </w:p>
        </w:tc>
        <w:tc>
          <w:tcPr>
            <w:tcW w:w="1843" w:type="dxa"/>
            <w:gridSpan w:val="2"/>
            <w:tcBorders>
              <w:left w:val="single" w:sz="4" w:space="0" w:color="000000"/>
              <w:right w:val="single" w:sz="12" w:space="0" w:color="000000"/>
            </w:tcBorders>
            <w:vAlign w:val="center"/>
          </w:tcPr>
          <w:p w14:paraId="0000004B" w14:textId="3EB3F5C1" w:rsidR="00FC3909" w:rsidRPr="005A5805" w:rsidRDefault="008B78F4" w:rsidP="008B78F4">
            <w:pPr>
              <w:pBdr>
                <w:top w:val="nil"/>
                <w:left w:val="nil"/>
                <w:bottom w:val="nil"/>
                <w:right w:val="nil"/>
                <w:between w:val="nil"/>
              </w:pBdr>
              <w:spacing w:before="120" w:line="276" w:lineRule="auto"/>
              <w:jc w:val="center"/>
              <w:rPr>
                <w:rFonts w:ascii="Altivo Light" w:eastAsia="Verdana" w:hAnsi="Altivo Light" w:cs="Verdana"/>
                <w:color w:val="000000"/>
              </w:rPr>
            </w:pPr>
            <w:r w:rsidRPr="005A5805">
              <w:rPr>
                <w:rFonts w:ascii="Altivo Light" w:eastAsia="Verdana" w:hAnsi="Altivo Light" w:cs="Verdana"/>
                <w:color w:val="000000"/>
              </w:rPr>
              <w:t>JULIO</w:t>
            </w:r>
            <w:r w:rsidR="00934B65" w:rsidRPr="005A5805">
              <w:rPr>
                <w:rFonts w:ascii="Altivo Light" w:eastAsia="Verdana" w:hAnsi="Altivo Light" w:cs="Verdana"/>
                <w:color w:val="000000"/>
              </w:rPr>
              <w:t xml:space="preserve"> 202</w:t>
            </w:r>
            <w:r w:rsidR="009114DA" w:rsidRPr="005A5805">
              <w:rPr>
                <w:rFonts w:ascii="Altivo Light" w:eastAsia="Verdana" w:hAnsi="Altivo Light" w:cs="Verdana"/>
                <w:color w:val="000000"/>
              </w:rPr>
              <w:t>6</w:t>
            </w:r>
          </w:p>
        </w:tc>
      </w:tr>
      <w:tr w:rsidR="00DF2366" w:rsidRPr="005A5805" w14:paraId="74C6BAF3" w14:textId="77777777" w:rsidTr="00374A67">
        <w:trPr>
          <w:cantSplit/>
          <w:trHeight w:val="1555"/>
          <w:jc w:val="center"/>
        </w:trPr>
        <w:tc>
          <w:tcPr>
            <w:tcW w:w="1686" w:type="dxa"/>
            <w:tcBorders>
              <w:left w:val="single" w:sz="12" w:space="0" w:color="000000"/>
              <w:right w:val="single" w:sz="4" w:space="0" w:color="000000"/>
            </w:tcBorders>
            <w:vAlign w:val="center"/>
          </w:tcPr>
          <w:p w14:paraId="0000004C" w14:textId="77777777" w:rsidR="00DF2366" w:rsidRPr="005A5805" w:rsidRDefault="00DF2366" w:rsidP="008B78F4">
            <w:pPr>
              <w:pBdr>
                <w:top w:val="nil"/>
                <w:left w:val="nil"/>
                <w:bottom w:val="nil"/>
                <w:right w:val="nil"/>
                <w:between w:val="nil"/>
              </w:pBdr>
              <w:spacing w:before="120" w:after="120" w:line="276" w:lineRule="auto"/>
              <w:jc w:val="center"/>
              <w:rPr>
                <w:rFonts w:ascii="Altivo Light" w:eastAsia="Verdana" w:hAnsi="Altivo Light" w:cs="Verdana"/>
                <w:b/>
                <w:color w:val="000000"/>
              </w:rPr>
            </w:pPr>
            <w:r w:rsidRPr="005A5805">
              <w:rPr>
                <w:rFonts w:ascii="Altivo Light" w:eastAsia="Verdana" w:hAnsi="Altivo Light" w:cs="Verdana"/>
                <w:b/>
                <w:color w:val="000000"/>
              </w:rPr>
              <w:t>REVISADO POR:</w:t>
            </w:r>
          </w:p>
        </w:tc>
        <w:tc>
          <w:tcPr>
            <w:tcW w:w="3828" w:type="dxa"/>
            <w:gridSpan w:val="3"/>
            <w:tcBorders>
              <w:left w:val="single" w:sz="4" w:space="0" w:color="000000"/>
              <w:right w:val="single" w:sz="4" w:space="0" w:color="000000"/>
            </w:tcBorders>
            <w:vAlign w:val="center"/>
          </w:tcPr>
          <w:p w14:paraId="0000004E" w14:textId="285DBC4A" w:rsidR="00DF2366" w:rsidRPr="005A5805" w:rsidRDefault="00DF2366" w:rsidP="008B78F4">
            <w:pPr>
              <w:pBdr>
                <w:top w:val="nil"/>
                <w:left w:val="nil"/>
                <w:bottom w:val="nil"/>
                <w:right w:val="nil"/>
                <w:between w:val="nil"/>
              </w:pBdr>
              <w:spacing w:line="276" w:lineRule="auto"/>
              <w:jc w:val="center"/>
              <w:rPr>
                <w:rFonts w:ascii="Altivo Light" w:eastAsia="Verdana" w:hAnsi="Altivo Light" w:cs="Verdana"/>
                <w:color w:val="000000"/>
                <w:lang w:val="es-GT"/>
              </w:rPr>
            </w:pPr>
            <w:r w:rsidRPr="005A5805">
              <w:rPr>
                <w:rFonts w:ascii="Altivo Light" w:eastAsia="Verdana" w:hAnsi="Altivo Light" w:cs="Verdana"/>
                <w:color w:val="000000"/>
                <w:lang w:val="es-GT"/>
              </w:rPr>
              <w:t>LIC. LUIS ALEXANDER MORALES VAÍNEZ /</w:t>
            </w:r>
          </w:p>
          <w:p w14:paraId="0000004F" w14:textId="77777777" w:rsidR="00DF2366" w:rsidRPr="005A5805" w:rsidRDefault="00DF2366" w:rsidP="008B78F4">
            <w:pPr>
              <w:pBdr>
                <w:top w:val="nil"/>
                <w:left w:val="nil"/>
                <w:bottom w:val="nil"/>
                <w:right w:val="nil"/>
                <w:between w:val="nil"/>
              </w:pBdr>
              <w:spacing w:line="276" w:lineRule="auto"/>
              <w:jc w:val="center"/>
              <w:rPr>
                <w:rFonts w:ascii="Altivo Light" w:eastAsia="Verdana" w:hAnsi="Altivo Light" w:cs="Verdana"/>
                <w:color w:val="000000"/>
              </w:rPr>
            </w:pPr>
            <w:r w:rsidRPr="005A5805">
              <w:rPr>
                <w:rFonts w:ascii="Altivo Light" w:eastAsia="Verdana" w:hAnsi="Altivo Light" w:cs="Verdana"/>
                <w:color w:val="000000"/>
                <w:lang w:val="es-GT"/>
              </w:rPr>
              <w:t xml:space="preserve"> </w:t>
            </w:r>
            <w:r w:rsidRPr="005A5805">
              <w:rPr>
                <w:rFonts w:ascii="Altivo Light" w:eastAsia="Verdana" w:hAnsi="Altivo Light" w:cs="Verdana"/>
                <w:color w:val="000000"/>
              </w:rPr>
              <w:t>JEFE ADMINISTRATIVO</w:t>
            </w:r>
          </w:p>
        </w:tc>
        <w:tc>
          <w:tcPr>
            <w:tcW w:w="2693" w:type="dxa"/>
            <w:tcBorders>
              <w:left w:val="single" w:sz="4" w:space="0" w:color="000000"/>
              <w:right w:val="single" w:sz="4" w:space="0" w:color="000000"/>
            </w:tcBorders>
          </w:tcPr>
          <w:p w14:paraId="00000052" w14:textId="77777777" w:rsidR="00DF2366" w:rsidRPr="005A5805" w:rsidRDefault="00DF2366" w:rsidP="008B78F4">
            <w:pPr>
              <w:pBdr>
                <w:top w:val="nil"/>
                <w:left w:val="nil"/>
                <w:bottom w:val="nil"/>
                <w:right w:val="nil"/>
                <w:between w:val="nil"/>
              </w:pBdr>
              <w:spacing w:before="120" w:line="276" w:lineRule="auto"/>
              <w:jc w:val="center"/>
              <w:rPr>
                <w:rFonts w:ascii="Altivo Light" w:eastAsia="Verdana" w:hAnsi="Altivo Light" w:cs="Verdana"/>
                <w:color w:val="000000"/>
              </w:rPr>
            </w:pPr>
          </w:p>
        </w:tc>
        <w:tc>
          <w:tcPr>
            <w:tcW w:w="1843" w:type="dxa"/>
            <w:gridSpan w:val="2"/>
            <w:tcBorders>
              <w:left w:val="single" w:sz="4" w:space="0" w:color="000000"/>
              <w:right w:val="single" w:sz="12" w:space="0" w:color="000000"/>
            </w:tcBorders>
            <w:vAlign w:val="center"/>
          </w:tcPr>
          <w:p w14:paraId="00000054" w14:textId="40B9F231" w:rsidR="00DF2366" w:rsidRPr="005A5805" w:rsidRDefault="008B78F4" w:rsidP="008B78F4">
            <w:pPr>
              <w:pBdr>
                <w:top w:val="nil"/>
                <w:left w:val="nil"/>
                <w:bottom w:val="nil"/>
                <w:right w:val="nil"/>
                <w:between w:val="nil"/>
              </w:pBdr>
              <w:spacing w:before="120" w:line="276" w:lineRule="auto"/>
              <w:jc w:val="center"/>
              <w:rPr>
                <w:rFonts w:ascii="Altivo Light" w:eastAsia="Verdana" w:hAnsi="Altivo Light" w:cs="Verdana"/>
                <w:color w:val="000000"/>
              </w:rPr>
            </w:pPr>
            <w:r w:rsidRPr="005A5805">
              <w:rPr>
                <w:rFonts w:ascii="Altivo Light" w:eastAsia="Verdana" w:hAnsi="Altivo Light" w:cs="Verdana"/>
                <w:color w:val="000000"/>
              </w:rPr>
              <w:t>JULIO</w:t>
            </w:r>
            <w:r w:rsidR="00DF2366" w:rsidRPr="005A5805">
              <w:rPr>
                <w:rFonts w:ascii="Altivo Light" w:eastAsia="Verdana" w:hAnsi="Altivo Light" w:cs="Verdana"/>
                <w:color w:val="000000"/>
              </w:rPr>
              <w:t xml:space="preserve"> 2026</w:t>
            </w:r>
          </w:p>
        </w:tc>
      </w:tr>
      <w:tr w:rsidR="00DF2366" w:rsidRPr="005A5805" w14:paraId="06FEFB22" w14:textId="77777777" w:rsidTr="00374A67">
        <w:trPr>
          <w:cantSplit/>
          <w:trHeight w:val="1407"/>
          <w:jc w:val="center"/>
        </w:trPr>
        <w:tc>
          <w:tcPr>
            <w:tcW w:w="1686" w:type="dxa"/>
            <w:tcBorders>
              <w:left w:val="single" w:sz="12" w:space="0" w:color="000000"/>
              <w:right w:val="single" w:sz="4" w:space="0" w:color="000000"/>
            </w:tcBorders>
            <w:vAlign w:val="center"/>
          </w:tcPr>
          <w:p w14:paraId="00000055" w14:textId="77777777" w:rsidR="00DF2366" w:rsidRPr="005A5805" w:rsidRDefault="00DF2366" w:rsidP="008B78F4">
            <w:pPr>
              <w:pBdr>
                <w:top w:val="nil"/>
                <w:left w:val="nil"/>
                <w:bottom w:val="nil"/>
                <w:right w:val="nil"/>
                <w:between w:val="nil"/>
              </w:pBdr>
              <w:spacing w:before="120" w:after="120" w:line="276" w:lineRule="auto"/>
              <w:jc w:val="center"/>
              <w:rPr>
                <w:rFonts w:ascii="Altivo Light" w:eastAsia="Verdana" w:hAnsi="Altivo Light" w:cs="Verdana"/>
                <w:b/>
                <w:color w:val="000000"/>
              </w:rPr>
            </w:pPr>
            <w:r w:rsidRPr="005A5805">
              <w:rPr>
                <w:rFonts w:ascii="Altivo Light" w:eastAsia="Verdana" w:hAnsi="Altivo Light" w:cs="Verdana"/>
                <w:b/>
                <w:color w:val="000000"/>
              </w:rPr>
              <w:t>REVISADO POR:</w:t>
            </w:r>
          </w:p>
        </w:tc>
        <w:tc>
          <w:tcPr>
            <w:tcW w:w="3828" w:type="dxa"/>
            <w:gridSpan w:val="3"/>
            <w:tcBorders>
              <w:left w:val="single" w:sz="4" w:space="0" w:color="000000"/>
              <w:right w:val="single" w:sz="4" w:space="0" w:color="000000"/>
            </w:tcBorders>
            <w:vAlign w:val="center"/>
          </w:tcPr>
          <w:p w14:paraId="00000057" w14:textId="279FB217" w:rsidR="00DF2366" w:rsidRPr="005A5805" w:rsidRDefault="00DF2366" w:rsidP="008B78F4">
            <w:pPr>
              <w:pBdr>
                <w:top w:val="nil"/>
                <w:left w:val="nil"/>
                <w:bottom w:val="nil"/>
                <w:right w:val="nil"/>
                <w:between w:val="nil"/>
              </w:pBdr>
              <w:spacing w:line="276" w:lineRule="auto"/>
              <w:jc w:val="center"/>
              <w:rPr>
                <w:rFonts w:ascii="Altivo Light" w:eastAsia="Verdana" w:hAnsi="Altivo Light" w:cs="Verdana"/>
                <w:color w:val="000000"/>
              </w:rPr>
            </w:pPr>
            <w:r w:rsidRPr="005A5805">
              <w:rPr>
                <w:rFonts w:ascii="Altivo Light" w:eastAsia="Verdana" w:hAnsi="Altivo Light" w:cs="Verdana"/>
                <w:color w:val="000000"/>
              </w:rPr>
              <w:t>LIC. JOSE MIGUEL MONZON PUAC / DIRECTOR ADMINISTRATIVO FINANCIERO</w:t>
            </w:r>
          </w:p>
        </w:tc>
        <w:tc>
          <w:tcPr>
            <w:tcW w:w="2693" w:type="dxa"/>
            <w:tcBorders>
              <w:left w:val="single" w:sz="4" w:space="0" w:color="000000"/>
              <w:right w:val="single" w:sz="4" w:space="0" w:color="000000"/>
            </w:tcBorders>
          </w:tcPr>
          <w:p w14:paraId="0000005A" w14:textId="77777777" w:rsidR="00DF2366" w:rsidRPr="005A5805" w:rsidRDefault="00DF2366" w:rsidP="008B78F4">
            <w:pPr>
              <w:pBdr>
                <w:top w:val="nil"/>
                <w:left w:val="nil"/>
                <w:bottom w:val="nil"/>
                <w:right w:val="nil"/>
                <w:between w:val="nil"/>
              </w:pBdr>
              <w:spacing w:before="120" w:line="276" w:lineRule="auto"/>
              <w:jc w:val="center"/>
              <w:rPr>
                <w:rFonts w:ascii="Altivo Light" w:eastAsia="Verdana" w:hAnsi="Altivo Light" w:cs="Verdana"/>
                <w:color w:val="000000"/>
              </w:rPr>
            </w:pPr>
          </w:p>
        </w:tc>
        <w:tc>
          <w:tcPr>
            <w:tcW w:w="1843" w:type="dxa"/>
            <w:gridSpan w:val="2"/>
            <w:tcBorders>
              <w:left w:val="single" w:sz="4" w:space="0" w:color="000000"/>
              <w:right w:val="single" w:sz="12" w:space="0" w:color="000000"/>
            </w:tcBorders>
            <w:vAlign w:val="center"/>
          </w:tcPr>
          <w:p w14:paraId="0000005C" w14:textId="6ACCBF18" w:rsidR="00DF2366" w:rsidRPr="005A5805" w:rsidRDefault="008B78F4" w:rsidP="008B78F4">
            <w:pPr>
              <w:pBdr>
                <w:top w:val="nil"/>
                <w:left w:val="nil"/>
                <w:bottom w:val="nil"/>
                <w:right w:val="nil"/>
                <w:between w:val="nil"/>
              </w:pBdr>
              <w:spacing w:before="120" w:line="276" w:lineRule="auto"/>
              <w:jc w:val="center"/>
              <w:rPr>
                <w:rFonts w:ascii="Altivo Light" w:eastAsia="Verdana" w:hAnsi="Altivo Light" w:cs="Verdana"/>
                <w:color w:val="000000"/>
              </w:rPr>
            </w:pPr>
            <w:r w:rsidRPr="005A5805">
              <w:rPr>
                <w:rFonts w:ascii="Altivo Light" w:eastAsia="Verdana" w:hAnsi="Altivo Light" w:cs="Verdana"/>
                <w:color w:val="000000"/>
              </w:rPr>
              <w:t>JULIO</w:t>
            </w:r>
            <w:r w:rsidR="00DF2366" w:rsidRPr="005A5805">
              <w:rPr>
                <w:rFonts w:ascii="Altivo Light" w:eastAsia="Verdana" w:hAnsi="Altivo Light" w:cs="Verdana"/>
                <w:color w:val="000000"/>
              </w:rPr>
              <w:t xml:space="preserve"> 2026</w:t>
            </w:r>
          </w:p>
        </w:tc>
      </w:tr>
      <w:tr w:rsidR="00DF2366" w:rsidRPr="005A5805" w14:paraId="7EF50EC1" w14:textId="77777777" w:rsidTr="00374A67">
        <w:trPr>
          <w:cantSplit/>
          <w:trHeight w:val="1541"/>
          <w:jc w:val="center"/>
        </w:trPr>
        <w:tc>
          <w:tcPr>
            <w:tcW w:w="1686" w:type="dxa"/>
            <w:tcBorders>
              <w:left w:val="single" w:sz="12" w:space="0" w:color="000000"/>
              <w:right w:val="single" w:sz="4" w:space="0" w:color="000000"/>
            </w:tcBorders>
            <w:vAlign w:val="center"/>
          </w:tcPr>
          <w:p w14:paraId="0000005D" w14:textId="77777777" w:rsidR="00DF2366" w:rsidRPr="005A5805" w:rsidRDefault="00DF2366" w:rsidP="008B78F4">
            <w:pPr>
              <w:pBdr>
                <w:top w:val="nil"/>
                <w:left w:val="nil"/>
                <w:bottom w:val="nil"/>
                <w:right w:val="nil"/>
                <w:between w:val="nil"/>
              </w:pBdr>
              <w:spacing w:before="120" w:after="120" w:line="276" w:lineRule="auto"/>
              <w:jc w:val="center"/>
              <w:rPr>
                <w:rFonts w:ascii="Altivo Light" w:eastAsia="Verdana" w:hAnsi="Altivo Light" w:cs="Verdana"/>
                <w:b/>
                <w:color w:val="000000"/>
              </w:rPr>
            </w:pPr>
            <w:r w:rsidRPr="005A5805">
              <w:rPr>
                <w:rFonts w:ascii="Altivo Light" w:eastAsia="Verdana" w:hAnsi="Altivo Light" w:cs="Verdana"/>
                <w:b/>
                <w:color w:val="000000"/>
              </w:rPr>
              <w:t>REVISADO POR:</w:t>
            </w:r>
          </w:p>
        </w:tc>
        <w:tc>
          <w:tcPr>
            <w:tcW w:w="3828" w:type="dxa"/>
            <w:gridSpan w:val="3"/>
            <w:tcBorders>
              <w:left w:val="single" w:sz="4" w:space="0" w:color="000000"/>
              <w:right w:val="single" w:sz="4" w:space="0" w:color="000000"/>
            </w:tcBorders>
            <w:vAlign w:val="center"/>
          </w:tcPr>
          <w:p w14:paraId="207BEFE5" w14:textId="77777777" w:rsidR="00DF2366" w:rsidRPr="005A5805" w:rsidRDefault="00DF2366" w:rsidP="008B78F4">
            <w:pPr>
              <w:pBdr>
                <w:top w:val="nil"/>
                <w:left w:val="nil"/>
                <w:bottom w:val="nil"/>
                <w:right w:val="nil"/>
                <w:between w:val="nil"/>
              </w:pBdr>
              <w:spacing w:line="276" w:lineRule="auto"/>
              <w:jc w:val="center"/>
              <w:rPr>
                <w:rFonts w:ascii="Altivo Light" w:eastAsia="Verdana" w:hAnsi="Altivo Light" w:cs="Verdana"/>
                <w:lang w:val="es-GT"/>
              </w:rPr>
            </w:pPr>
            <w:r w:rsidRPr="005A5805">
              <w:rPr>
                <w:rFonts w:ascii="Altivo Light" w:eastAsia="Verdana" w:hAnsi="Altivo Light" w:cs="Verdana"/>
              </w:rPr>
              <w:t xml:space="preserve">LIC. </w:t>
            </w:r>
            <w:r w:rsidRPr="005A5805">
              <w:rPr>
                <w:rFonts w:ascii="Altivo Light" w:eastAsia="Verdana" w:hAnsi="Altivo Light" w:cs="Verdana"/>
                <w:lang w:val="es-GT"/>
              </w:rPr>
              <w:t>ANA GABRIELA LÓPEZ ALVIZUREZ DE ALDANA</w:t>
            </w:r>
          </w:p>
          <w:p w14:paraId="0000005F" w14:textId="4ED39FA1" w:rsidR="00DF2366" w:rsidRPr="005A5805" w:rsidRDefault="00DF2366" w:rsidP="008B78F4">
            <w:pPr>
              <w:pBdr>
                <w:top w:val="nil"/>
                <w:left w:val="nil"/>
                <w:bottom w:val="nil"/>
                <w:right w:val="nil"/>
                <w:between w:val="nil"/>
              </w:pBdr>
              <w:spacing w:line="276" w:lineRule="auto"/>
              <w:jc w:val="center"/>
              <w:rPr>
                <w:rFonts w:ascii="Altivo Light" w:eastAsia="Verdana" w:hAnsi="Altivo Light" w:cs="Verdana"/>
                <w:color w:val="000000"/>
              </w:rPr>
            </w:pPr>
            <w:r w:rsidRPr="005A5805">
              <w:rPr>
                <w:rFonts w:ascii="Altivo Light" w:eastAsia="Verdana" w:hAnsi="Altivo Light" w:cs="Verdana"/>
              </w:rPr>
              <w:t xml:space="preserve">/ JEFE DE ASUNTOS JURÍDICOS </w:t>
            </w:r>
          </w:p>
        </w:tc>
        <w:tc>
          <w:tcPr>
            <w:tcW w:w="2693" w:type="dxa"/>
            <w:tcBorders>
              <w:left w:val="single" w:sz="4" w:space="0" w:color="000000"/>
              <w:right w:val="single" w:sz="4" w:space="0" w:color="000000"/>
            </w:tcBorders>
          </w:tcPr>
          <w:p w14:paraId="00000062" w14:textId="77777777" w:rsidR="00DF2366" w:rsidRPr="005A5805" w:rsidRDefault="00DF2366" w:rsidP="008B78F4">
            <w:pPr>
              <w:pBdr>
                <w:top w:val="nil"/>
                <w:left w:val="nil"/>
                <w:bottom w:val="nil"/>
                <w:right w:val="nil"/>
                <w:between w:val="nil"/>
              </w:pBdr>
              <w:spacing w:before="120" w:line="276" w:lineRule="auto"/>
              <w:jc w:val="center"/>
              <w:rPr>
                <w:rFonts w:ascii="Altivo Light" w:eastAsia="Verdana" w:hAnsi="Altivo Light" w:cs="Verdana"/>
                <w:color w:val="000000"/>
              </w:rPr>
            </w:pPr>
          </w:p>
        </w:tc>
        <w:tc>
          <w:tcPr>
            <w:tcW w:w="1843" w:type="dxa"/>
            <w:gridSpan w:val="2"/>
            <w:tcBorders>
              <w:left w:val="single" w:sz="4" w:space="0" w:color="000000"/>
              <w:right w:val="single" w:sz="12" w:space="0" w:color="000000"/>
            </w:tcBorders>
            <w:vAlign w:val="center"/>
          </w:tcPr>
          <w:p w14:paraId="00000064" w14:textId="4365BA71" w:rsidR="00DF2366" w:rsidRPr="005A5805" w:rsidRDefault="008B78F4" w:rsidP="008B78F4">
            <w:pPr>
              <w:pBdr>
                <w:top w:val="nil"/>
                <w:left w:val="nil"/>
                <w:bottom w:val="nil"/>
                <w:right w:val="nil"/>
                <w:between w:val="nil"/>
              </w:pBdr>
              <w:spacing w:before="120" w:line="276" w:lineRule="auto"/>
              <w:jc w:val="center"/>
              <w:rPr>
                <w:rFonts w:ascii="Altivo Light" w:eastAsia="Verdana" w:hAnsi="Altivo Light" w:cs="Verdana"/>
                <w:color w:val="000000"/>
              </w:rPr>
            </w:pPr>
            <w:r w:rsidRPr="005A5805">
              <w:rPr>
                <w:rFonts w:ascii="Altivo Light" w:eastAsia="Verdana" w:hAnsi="Altivo Light" w:cs="Verdana"/>
                <w:color w:val="000000"/>
              </w:rPr>
              <w:t>JULIO 2026</w:t>
            </w:r>
          </w:p>
        </w:tc>
      </w:tr>
      <w:tr w:rsidR="00DF2366" w:rsidRPr="005A5805" w14:paraId="1A44064A" w14:textId="77777777" w:rsidTr="00374A67">
        <w:trPr>
          <w:cantSplit/>
          <w:trHeight w:val="1535"/>
          <w:jc w:val="center"/>
        </w:trPr>
        <w:tc>
          <w:tcPr>
            <w:tcW w:w="1686" w:type="dxa"/>
            <w:tcBorders>
              <w:left w:val="single" w:sz="12" w:space="0" w:color="000000"/>
              <w:right w:val="single" w:sz="4" w:space="0" w:color="000000"/>
            </w:tcBorders>
            <w:vAlign w:val="center"/>
          </w:tcPr>
          <w:p w14:paraId="00000065" w14:textId="77777777" w:rsidR="00DF2366" w:rsidRPr="005A5805" w:rsidRDefault="00DF2366" w:rsidP="008B78F4">
            <w:pPr>
              <w:pBdr>
                <w:top w:val="nil"/>
                <w:left w:val="nil"/>
                <w:bottom w:val="nil"/>
                <w:right w:val="nil"/>
                <w:between w:val="nil"/>
              </w:pBdr>
              <w:spacing w:before="120" w:after="120" w:line="276" w:lineRule="auto"/>
              <w:jc w:val="center"/>
              <w:rPr>
                <w:rFonts w:ascii="Altivo Light" w:eastAsia="Verdana" w:hAnsi="Altivo Light" w:cs="Verdana"/>
                <w:b/>
                <w:color w:val="000000"/>
              </w:rPr>
            </w:pPr>
            <w:r w:rsidRPr="005A5805">
              <w:rPr>
                <w:rFonts w:ascii="Altivo Light" w:eastAsia="Verdana" w:hAnsi="Altivo Light" w:cs="Verdana"/>
                <w:b/>
                <w:color w:val="000000"/>
              </w:rPr>
              <w:t>DISEÑADO Y ESTRUCTURADO POR:</w:t>
            </w:r>
          </w:p>
        </w:tc>
        <w:tc>
          <w:tcPr>
            <w:tcW w:w="3828" w:type="dxa"/>
            <w:gridSpan w:val="3"/>
            <w:tcBorders>
              <w:left w:val="single" w:sz="4" w:space="0" w:color="000000"/>
              <w:right w:val="single" w:sz="4" w:space="0" w:color="000000"/>
            </w:tcBorders>
            <w:vAlign w:val="center"/>
          </w:tcPr>
          <w:p w14:paraId="72B43851" w14:textId="4B7C3910" w:rsidR="00DF2366" w:rsidRPr="005A5805" w:rsidRDefault="00DF2366" w:rsidP="008B78F4">
            <w:pPr>
              <w:pBdr>
                <w:top w:val="nil"/>
                <w:left w:val="nil"/>
                <w:bottom w:val="nil"/>
                <w:right w:val="nil"/>
                <w:between w:val="nil"/>
              </w:pBdr>
              <w:spacing w:line="276" w:lineRule="auto"/>
              <w:jc w:val="center"/>
              <w:rPr>
                <w:rFonts w:ascii="Altivo Light" w:eastAsia="Verdana" w:hAnsi="Altivo Light" w:cs="Verdana"/>
                <w:color w:val="000000"/>
                <w:lang w:val="es-GT"/>
              </w:rPr>
            </w:pPr>
            <w:r w:rsidRPr="005A5805">
              <w:rPr>
                <w:rFonts w:ascii="Altivo Light" w:eastAsia="Verdana" w:hAnsi="Altivo Light" w:cs="Verdana"/>
              </w:rPr>
              <w:t xml:space="preserve">LIC. </w:t>
            </w:r>
            <w:r w:rsidRPr="005A5805">
              <w:rPr>
                <w:rFonts w:ascii="Altivo Light" w:eastAsia="Verdana" w:hAnsi="Altivo Light" w:cs="Verdana"/>
                <w:color w:val="000000"/>
                <w:lang w:val="es-GT"/>
              </w:rPr>
              <w:t>JOSÉ MARDOQUEO DE JESÚS LÉMUS SAYES</w:t>
            </w:r>
          </w:p>
          <w:p w14:paraId="00000068" w14:textId="68381443" w:rsidR="00DF2366" w:rsidRPr="005A5805" w:rsidRDefault="00DF2366" w:rsidP="008B78F4">
            <w:pPr>
              <w:pBdr>
                <w:top w:val="nil"/>
                <w:left w:val="nil"/>
                <w:bottom w:val="nil"/>
                <w:right w:val="nil"/>
                <w:between w:val="nil"/>
              </w:pBdr>
              <w:spacing w:line="276" w:lineRule="auto"/>
              <w:jc w:val="center"/>
              <w:rPr>
                <w:rFonts w:ascii="Altivo Light" w:eastAsia="Verdana" w:hAnsi="Altivo Light" w:cs="Verdana"/>
                <w:color w:val="000000"/>
              </w:rPr>
            </w:pPr>
            <w:r w:rsidRPr="005A5805">
              <w:rPr>
                <w:rFonts w:ascii="Altivo Light" w:eastAsia="Verdana" w:hAnsi="Altivo Light" w:cs="Verdana"/>
                <w:color w:val="000000"/>
              </w:rPr>
              <w:t>/ JEFE DE PLANIFICACIÓN</w:t>
            </w:r>
          </w:p>
        </w:tc>
        <w:tc>
          <w:tcPr>
            <w:tcW w:w="2693" w:type="dxa"/>
            <w:tcBorders>
              <w:left w:val="single" w:sz="4" w:space="0" w:color="000000"/>
              <w:right w:val="single" w:sz="4" w:space="0" w:color="000000"/>
            </w:tcBorders>
          </w:tcPr>
          <w:p w14:paraId="0000006B" w14:textId="77777777" w:rsidR="00DF2366" w:rsidRPr="005A5805" w:rsidRDefault="00DF2366" w:rsidP="008B78F4">
            <w:pPr>
              <w:pBdr>
                <w:top w:val="nil"/>
                <w:left w:val="nil"/>
                <w:bottom w:val="nil"/>
                <w:right w:val="nil"/>
                <w:between w:val="nil"/>
              </w:pBdr>
              <w:spacing w:before="120" w:line="276" w:lineRule="auto"/>
              <w:jc w:val="center"/>
              <w:rPr>
                <w:rFonts w:ascii="Altivo Light" w:eastAsia="Verdana" w:hAnsi="Altivo Light" w:cs="Verdana"/>
                <w:color w:val="000000"/>
              </w:rPr>
            </w:pPr>
          </w:p>
        </w:tc>
        <w:tc>
          <w:tcPr>
            <w:tcW w:w="1843" w:type="dxa"/>
            <w:gridSpan w:val="2"/>
            <w:tcBorders>
              <w:left w:val="single" w:sz="4" w:space="0" w:color="000000"/>
              <w:right w:val="single" w:sz="12" w:space="0" w:color="000000"/>
            </w:tcBorders>
            <w:vAlign w:val="center"/>
          </w:tcPr>
          <w:p w14:paraId="0000006D" w14:textId="2AB1A1FB" w:rsidR="00DF2366" w:rsidRPr="005A5805" w:rsidRDefault="008B78F4" w:rsidP="008B78F4">
            <w:pPr>
              <w:pBdr>
                <w:top w:val="nil"/>
                <w:left w:val="nil"/>
                <w:bottom w:val="nil"/>
                <w:right w:val="nil"/>
                <w:between w:val="nil"/>
              </w:pBdr>
              <w:spacing w:before="120" w:line="276" w:lineRule="auto"/>
              <w:jc w:val="center"/>
              <w:rPr>
                <w:rFonts w:ascii="Altivo Light" w:eastAsia="Verdana" w:hAnsi="Altivo Light" w:cs="Verdana"/>
                <w:color w:val="000000"/>
              </w:rPr>
            </w:pPr>
            <w:r w:rsidRPr="005A5805">
              <w:rPr>
                <w:rFonts w:ascii="Altivo Light" w:eastAsia="Verdana" w:hAnsi="Altivo Light" w:cs="Verdana"/>
                <w:color w:val="000000"/>
              </w:rPr>
              <w:t>JULIO 2026</w:t>
            </w:r>
          </w:p>
        </w:tc>
      </w:tr>
      <w:tr w:rsidR="00DF2366" w:rsidRPr="005A5805" w14:paraId="3EB2083E" w14:textId="77777777" w:rsidTr="00374A67">
        <w:trPr>
          <w:cantSplit/>
          <w:trHeight w:val="1557"/>
          <w:jc w:val="center"/>
        </w:trPr>
        <w:tc>
          <w:tcPr>
            <w:tcW w:w="1686" w:type="dxa"/>
            <w:tcBorders>
              <w:left w:val="single" w:sz="12" w:space="0" w:color="000000"/>
              <w:right w:val="single" w:sz="4" w:space="0" w:color="000000"/>
            </w:tcBorders>
            <w:vAlign w:val="center"/>
          </w:tcPr>
          <w:p w14:paraId="0000006E" w14:textId="77777777" w:rsidR="00DF2366" w:rsidRPr="005A5805" w:rsidRDefault="00DF2366" w:rsidP="008B78F4">
            <w:pPr>
              <w:pBdr>
                <w:top w:val="nil"/>
                <w:left w:val="nil"/>
                <w:bottom w:val="nil"/>
                <w:right w:val="nil"/>
                <w:between w:val="nil"/>
              </w:pBdr>
              <w:spacing w:before="120" w:after="120" w:line="276" w:lineRule="auto"/>
              <w:jc w:val="center"/>
              <w:rPr>
                <w:rFonts w:ascii="Altivo Light" w:eastAsia="Verdana" w:hAnsi="Altivo Light" w:cs="Verdana"/>
                <w:b/>
                <w:color w:val="000000"/>
                <w:highlight w:val="darkYellow"/>
              </w:rPr>
            </w:pPr>
            <w:r w:rsidRPr="005A5805">
              <w:rPr>
                <w:rFonts w:ascii="Altivo Light" w:eastAsia="Verdana" w:hAnsi="Altivo Light" w:cs="Verdana"/>
                <w:b/>
                <w:color w:val="000000"/>
              </w:rPr>
              <w:t>APROBADO POR:</w:t>
            </w:r>
          </w:p>
        </w:tc>
        <w:tc>
          <w:tcPr>
            <w:tcW w:w="3828" w:type="dxa"/>
            <w:gridSpan w:val="3"/>
            <w:tcBorders>
              <w:left w:val="single" w:sz="4" w:space="0" w:color="000000"/>
              <w:right w:val="single" w:sz="4" w:space="0" w:color="000000"/>
            </w:tcBorders>
            <w:vAlign w:val="center"/>
          </w:tcPr>
          <w:p w14:paraId="00000071" w14:textId="58CD160C" w:rsidR="00DF2366" w:rsidRPr="005A5805" w:rsidRDefault="00DF2366" w:rsidP="008B78F4">
            <w:pPr>
              <w:pBdr>
                <w:top w:val="nil"/>
                <w:left w:val="nil"/>
                <w:bottom w:val="nil"/>
                <w:right w:val="nil"/>
                <w:between w:val="nil"/>
              </w:pBdr>
              <w:spacing w:line="276" w:lineRule="auto"/>
              <w:jc w:val="center"/>
              <w:rPr>
                <w:rFonts w:ascii="Altivo Light" w:eastAsia="Verdana" w:hAnsi="Altivo Light" w:cs="Verdana"/>
                <w:color w:val="000000"/>
              </w:rPr>
            </w:pPr>
            <w:r w:rsidRPr="005A5805">
              <w:rPr>
                <w:rFonts w:ascii="Altivo Light" w:eastAsia="Verdana" w:hAnsi="Altivo Light" w:cs="Verdana"/>
                <w:color w:val="000000"/>
              </w:rPr>
              <w:t xml:space="preserve">LIC. ELVYN LEONEL DÍAZ SÁNCHEZ / DIRECTOR EJECUTIVO </w:t>
            </w:r>
          </w:p>
        </w:tc>
        <w:tc>
          <w:tcPr>
            <w:tcW w:w="2693" w:type="dxa"/>
            <w:tcBorders>
              <w:left w:val="single" w:sz="4" w:space="0" w:color="000000"/>
              <w:right w:val="single" w:sz="4" w:space="0" w:color="000000"/>
            </w:tcBorders>
          </w:tcPr>
          <w:p w14:paraId="2CED342E" w14:textId="77777777" w:rsidR="00DF2366" w:rsidRPr="005A5805" w:rsidRDefault="00DF2366" w:rsidP="008B78F4">
            <w:pPr>
              <w:pBdr>
                <w:top w:val="nil"/>
                <w:left w:val="nil"/>
                <w:bottom w:val="nil"/>
                <w:right w:val="nil"/>
                <w:between w:val="nil"/>
              </w:pBdr>
              <w:spacing w:before="120" w:line="276" w:lineRule="auto"/>
              <w:jc w:val="center"/>
              <w:rPr>
                <w:rFonts w:ascii="Altivo Light" w:eastAsia="Verdana" w:hAnsi="Altivo Light" w:cs="Verdana"/>
                <w:color w:val="000000"/>
              </w:rPr>
            </w:pPr>
          </w:p>
          <w:p w14:paraId="0F7D3FE9" w14:textId="77777777" w:rsidR="00DF2366" w:rsidRPr="005A5805" w:rsidRDefault="00DF2366" w:rsidP="008B78F4">
            <w:pPr>
              <w:pBdr>
                <w:top w:val="nil"/>
                <w:left w:val="nil"/>
                <w:bottom w:val="nil"/>
                <w:right w:val="nil"/>
                <w:between w:val="nil"/>
              </w:pBdr>
              <w:spacing w:before="120" w:line="276" w:lineRule="auto"/>
              <w:jc w:val="center"/>
              <w:rPr>
                <w:rFonts w:ascii="Altivo Light" w:eastAsia="Verdana" w:hAnsi="Altivo Light" w:cs="Verdana"/>
                <w:color w:val="000000"/>
              </w:rPr>
            </w:pPr>
          </w:p>
          <w:p w14:paraId="00000074" w14:textId="77777777" w:rsidR="00DF2366" w:rsidRPr="005A5805" w:rsidRDefault="00DF2366" w:rsidP="008B78F4">
            <w:pPr>
              <w:pBdr>
                <w:top w:val="nil"/>
                <w:left w:val="nil"/>
                <w:bottom w:val="nil"/>
                <w:right w:val="nil"/>
                <w:between w:val="nil"/>
              </w:pBdr>
              <w:spacing w:before="120" w:line="276" w:lineRule="auto"/>
              <w:jc w:val="center"/>
              <w:rPr>
                <w:rFonts w:ascii="Altivo Light" w:eastAsia="Verdana" w:hAnsi="Altivo Light" w:cs="Verdana"/>
                <w:color w:val="000000"/>
              </w:rPr>
            </w:pPr>
          </w:p>
        </w:tc>
        <w:tc>
          <w:tcPr>
            <w:tcW w:w="1843" w:type="dxa"/>
            <w:gridSpan w:val="2"/>
            <w:tcBorders>
              <w:left w:val="single" w:sz="4" w:space="0" w:color="000000"/>
              <w:right w:val="single" w:sz="12" w:space="0" w:color="000000"/>
            </w:tcBorders>
            <w:vAlign w:val="center"/>
          </w:tcPr>
          <w:p w14:paraId="00000076" w14:textId="2D75B07F" w:rsidR="00DF2366" w:rsidRPr="005A5805" w:rsidRDefault="008B78F4" w:rsidP="008B78F4">
            <w:pPr>
              <w:pBdr>
                <w:top w:val="nil"/>
                <w:left w:val="nil"/>
                <w:bottom w:val="nil"/>
                <w:right w:val="nil"/>
                <w:between w:val="nil"/>
              </w:pBdr>
              <w:spacing w:before="120" w:line="276" w:lineRule="auto"/>
              <w:jc w:val="center"/>
              <w:rPr>
                <w:rFonts w:ascii="Altivo Light" w:eastAsia="Verdana" w:hAnsi="Altivo Light" w:cs="Verdana"/>
                <w:color w:val="000000"/>
              </w:rPr>
            </w:pPr>
            <w:r w:rsidRPr="005A5805">
              <w:rPr>
                <w:rFonts w:ascii="Altivo Light" w:eastAsia="Verdana" w:hAnsi="Altivo Light" w:cs="Verdana"/>
                <w:color w:val="000000"/>
              </w:rPr>
              <w:t>JULIO 2026</w:t>
            </w:r>
          </w:p>
        </w:tc>
      </w:tr>
    </w:tbl>
    <w:p w14:paraId="107729A1" w14:textId="77777777" w:rsidR="00C54C15" w:rsidRDefault="00C54C15" w:rsidP="006A305A">
      <w:pPr>
        <w:jc w:val="both"/>
        <w:rPr>
          <w:rFonts w:ascii="Altivo Light" w:hAnsi="Altivo Light"/>
        </w:rPr>
      </w:pPr>
    </w:p>
    <w:sdt>
      <w:sdtPr>
        <w:rPr>
          <w:rFonts w:ascii="Altivo Light" w:eastAsia="Calibri" w:hAnsi="Altivo Light" w:cs="Calibri"/>
          <w:b w:val="0"/>
          <w:caps w:val="0"/>
          <w:color w:val="auto"/>
          <w:kern w:val="0"/>
          <w:sz w:val="20"/>
          <w:szCs w:val="20"/>
          <w:lang w:val="es-ES" w:eastAsia="es-GT"/>
          <w14:ligatures w14:val="none"/>
        </w:rPr>
        <w:id w:val="1347675197"/>
        <w:docPartObj>
          <w:docPartGallery w:val="Table of Contents"/>
          <w:docPartUnique/>
        </w:docPartObj>
      </w:sdtPr>
      <w:sdtEndPr>
        <w:rPr>
          <w:bCs/>
        </w:rPr>
      </w:sdtEndPr>
      <w:sdtContent>
        <w:p w14:paraId="5FF4BCBB" w14:textId="3223F2E5" w:rsidR="00E41A76" w:rsidRPr="009C34DE" w:rsidRDefault="00E41A76" w:rsidP="009C34DE">
          <w:pPr>
            <w:pStyle w:val="TtuloTDC"/>
            <w:spacing w:before="0" w:after="0" w:line="360" w:lineRule="auto"/>
            <w:rPr>
              <w:rFonts w:ascii="Altivo Light" w:hAnsi="Altivo Light"/>
              <w:sz w:val="20"/>
              <w:szCs w:val="20"/>
            </w:rPr>
          </w:pPr>
          <w:r w:rsidRPr="009C34DE">
            <w:rPr>
              <w:rFonts w:ascii="Altivo Light" w:hAnsi="Altivo Light"/>
              <w:sz w:val="20"/>
              <w:szCs w:val="20"/>
              <w:lang w:val="es-ES"/>
            </w:rPr>
            <w:t>Contenido</w:t>
          </w:r>
        </w:p>
        <w:p w14:paraId="7B86D9D6" w14:textId="2103590F"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r w:rsidRPr="009C34DE">
            <w:rPr>
              <w:rFonts w:ascii="Altivo Light" w:hAnsi="Altivo Light"/>
            </w:rPr>
            <w:fldChar w:fldCharType="begin"/>
          </w:r>
          <w:r w:rsidRPr="009C34DE">
            <w:rPr>
              <w:rFonts w:ascii="Altivo Light" w:hAnsi="Altivo Light"/>
            </w:rPr>
            <w:instrText xml:space="preserve"> TOC \o "1-3" \h \z \u </w:instrText>
          </w:r>
          <w:r w:rsidRPr="009C34DE">
            <w:rPr>
              <w:rFonts w:ascii="Altivo Light" w:hAnsi="Altivo Light"/>
            </w:rPr>
            <w:fldChar w:fldCharType="separate"/>
          </w:r>
          <w:hyperlink w:anchor="_Toc235608136" w:history="1">
            <w:r w:rsidRPr="009C34DE">
              <w:rPr>
                <w:rStyle w:val="Hipervnculo"/>
                <w:rFonts w:ascii="Altivo Light" w:hAnsi="Altivo Light"/>
                <w:noProof/>
              </w:rPr>
              <w:t>1. DIFUSIÓN INSTITUCIONAL</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_Toc235608136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5</w:t>
            </w:r>
            <w:r w:rsidRPr="009C34DE">
              <w:rPr>
                <w:rFonts w:ascii="Altivo Light" w:hAnsi="Altivo Light"/>
                <w:noProof/>
                <w:webHidden/>
              </w:rPr>
              <w:fldChar w:fldCharType="end"/>
            </w:r>
          </w:hyperlink>
        </w:p>
        <w:p w14:paraId="7F5FF2EE" w14:textId="639F206A"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37" w:history="1">
            <w:r w:rsidRPr="009C34DE">
              <w:rPr>
                <w:rStyle w:val="Hipervnculo"/>
                <w:rFonts w:ascii="Altivo Light" w:hAnsi="Altivo Light"/>
                <w:noProof/>
              </w:rPr>
              <w:t>2. BASE LEGAL</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_Toc235608137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5</w:t>
            </w:r>
            <w:r w:rsidRPr="009C34DE">
              <w:rPr>
                <w:rFonts w:ascii="Altivo Light" w:hAnsi="Altivo Light"/>
                <w:noProof/>
                <w:webHidden/>
              </w:rPr>
              <w:fldChar w:fldCharType="end"/>
            </w:r>
          </w:hyperlink>
        </w:p>
        <w:p w14:paraId="1EF78EF9" w14:textId="4C83C2AC"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38" w:history="1">
            <w:r w:rsidRPr="009C34DE">
              <w:rPr>
                <w:rStyle w:val="Hipervnculo"/>
                <w:rFonts w:ascii="Altivo Light" w:hAnsi="Altivo Light"/>
                <w:noProof/>
              </w:rPr>
              <w:t>3. INTRODUCCIÓN</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_Toc235608138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6</w:t>
            </w:r>
            <w:r w:rsidRPr="009C34DE">
              <w:rPr>
                <w:rFonts w:ascii="Altivo Light" w:hAnsi="Altivo Light"/>
                <w:noProof/>
                <w:webHidden/>
              </w:rPr>
              <w:fldChar w:fldCharType="end"/>
            </w:r>
          </w:hyperlink>
        </w:p>
        <w:p w14:paraId="1A349956" w14:textId="4EF88C82"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39" w:history="1">
            <w:r w:rsidRPr="009C34DE">
              <w:rPr>
                <w:rStyle w:val="Hipervnculo"/>
                <w:rFonts w:ascii="Altivo Light" w:hAnsi="Altivo Light"/>
                <w:noProof/>
              </w:rPr>
              <w:t>4. OBJETIVO GENERAL</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_Toc235608139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6</w:t>
            </w:r>
            <w:r w:rsidRPr="009C34DE">
              <w:rPr>
                <w:rFonts w:ascii="Altivo Light" w:hAnsi="Altivo Light"/>
                <w:noProof/>
                <w:webHidden/>
              </w:rPr>
              <w:fldChar w:fldCharType="end"/>
            </w:r>
          </w:hyperlink>
        </w:p>
        <w:p w14:paraId="6EEB3887" w14:textId="38DC949B"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40" w:history="1">
            <w:r w:rsidRPr="009C34DE">
              <w:rPr>
                <w:rStyle w:val="Hipervnculo"/>
                <w:rFonts w:ascii="Altivo Light" w:hAnsi="Altivo Light"/>
                <w:noProof/>
              </w:rPr>
              <w:t>5. OBJETIVOS ESPECÍFICOS</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_Toc235608140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6</w:t>
            </w:r>
            <w:r w:rsidRPr="009C34DE">
              <w:rPr>
                <w:rFonts w:ascii="Altivo Light" w:hAnsi="Altivo Light"/>
                <w:noProof/>
                <w:webHidden/>
              </w:rPr>
              <w:fldChar w:fldCharType="end"/>
            </w:r>
          </w:hyperlink>
        </w:p>
        <w:p w14:paraId="50E48D66" w14:textId="39CB5BCF"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41" w:history="1">
            <w:r w:rsidRPr="009C34DE">
              <w:rPr>
                <w:rStyle w:val="Hipervnculo"/>
                <w:rFonts w:ascii="Altivo Light" w:hAnsi="Altivo Light"/>
                <w:noProof/>
              </w:rPr>
              <w:t>6. ALCANCE O ÁREAS DE APLICACIÓN</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_Toc235608141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6</w:t>
            </w:r>
            <w:r w:rsidRPr="009C34DE">
              <w:rPr>
                <w:rFonts w:ascii="Altivo Light" w:hAnsi="Altivo Light"/>
                <w:noProof/>
                <w:webHidden/>
              </w:rPr>
              <w:fldChar w:fldCharType="end"/>
            </w:r>
          </w:hyperlink>
        </w:p>
        <w:p w14:paraId="6B1173B8" w14:textId="640BDD1D"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42" w:history="1">
            <w:r w:rsidRPr="009C34DE">
              <w:rPr>
                <w:rStyle w:val="Hipervnculo"/>
                <w:rFonts w:ascii="Altivo Light" w:hAnsi="Altivo Light"/>
                <w:noProof/>
              </w:rPr>
              <w:t>7. POLÍTICAS GENERALES</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_Toc235608142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7</w:t>
            </w:r>
            <w:r w:rsidRPr="009C34DE">
              <w:rPr>
                <w:rFonts w:ascii="Altivo Light" w:hAnsi="Altivo Light"/>
                <w:noProof/>
                <w:webHidden/>
              </w:rPr>
              <w:fldChar w:fldCharType="end"/>
            </w:r>
          </w:hyperlink>
        </w:p>
        <w:p w14:paraId="179148BE" w14:textId="3264EAD9" w:rsidR="009C34DE" w:rsidRPr="009C34DE" w:rsidRDefault="009C34DE" w:rsidP="009C34DE">
          <w:pPr>
            <w:pStyle w:val="TDC2"/>
            <w:jc w:val="both"/>
            <w:rPr>
              <w:rFonts w:eastAsiaTheme="minorEastAsia" w:cstheme="minorBidi"/>
              <w:kern w:val="2"/>
              <w:lang w:val="es-GT"/>
              <w14:ligatures w14:val="standardContextual"/>
            </w:rPr>
          </w:pPr>
          <w:hyperlink w:anchor="_Toc235608143" w:history="1">
            <w:r w:rsidRPr="009C34DE">
              <w:rPr>
                <w:rStyle w:val="Hipervnculo"/>
              </w:rPr>
              <w:t>7.1 soporte técnico:</w:t>
            </w:r>
            <w:r w:rsidRPr="009C34DE">
              <w:rPr>
                <w:webHidden/>
              </w:rPr>
              <w:tab/>
            </w:r>
            <w:r w:rsidRPr="009C34DE">
              <w:rPr>
                <w:webHidden/>
              </w:rPr>
              <w:fldChar w:fldCharType="begin"/>
            </w:r>
            <w:r w:rsidRPr="009C34DE">
              <w:rPr>
                <w:webHidden/>
              </w:rPr>
              <w:instrText xml:space="preserve"> PAGEREF _Toc235608143 \h </w:instrText>
            </w:r>
            <w:r w:rsidRPr="009C34DE">
              <w:rPr>
                <w:webHidden/>
              </w:rPr>
            </w:r>
            <w:r w:rsidRPr="009C34DE">
              <w:rPr>
                <w:webHidden/>
              </w:rPr>
              <w:fldChar w:fldCharType="separate"/>
            </w:r>
            <w:r w:rsidR="009B0B05">
              <w:rPr>
                <w:webHidden/>
              </w:rPr>
              <w:t>7</w:t>
            </w:r>
            <w:r w:rsidRPr="009C34DE">
              <w:rPr>
                <w:webHidden/>
              </w:rPr>
              <w:fldChar w:fldCharType="end"/>
            </w:r>
          </w:hyperlink>
        </w:p>
        <w:p w14:paraId="3BA04DE8" w14:textId="5B887B34" w:rsidR="009C34DE" w:rsidRPr="009C34DE" w:rsidRDefault="009C34DE" w:rsidP="009C34DE">
          <w:pPr>
            <w:pStyle w:val="TDC2"/>
            <w:jc w:val="both"/>
            <w:rPr>
              <w:rFonts w:eastAsiaTheme="minorEastAsia" w:cstheme="minorBidi"/>
              <w:kern w:val="2"/>
              <w:lang w:val="es-GT"/>
              <w14:ligatures w14:val="standardContextual"/>
            </w:rPr>
          </w:pPr>
          <w:hyperlink w:anchor="_Toc235608144" w:history="1">
            <w:r w:rsidRPr="009C34DE">
              <w:rPr>
                <w:rStyle w:val="Hipervnculo"/>
              </w:rPr>
              <w:t>7.2 Diagnóstico, Mantenimiento preventivo y correctivo:</w:t>
            </w:r>
            <w:r w:rsidRPr="009C34DE">
              <w:rPr>
                <w:webHidden/>
              </w:rPr>
              <w:tab/>
            </w:r>
            <w:r w:rsidRPr="009C34DE">
              <w:rPr>
                <w:webHidden/>
              </w:rPr>
              <w:fldChar w:fldCharType="begin"/>
            </w:r>
            <w:r w:rsidRPr="009C34DE">
              <w:rPr>
                <w:webHidden/>
              </w:rPr>
              <w:instrText xml:space="preserve"> PAGEREF _Toc235608144 \h </w:instrText>
            </w:r>
            <w:r w:rsidRPr="009C34DE">
              <w:rPr>
                <w:webHidden/>
              </w:rPr>
            </w:r>
            <w:r w:rsidRPr="009C34DE">
              <w:rPr>
                <w:webHidden/>
              </w:rPr>
              <w:fldChar w:fldCharType="separate"/>
            </w:r>
            <w:r w:rsidR="009B0B05">
              <w:rPr>
                <w:webHidden/>
              </w:rPr>
              <w:t>8</w:t>
            </w:r>
            <w:r w:rsidRPr="009C34DE">
              <w:rPr>
                <w:webHidden/>
              </w:rPr>
              <w:fldChar w:fldCharType="end"/>
            </w:r>
          </w:hyperlink>
        </w:p>
        <w:p w14:paraId="0FD98F8E" w14:textId="688A9802" w:rsidR="009C34DE" w:rsidRPr="009C34DE" w:rsidRDefault="009C34DE" w:rsidP="009C34DE">
          <w:pPr>
            <w:pStyle w:val="TDC2"/>
            <w:jc w:val="both"/>
            <w:rPr>
              <w:rFonts w:eastAsiaTheme="minorEastAsia" w:cstheme="minorBidi"/>
              <w:kern w:val="2"/>
              <w:lang w:val="es-GT"/>
              <w14:ligatures w14:val="standardContextual"/>
            </w:rPr>
          </w:pPr>
          <w:hyperlink w:anchor="_Toc235608145" w:history="1">
            <w:r w:rsidRPr="009C34DE">
              <w:rPr>
                <w:rStyle w:val="Hipervnculo"/>
              </w:rPr>
              <w:t>7.3 Emisión de dictámenes y reportes:</w:t>
            </w:r>
            <w:r w:rsidRPr="009C34DE">
              <w:rPr>
                <w:webHidden/>
              </w:rPr>
              <w:tab/>
            </w:r>
            <w:r w:rsidRPr="009C34DE">
              <w:rPr>
                <w:webHidden/>
              </w:rPr>
              <w:fldChar w:fldCharType="begin"/>
            </w:r>
            <w:r w:rsidRPr="009C34DE">
              <w:rPr>
                <w:webHidden/>
              </w:rPr>
              <w:instrText xml:space="preserve"> PAGEREF _Toc235608145 \h </w:instrText>
            </w:r>
            <w:r w:rsidRPr="009C34DE">
              <w:rPr>
                <w:webHidden/>
              </w:rPr>
            </w:r>
            <w:r w:rsidRPr="009C34DE">
              <w:rPr>
                <w:webHidden/>
              </w:rPr>
              <w:fldChar w:fldCharType="separate"/>
            </w:r>
            <w:r w:rsidR="009B0B05">
              <w:rPr>
                <w:webHidden/>
              </w:rPr>
              <w:t>8</w:t>
            </w:r>
            <w:r w:rsidRPr="009C34DE">
              <w:rPr>
                <w:webHidden/>
              </w:rPr>
              <w:fldChar w:fldCharType="end"/>
            </w:r>
          </w:hyperlink>
        </w:p>
        <w:p w14:paraId="2864FEFF" w14:textId="3484F098" w:rsidR="009C34DE" w:rsidRPr="009C34DE" w:rsidRDefault="009C34DE" w:rsidP="009C34DE">
          <w:pPr>
            <w:pStyle w:val="TDC2"/>
            <w:jc w:val="both"/>
            <w:rPr>
              <w:rFonts w:eastAsiaTheme="minorEastAsia" w:cstheme="minorBidi"/>
              <w:kern w:val="2"/>
              <w:lang w:val="es-GT"/>
              <w14:ligatures w14:val="standardContextual"/>
            </w:rPr>
          </w:pPr>
          <w:hyperlink w:anchor="_Toc235608146" w:history="1">
            <w:r w:rsidRPr="009C34DE">
              <w:rPr>
                <w:rStyle w:val="Hipervnculo"/>
              </w:rPr>
              <w:t>7.4 Habilitación de los usuarios de la red interna:</w:t>
            </w:r>
            <w:r w:rsidRPr="009C34DE">
              <w:rPr>
                <w:webHidden/>
              </w:rPr>
              <w:tab/>
            </w:r>
            <w:r w:rsidRPr="009C34DE">
              <w:rPr>
                <w:webHidden/>
              </w:rPr>
              <w:fldChar w:fldCharType="begin"/>
            </w:r>
            <w:r w:rsidRPr="009C34DE">
              <w:rPr>
                <w:webHidden/>
              </w:rPr>
              <w:instrText xml:space="preserve"> PAGEREF _Toc235608146 \h </w:instrText>
            </w:r>
            <w:r w:rsidRPr="009C34DE">
              <w:rPr>
                <w:webHidden/>
              </w:rPr>
            </w:r>
            <w:r w:rsidRPr="009C34DE">
              <w:rPr>
                <w:webHidden/>
              </w:rPr>
              <w:fldChar w:fldCharType="separate"/>
            </w:r>
            <w:r w:rsidR="009B0B05">
              <w:rPr>
                <w:webHidden/>
              </w:rPr>
              <w:t>9</w:t>
            </w:r>
            <w:r w:rsidRPr="009C34DE">
              <w:rPr>
                <w:webHidden/>
              </w:rPr>
              <w:fldChar w:fldCharType="end"/>
            </w:r>
          </w:hyperlink>
        </w:p>
        <w:p w14:paraId="45975042" w14:textId="322F215B" w:rsidR="009C34DE" w:rsidRPr="009C34DE" w:rsidRDefault="009C34DE" w:rsidP="009C34DE">
          <w:pPr>
            <w:pStyle w:val="TDC2"/>
            <w:jc w:val="both"/>
            <w:rPr>
              <w:rFonts w:eastAsiaTheme="minorEastAsia" w:cstheme="minorBidi"/>
              <w:kern w:val="2"/>
              <w:lang w:val="es-GT"/>
              <w14:ligatures w14:val="standardContextual"/>
            </w:rPr>
          </w:pPr>
          <w:hyperlink w:anchor="_Toc235608147" w:history="1">
            <w:r w:rsidRPr="009C34DE">
              <w:rPr>
                <w:rStyle w:val="Hipervnculo"/>
              </w:rPr>
              <w:t>7.5 Realización del respaldo de información:</w:t>
            </w:r>
            <w:r w:rsidRPr="009C34DE">
              <w:rPr>
                <w:webHidden/>
              </w:rPr>
              <w:tab/>
            </w:r>
            <w:r w:rsidRPr="009C34DE">
              <w:rPr>
                <w:webHidden/>
              </w:rPr>
              <w:fldChar w:fldCharType="begin"/>
            </w:r>
            <w:r w:rsidRPr="009C34DE">
              <w:rPr>
                <w:webHidden/>
              </w:rPr>
              <w:instrText xml:space="preserve"> PAGEREF _Toc235608147 \h </w:instrText>
            </w:r>
            <w:r w:rsidRPr="009C34DE">
              <w:rPr>
                <w:webHidden/>
              </w:rPr>
            </w:r>
            <w:r w:rsidRPr="009C34DE">
              <w:rPr>
                <w:webHidden/>
              </w:rPr>
              <w:fldChar w:fldCharType="separate"/>
            </w:r>
            <w:r w:rsidR="009B0B05">
              <w:rPr>
                <w:webHidden/>
              </w:rPr>
              <w:t>9</w:t>
            </w:r>
            <w:r w:rsidRPr="009C34DE">
              <w:rPr>
                <w:webHidden/>
              </w:rPr>
              <w:fldChar w:fldCharType="end"/>
            </w:r>
          </w:hyperlink>
        </w:p>
        <w:p w14:paraId="58EEC2BA" w14:textId="31B713B2" w:rsidR="009C34DE" w:rsidRPr="009C34DE" w:rsidRDefault="009C34DE" w:rsidP="009C34DE">
          <w:pPr>
            <w:pStyle w:val="TDC2"/>
            <w:jc w:val="both"/>
            <w:rPr>
              <w:rFonts w:eastAsiaTheme="minorEastAsia" w:cstheme="minorBidi"/>
              <w:kern w:val="2"/>
              <w:lang w:val="es-GT"/>
              <w14:ligatures w14:val="standardContextual"/>
            </w:rPr>
          </w:pPr>
          <w:hyperlink w:anchor="_Toc235608148" w:history="1">
            <w:r w:rsidRPr="009C34DE">
              <w:rPr>
                <w:rStyle w:val="Hipervnculo"/>
              </w:rPr>
              <w:t>7.6 Administración de las contraseñas de usuarios:</w:t>
            </w:r>
            <w:r w:rsidRPr="009C34DE">
              <w:rPr>
                <w:webHidden/>
              </w:rPr>
              <w:tab/>
            </w:r>
            <w:r w:rsidRPr="009C34DE">
              <w:rPr>
                <w:webHidden/>
              </w:rPr>
              <w:fldChar w:fldCharType="begin"/>
            </w:r>
            <w:r w:rsidRPr="009C34DE">
              <w:rPr>
                <w:webHidden/>
              </w:rPr>
              <w:instrText xml:space="preserve"> PAGEREF _Toc235608148 \h </w:instrText>
            </w:r>
            <w:r w:rsidRPr="009C34DE">
              <w:rPr>
                <w:webHidden/>
              </w:rPr>
            </w:r>
            <w:r w:rsidRPr="009C34DE">
              <w:rPr>
                <w:webHidden/>
              </w:rPr>
              <w:fldChar w:fldCharType="separate"/>
            </w:r>
            <w:r w:rsidR="009B0B05">
              <w:rPr>
                <w:webHidden/>
              </w:rPr>
              <w:t>11</w:t>
            </w:r>
            <w:r w:rsidRPr="009C34DE">
              <w:rPr>
                <w:webHidden/>
              </w:rPr>
              <w:fldChar w:fldCharType="end"/>
            </w:r>
          </w:hyperlink>
        </w:p>
        <w:p w14:paraId="5AB12FBD" w14:textId="341C4B6F" w:rsidR="009C34DE" w:rsidRPr="009C34DE" w:rsidRDefault="009C34DE" w:rsidP="009C34DE">
          <w:pPr>
            <w:pStyle w:val="TDC2"/>
            <w:jc w:val="both"/>
            <w:rPr>
              <w:rFonts w:eastAsiaTheme="minorEastAsia" w:cstheme="minorBidi"/>
              <w:kern w:val="2"/>
              <w:lang w:val="es-GT"/>
              <w14:ligatures w14:val="standardContextual"/>
            </w:rPr>
          </w:pPr>
          <w:hyperlink w:anchor="_Toc235608149" w:history="1">
            <w:r w:rsidRPr="009C34DE">
              <w:rPr>
                <w:rStyle w:val="Hipervnculo"/>
              </w:rPr>
              <w:t>7.7 Uso de contraseñas:</w:t>
            </w:r>
            <w:r w:rsidRPr="009C34DE">
              <w:rPr>
                <w:webHidden/>
              </w:rPr>
              <w:tab/>
            </w:r>
            <w:r w:rsidRPr="009C34DE">
              <w:rPr>
                <w:webHidden/>
              </w:rPr>
              <w:fldChar w:fldCharType="begin"/>
            </w:r>
            <w:r w:rsidRPr="009C34DE">
              <w:rPr>
                <w:webHidden/>
              </w:rPr>
              <w:instrText xml:space="preserve"> PAGEREF _Toc235608149 \h </w:instrText>
            </w:r>
            <w:r w:rsidRPr="009C34DE">
              <w:rPr>
                <w:webHidden/>
              </w:rPr>
            </w:r>
            <w:r w:rsidRPr="009C34DE">
              <w:rPr>
                <w:webHidden/>
              </w:rPr>
              <w:fldChar w:fldCharType="separate"/>
            </w:r>
            <w:r w:rsidR="009B0B05">
              <w:rPr>
                <w:webHidden/>
              </w:rPr>
              <w:t>11</w:t>
            </w:r>
            <w:r w:rsidRPr="009C34DE">
              <w:rPr>
                <w:webHidden/>
              </w:rPr>
              <w:fldChar w:fldCharType="end"/>
            </w:r>
          </w:hyperlink>
        </w:p>
        <w:p w14:paraId="5A813B27" w14:textId="17095478" w:rsidR="009C34DE" w:rsidRPr="009C34DE" w:rsidRDefault="009C34DE" w:rsidP="009C34DE">
          <w:pPr>
            <w:pStyle w:val="TDC2"/>
            <w:jc w:val="both"/>
            <w:rPr>
              <w:rFonts w:eastAsiaTheme="minorEastAsia" w:cstheme="minorBidi"/>
              <w:kern w:val="2"/>
              <w:lang w:val="es-GT"/>
              <w14:ligatures w14:val="standardContextual"/>
            </w:rPr>
          </w:pPr>
          <w:hyperlink w:anchor="_Toc235608150" w:history="1">
            <w:r w:rsidRPr="009C34DE">
              <w:rPr>
                <w:rStyle w:val="Hipervnculo"/>
              </w:rPr>
              <w:t>7.8 Equipo sin atención temporal del usuario:</w:t>
            </w:r>
            <w:r w:rsidRPr="009C34DE">
              <w:rPr>
                <w:webHidden/>
              </w:rPr>
              <w:tab/>
            </w:r>
            <w:r w:rsidRPr="009C34DE">
              <w:rPr>
                <w:webHidden/>
              </w:rPr>
              <w:fldChar w:fldCharType="begin"/>
            </w:r>
            <w:r w:rsidRPr="009C34DE">
              <w:rPr>
                <w:webHidden/>
              </w:rPr>
              <w:instrText xml:space="preserve"> PAGEREF _Toc235608150 \h </w:instrText>
            </w:r>
            <w:r w:rsidRPr="009C34DE">
              <w:rPr>
                <w:webHidden/>
              </w:rPr>
            </w:r>
            <w:r w:rsidRPr="009C34DE">
              <w:rPr>
                <w:webHidden/>
              </w:rPr>
              <w:fldChar w:fldCharType="separate"/>
            </w:r>
            <w:r w:rsidR="009B0B05">
              <w:rPr>
                <w:webHidden/>
              </w:rPr>
              <w:t>12</w:t>
            </w:r>
            <w:r w:rsidRPr="009C34DE">
              <w:rPr>
                <w:webHidden/>
              </w:rPr>
              <w:fldChar w:fldCharType="end"/>
            </w:r>
          </w:hyperlink>
        </w:p>
        <w:p w14:paraId="2AC72AAD" w14:textId="28F9060A" w:rsidR="009C34DE" w:rsidRPr="009C34DE" w:rsidRDefault="009C34DE" w:rsidP="009C34DE">
          <w:pPr>
            <w:pStyle w:val="TDC2"/>
            <w:jc w:val="both"/>
            <w:rPr>
              <w:rFonts w:eastAsiaTheme="minorEastAsia" w:cstheme="minorBidi"/>
              <w:kern w:val="2"/>
              <w:lang w:val="es-GT"/>
              <w14:ligatures w14:val="standardContextual"/>
            </w:rPr>
          </w:pPr>
          <w:hyperlink w:anchor="_Toc235608151" w:history="1">
            <w:r w:rsidRPr="009C34DE">
              <w:rPr>
                <w:rStyle w:val="Hipervnculo"/>
              </w:rPr>
              <w:t>7.9 Contraseñas seguras:</w:t>
            </w:r>
            <w:r w:rsidRPr="009C34DE">
              <w:rPr>
                <w:webHidden/>
              </w:rPr>
              <w:tab/>
            </w:r>
            <w:r w:rsidRPr="009C34DE">
              <w:rPr>
                <w:webHidden/>
              </w:rPr>
              <w:fldChar w:fldCharType="begin"/>
            </w:r>
            <w:r w:rsidRPr="009C34DE">
              <w:rPr>
                <w:webHidden/>
              </w:rPr>
              <w:instrText xml:space="preserve"> PAGEREF _Toc235608151 \h </w:instrText>
            </w:r>
            <w:r w:rsidRPr="009C34DE">
              <w:rPr>
                <w:webHidden/>
              </w:rPr>
            </w:r>
            <w:r w:rsidRPr="009C34DE">
              <w:rPr>
                <w:webHidden/>
              </w:rPr>
              <w:fldChar w:fldCharType="separate"/>
            </w:r>
            <w:r w:rsidR="009B0B05">
              <w:rPr>
                <w:webHidden/>
              </w:rPr>
              <w:t>12</w:t>
            </w:r>
            <w:r w:rsidRPr="009C34DE">
              <w:rPr>
                <w:webHidden/>
              </w:rPr>
              <w:fldChar w:fldCharType="end"/>
            </w:r>
          </w:hyperlink>
        </w:p>
        <w:p w14:paraId="35BCEAB7" w14:textId="0DB8D311" w:rsidR="009C34DE" w:rsidRPr="009C34DE" w:rsidRDefault="009C34DE" w:rsidP="009C34DE">
          <w:pPr>
            <w:pStyle w:val="TDC2"/>
            <w:jc w:val="both"/>
            <w:rPr>
              <w:rFonts w:eastAsiaTheme="minorEastAsia" w:cstheme="minorBidi"/>
              <w:kern w:val="2"/>
              <w:lang w:val="es-GT"/>
              <w14:ligatures w14:val="standardContextual"/>
            </w:rPr>
          </w:pPr>
          <w:hyperlink w:anchor="_Toc235608152" w:history="1">
            <w:r w:rsidRPr="009C34DE">
              <w:rPr>
                <w:rStyle w:val="Hipervnculo"/>
              </w:rPr>
              <w:t>7.10 Servicio de correo electrónico:</w:t>
            </w:r>
            <w:r w:rsidRPr="009C34DE">
              <w:rPr>
                <w:webHidden/>
              </w:rPr>
              <w:tab/>
            </w:r>
            <w:r w:rsidRPr="009C34DE">
              <w:rPr>
                <w:webHidden/>
              </w:rPr>
              <w:fldChar w:fldCharType="begin"/>
            </w:r>
            <w:r w:rsidRPr="009C34DE">
              <w:rPr>
                <w:webHidden/>
              </w:rPr>
              <w:instrText xml:space="preserve"> PAGEREF _Toc235608152 \h </w:instrText>
            </w:r>
            <w:r w:rsidRPr="009C34DE">
              <w:rPr>
                <w:webHidden/>
              </w:rPr>
            </w:r>
            <w:r w:rsidRPr="009C34DE">
              <w:rPr>
                <w:webHidden/>
              </w:rPr>
              <w:fldChar w:fldCharType="separate"/>
            </w:r>
            <w:r w:rsidR="009B0B05">
              <w:rPr>
                <w:webHidden/>
              </w:rPr>
              <w:t>12</w:t>
            </w:r>
            <w:r w:rsidRPr="009C34DE">
              <w:rPr>
                <w:webHidden/>
              </w:rPr>
              <w:fldChar w:fldCharType="end"/>
            </w:r>
          </w:hyperlink>
        </w:p>
        <w:p w14:paraId="2B854D57" w14:textId="59B4E8ED" w:rsidR="009C34DE" w:rsidRPr="009C34DE" w:rsidRDefault="009C34DE" w:rsidP="009C34DE">
          <w:pPr>
            <w:pStyle w:val="TDC2"/>
            <w:jc w:val="both"/>
            <w:rPr>
              <w:rFonts w:eastAsiaTheme="minorEastAsia" w:cstheme="minorBidi"/>
              <w:kern w:val="2"/>
              <w:lang w:val="es-GT"/>
              <w14:ligatures w14:val="standardContextual"/>
            </w:rPr>
          </w:pPr>
          <w:hyperlink w:anchor="_Toc235608153" w:history="1">
            <w:r w:rsidRPr="009C34DE">
              <w:rPr>
                <w:rStyle w:val="Hipervnculo"/>
              </w:rPr>
              <w:t>7.11 Servicio de internet:</w:t>
            </w:r>
            <w:r w:rsidRPr="009C34DE">
              <w:rPr>
                <w:webHidden/>
              </w:rPr>
              <w:tab/>
            </w:r>
            <w:r w:rsidRPr="009C34DE">
              <w:rPr>
                <w:webHidden/>
              </w:rPr>
              <w:fldChar w:fldCharType="begin"/>
            </w:r>
            <w:r w:rsidRPr="009C34DE">
              <w:rPr>
                <w:webHidden/>
              </w:rPr>
              <w:instrText xml:space="preserve"> PAGEREF _Toc235608153 \h </w:instrText>
            </w:r>
            <w:r w:rsidRPr="009C34DE">
              <w:rPr>
                <w:webHidden/>
              </w:rPr>
            </w:r>
            <w:r w:rsidRPr="009C34DE">
              <w:rPr>
                <w:webHidden/>
              </w:rPr>
              <w:fldChar w:fldCharType="separate"/>
            </w:r>
            <w:r w:rsidR="009B0B05">
              <w:rPr>
                <w:webHidden/>
              </w:rPr>
              <w:t>13</w:t>
            </w:r>
            <w:r w:rsidRPr="009C34DE">
              <w:rPr>
                <w:webHidden/>
              </w:rPr>
              <w:fldChar w:fldCharType="end"/>
            </w:r>
          </w:hyperlink>
        </w:p>
        <w:p w14:paraId="33F4DACC" w14:textId="40ABF0CF" w:rsidR="009C34DE" w:rsidRPr="009C34DE" w:rsidRDefault="009C34DE" w:rsidP="009C34DE">
          <w:pPr>
            <w:pStyle w:val="TDC2"/>
            <w:jc w:val="both"/>
            <w:rPr>
              <w:rFonts w:eastAsiaTheme="minorEastAsia" w:cstheme="minorBidi"/>
              <w:kern w:val="2"/>
              <w:lang w:val="es-GT"/>
              <w14:ligatures w14:val="standardContextual"/>
            </w:rPr>
          </w:pPr>
          <w:hyperlink w:anchor="_Toc235608154" w:history="1">
            <w:r w:rsidRPr="009C34DE">
              <w:rPr>
                <w:rStyle w:val="Hipervnculo"/>
              </w:rPr>
              <w:t>7.12 Normas para utilizar el servicio de internet:</w:t>
            </w:r>
            <w:r w:rsidRPr="009C34DE">
              <w:rPr>
                <w:webHidden/>
              </w:rPr>
              <w:tab/>
            </w:r>
            <w:r w:rsidRPr="009C34DE">
              <w:rPr>
                <w:webHidden/>
              </w:rPr>
              <w:fldChar w:fldCharType="begin"/>
            </w:r>
            <w:r w:rsidRPr="009C34DE">
              <w:rPr>
                <w:webHidden/>
              </w:rPr>
              <w:instrText xml:space="preserve"> PAGEREF _Toc235608154 \h </w:instrText>
            </w:r>
            <w:r w:rsidRPr="009C34DE">
              <w:rPr>
                <w:webHidden/>
              </w:rPr>
            </w:r>
            <w:r w:rsidRPr="009C34DE">
              <w:rPr>
                <w:webHidden/>
              </w:rPr>
              <w:fldChar w:fldCharType="separate"/>
            </w:r>
            <w:r w:rsidR="009B0B05">
              <w:rPr>
                <w:webHidden/>
              </w:rPr>
              <w:t>14</w:t>
            </w:r>
            <w:r w:rsidRPr="009C34DE">
              <w:rPr>
                <w:webHidden/>
              </w:rPr>
              <w:fldChar w:fldCharType="end"/>
            </w:r>
          </w:hyperlink>
        </w:p>
        <w:p w14:paraId="537A95EE" w14:textId="4139E77B" w:rsidR="009C34DE" w:rsidRPr="009C34DE" w:rsidRDefault="009C34DE" w:rsidP="009C34DE">
          <w:pPr>
            <w:pStyle w:val="TDC2"/>
            <w:jc w:val="both"/>
            <w:rPr>
              <w:rFonts w:eastAsiaTheme="minorEastAsia" w:cstheme="minorBidi"/>
              <w:kern w:val="2"/>
              <w:lang w:val="es-GT"/>
              <w14:ligatures w14:val="standardContextual"/>
            </w:rPr>
          </w:pPr>
          <w:hyperlink w:anchor="_Toc235608155" w:history="1">
            <w:r w:rsidRPr="009C34DE">
              <w:rPr>
                <w:rStyle w:val="Hipervnculo"/>
              </w:rPr>
              <w:t>7.13 Normas de filtrado de navegación:</w:t>
            </w:r>
            <w:r w:rsidRPr="009C34DE">
              <w:rPr>
                <w:webHidden/>
              </w:rPr>
              <w:tab/>
            </w:r>
            <w:r w:rsidRPr="009C34DE">
              <w:rPr>
                <w:webHidden/>
              </w:rPr>
              <w:fldChar w:fldCharType="begin"/>
            </w:r>
            <w:r w:rsidRPr="009C34DE">
              <w:rPr>
                <w:webHidden/>
              </w:rPr>
              <w:instrText xml:space="preserve"> PAGEREF _Toc235608155 \h </w:instrText>
            </w:r>
            <w:r w:rsidRPr="009C34DE">
              <w:rPr>
                <w:webHidden/>
              </w:rPr>
            </w:r>
            <w:r w:rsidRPr="009C34DE">
              <w:rPr>
                <w:webHidden/>
              </w:rPr>
              <w:fldChar w:fldCharType="separate"/>
            </w:r>
            <w:r w:rsidR="009B0B05">
              <w:rPr>
                <w:webHidden/>
              </w:rPr>
              <w:t>14</w:t>
            </w:r>
            <w:r w:rsidRPr="009C34DE">
              <w:rPr>
                <w:webHidden/>
              </w:rPr>
              <w:fldChar w:fldCharType="end"/>
            </w:r>
          </w:hyperlink>
        </w:p>
        <w:p w14:paraId="20D6B2CA" w14:textId="6A601FA4" w:rsidR="009C34DE" w:rsidRPr="009C34DE" w:rsidRDefault="009C34DE" w:rsidP="009C34DE">
          <w:pPr>
            <w:pStyle w:val="TDC2"/>
            <w:jc w:val="both"/>
            <w:rPr>
              <w:rFonts w:eastAsiaTheme="minorEastAsia" w:cstheme="minorBidi"/>
              <w:kern w:val="2"/>
              <w:lang w:val="es-GT"/>
              <w14:ligatures w14:val="standardContextual"/>
            </w:rPr>
          </w:pPr>
          <w:hyperlink w:anchor="_Toc235608156" w:history="1">
            <w:r w:rsidRPr="009C34DE">
              <w:rPr>
                <w:rStyle w:val="Hipervnculo"/>
              </w:rPr>
              <w:t>7.14 Nombras de filtrado de contenido:</w:t>
            </w:r>
            <w:r w:rsidRPr="009C34DE">
              <w:rPr>
                <w:webHidden/>
              </w:rPr>
              <w:tab/>
            </w:r>
            <w:r w:rsidRPr="009C34DE">
              <w:rPr>
                <w:webHidden/>
              </w:rPr>
              <w:fldChar w:fldCharType="begin"/>
            </w:r>
            <w:r w:rsidRPr="009C34DE">
              <w:rPr>
                <w:webHidden/>
              </w:rPr>
              <w:instrText xml:space="preserve"> PAGEREF _Toc235608156 \h </w:instrText>
            </w:r>
            <w:r w:rsidRPr="009C34DE">
              <w:rPr>
                <w:webHidden/>
              </w:rPr>
            </w:r>
            <w:r w:rsidRPr="009C34DE">
              <w:rPr>
                <w:webHidden/>
              </w:rPr>
              <w:fldChar w:fldCharType="separate"/>
            </w:r>
            <w:r w:rsidR="009B0B05">
              <w:rPr>
                <w:webHidden/>
              </w:rPr>
              <w:t>14</w:t>
            </w:r>
            <w:r w:rsidRPr="009C34DE">
              <w:rPr>
                <w:webHidden/>
              </w:rPr>
              <w:fldChar w:fldCharType="end"/>
            </w:r>
          </w:hyperlink>
        </w:p>
        <w:p w14:paraId="6795B55D" w14:textId="26B422B6" w:rsidR="009C34DE" w:rsidRPr="009C34DE" w:rsidRDefault="009C34DE" w:rsidP="009C34DE">
          <w:pPr>
            <w:pStyle w:val="TDC2"/>
            <w:jc w:val="both"/>
            <w:rPr>
              <w:rFonts w:eastAsiaTheme="minorEastAsia" w:cstheme="minorBidi"/>
              <w:kern w:val="2"/>
              <w:lang w:val="es-GT"/>
              <w14:ligatures w14:val="standardContextual"/>
            </w:rPr>
          </w:pPr>
          <w:hyperlink w:anchor="_Toc235608157" w:history="1">
            <w:r w:rsidRPr="009C34DE">
              <w:rPr>
                <w:rStyle w:val="Hipervnculo"/>
              </w:rPr>
              <w:t>7.15 Protección Física y Ubicación de los Equipos:</w:t>
            </w:r>
            <w:r w:rsidRPr="009C34DE">
              <w:rPr>
                <w:webHidden/>
              </w:rPr>
              <w:tab/>
            </w:r>
            <w:r w:rsidRPr="009C34DE">
              <w:rPr>
                <w:webHidden/>
              </w:rPr>
              <w:fldChar w:fldCharType="begin"/>
            </w:r>
            <w:r w:rsidRPr="009C34DE">
              <w:rPr>
                <w:webHidden/>
              </w:rPr>
              <w:instrText xml:space="preserve"> PAGEREF _Toc235608157 \h </w:instrText>
            </w:r>
            <w:r w:rsidRPr="009C34DE">
              <w:rPr>
                <w:webHidden/>
              </w:rPr>
            </w:r>
            <w:r w:rsidRPr="009C34DE">
              <w:rPr>
                <w:webHidden/>
              </w:rPr>
              <w:fldChar w:fldCharType="separate"/>
            </w:r>
            <w:r w:rsidR="009B0B05">
              <w:rPr>
                <w:webHidden/>
              </w:rPr>
              <w:t>15</w:t>
            </w:r>
            <w:r w:rsidRPr="009C34DE">
              <w:rPr>
                <w:webHidden/>
              </w:rPr>
              <w:fldChar w:fldCharType="end"/>
            </w:r>
          </w:hyperlink>
        </w:p>
        <w:p w14:paraId="755BA3A6" w14:textId="2B57C425" w:rsidR="009C34DE" w:rsidRPr="009C34DE" w:rsidRDefault="009C34DE" w:rsidP="009C34DE">
          <w:pPr>
            <w:pStyle w:val="TDC2"/>
            <w:jc w:val="both"/>
            <w:rPr>
              <w:rFonts w:eastAsiaTheme="minorEastAsia" w:cstheme="minorBidi"/>
              <w:kern w:val="2"/>
              <w:lang w:val="es-GT"/>
              <w14:ligatures w14:val="standardContextual"/>
            </w:rPr>
          </w:pPr>
          <w:hyperlink w:anchor="_Toc235608158" w:history="1">
            <w:r w:rsidRPr="009C34DE">
              <w:rPr>
                <w:rStyle w:val="Hipervnculo"/>
              </w:rPr>
              <w:t>7.16 Compra de equipos informáticos:</w:t>
            </w:r>
            <w:r w:rsidRPr="009C34DE">
              <w:rPr>
                <w:webHidden/>
              </w:rPr>
              <w:tab/>
            </w:r>
            <w:r w:rsidRPr="009C34DE">
              <w:rPr>
                <w:webHidden/>
              </w:rPr>
              <w:fldChar w:fldCharType="begin"/>
            </w:r>
            <w:r w:rsidRPr="009C34DE">
              <w:rPr>
                <w:webHidden/>
              </w:rPr>
              <w:instrText xml:space="preserve"> PAGEREF _Toc235608158 \h </w:instrText>
            </w:r>
            <w:r w:rsidRPr="009C34DE">
              <w:rPr>
                <w:webHidden/>
              </w:rPr>
            </w:r>
            <w:r w:rsidRPr="009C34DE">
              <w:rPr>
                <w:webHidden/>
              </w:rPr>
              <w:fldChar w:fldCharType="separate"/>
            </w:r>
            <w:r w:rsidR="009B0B05">
              <w:rPr>
                <w:webHidden/>
              </w:rPr>
              <w:t>16</w:t>
            </w:r>
            <w:r w:rsidRPr="009C34DE">
              <w:rPr>
                <w:webHidden/>
              </w:rPr>
              <w:fldChar w:fldCharType="end"/>
            </w:r>
          </w:hyperlink>
        </w:p>
        <w:p w14:paraId="57A2029A" w14:textId="37B25B3F"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59" w:history="1">
            <w:r w:rsidRPr="009C34DE">
              <w:rPr>
                <w:rStyle w:val="Hipervnculo"/>
                <w:rFonts w:ascii="Altivo Light" w:hAnsi="Altivo Light"/>
                <w:noProof/>
              </w:rPr>
              <w:t>8. ACRÓNIMOS</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_Toc235608159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16</w:t>
            </w:r>
            <w:r w:rsidRPr="009C34DE">
              <w:rPr>
                <w:rFonts w:ascii="Altivo Light" w:hAnsi="Altivo Light"/>
                <w:noProof/>
                <w:webHidden/>
              </w:rPr>
              <w:fldChar w:fldCharType="end"/>
            </w:r>
          </w:hyperlink>
        </w:p>
        <w:p w14:paraId="7D4AABFA" w14:textId="0FBDB781"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60" w:history="1">
            <w:r w:rsidRPr="009C34DE">
              <w:rPr>
                <w:rStyle w:val="Hipervnculo"/>
                <w:rFonts w:ascii="Altivo Light" w:hAnsi="Altivo Light"/>
                <w:noProof/>
              </w:rPr>
              <w:t>9. DEFINICIONES</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_Toc235608160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17</w:t>
            </w:r>
            <w:r w:rsidRPr="009C34DE">
              <w:rPr>
                <w:rFonts w:ascii="Altivo Light" w:hAnsi="Altivo Light"/>
                <w:noProof/>
                <w:webHidden/>
              </w:rPr>
              <w:fldChar w:fldCharType="end"/>
            </w:r>
          </w:hyperlink>
        </w:p>
        <w:p w14:paraId="34B49473" w14:textId="2A81035A"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61" w:history="1">
            <w:r w:rsidRPr="009C34DE">
              <w:rPr>
                <w:rStyle w:val="Hipervnculo"/>
                <w:rFonts w:ascii="Altivo Light" w:hAnsi="Altivo Light"/>
                <w:noProof/>
              </w:rPr>
              <w:t>10. RESPONSABILIDADES</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_Toc235608161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18</w:t>
            </w:r>
            <w:r w:rsidRPr="009C34DE">
              <w:rPr>
                <w:rFonts w:ascii="Altivo Light" w:hAnsi="Altivo Light"/>
                <w:noProof/>
                <w:webHidden/>
              </w:rPr>
              <w:fldChar w:fldCharType="end"/>
            </w:r>
          </w:hyperlink>
        </w:p>
        <w:p w14:paraId="0EAFD8B8" w14:textId="33362947"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62" w:history="1">
            <w:r w:rsidRPr="009C34DE">
              <w:rPr>
                <w:rStyle w:val="Hipervnculo"/>
                <w:rFonts w:ascii="Altivo Light" w:hAnsi="Altivo Light"/>
                <w:noProof/>
              </w:rPr>
              <w:t>11. PROCEDIMIENTO PARA PROPORCIONAR SOPORTE TÉCNICO</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_Toc235608162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20</w:t>
            </w:r>
            <w:r w:rsidRPr="009C34DE">
              <w:rPr>
                <w:rFonts w:ascii="Altivo Light" w:hAnsi="Altivo Light"/>
                <w:noProof/>
                <w:webHidden/>
              </w:rPr>
              <w:fldChar w:fldCharType="end"/>
            </w:r>
          </w:hyperlink>
        </w:p>
        <w:p w14:paraId="0B19D5A0" w14:textId="355A914E" w:rsidR="009C34DE" w:rsidRPr="009C34DE" w:rsidRDefault="009C34DE" w:rsidP="009C34DE">
          <w:pPr>
            <w:pStyle w:val="TDC2"/>
            <w:jc w:val="both"/>
            <w:rPr>
              <w:rFonts w:eastAsiaTheme="minorEastAsia" w:cstheme="minorBidi"/>
              <w:kern w:val="2"/>
              <w:lang w:val="es-GT"/>
              <w14:ligatures w14:val="standardContextual"/>
            </w:rPr>
          </w:pPr>
          <w:hyperlink w:anchor="_Toc235608163" w:history="1">
            <w:r w:rsidRPr="009C34DE">
              <w:rPr>
                <w:rStyle w:val="Hipervnculo"/>
              </w:rPr>
              <w:t>11.1 Matriz de procedimiento para proporcionar soporte técnico</w:t>
            </w:r>
            <w:r w:rsidRPr="009C34DE">
              <w:rPr>
                <w:webHidden/>
              </w:rPr>
              <w:tab/>
            </w:r>
            <w:r w:rsidRPr="009C34DE">
              <w:rPr>
                <w:webHidden/>
              </w:rPr>
              <w:fldChar w:fldCharType="begin"/>
            </w:r>
            <w:r w:rsidRPr="009C34DE">
              <w:rPr>
                <w:webHidden/>
              </w:rPr>
              <w:instrText xml:space="preserve"> PAGEREF _Toc235608163 \h </w:instrText>
            </w:r>
            <w:r w:rsidRPr="009C34DE">
              <w:rPr>
                <w:webHidden/>
              </w:rPr>
            </w:r>
            <w:r w:rsidRPr="009C34DE">
              <w:rPr>
                <w:webHidden/>
              </w:rPr>
              <w:fldChar w:fldCharType="separate"/>
            </w:r>
            <w:r w:rsidR="009B0B05">
              <w:rPr>
                <w:webHidden/>
              </w:rPr>
              <w:t>20</w:t>
            </w:r>
            <w:r w:rsidRPr="009C34DE">
              <w:rPr>
                <w:webHidden/>
              </w:rPr>
              <w:fldChar w:fldCharType="end"/>
            </w:r>
          </w:hyperlink>
        </w:p>
        <w:p w14:paraId="7925193D" w14:textId="05132882" w:rsidR="009C34DE" w:rsidRPr="009C34DE" w:rsidRDefault="009C34DE" w:rsidP="009C34DE">
          <w:pPr>
            <w:pStyle w:val="TDC2"/>
            <w:jc w:val="both"/>
            <w:rPr>
              <w:rFonts w:eastAsiaTheme="minorEastAsia" w:cstheme="minorBidi"/>
              <w:kern w:val="2"/>
              <w:lang w:val="es-GT"/>
              <w14:ligatures w14:val="standardContextual"/>
            </w:rPr>
          </w:pPr>
          <w:hyperlink w:anchor="_Toc235608164" w:history="1">
            <w:r w:rsidRPr="009C34DE">
              <w:rPr>
                <w:rStyle w:val="Hipervnculo"/>
              </w:rPr>
              <w:t>11.2 Flujograma del procedimiento para proporcionar soporte técnico</w:t>
            </w:r>
            <w:r w:rsidRPr="009C34DE">
              <w:rPr>
                <w:webHidden/>
              </w:rPr>
              <w:tab/>
            </w:r>
            <w:r w:rsidRPr="009C34DE">
              <w:rPr>
                <w:webHidden/>
              </w:rPr>
              <w:fldChar w:fldCharType="begin"/>
            </w:r>
            <w:r w:rsidRPr="009C34DE">
              <w:rPr>
                <w:webHidden/>
              </w:rPr>
              <w:instrText xml:space="preserve"> PAGEREF _Toc235608164 \h </w:instrText>
            </w:r>
            <w:r w:rsidRPr="009C34DE">
              <w:rPr>
                <w:webHidden/>
              </w:rPr>
            </w:r>
            <w:r w:rsidRPr="009C34DE">
              <w:rPr>
                <w:webHidden/>
              </w:rPr>
              <w:fldChar w:fldCharType="separate"/>
            </w:r>
            <w:r w:rsidR="009B0B05">
              <w:rPr>
                <w:webHidden/>
              </w:rPr>
              <w:t>21</w:t>
            </w:r>
            <w:r w:rsidRPr="009C34DE">
              <w:rPr>
                <w:webHidden/>
              </w:rPr>
              <w:fldChar w:fldCharType="end"/>
            </w:r>
          </w:hyperlink>
        </w:p>
        <w:p w14:paraId="1F462941" w14:textId="3807C8FE"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65" w:history="1">
            <w:r w:rsidRPr="009C34DE">
              <w:rPr>
                <w:rStyle w:val="Hipervnculo"/>
                <w:rFonts w:ascii="Altivo Light" w:hAnsi="Altivo Light"/>
                <w:noProof/>
              </w:rPr>
              <w:t>12. PROCEDIMIENTO PARA REPARACIÓN DE EQUIPO CON RESPALDO DE GARANTÍA</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_Toc235608165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22</w:t>
            </w:r>
            <w:r w:rsidRPr="009C34DE">
              <w:rPr>
                <w:rFonts w:ascii="Altivo Light" w:hAnsi="Altivo Light"/>
                <w:noProof/>
                <w:webHidden/>
              </w:rPr>
              <w:fldChar w:fldCharType="end"/>
            </w:r>
          </w:hyperlink>
        </w:p>
        <w:p w14:paraId="61A97243" w14:textId="7C501F66" w:rsidR="009C34DE" w:rsidRPr="009C34DE" w:rsidRDefault="009C34DE" w:rsidP="009C34DE">
          <w:pPr>
            <w:pStyle w:val="TDC2"/>
            <w:jc w:val="both"/>
            <w:rPr>
              <w:rFonts w:eastAsiaTheme="minorEastAsia" w:cstheme="minorBidi"/>
              <w:kern w:val="2"/>
              <w:lang w:val="es-GT"/>
              <w14:ligatures w14:val="standardContextual"/>
            </w:rPr>
          </w:pPr>
          <w:hyperlink w:anchor="_Toc235608166" w:history="1">
            <w:r w:rsidRPr="009C34DE">
              <w:rPr>
                <w:rStyle w:val="Hipervnculo"/>
              </w:rPr>
              <w:t>12.1 Matriz de procedimiento para reparación de equipo con respaldo de garantía</w:t>
            </w:r>
            <w:r w:rsidRPr="009C34DE">
              <w:rPr>
                <w:webHidden/>
              </w:rPr>
              <w:tab/>
            </w:r>
            <w:r w:rsidRPr="009C34DE">
              <w:rPr>
                <w:webHidden/>
              </w:rPr>
              <w:fldChar w:fldCharType="begin"/>
            </w:r>
            <w:r w:rsidRPr="009C34DE">
              <w:rPr>
                <w:webHidden/>
              </w:rPr>
              <w:instrText xml:space="preserve"> PAGEREF _Toc235608166 \h </w:instrText>
            </w:r>
            <w:r w:rsidRPr="009C34DE">
              <w:rPr>
                <w:webHidden/>
              </w:rPr>
            </w:r>
            <w:r w:rsidRPr="009C34DE">
              <w:rPr>
                <w:webHidden/>
              </w:rPr>
              <w:fldChar w:fldCharType="separate"/>
            </w:r>
            <w:r w:rsidR="009B0B05">
              <w:rPr>
                <w:webHidden/>
              </w:rPr>
              <w:t>22</w:t>
            </w:r>
            <w:r w:rsidRPr="009C34DE">
              <w:rPr>
                <w:webHidden/>
              </w:rPr>
              <w:fldChar w:fldCharType="end"/>
            </w:r>
          </w:hyperlink>
        </w:p>
        <w:p w14:paraId="3C915167" w14:textId="093B1A85" w:rsidR="009C34DE" w:rsidRPr="009C34DE" w:rsidRDefault="009C34DE" w:rsidP="009C34DE">
          <w:pPr>
            <w:pStyle w:val="TDC2"/>
            <w:jc w:val="both"/>
            <w:rPr>
              <w:rFonts w:eastAsiaTheme="minorEastAsia" w:cstheme="minorBidi"/>
              <w:kern w:val="2"/>
              <w:lang w:val="es-GT"/>
              <w14:ligatures w14:val="standardContextual"/>
            </w:rPr>
          </w:pPr>
          <w:hyperlink w:anchor="_Toc235608167" w:history="1">
            <w:r w:rsidRPr="009C34DE">
              <w:rPr>
                <w:rStyle w:val="Hipervnculo"/>
              </w:rPr>
              <w:t>12.2 Flujograma del procedimiento para reparación de equipo con respaldo de garantía</w:t>
            </w:r>
            <w:r w:rsidRPr="009C34DE">
              <w:rPr>
                <w:webHidden/>
              </w:rPr>
              <w:tab/>
            </w:r>
            <w:r w:rsidRPr="009C34DE">
              <w:rPr>
                <w:webHidden/>
              </w:rPr>
              <w:fldChar w:fldCharType="begin"/>
            </w:r>
            <w:r w:rsidRPr="009C34DE">
              <w:rPr>
                <w:webHidden/>
              </w:rPr>
              <w:instrText xml:space="preserve"> PAGEREF _Toc235608167 \h </w:instrText>
            </w:r>
            <w:r w:rsidRPr="009C34DE">
              <w:rPr>
                <w:webHidden/>
              </w:rPr>
            </w:r>
            <w:r w:rsidRPr="009C34DE">
              <w:rPr>
                <w:webHidden/>
              </w:rPr>
              <w:fldChar w:fldCharType="separate"/>
            </w:r>
            <w:r w:rsidR="009B0B05">
              <w:rPr>
                <w:webHidden/>
              </w:rPr>
              <w:t>23</w:t>
            </w:r>
            <w:r w:rsidRPr="009C34DE">
              <w:rPr>
                <w:webHidden/>
              </w:rPr>
              <w:fldChar w:fldCharType="end"/>
            </w:r>
          </w:hyperlink>
        </w:p>
        <w:p w14:paraId="2DECA6D3" w14:textId="183FA4FF"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68" w:history="1">
            <w:r w:rsidRPr="009C34DE">
              <w:rPr>
                <w:rStyle w:val="Hipervnculo"/>
                <w:rFonts w:ascii="Altivo Light" w:hAnsi="Altivo Light"/>
                <w:noProof/>
              </w:rPr>
              <w:t>13. PROCEDIMIENTO PARA REPARACIÓN DE EQUIPO SIN GARANTÍA</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_Toc235608168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24</w:t>
            </w:r>
            <w:r w:rsidRPr="009C34DE">
              <w:rPr>
                <w:rFonts w:ascii="Altivo Light" w:hAnsi="Altivo Light"/>
                <w:noProof/>
                <w:webHidden/>
              </w:rPr>
              <w:fldChar w:fldCharType="end"/>
            </w:r>
          </w:hyperlink>
        </w:p>
        <w:p w14:paraId="6AC8AE4A" w14:textId="6CAE57D6" w:rsidR="009C34DE" w:rsidRPr="009C34DE" w:rsidRDefault="009C34DE" w:rsidP="009C34DE">
          <w:pPr>
            <w:pStyle w:val="TDC2"/>
            <w:jc w:val="both"/>
            <w:rPr>
              <w:rFonts w:eastAsiaTheme="minorEastAsia" w:cstheme="minorBidi"/>
              <w:kern w:val="2"/>
              <w:lang w:val="es-GT"/>
              <w14:ligatures w14:val="standardContextual"/>
            </w:rPr>
          </w:pPr>
          <w:hyperlink w:anchor="_Toc235608169" w:history="1">
            <w:r w:rsidRPr="009C34DE">
              <w:rPr>
                <w:rStyle w:val="Hipervnculo"/>
              </w:rPr>
              <w:t>13.1 Matriz de procedimiento para reparación de equipo sin garantía</w:t>
            </w:r>
            <w:r w:rsidRPr="009C34DE">
              <w:rPr>
                <w:webHidden/>
              </w:rPr>
              <w:tab/>
            </w:r>
            <w:r w:rsidRPr="009C34DE">
              <w:rPr>
                <w:webHidden/>
              </w:rPr>
              <w:fldChar w:fldCharType="begin"/>
            </w:r>
            <w:r w:rsidRPr="009C34DE">
              <w:rPr>
                <w:webHidden/>
              </w:rPr>
              <w:instrText xml:space="preserve"> PAGEREF _Toc235608169 \h </w:instrText>
            </w:r>
            <w:r w:rsidRPr="009C34DE">
              <w:rPr>
                <w:webHidden/>
              </w:rPr>
            </w:r>
            <w:r w:rsidRPr="009C34DE">
              <w:rPr>
                <w:webHidden/>
              </w:rPr>
              <w:fldChar w:fldCharType="separate"/>
            </w:r>
            <w:r w:rsidR="009B0B05">
              <w:rPr>
                <w:webHidden/>
              </w:rPr>
              <w:t>24</w:t>
            </w:r>
            <w:r w:rsidRPr="009C34DE">
              <w:rPr>
                <w:webHidden/>
              </w:rPr>
              <w:fldChar w:fldCharType="end"/>
            </w:r>
          </w:hyperlink>
        </w:p>
        <w:p w14:paraId="2FD32B38" w14:textId="1B53DE5B" w:rsidR="009C34DE" w:rsidRPr="009C34DE" w:rsidRDefault="009C34DE" w:rsidP="009C34DE">
          <w:pPr>
            <w:pStyle w:val="TDC2"/>
            <w:jc w:val="both"/>
            <w:rPr>
              <w:rFonts w:eastAsiaTheme="minorEastAsia" w:cstheme="minorBidi"/>
              <w:kern w:val="2"/>
              <w:lang w:val="es-GT"/>
              <w14:ligatures w14:val="standardContextual"/>
            </w:rPr>
          </w:pPr>
          <w:hyperlink w:anchor="_Toc235608170" w:history="1">
            <w:r w:rsidRPr="009C34DE">
              <w:rPr>
                <w:rStyle w:val="Hipervnculo"/>
              </w:rPr>
              <w:t>13.2 Flujograma del procedimiento para reparación de equipo sin garantía</w:t>
            </w:r>
            <w:r w:rsidRPr="009C34DE">
              <w:rPr>
                <w:webHidden/>
              </w:rPr>
              <w:tab/>
            </w:r>
            <w:r w:rsidRPr="009C34DE">
              <w:rPr>
                <w:webHidden/>
              </w:rPr>
              <w:fldChar w:fldCharType="begin"/>
            </w:r>
            <w:r w:rsidRPr="009C34DE">
              <w:rPr>
                <w:webHidden/>
              </w:rPr>
              <w:instrText xml:space="preserve"> PAGEREF _Toc235608170 \h </w:instrText>
            </w:r>
            <w:r w:rsidRPr="009C34DE">
              <w:rPr>
                <w:webHidden/>
              </w:rPr>
            </w:r>
            <w:r w:rsidRPr="009C34DE">
              <w:rPr>
                <w:webHidden/>
              </w:rPr>
              <w:fldChar w:fldCharType="separate"/>
            </w:r>
            <w:r w:rsidR="009B0B05">
              <w:rPr>
                <w:webHidden/>
              </w:rPr>
              <w:t>25</w:t>
            </w:r>
            <w:r w:rsidRPr="009C34DE">
              <w:rPr>
                <w:webHidden/>
              </w:rPr>
              <w:fldChar w:fldCharType="end"/>
            </w:r>
          </w:hyperlink>
        </w:p>
        <w:p w14:paraId="532DD132" w14:textId="60974A06"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71" w:history="1">
            <w:r w:rsidRPr="009C34DE">
              <w:rPr>
                <w:rStyle w:val="Hipervnculo"/>
                <w:rFonts w:ascii="Altivo Light" w:hAnsi="Altivo Light"/>
                <w:noProof/>
              </w:rPr>
              <w:t>14. PROCEDIMIENTO PARA MANTENIMIENTO O INSTALACIÓN DE PUNTOS DE RED Y/O TELÉFONOS</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_Toc235608171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26</w:t>
            </w:r>
            <w:r w:rsidRPr="009C34DE">
              <w:rPr>
                <w:rFonts w:ascii="Altivo Light" w:hAnsi="Altivo Light"/>
                <w:noProof/>
                <w:webHidden/>
              </w:rPr>
              <w:fldChar w:fldCharType="end"/>
            </w:r>
          </w:hyperlink>
        </w:p>
        <w:p w14:paraId="1FBF3A71" w14:textId="39395D01" w:rsidR="009C34DE" w:rsidRPr="009C34DE" w:rsidRDefault="009C34DE" w:rsidP="009C34DE">
          <w:pPr>
            <w:pStyle w:val="TDC2"/>
            <w:jc w:val="both"/>
            <w:rPr>
              <w:rFonts w:eastAsiaTheme="minorEastAsia" w:cstheme="minorBidi"/>
              <w:kern w:val="2"/>
              <w:lang w:val="es-GT"/>
              <w14:ligatures w14:val="standardContextual"/>
            </w:rPr>
          </w:pPr>
          <w:hyperlink w:anchor="_Toc235608172" w:history="1">
            <w:r w:rsidRPr="009C34DE">
              <w:rPr>
                <w:rStyle w:val="Hipervnculo"/>
              </w:rPr>
              <w:t>14.1Matriz del procedimiento para mantenimiento o instalación de puntos de red y/o teléfonos</w:t>
            </w:r>
            <w:r w:rsidRPr="009C34DE">
              <w:rPr>
                <w:webHidden/>
              </w:rPr>
              <w:tab/>
            </w:r>
            <w:r w:rsidRPr="009C34DE">
              <w:rPr>
                <w:webHidden/>
              </w:rPr>
              <w:fldChar w:fldCharType="begin"/>
            </w:r>
            <w:r w:rsidRPr="009C34DE">
              <w:rPr>
                <w:webHidden/>
              </w:rPr>
              <w:instrText xml:space="preserve"> PAGEREF _Toc235608172 \h </w:instrText>
            </w:r>
            <w:r w:rsidRPr="009C34DE">
              <w:rPr>
                <w:webHidden/>
              </w:rPr>
            </w:r>
            <w:r w:rsidRPr="009C34DE">
              <w:rPr>
                <w:webHidden/>
              </w:rPr>
              <w:fldChar w:fldCharType="separate"/>
            </w:r>
            <w:r w:rsidR="009B0B05">
              <w:rPr>
                <w:webHidden/>
              </w:rPr>
              <w:t>26</w:t>
            </w:r>
            <w:r w:rsidRPr="009C34DE">
              <w:rPr>
                <w:webHidden/>
              </w:rPr>
              <w:fldChar w:fldCharType="end"/>
            </w:r>
          </w:hyperlink>
        </w:p>
        <w:p w14:paraId="0631BB46" w14:textId="07416469" w:rsidR="009C34DE" w:rsidRPr="009C34DE" w:rsidRDefault="009C34DE" w:rsidP="009C34DE">
          <w:pPr>
            <w:pStyle w:val="TDC2"/>
            <w:jc w:val="both"/>
            <w:rPr>
              <w:rFonts w:eastAsiaTheme="minorEastAsia" w:cstheme="minorBidi"/>
              <w:kern w:val="2"/>
              <w:lang w:val="es-GT"/>
              <w14:ligatures w14:val="standardContextual"/>
            </w:rPr>
          </w:pPr>
          <w:hyperlink w:anchor="_Toc235608173" w:history="1">
            <w:r w:rsidRPr="009C34DE">
              <w:rPr>
                <w:rStyle w:val="Hipervnculo"/>
              </w:rPr>
              <w:t>14.2 Flujograma del procedimiento para mantenimiento o instalación de puntos de red y/o teléfonos</w:t>
            </w:r>
            <w:r w:rsidRPr="009C34DE">
              <w:rPr>
                <w:webHidden/>
              </w:rPr>
              <w:tab/>
            </w:r>
            <w:r w:rsidRPr="009C34DE">
              <w:rPr>
                <w:webHidden/>
              </w:rPr>
              <w:fldChar w:fldCharType="begin"/>
            </w:r>
            <w:r w:rsidRPr="009C34DE">
              <w:rPr>
                <w:webHidden/>
              </w:rPr>
              <w:instrText xml:space="preserve"> PAGEREF _Toc235608173 \h </w:instrText>
            </w:r>
            <w:r w:rsidRPr="009C34DE">
              <w:rPr>
                <w:webHidden/>
              </w:rPr>
            </w:r>
            <w:r w:rsidRPr="009C34DE">
              <w:rPr>
                <w:webHidden/>
              </w:rPr>
              <w:fldChar w:fldCharType="separate"/>
            </w:r>
            <w:r w:rsidR="009B0B05">
              <w:rPr>
                <w:webHidden/>
              </w:rPr>
              <w:t>27</w:t>
            </w:r>
            <w:r w:rsidRPr="009C34DE">
              <w:rPr>
                <w:webHidden/>
              </w:rPr>
              <w:fldChar w:fldCharType="end"/>
            </w:r>
          </w:hyperlink>
        </w:p>
        <w:p w14:paraId="3CEA2513" w14:textId="4423E528"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74" w:history="1">
            <w:r w:rsidRPr="009C34DE">
              <w:rPr>
                <w:rStyle w:val="Hipervnculo"/>
                <w:rFonts w:ascii="Altivo Light" w:hAnsi="Altivo Light"/>
                <w:noProof/>
              </w:rPr>
              <w:t>15. PROCEDIMIENTO PARA MANTENIMIENTO PREVENTIVO DE EQUIPOS</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_Toc235608174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28</w:t>
            </w:r>
            <w:r w:rsidRPr="009C34DE">
              <w:rPr>
                <w:rFonts w:ascii="Altivo Light" w:hAnsi="Altivo Light"/>
                <w:noProof/>
                <w:webHidden/>
              </w:rPr>
              <w:fldChar w:fldCharType="end"/>
            </w:r>
          </w:hyperlink>
        </w:p>
        <w:p w14:paraId="7D9D3007" w14:textId="164969F3" w:rsidR="009C34DE" w:rsidRPr="009C34DE" w:rsidRDefault="009C34DE" w:rsidP="009C34DE">
          <w:pPr>
            <w:pStyle w:val="TDC2"/>
            <w:jc w:val="both"/>
            <w:rPr>
              <w:rFonts w:eastAsiaTheme="minorEastAsia" w:cstheme="minorBidi"/>
              <w:kern w:val="2"/>
              <w:lang w:val="es-GT"/>
              <w14:ligatures w14:val="standardContextual"/>
            </w:rPr>
          </w:pPr>
          <w:hyperlink w:anchor="_Toc235608175" w:history="1">
            <w:r w:rsidRPr="009C34DE">
              <w:rPr>
                <w:rStyle w:val="Hipervnculo"/>
              </w:rPr>
              <w:t>15.1 Matriz del procedimiento para mantenimiento preventivo de equipos</w:t>
            </w:r>
            <w:r w:rsidRPr="009C34DE">
              <w:rPr>
                <w:webHidden/>
              </w:rPr>
              <w:tab/>
            </w:r>
            <w:r w:rsidRPr="009C34DE">
              <w:rPr>
                <w:webHidden/>
              </w:rPr>
              <w:fldChar w:fldCharType="begin"/>
            </w:r>
            <w:r w:rsidRPr="009C34DE">
              <w:rPr>
                <w:webHidden/>
              </w:rPr>
              <w:instrText xml:space="preserve"> PAGEREF _Toc235608175 \h </w:instrText>
            </w:r>
            <w:r w:rsidRPr="009C34DE">
              <w:rPr>
                <w:webHidden/>
              </w:rPr>
            </w:r>
            <w:r w:rsidRPr="009C34DE">
              <w:rPr>
                <w:webHidden/>
              </w:rPr>
              <w:fldChar w:fldCharType="separate"/>
            </w:r>
            <w:r w:rsidR="009B0B05">
              <w:rPr>
                <w:webHidden/>
              </w:rPr>
              <w:t>28</w:t>
            </w:r>
            <w:r w:rsidRPr="009C34DE">
              <w:rPr>
                <w:webHidden/>
              </w:rPr>
              <w:fldChar w:fldCharType="end"/>
            </w:r>
          </w:hyperlink>
        </w:p>
        <w:p w14:paraId="12486C7D" w14:textId="4EDC7EC5" w:rsidR="009C34DE" w:rsidRPr="009C34DE" w:rsidRDefault="009C34DE" w:rsidP="009C34DE">
          <w:pPr>
            <w:pStyle w:val="TDC2"/>
            <w:jc w:val="both"/>
            <w:rPr>
              <w:rFonts w:eastAsiaTheme="minorEastAsia" w:cstheme="minorBidi"/>
              <w:kern w:val="2"/>
              <w:lang w:val="es-GT"/>
              <w14:ligatures w14:val="standardContextual"/>
            </w:rPr>
          </w:pPr>
          <w:hyperlink w:anchor="_Toc235608176" w:history="1">
            <w:r w:rsidRPr="009C34DE">
              <w:rPr>
                <w:rStyle w:val="Hipervnculo"/>
              </w:rPr>
              <w:t>15.2 Flujograma del procedimiento para mantenimiento preventivo de equipos</w:t>
            </w:r>
            <w:r w:rsidRPr="009C34DE">
              <w:rPr>
                <w:webHidden/>
              </w:rPr>
              <w:tab/>
            </w:r>
            <w:r w:rsidRPr="009C34DE">
              <w:rPr>
                <w:webHidden/>
              </w:rPr>
              <w:fldChar w:fldCharType="begin"/>
            </w:r>
            <w:r w:rsidRPr="009C34DE">
              <w:rPr>
                <w:webHidden/>
              </w:rPr>
              <w:instrText xml:space="preserve"> PAGEREF _Toc235608176 \h </w:instrText>
            </w:r>
            <w:r w:rsidRPr="009C34DE">
              <w:rPr>
                <w:webHidden/>
              </w:rPr>
            </w:r>
            <w:r w:rsidRPr="009C34DE">
              <w:rPr>
                <w:webHidden/>
              </w:rPr>
              <w:fldChar w:fldCharType="separate"/>
            </w:r>
            <w:r w:rsidR="009B0B05">
              <w:rPr>
                <w:webHidden/>
              </w:rPr>
              <w:t>29</w:t>
            </w:r>
            <w:r w:rsidRPr="009C34DE">
              <w:rPr>
                <w:webHidden/>
              </w:rPr>
              <w:fldChar w:fldCharType="end"/>
            </w:r>
          </w:hyperlink>
        </w:p>
        <w:p w14:paraId="7F76B945" w14:textId="7889666B"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77" w:history="1">
            <w:r w:rsidRPr="009C34DE">
              <w:rPr>
                <w:rStyle w:val="Hipervnculo"/>
                <w:rFonts w:ascii="Altivo Light" w:hAnsi="Altivo Light"/>
                <w:noProof/>
              </w:rPr>
              <w:t>16. PROCEDIMIENTO PARA EMISIÓN DE informe, reporte o DICTAMÉN TÉCNICO</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_Toc235608177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30</w:t>
            </w:r>
            <w:r w:rsidRPr="009C34DE">
              <w:rPr>
                <w:rFonts w:ascii="Altivo Light" w:hAnsi="Altivo Light"/>
                <w:noProof/>
                <w:webHidden/>
              </w:rPr>
              <w:fldChar w:fldCharType="end"/>
            </w:r>
          </w:hyperlink>
        </w:p>
        <w:p w14:paraId="08AE7F4F" w14:textId="6FCB208C" w:rsidR="009C34DE" w:rsidRPr="009C34DE" w:rsidRDefault="009C34DE" w:rsidP="009C34DE">
          <w:pPr>
            <w:pStyle w:val="TDC2"/>
            <w:jc w:val="both"/>
            <w:rPr>
              <w:rFonts w:eastAsiaTheme="minorEastAsia" w:cstheme="minorBidi"/>
              <w:kern w:val="2"/>
              <w:lang w:val="es-GT"/>
              <w14:ligatures w14:val="standardContextual"/>
            </w:rPr>
          </w:pPr>
          <w:hyperlink w:anchor="_Toc235608178" w:history="1">
            <w:r w:rsidRPr="009C34DE">
              <w:rPr>
                <w:rStyle w:val="Hipervnculo"/>
              </w:rPr>
              <w:t>16.1 Matriz del procedimiento para emisión de reporte, informe o dictamen técnico</w:t>
            </w:r>
            <w:r w:rsidRPr="009C34DE">
              <w:rPr>
                <w:webHidden/>
              </w:rPr>
              <w:tab/>
            </w:r>
            <w:r w:rsidRPr="009C34DE">
              <w:rPr>
                <w:webHidden/>
              </w:rPr>
              <w:fldChar w:fldCharType="begin"/>
            </w:r>
            <w:r w:rsidRPr="009C34DE">
              <w:rPr>
                <w:webHidden/>
              </w:rPr>
              <w:instrText xml:space="preserve"> PAGEREF _Toc235608178 \h </w:instrText>
            </w:r>
            <w:r w:rsidRPr="009C34DE">
              <w:rPr>
                <w:webHidden/>
              </w:rPr>
            </w:r>
            <w:r w:rsidRPr="009C34DE">
              <w:rPr>
                <w:webHidden/>
              </w:rPr>
              <w:fldChar w:fldCharType="separate"/>
            </w:r>
            <w:r w:rsidR="009B0B05">
              <w:rPr>
                <w:webHidden/>
              </w:rPr>
              <w:t>30</w:t>
            </w:r>
            <w:r w:rsidRPr="009C34DE">
              <w:rPr>
                <w:webHidden/>
              </w:rPr>
              <w:fldChar w:fldCharType="end"/>
            </w:r>
          </w:hyperlink>
        </w:p>
        <w:p w14:paraId="2956BB43" w14:textId="1BF9C6D7" w:rsidR="009C34DE" w:rsidRPr="009C34DE" w:rsidRDefault="009C34DE" w:rsidP="009C34DE">
          <w:pPr>
            <w:pStyle w:val="TDC2"/>
            <w:jc w:val="both"/>
            <w:rPr>
              <w:rFonts w:eastAsiaTheme="minorEastAsia" w:cstheme="minorBidi"/>
              <w:kern w:val="2"/>
              <w:lang w:val="es-GT"/>
              <w14:ligatures w14:val="standardContextual"/>
            </w:rPr>
          </w:pPr>
          <w:hyperlink w:anchor="_Toc235608179" w:history="1">
            <w:r w:rsidRPr="009C34DE">
              <w:rPr>
                <w:rStyle w:val="Hipervnculo"/>
              </w:rPr>
              <w:t>16.2 Flujograma del procedimiento para emisión de reporte, informe o dictamen técnico</w:t>
            </w:r>
            <w:r w:rsidRPr="009C34DE">
              <w:rPr>
                <w:webHidden/>
              </w:rPr>
              <w:tab/>
            </w:r>
            <w:r w:rsidRPr="009C34DE">
              <w:rPr>
                <w:webHidden/>
              </w:rPr>
              <w:fldChar w:fldCharType="begin"/>
            </w:r>
            <w:r w:rsidRPr="009C34DE">
              <w:rPr>
                <w:webHidden/>
              </w:rPr>
              <w:instrText xml:space="preserve"> PAGEREF _Toc235608179 \h </w:instrText>
            </w:r>
            <w:r w:rsidRPr="009C34DE">
              <w:rPr>
                <w:webHidden/>
              </w:rPr>
            </w:r>
            <w:r w:rsidRPr="009C34DE">
              <w:rPr>
                <w:webHidden/>
              </w:rPr>
              <w:fldChar w:fldCharType="separate"/>
            </w:r>
            <w:r w:rsidR="009B0B05">
              <w:rPr>
                <w:webHidden/>
              </w:rPr>
              <w:t>31</w:t>
            </w:r>
            <w:r w:rsidRPr="009C34DE">
              <w:rPr>
                <w:webHidden/>
              </w:rPr>
              <w:fldChar w:fldCharType="end"/>
            </w:r>
          </w:hyperlink>
        </w:p>
        <w:p w14:paraId="7F5AD0B4" w14:textId="3E339435"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80" w:history="1">
            <w:r w:rsidRPr="009C34DE">
              <w:rPr>
                <w:rStyle w:val="Hipervnculo"/>
                <w:rFonts w:ascii="Altivo Light" w:hAnsi="Altivo Light"/>
                <w:noProof/>
              </w:rPr>
              <w:t>17. PROCEDIMIENTO PARA DOTAR DE EQUIPO O DISPOSITIVOS PARA EVENTOS INSTITUCIONALES, ACTIVIDADES O REUNIONES</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_Toc235608180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32</w:t>
            </w:r>
            <w:r w:rsidRPr="009C34DE">
              <w:rPr>
                <w:rFonts w:ascii="Altivo Light" w:hAnsi="Altivo Light"/>
                <w:noProof/>
                <w:webHidden/>
              </w:rPr>
              <w:fldChar w:fldCharType="end"/>
            </w:r>
          </w:hyperlink>
        </w:p>
        <w:p w14:paraId="5A0581A6" w14:textId="5BB1DDDA" w:rsidR="009C34DE" w:rsidRPr="009C34DE" w:rsidRDefault="009C34DE" w:rsidP="009C34DE">
          <w:pPr>
            <w:pStyle w:val="TDC2"/>
            <w:jc w:val="both"/>
            <w:rPr>
              <w:rFonts w:eastAsiaTheme="minorEastAsia" w:cstheme="minorBidi"/>
              <w:kern w:val="2"/>
              <w:lang w:val="es-GT"/>
              <w14:ligatures w14:val="standardContextual"/>
            </w:rPr>
          </w:pPr>
          <w:hyperlink w:anchor="_Toc235608181" w:history="1">
            <w:r w:rsidRPr="009C34DE">
              <w:rPr>
                <w:rStyle w:val="Hipervnculo"/>
              </w:rPr>
              <w:t>17.1 Matriz de procedimiento para dotar de equipo o dispositivos para eventos institucionales, actividades o reuniones</w:t>
            </w:r>
            <w:r w:rsidRPr="009C34DE">
              <w:rPr>
                <w:webHidden/>
              </w:rPr>
              <w:tab/>
            </w:r>
            <w:r w:rsidRPr="009C34DE">
              <w:rPr>
                <w:webHidden/>
              </w:rPr>
              <w:fldChar w:fldCharType="begin"/>
            </w:r>
            <w:r w:rsidRPr="009C34DE">
              <w:rPr>
                <w:webHidden/>
              </w:rPr>
              <w:instrText xml:space="preserve"> PAGEREF _Toc235608181 \h </w:instrText>
            </w:r>
            <w:r w:rsidRPr="009C34DE">
              <w:rPr>
                <w:webHidden/>
              </w:rPr>
            </w:r>
            <w:r w:rsidRPr="009C34DE">
              <w:rPr>
                <w:webHidden/>
              </w:rPr>
              <w:fldChar w:fldCharType="separate"/>
            </w:r>
            <w:r w:rsidR="009B0B05">
              <w:rPr>
                <w:webHidden/>
              </w:rPr>
              <w:t>32</w:t>
            </w:r>
            <w:r w:rsidRPr="009C34DE">
              <w:rPr>
                <w:webHidden/>
              </w:rPr>
              <w:fldChar w:fldCharType="end"/>
            </w:r>
          </w:hyperlink>
        </w:p>
        <w:p w14:paraId="204BABAD" w14:textId="6DDD242C" w:rsidR="009C34DE" w:rsidRPr="009C34DE" w:rsidRDefault="009C34DE" w:rsidP="009C34DE">
          <w:pPr>
            <w:pStyle w:val="TDC2"/>
            <w:jc w:val="both"/>
            <w:rPr>
              <w:rFonts w:eastAsiaTheme="minorEastAsia" w:cstheme="minorBidi"/>
              <w:kern w:val="2"/>
              <w:lang w:val="es-GT"/>
              <w14:ligatures w14:val="standardContextual"/>
            </w:rPr>
          </w:pPr>
          <w:hyperlink w:anchor="_Toc235608182" w:history="1">
            <w:r w:rsidRPr="009C34DE">
              <w:rPr>
                <w:rStyle w:val="Hipervnculo"/>
              </w:rPr>
              <w:t>17.2 Flujograma del procedimiento para dotar de equipo o dispositivos para eventos institucionales, actividades o reuniones</w:t>
            </w:r>
            <w:r w:rsidRPr="009C34DE">
              <w:rPr>
                <w:webHidden/>
              </w:rPr>
              <w:tab/>
            </w:r>
            <w:r w:rsidRPr="009C34DE">
              <w:rPr>
                <w:webHidden/>
              </w:rPr>
              <w:fldChar w:fldCharType="begin"/>
            </w:r>
            <w:r w:rsidRPr="009C34DE">
              <w:rPr>
                <w:webHidden/>
              </w:rPr>
              <w:instrText xml:space="preserve"> PAGEREF _Toc235608182 \h </w:instrText>
            </w:r>
            <w:r w:rsidRPr="009C34DE">
              <w:rPr>
                <w:webHidden/>
              </w:rPr>
            </w:r>
            <w:r w:rsidRPr="009C34DE">
              <w:rPr>
                <w:webHidden/>
              </w:rPr>
              <w:fldChar w:fldCharType="separate"/>
            </w:r>
            <w:r w:rsidR="009B0B05">
              <w:rPr>
                <w:webHidden/>
              </w:rPr>
              <w:t>33</w:t>
            </w:r>
            <w:r w:rsidRPr="009C34DE">
              <w:rPr>
                <w:webHidden/>
              </w:rPr>
              <w:fldChar w:fldCharType="end"/>
            </w:r>
          </w:hyperlink>
        </w:p>
        <w:p w14:paraId="1205D4AE" w14:textId="3A1774B5"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83" w:history="1">
            <w:r w:rsidRPr="009C34DE">
              <w:rPr>
                <w:rStyle w:val="Hipervnculo"/>
                <w:rFonts w:ascii="Altivo Light" w:hAnsi="Altivo Light"/>
                <w:noProof/>
              </w:rPr>
              <w:t>18. PROCEDIMIENTO PARA FIRMA DE HOJA DE TRÁMITE DE FINIQUITO O SOLVENCIA LABORAL</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_Toc235608183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34</w:t>
            </w:r>
            <w:r w:rsidRPr="009C34DE">
              <w:rPr>
                <w:rFonts w:ascii="Altivo Light" w:hAnsi="Altivo Light"/>
                <w:noProof/>
                <w:webHidden/>
              </w:rPr>
              <w:fldChar w:fldCharType="end"/>
            </w:r>
          </w:hyperlink>
        </w:p>
        <w:p w14:paraId="04BCDFF8" w14:textId="6042C6AD" w:rsidR="009C34DE" w:rsidRPr="009C34DE" w:rsidRDefault="009C34DE" w:rsidP="009C34DE">
          <w:pPr>
            <w:pStyle w:val="TDC2"/>
            <w:jc w:val="both"/>
            <w:rPr>
              <w:rFonts w:eastAsiaTheme="minorEastAsia" w:cstheme="minorBidi"/>
              <w:kern w:val="2"/>
              <w:lang w:val="es-GT"/>
              <w14:ligatures w14:val="standardContextual"/>
            </w:rPr>
          </w:pPr>
          <w:hyperlink w:anchor="_Toc235608184" w:history="1">
            <w:r w:rsidRPr="009C34DE">
              <w:rPr>
                <w:rStyle w:val="Hipervnculo"/>
              </w:rPr>
              <w:t>18.1 Matriz de procedimiento para firma de hoja de trámite de finiquito o solvencia laboral</w:t>
            </w:r>
            <w:r w:rsidRPr="009C34DE">
              <w:rPr>
                <w:webHidden/>
              </w:rPr>
              <w:tab/>
            </w:r>
            <w:r w:rsidRPr="009C34DE">
              <w:rPr>
                <w:webHidden/>
              </w:rPr>
              <w:fldChar w:fldCharType="begin"/>
            </w:r>
            <w:r w:rsidRPr="009C34DE">
              <w:rPr>
                <w:webHidden/>
              </w:rPr>
              <w:instrText xml:space="preserve"> PAGEREF _Toc235608184 \h </w:instrText>
            </w:r>
            <w:r w:rsidRPr="009C34DE">
              <w:rPr>
                <w:webHidden/>
              </w:rPr>
            </w:r>
            <w:r w:rsidRPr="009C34DE">
              <w:rPr>
                <w:webHidden/>
              </w:rPr>
              <w:fldChar w:fldCharType="separate"/>
            </w:r>
            <w:r w:rsidR="009B0B05">
              <w:rPr>
                <w:webHidden/>
              </w:rPr>
              <w:t>34</w:t>
            </w:r>
            <w:r w:rsidRPr="009C34DE">
              <w:rPr>
                <w:webHidden/>
              </w:rPr>
              <w:fldChar w:fldCharType="end"/>
            </w:r>
          </w:hyperlink>
        </w:p>
        <w:p w14:paraId="5CE8EEE1" w14:textId="5405F811" w:rsidR="009C34DE" w:rsidRPr="009C34DE" w:rsidRDefault="009C34DE" w:rsidP="009C34DE">
          <w:pPr>
            <w:pStyle w:val="TDC2"/>
            <w:jc w:val="both"/>
            <w:rPr>
              <w:rFonts w:eastAsiaTheme="minorEastAsia" w:cstheme="minorBidi"/>
              <w:kern w:val="2"/>
              <w:lang w:val="es-GT"/>
              <w14:ligatures w14:val="standardContextual"/>
            </w:rPr>
          </w:pPr>
          <w:hyperlink w:anchor="_Toc235608185" w:history="1">
            <w:r w:rsidRPr="009C34DE">
              <w:rPr>
                <w:rStyle w:val="Hipervnculo"/>
              </w:rPr>
              <w:t>18.2 Flujograma del procedimiento para firma de hoja de trámite de finiquito o solvencia laboral</w:t>
            </w:r>
            <w:r w:rsidRPr="009C34DE">
              <w:rPr>
                <w:webHidden/>
              </w:rPr>
              <w:tab/>
            </w:r>
            <w:r w:rsidRPr="009C34DE">
              <w:rPr>
                <w:webHidden/>
              </w:rPr>
              <w:fldChar w:fldCharType="begin"/>
            </w:r>
            <w:r w:rsidRPr="009C34DE">
              <w:rPr>
                <w:webHidden/>
              </w:rPr>
              <w:instrText xml:space="preserve"> PAGEREF _Toc235608185 \h </w:instrText>
            </w:r>
            <w:r w:rsidRPr="009C34DE">
              <w:rPr>
                <w:webHidden/>
              </w:rPr>
            </w:r>
            <w:r w:rsidRPr="009C34DE">
              <w:rPr>
                <w:webHidden/>
              </w:rPr>
              <w:fldChar w:fldCharType="separate"/>
            </w:r>
            <w:r w:rsidR="009B0B05">
              <w:rPr>
                <w:webHidden/>
              </w:rPr>
              <w:t>35</w:t>
            </w:r>
            <w:r w:rsidRPr="009C34DE">
              <w:rPr>
                <w:webHidden/>
              </w:rPr>
              <w:fldChar w:fldCharType="end"/>
            </w:r>
          </w:hyperlink>
        </w:p>
        <w:p w14:paraId="6F211A02" w14:textId="21BF2F0F" w:rsidR="009C34DE" w:rsidRPr="009C34DE" w:rsidRDefault="009C34DE" w:rsidP="009C34DE">
          <w:pPr>
            <w:pStyle w:val="TDC1"/>
            <w:tabs>
              <w:tab w:val="right" w:leader="dot" w:pos="9224"/>
            </w:tabs>
            <w:jc w:val="both"/>
            <w:rPr>
              <w:rFonts w:ascii="Altivo Light" w:eastAsiaTheme="minorEastAsia" w:hAnsi="Altivo Light" w:cstheme="minorBidi"/>
              <w:b w:val="0"/>
              <w:bCs w:val="0"/>
              <w:caps w:val="0"/>
              <w:noProof/>
              <w:kern w:val="2"/>
              <w:lang w:val="es-GT"/>
              <w14:ligatures w14:val="standardContextual"/>
            </w:rPr>
          </w:pPr>
          <w:hyperlink w:anchor="_Toc235608186" w:history="1">
            <w:r w:rsidRPr="009C34DE">
              <w:rPr>
                <w:rStyle w:val="Hipervnculo"/>
                <w:rFonts w:ascii="Altivo Light" w:hAnsi="Altivo Light"/>
                <w:noProof/>
              </w:rPr>
              <w:t>19. ANEXOS</w:t>
            </w:r>
            <w:r w:rsidRPr="009C34DE">
              <w:rPr>
                <w:rFonts w:ascii="Altivo Light" w:hAnsi="Altivo Light"/>
                <w:noProof/>
                <w:webHidden/>
              </w:rPr>
              <w:tab/>
            </w:r>
            <w:r w:rsidRPr="009C34DE">
              <w:rPr>
                <w:rFonts w:ascii="Altivo Light" w:hAnsi="Altivo Light"/>
                <w:noProof/>
                <w:webHidden/>
              </w:rPr>
              <w:fldChar w:fldCharType="begin"/>
            </w:r>
            <w:r w:rsidRPr="009C34DE">
              <w:rPr>
                <w:rFonts w:ascii="Altivo Light" w:hAnsi="Altivo Light"/>
                <w:noProof/>
                <w:webHidden/>
              </w:rPr>
              <w:instrText xml:space="preserve"> PAGEREF _Toc235608186 \h </w:instrText>
            </w:r>
            <w:r w:rsidRPr="009C34DE">
              <w:rPr>
                <w:rFonts w:ascii="Altivo Light" w:hAnsi="Altivo Light"/>
                <w:noProof/>
                <w:webHidden/>
              </w:rPr>
            </w:r>
            <w:r w:rsidRPr="009C34DE">
              <w:rPr>
                <w:rFonts w:ascii="Altivo Light" w:hAnsi="Altivo Light"/>
                <w:noProof/>
                <w:webHidden/>
              </w:rPr>
              <w:fldChar w:fldCharType="separate"/>
            </w:r>
            <w:r w:rsidR="009B0B05">
              <w:rPr>
                <w:rFonts w:ascii="Altivo Light" w:hAnsi="Altivo Light"/>
                <w:noProof/>
                <w:webHidden/>
              </w:rPr>
              <w:t>36</w:t>
            </w:r>
            <w:r w:rsidRPr="009C34DE">
              <w:rPr>
                <w:rFonts w:ascii="Altivo Light" w:hAnsi="Altivo Light"/>
                <w:noProof/>
                <w:webHidden/>
              </w:rPr>
              <w:fldChar w:fldCharType="end"/>
            </w:r>
          </w:hyperlink>
        </w:p>
        <w:p w14:paraId="63EFAA9F" w14:textId="5EE5D4EC" w:rsidR="009C34DE" w:rsidRPr="009C34DE" w:rsidRDefault="009C34DE" w:rsidP="009C34DE">
          <w:pPr>
            <w:pStyle w:val="TDC2"/>
            <w:jc w:val="both"/>
            <w:rPr>
              <w:rFonts w:eastAsiaTheme="minorEastAsia" w:cstheme="minorBidi"/>
              <w:kern w:val="2"/>
              <w:lang w:val="es-GT"/>
              <w14:ligatures w14:val="standardContextual"/>
            </w:rPr>
          </w:pPr>
          <w:hyperlink w:anchor="_Toc235608187" w:history="1">
            <w:r w:rsidRPr="009C34DE">
              <w:rPr>
                <w:rStyle w:val="Hipervnculo"/>
              </w:rPr>
              <w:t>19.1 Anexo 1</w:t>
            </w:r>
            <w:r w:rsidRPr="009C34DE">
              <w:rPr>
                <w:webHidden/>
              </w:rPr>
              <w:tab/>
            </w:r>
            <w:r w:rsidRPr="009C34DE">
              <w:rPr>
                <w:webHidden/>
              </w:rPr>
              <w:fldChar w:fldCharType="begin"/>
            </w:r>
            <w:r w:rsidRPr="009C34DE">
              <w:rPr>
                <w:webHidden/>
              </w:rPr>
              <w:instrText xml:space="preserve"> PAGEREF _Toc235608187 \h </w:instrText>
            </w:r>
            <w:r w:rsidRPr="009C34DE">
              <w:rPr>
                <w:webHidden/>
              </w:rPr>
            </w:r>
            <w:r w:rsidRPr="009C34DE">
              <w:rPr>
                <w:webHidden/>
              </w:rPr>
              <w:fldChar w:fldCharType="separate"/>
            </w:r>
            <w:r w:rsidR="009B0B05">
              <w:rPr>
                <w:webHidden/>
              </w:rPr>
              <w:t>36</w:t>
            </w:r>
            <w:r w:rsidRPr="009C34DE">
              <w:rPr>
                <w:webHidden/>
              </w:rPr>
              <w:fldChar w:fldCharType="end"/>
            </w:r>
          </w:hyperlink>
        </w:p>
        <w:p w14:paraId="7C71852D" w14:textId="00B9BD37" w:rsidR="009C34DE" w:rsidRPr="009C34DE" w:rsidRDefault="009C34DE" w:rsidP="009C34DE">
          <w:pPr>
            <w:pStyle w:val="TDC2"/>
            <w:jc w:val="both"/>
            <w:rPr>
              <w:rFonts w:eastAsiaTheme="minorEastAsia" w:cstheme="minorBidi"/>
              <w:kern w:val="2"/>
              <w:lang w:val="es-GT"/>
              <w14:ligatures w14:val="standardContextual"/>
            </w:rPr>
          </w:pPr>
          <w:hyperlink w:anchor="_Toc235608188" w:history="1">
            <w:r w:rsidRPr="009C34DE">
              <w:rPr>
                <w:rStyle w:val="Hipervnculo"/>
              </w:rPr>
              <w:t>19.2 Anexo 2</w:t>
            </w:r>
            <w:r w:rsidRPr="009C34DE">
              <w:rPr>
                <w:webHidden/>
              </w:rPr>
              <w:tab/>
            </w:r>
            <w:r w:rsidRPr="009C34DE">
              <w:rPr>
                <w:webHidden/>
              </w:rPr>
              <w:fldChar w:fldCharType="begin"/>
            </w:r>
            <w:r w:rsidRPr="009C34DE">
              <w:rPr>
                <w:webHidden/>
              </w:rPr>
              <w:instrText xml:space="preserve"> PAGEREF _Toc235608188 \h </w:instrText>
            </w:r>
            <w:r w:rsidRPr="009C34DE">
              <w:rPr>
                <w:webHidden/>
              </w:rPr>
            </w:r>
            <w:r w:rsidRPr="009C34DE">
              <w:rPr>
                <w:webHidden/>
              </w:rPr>
              <w:fldChar w:fldCharType="separate"/>
            </w:r>
            <w:r w:rsidR="009B0B05">
              <w:rPr>
                <w:webHidden/>
              </w:rPr>
              <w:t>37</w:t>
            </w:r>
            <w:r w:rsidRPr="009C34DE">
              <w:rPr>
                <w:webHidden/>
              </w:rPr>
              <w:fldChar w:fldCharType="end"/>
            </w:r>
          </w:hyperlink>
        </w:p>
        <w:p w14:paraId="2A0F135F" w14:textId="42AA8E81" w:rsidR="009C34DE" w:rsidRPr="009C34DE" w:rsidRDefault="009C34DE" w:rsidP="009C34DE">
          <w:pPr>
            <w:pStyle w:val="TDC2"/>
            <w:jc w:val="both"/>
            <w:rPr>
              <w:rFonts w:eastAsiaTheme="minorEastAsia" w:cstheme="minorBidi"/>
              <w:kern w:val="2"/>
              <w:lang w:val="es-GT"/>
              <w14:ligatures w14:val="standardContextual"/>
            </w:rPr>
          </w:pPr>
          <w:hyperlink w:anchor="_Toc235608189" w:history="1">
            <w:r w:rsidRPr="009C34DE">
              <w:rPr>
                <w:rStyle w:val="Hipervnculo"/>
              </w:rPr>
              <w:t>19.3 Anexo 3</w:t>
            </w:r>
            <w:r w:rsidRPr="009C34DE">
              <w:rPr>
                <w:webHidden/>
              </w:rPr>
              <w:tab/>
            </w:r>
            <w:r w:rsidRPr="009C34DE">
              <w:rPr>
                <w:webHidden/>
              </w:rPr>
              <w:fldChar w:fldCharType="begin"/>
            </w:r>
            <w:r w:rsidRPr="009C34DE">
              <w:rPr>
                <w:webHidden/>
              </w:rPr>
              <w:instrText xml:space="preserve"> PAGEREF _Toc235608189 \h </w:instrText>
            </w:r>
            <w:r w:rsidRPr="009C34DE">
              <w:rPr>
                <w:webHidden/>
              </w:rPr>
            </w:r>
            <w:r w:rsidRPr="009C34DE">
              <w:rPr>
                <w:webHidden/>
              </w:rPr>
              <w:fldChar w:fldCharType="separate"/>
            </w:r>
            <w:r w:rsidR="009B0B05">
              <w:rPr>
                <w:webHidden/>
              </w:rPr>
              <w:t>38</w:t>
            </w:r>
            <w:r w:rsidRPr="009C34DE">
              <w:rPr>
                <w:webHidden/>
              </w:rPr>
              <w:fldChar w:fldCharType="end"/>
            </w:r>
          </w:hyperlink>
        </w:p>
        <w:p w14:paraId="6E9C4F2A" w14:textId="735D5ADE" w:rsidR="009C34DE" w:rsidRDefault="009C34DE" w:rsidP="009C34DE">
          <w:pPr>
            <w:spacing w:line="360" w:lineRule="auto"/>
            <w:jc w:val="both"/>
          </w:pPr>
          <w:r w:rsidRPr="009C34DE">
            <w:rPr>
              <w:rFonts w:ascii="Altivo Light" w:hAnsi="Altivo Light"/>
              <w:sz w:val="20"/>
              <w:szCs w:val="20"/>
            </w:rPr>
            <w:fldChar w:fldCharType="end"/>
          </w:r>
        </w:p>
      </w:sdtContent>
    </w:sdt>
    <w:bookmarkStart w:id="0" w:name="_Toc235521359" w:displacedByCustomXml="prev"/>
    <w:bookmarkStart w:id="1" w:name="_Toc235536597" w:displacedByCustomXml="prev"/>
    <w:bookmarkStart w:id="2" w:name="_Toc235536940" w:displacedByCustomXml="prev"/>
    <w:bookmarkStart w:id="3" w:name="_Toc235537599" w:displacedByCustomXml="prev"/>
    <w:bookmarkStart w:id="4" w:name="_Toc235537653" w:displacedByCustomXml="prev"/>
    <w:bookmarkStart w:id="5" w:name="_Toc235537798" w:displacedByCustomXml="prev"/>
    <w:bookmarkStart w:id="6" w:name="_Toc235604664" w:displacedByCustomXml="prev"/>
    <w:bookmarkStart w:id="7" w:name="_Toc235604854" w:displacedByCustomXml="prev"/>
    <w:bookmarkStart w:id="8" w:name="_Toc235605443" w:displacedByCustomXml="prev"/>
    <w:bookmarkStart w:id="9" w:name="_Toc235605549" w:displacedByCustomXml="prev"/>
    <w:p w14:paraId="5735F13B" w14:textId="04ACA756" w:rsidR="004439F7" w:rsidRPr="000F578C" w:rsidRDefault="00D761A7" w:rsidP="000D5631">
      <w:pPr>
        <w:pStyle w:val="Ttulo1"/>
      </w:pPr>
      <w:bookmarkStart w:id="10" w:name="_Toc235608136"/>
      <w:r>
        <w:lastRenderedPageBreak/>
        <w:t xml:space="preserve">1. </w:t>
      </w:r>
      <w:r w:rsidR="0063715C" w:rsidRPr="000F578C">
        <w:t xml:space="preserve">DIFUSIÓN </w:t>
      </w:r>
      <w:r w:rsidR="00B26172" w:rsidRPr="000F578C">
        <w:t>INSTITUCIONAL</w:t>
      </w:r>
      <w:bookmarkEnd w:id="9"/>
      <w:bookmarkEnd w:id="8"/>
      <w:bookmarkEnd w:id="7"/>
      <w:bookmarkEnd w:id="6"/>
      <w:bookmarkEnd w:id="5"/>
      <w:bookmarkEnd w:id="4"/>
      <w:bookmarkEnd w:id="3"/>
      <w:bookmarkEnd w:id="2"/>
      <w:bookmarkEnd w:id="1"/>
      <w:bookmarkEnd w:id="0"/>
      <w:bookmarkEnd w:id="10"/>
    </w:p>
    <w:p w14:paraId="0D664C97" w14:textId="1860BE6E" w:rsidR="00B26172" w:rsidRPr="000F578C" w:rsidRDefault="00B26172" w:rsidP="000F578C">
      <w:pPr>
        <w:pStyle w:val="Sangranormal"/>
        <w:ind w:left="0"/>
        <w:jc w:val="both"/>
        <w:rPr>
          <w:rFonts w:ascii="Altivo Light" w:hAnsi="Altivo Light"/>
          <w:sz w:val="22"/>
          <w:lang w:val="es-US" w:eastAsia="es-ES"/>
        </w:rPr>
      </w:pPr>
      <w:r w:rsidRPr="000F578C">
        <w:rPr>
          <w:rFonts w:ascii="Altivo Light" w:hAnsi="Altivo Light"/>
          <w:sz w:val="22"/>
          <w:lang w:val="es-US" w:eastAsia="es-ES"/>
        </w:rPr>
        <w:t xml:space="preserve">El Manual de Normas y Procedimientos </w:t>
      </w:r>
      <w:r w:rsidR="00D24065" w:rsidRPr="000F578C">
        <w:rPr>
          <w:rFonts w:ascii="Altivo Light" w:hAnsi="Altivo Light"/>
          <w:sz w:val="22"/>
          <w:lang w:val="es-US" w:eastAsia="es-ES"/>
        </w:rPr>
        <w:t xml:space="preserve">de la Sección de Informática </w:t>
      </w:r>
      <w:r w:rsidRPr="000F578C">
        <w:rPr>
          <w:rFonts w:ascii="Altivo Light" w:hAnsi="Altivo Light"/>
          <w:sz w:val="22"/>
          <w:lang w:val="es-US" w:eastAsia="es-ES"/>
        </w:rPr>
        <w:t xml:space="preserve">de la </w:t>
      </w:r>
      <w:r w:rsidR="004439F7" w:rsidRPr="000F578C">
        <w:rPr>
          <w:rFonts w:ascii="Altivo Light" w:hAnsi="Altivo Light"/>
          <w:sz w:val="22"/>
          <w:lang w:val="es-US" w:eastAsia="es-ES"/>
        </w:rPr>
        <w:t>C</w:t>
      </w:r>
      <w:r w:rsidRPr="000F578C">
        <w:rPr>
          <w:rFonts w:ascii="Altivo Light" w:hAnsi="Altivo Light"/>
          <w:sz w:val="22"/>
          <w:lang w:val="es-US" w:eastAsia="es-ES"/>
        </w:rPr>
        <w:t xml:space="preserve">omisión </w:t>
      </w:r>
      <w:r w:rsidR="004439F7" w:rsidRPr="000F578C">
        <w:rPr>
          <w:rFonts w:ascii="Altivo Light" w:hAnsi="Altivo Light"/>
          <w:sz w:val="22"/>
          <w:lang w:val="es-US" w:eastAsia="es-ES"/>
        </w:rPr>
        <w:t>P</w:t>
      </w:r>
      <w:r w:rsidRPr="000F578C">
        <w:rPr>
          <w:rFonts w:ascii="Altivo Light" w:hAnsi="Altivo Light"/>
          <w:sz w:val="22"/>
          <w:lang w:val="es-US" w:eastAsia="es-ES"/>
        </w:rPr>
        <w:t xml:space="preserve">residencial por la </w:t>
      </w:r>
      <w:r w:rsidR="004439F7" w:rsidRPr="000F578C">
        <w:rPr>
          <w:rFonts w:ascii="Altivo Light" w:hAnsi="Altivo Light"/>
          <w:sz w:val="22"/>
          <w:lang w:val="es-US" w:eastAsia="es-ES"/>
        </w:rPr>
        <w:t>P</w:t>
      </w:r>
      <w:r w:rsidRPr="000F578C">
        <w:rPr>
          <w:rFonts w:ascii="Altivo Light" w:hAnsi="Altivo Light"/>
          <w:sz w:val="22"/>
          <w:lang w:val="es-US" w:eastAsia="es-ES"/>
        </w:rPr>
        <w:t xml:space="preserve">az y los </w:t>
      </w:r>
      <w:r w:rsidR="004439F7" w:rsidRPr="000F578C">
        <w:rPr>
          <w:rFonts w:ascii="Altivo Light" w:hAnsi="Altivo Light"/>
          <w:sz w:val="22"/>
          <w:lang w:val="es-US" w:eastAsia="es-ES"/>
        </w:rPr>
        <w:t>D</w:t>
      </w:r>
      <w:r w:rsidRPr="000F578C">
        <w:rPr>
          <w:rFonts w:ascii="Altivo Light" w:hAnsi="Altivo Light"/>
          <w:sz w:val="22"/>
          <w:lang w:val="es-US" w:eastAsia="es-ES"/>
        </w:rPr>
        <w:t xml:space="preserve">erechos </w:t>
      </w:r>
      <w:r w:rsidR="004439F7" w:rsidRPr="000F578C">
        <w:rPr>
          <w:rFonts w:ascii="Altivo Light" w:hAnsi="Altivo Light"/>
          <w:sz w:val="22"/>
          <w:lang w:val="es-US" w:eastAsia="es-ES"/>
        </w:rPr>
        <w:t>H</w:t>
      </w:r>
      <w:r w:rsidRPr="000F578C">
        <w:rPr>
          <w:rFonts w:ascii="Altivo Light" w:hAnsi="Altivo Light"/>
          <w:sz w:val="22"/>
          <w:lang w:val="es-US" w:eastAsia="es-ES"/>
        </w:rPr>
        <w:t>umanos –COPADEH– quedará bajo resguardo de la Unidad de Planificación. La versión digital será remitida a través del correo institucional, a todas las dependencias de la institución.</w:t>
      </w:r>
    </w:p>
    <w:p w14:paraId="720CFC82" w14:textId="0E78D3E4" w:rsidR="004439F7" w:rsidRPr="000F578C" w:rsidRDefault="00D761A7" w:rsidP="000D5631">
      <w:pPr>
        <w:pStyle w:val="Ttulo1"/>
      </w:pPr>
      <w:bookmarkStart w:id="11" w:name="_Toc235521360"/>
      <w:bookmarkStart w:id="12" w:name="_Toc235536598"/>
      <w:bookmarkStart w:id="13" w:name="_Toc235536941"/>
      <w:bookmarkStart w:id="14" w:name="_Toc235537600"/>
      <w:bookmarkStart w:id="15" w:name="_Toc235537654"/>
      <w:bookmarkStart w:id="16" w:name="_Toc235537799"/>
      <w:bookmarkStart w:id="17" w:name="_Toc235604665"/>
      <w:bookmarkStart w:id="18" w:name="_Toc235604855"/>
      <w:bookmarkStart w:id="19" w:name="_Toc235605444"/>
      <w:bookmarkStart w:id="20" w:name="_Toc235605550"/>
      <w:bookmarkStart w:id="21" w:name="_Toc235608137"/>
      <w:r>
        <w:t xml:space="preserve">2. </w:t>
      </w:r>
      <w:r w:rsidR="004439F7" w:rsidRPr="000F578C">
        <w:t>BASE LEGAL</w:t>
      </w:r>
      <w:bookmarkEnd w:id="11"/>
      <w:bookmarkEnd w:id="12"/>
      <w:bookmarkEnd w:id="13"/>
      <w:bookmarkEnd w:id="14"/>
      <w:bookmarkEnd w:id="15"/>
      <w:bookmarkEnd w:id="16"/>
      <w:bookmarkEnd w:id="17"/>
      <w:bookmarkEnd w:id="18"/>
      <w:bookmarkEnd w:id="19"/>
      <w:bookmarkEnd w:id="20"/>
      <w:bookmarkEnd w:id="21"/>
    </w:p>
    <w:p w14:paraId="74B8D0BA" w14:textId="5D827D47" w:rsidR="004439F7" w:rsidRPr="0048419B" w:rsidRDefault="004439F7">
      <w:pPr>
        <w:pStyle w:val="Prrafodelista"/>
        <w:numPr>
          <w:ilvl w:val="0"/>
          <w:numId w:val="2"/>
        </w:numPr>
        <w:spacing w:after="4" w:line="276" w:lineRule="auto"/>
        <w:ind w:left="426" w:right="5"/>
        <w:contextualSpacing/>
        <w:jc w:val="both"/>
        <w:rPr>
          <w:rFonts w:ascii="Altivo Light" w:eastAsia="Verdana" w:hAnsi="Altivo Light"/>
          <w:sz w:val="22"/>
          <w:szCs w:val="22"/>
        </w:rPr>
      </w:pPr>
      <w:r w:rsidRPr="0048419B">
        <w:rPr>
          <w:rFonts w:ascii="Altivo Light" w:eastAsia="Verdana" w:hAnsi="Altivo Light"/>
          <w:sz w:val="22"/>
          <w:szCs w:val="22"/>
        </w:rPr>
        <w:t>Constitución Política de la República de Guatemala.</w:t>
      </w:r>
    </w:p>
    <w:p w14:paraId="0B6EB4A7" w14:textId="2114ADAB" w:rsidR="0048419B" w:rsidRPr="0048419B" w:rsidRDefault="004439F7" w:rsidP="00656F54">
      <w:pPr>
        <w:pStyle w:val="Prrafodelista"/>
        <w:numPr>
          <w:ilvl w:val="0"/>
          <w:numId w:val="2"/>
        </w:numPr>
        <w:spacing w:after="4" w:line="276" w:lineRule="auto"/>
        <w:ind w:left="426" w:right="5"/>
        <w:contextualSpacing/>
        <w:jc w:val="both"/>
        <w:rPr>
          <w:rFonts w:ascii="Altivo Light" w:eastAsia="Verdana" w:hAnsi="Altivo Light"/>
          <w:sz w:val="22"/>
          <w:szCs w:val="22"/>
        </w:rPr>
      </w:pPr>
      <w:r w:rsidRPr="0048419B">
        <w:rPr>
          <w:rFonts w:ascii="Altivo Light" w:eastAsia="Verdana" w:hAnsi="Altivo Light"/>
          <w:sz w:val="22"/>
          <w:szCs w:val="22"/>
        </w:rPr>
        <w:t xml:space="preserve">Decreto número 1748 del Congreso de la </w:t>
      </w:r>
      <w:r w:rsidR="0048419B" w:rsidRPr="0048419B">
        <w:rPr>
          <w:rFonts w:ascii="Altivo Light" w:eastAsia="Verdana" w:hAnsi="Altivo Light"/>
          <w:sz w:val="22"/>
          <w:szCs w:val="22"/>
        </w:rPr>
        <w:t>República, Ley</w:t>
      </w:r>
      <w:r w:rsidR="00E51CE8" w:rsidRPr="0048419B">
        <w:rPr>
          <w:rFonts w:ascii="Altivo Light" w:eastAsia="Verdana" w:hAnsi="Altivo Light"/>
          <w:sz w:val="22"/>
          <w:szCs w:val="22"/>
        </w:rPr>
        <w:t xml:space="preserve"> de Servicio Civil.</w:t>
      </w:r>
      <w:r w:rsidRPr="0048419B">
        <w:rPr>
          <w:rFonts w:ascii="Altivo Light" w:eastAsia="Verdana" w:hAnsi="Altivo Light"/>
          <w:sz w:val="22"/>
          <w:szCs w:val="22"/>
        </w:rPr>
        <w:t xml:space="preserve"> </w:t>
      </w:r>
    </w:p>
    <w:p w14:paraId="0A2BAE83" w14:textId="107FA1CB" w:rsidR="004439F7" w:rsidRPr="0048419B" w:rsidRDefault="004439F7" w:rsidP="00656F54">
      <w:pPr>
        <w:pStyle w:val="Prrafodelista"/>
        <w:numPr>
          <w:ilvl w:val="0"/>
          <w:numId w:val="2"/>
        </w:numPr>
        <w:spacing w:after="4" w:line="276" w:lineRule="auto"/>
        <w:ind w:left="426" w:right="5"/>
        <w:contextualSpacing/>
        <w:jc w:val="both"/>
        <w:rPr>
          <w:rFonts w:ascii="Altivo Light" w:eastAsia="Verdana" w:hAnsi="Altivo Light"/>
          <w:sz w:val="22"/>
          <w:szCs w:val="22"/>
        </w:rPr>
      </w:pPr>
      <w:r w:rsidRPr="0048419B">
        <w:rPr>
          <w:rFonts w:ascii="Altivo Light" w:eastAsia="Verdana" w:hAnsi="Altivo Light"/>
          <w:sz w:val="22"/>
          <w:szCs w:val="22"/>
        </w:rPr>
        <w:t xml:space="preserve">Decreto número 114-97 del Congreso de la </w:t>
      </w:r>
      <w:r w:rsidR="0048419B" w:rsidRPr="0048419B">
        <w:rPr>
          <w:rFonts w:ascii="Altivo Light" w:eastAsia="Verdana" w:hAnsi="Altivo Light"/>
          <w:sz w:val="22"/>
          <w:szCs w:val="22"/>
        </w:rPr>
        <w:t>República, Ley</w:t>
      </w:r>
      <w:r w:rsidR="00E51CE8" w:rsidRPr="0048419B">
        <w:rPr>
          <w:rFonts w:ascii="Altivo Light" w:eastAsia="Verdana" w:hAnsi="Altivo Light"/>
          <w:sz w:val="22"/>
          <w:szCs w:val="22"/>
        </w:rPr>
        <w:t xml:space="preserve"> del Organismo Ejecutivo.</w:t>
      </w:r>
      <w:r w:rsidRPr="0048419B">
        <w:rPr>
          <w:rFonts w:ascii="Altivo Light" w:eastAsia="Verdana" w:hAnsi="Altivo Light"/>
          <w:sz w:val="22"/>
          <w:szCs w:val="22"/>
        </w:rPr>
        <w:t xml:space="preserve"> </w:t>
      </w:r>
    </w:p>
    <w:p w14:paraId="474D95F0" w14:textId="161C20F1" w:rsidR="00D92B98" w:rsidRPr="0048419B" w:rsidRDefault="00D92B98">
      <w:pPr>
        <w:pStyle w:val="Prrafodelista"/>
        <w:numPr>
          <w:ilvl w:val="0"/>
          <w:numId w:val="2"/>
        </w:numPr>
        <w:spacing w:after="4" w:line="276" w:lineRule="auto"/>
        <w:ind w:left="426" w:right="5"/>
        <w:contextualSpacing/>
        <w:jc w:val="both"/>
        <w:rPr>
          <w:rFonts w:ascii="Altivo Light" w:eastAsia="Verdana" w:hAnsi="Altivo Light"/>
          <w:sz w:val="22"/>
          <w:szCs w:val="22"/>
        </w:rPr>
      </w:pPr>
      <w:r w:rsidRPr="0048419B">
        <w:rPr>
          <w:rFonts w:ascii="Altivo Light" w:eastAsia="Verdana" w:hAnsi="Altivo Light"/>
          <w:sz w:val="22"/>
          <w:szCs w:val="22"/>
        </w:rPr>
        <w:t xml:space="preserve">Decreto número 89-2002 del Congreso de la </w:t>
      </w:r>
      <w:r w:rsidR="0048419B" w:rsidRPr="0048419B">
        <w:rPr>
          <w:rFonts w:ascii="Altivo Light" w:eastAsia="Verdana" w:hAnsi="Altivo Light"/>
          <w:sz w:val="22"/>
          <w:szCs w:val="22"/>
        </w:rPr>
        <w:t>República, Ley</w:t>
      </w:r>
      <w:r w:rsidR="00E51CE8" w:rsidRPr="0048419B">
        <w:rPr>
          <w:rFonts w:ascii="Altivo Light" w:eastAsia="Verdana" w:hAnsi="Altivo Light"/>
          <w:sz w:val="22"/>
          <w:szCs w:val="22"/>
        </w:rPr>
        <w:t xml:space="preserve"> de Probidad y Responsabilidades de </w:t>
      </w:r>
      <w:proofErr w:type="gramStart"/>
      <w:r w:rsidR="00C77B7E">
        <w:rPr>
          <w:rFonts w:ascii="Altivo Light" w:eastAsia="Verdana" w:hAnsi="Altivo Light"/>
          <w:sz w:val="22"/>
          <w:szCs w:val="22"/>
        </w:rPr>
        <w:t>F</w:t>
      </w:r>
      <w:r w:rsidR="00E51CE8" w:rsidRPr="0048419B">
        <w:rPr>
          <w:rFonts w:ascii="Altivo Light" w:eastAsia="Verdana" w:hAnsi="Altivo Light"/>
          <w:sz w:val="22"/>
          <w:szCs w:val="22"/>
        </w:rPr>
        <w:t>uncionarios</w:t>
      </w:r>
      <w:proofErr w:type="gramEnd"/>
      <w:r w:rsidR="00E51CE8" w:rsidRPr="0048419B">
        <w:rPr>
          <w:rFonts w:ascii="Altivo Light" w:eastAsia="Verdana" w:hAnsi="Altivo Light"/>
          <w:sz w:val="22"/>
          <w:szCs w:val="22"/>
        </w:rPr>
        <w:t xml:space="preserve"> y </w:t>
      </w:r>
      <w:r w:rsidR="00C77B7E">
        <w:rPr>
          <w:rFonts w:ascii="Altivo Light" w:eastAsia="Verdana" w:hAnsi="Altivo Light"/>
          <w:sz w:val="22"/>
          <w:szCs w:val="22"/>
        </w:rPr>
        <w:t>E</w:t>
      </w:r>
      <w:r w:rsidR="00E51CE8" w:rsidRPr="0048419B">
        <w:rPr>
          <w:rFonts w:ascii="Altivo Light" w:eastAsia="Verdana" w:hAnsi="Altivo Light"/>
          <w:sz w:val="22"/>
          <w:szCs w:val="22"/>
        </w:rPr>
        <w:t xml:space="preserve">mpleados </w:t>
      </w:r>
      <w:r w:rsidR="00C77B7E">
        <w:rPr>
          <w:rFonts w:ascii="Altivo Light" w:eastAsia="Verdana" w:hAnsi="Altivo Light"/>
          <w:sz w:val="22"/>
          <w:szCs w:val="22"/>
        </w:rPr>
        <w:t>P</w:t>
      </w:r>
      <w:r w:rsidR="00E51CE8" w:rsidRPr="0048419B">
        <w:rPr>
          <w:rFonts w:ascii="Altivo Light" w:eastAsia="Verdana" w:hAnsi="Altivo Light"/>
          <w:sz w:val="22"/>
          <w:szCs w:val="22"/>
        </w:rPr>
        <w:t>úblicos.</w:t>
      </w:r>
      <w:r w:rsidRPr="0048419B">
        <w:rPr>
          <w:rFonts w:ascii="Altivo Light" w:eastAsia="Verdana" w:hAnsi="Altivo Light"/>
          <w:sz w:val="22"/>
          <w:szCs w:val="22"/>
        </w:rPr>
        <w:t xml:space="preserve"> </w:t>
      </w:r>
    </w:p>
    <w:p w14:paraId="003C7450" w14:textId="1899ADA7" w:rsidR="00E51CE8" w:rsidRPr="0048419B" w:rsidRDefault="00E51CE8">
      <w:pPr>
        <w:pStyle w:val="Prrafodelista"/>
        <w:numPr>
          <w:ilvl w:val="0"/>
          <w:numId w:val="2"/>
        </w:numPr>
        <w:spacing w:after="4" w:line="276" w:lineRule="auto"/>
        <w:ind w:left="426" w:right="5"/>
        <w:contextualSpacing/>
        <w:jc w:val="both"/>
        <w:rPr>
          <w:rFonts w:ascii="Altivo Light" w:eastAsia="Verdana" w:hAnsi="Altivo Light"/>
          <w:sz w:val="22"/>
          <w:szCs w:val="22"/>
        </w:rPr>
      </w:pPr>
      <w:r w:rsidRPr="0048419B">
        <w:rPr>
          <w:rFonts w:ascii="Altivo Light" w:eastAsia="Verdana" w:hAnsi="Altivo Light"/>
          <w:sz w:val="22"/>
          <w:szCs w:val="22"/>
        </w:rPr>
        <w:t xml:space="preserve">Decreto número 31-2002, Ley Orgánica </w:t>
      </w:r>
      <w:r w:rsidR="0048419B" w:rsidRPr="0048419B">
        <w:rPr>
          <w:rFonts w:ascii="Altivo Light" w:eastAsia="Verdana" w:hAnsi="Altivo Light"/>
          <w:sz w:val="22"/>
          <w:szCs w:val="22"/>
        </w:rPr>
        <w:t>de la</w:t>
      </w:r>
      <w:r w:rsidRPr="0048419B">
        <w:rPr>
          <w:rFonts w:ascii="Altivo Light" w:eastAsia="Verdana" w:hAnsi="Altivo Light"/>
          <w:sz w:val="22"/>
          <w:szCs w:val="22"/>
        </w:rPr>
        <w:t xml:space="preserve"> Contraloría General de Cuentas y sus reformas.</w:t>
      </w:r>
    </w:p>
    <w:p w14:paraId="48D27C3B" w14:textId="65FE0001" w:rsidR="004439F7" w:rsidRPr="0048419B" w:rsidRDefault="004439F7">
      <w:pPr>
        <w:pStyle w:val="Prrafodelista"/>
        <w:numPr>
          <w:ilvl w:val="0"/>
          <w:numId w:val="2"/>
        </w:numPr>
        <w:spacing w:after="4" w:line="276" w:lineRule="auto"/>
        <w:ind w:left="426" w:right="5"/>
        <w:contextualSpacing/>
        <w:jc w:val="both"/>
        <w:rPr>
          <w:rFonts w:ascii="Altivo Light" w:eastAsia="Verdana" w:hAnsi="Altivo Light"/>
          <w:sz w:val="22"/>
          <w:szCs w:val="22"/>
        </w:rPr>
      </w:pPr>
      <w:r w:rsidRPr="0048419B">
        <w:rPr>
          <w:rFonts w:ascii="Altivo Light" w:eastAsia="Verdana" w:hAnsi="Altivo Light"/>
          <w:sz w:val="22"/>
          <w:szCs w:val="22"/>
        </w:rPr>
        <w:t xml:space="preserve">Decreto número </w:t>
      </w:r>
      <w:r w:rsidR="00D92B98" w:rsidRPr="0048419B">
        <w:rPr>
          <w:rFonts w:ascii="Altivo Light" w:eastAsia="Verdana" w:hAnsi="Altivo Light"/>
          <w:sz w:val="22"/>
          <w:szCs w:val="22"/>
        </w:rPr>
        <w:t>47-2008</w:t>
      </w:r>
      <w:r w:rsidRPr="0048419B">
        <w:rPr>
          <w:rFonts w:ascii="Altivo Light" w:eastAsia="Verdana" w:hAnsi="Altivo Light"/>
          <w:sz w:val="22"/>
          <w:szCs w:val="22"/>
        </w:rPr>
        <w:t xml:space="preserve"> del Congreso de la </w:t>
      </w:r>
      <w:r w:rsidR="0048419B" w:rsidRPr="0048419B">
        <w:rPr>
          <w:rFonts w:ascii="Altivo Light" w:eastAsia="Verdana" w:hAnsi="Altivo Light"/>
          <w:sz w:val="22"/>
          <w:szCs w:val="22"/>
        </w:rPr>
        <w:t>República, Ley</w:t>
      </w:r>
      <w:r w:rsidR="00E51CE8" w:rsidRPr="0048419B">
        <w:rPr>
          <w:rFonts w:ascii="Altivo Light" w:eastAsia="Verdana" w:hAnsi="Altivo Light"/>
          <w:sz w:val="22"/>
          <w:szCs w:val="22"/>
        </w:rPr>
        <w:t xml:space="preserve"> para el reconocimiento de las </w:t>
      </w:r>
      <w:r w:rsidR="00596495">
        <w:rPr>
          <w:rFonts w:ascii="Altivo Light" w:eastAsia="Verdana" w:hAnsi="Altivo Light"/>
          <w:sz w:val="22"/>
          <w:szCs w:val="22"/>
        </w:rPr>
        <w:t>C</w:t>
      </w:r>
      <w:r w:rsidR="00E51CE8" w:rsidRPr="0048419B">
        <w:rPr>
          <w:rFonts w:ascii="Altivo Light" w:eastAsia="Verdana" w:hAnsi="Altivo Light"/>
          <w:sz w:val="22"/>
          <w:szCs w:val="22"/>
        </w:rPr>
        <w:t xml:space="preserve">omunicaciones y </w:t>
      </w:r>
      <w:r w:rsidR="00596495">
        <w:rPr>
          <w:rFonts w:ascii="Altivo Light" w:eastAsia="Verdana" w:hAnsi="Altivo Light"/>
          <w:sz w:val="22"/>
          <w:szCs w:val="22"/>
        </w:rPr>
        <w:t>Fi</w:t>
      </w:r>
      <w:r w:rsidR="00E51CE8" w:rsidRPr="0048419B">
        <w:rPr>
          <w:rFonts w:ascii="Altivo Light" w:eastAsia="Verdana" w:hAnsi="Altivo Light"/>
          <w:sz w:val="22"/>
          <w:szCs w:val="22"/>
        </w:rPr>
        <w:t xml:space="preserve">rmas </w:t>
      </w:r>
      <w:r w:rsidR="00596495">
        <w:rPr>
          <w:rFonts w:ascii="Altivo Light" w:eastAsia="Verdana" w:hAnsi="Altivo Light"/>
          <w:sz w:val="22"/>
          <w:szCs w:val="22"/>
        </w:rPr>
        <w:t>E</w:t>
      </w:r>
      <w:r w:rsidR="00E51CE8" w:rsidRPr="0048419B">
        <w:rPr>
          <w:rFonts w:ascii="Altivo Light" w:eastAsia="Verdana" w:hAnsi="Altivo Light"/>
          <w:sz w:val="22"/>
          <w:szCs w:val="22"/>
        </w:rPr>
        <w:t>lectrónicas</w:t>
      </w:r>
      <w:r w:rsidR="00BF2B72" w:rsidRPr="0048419B">
        <w:rPr>
          <w:rFonts w:ascii="Altivo Light" w:eastAsia="Verdana" w:hAnsi="Altivo Light"/>
          <w:sz w:val="22"/>
          <w:szCs w:val="22"/>
        </w:rPr>
        <w:t>.</w:t>
      </w:r>
    </w:p>
    <w:p w14:paraId="123522FD" w14:textId="77777777" w:rsidR="0048419B" w:rsidRPr="0048419B" w:rsidRDefault="00D92B98" w:rsidP="00656F54">
      <w:pPr>
        <w:pStyle w:val="Prrafodelista"/>
        <w:numPr>
          <w:ilvl w:val="0"/>
          <w:numId w:val="2"/>
        </w:numPr>
        <w:spacing w:after="4" w:line="276" w:lineRule="auto"/>
        <w:ind w:left="426" w:right="5"/>
        <w:contextualSpacing/>
        <w:jc w:val="both"/>
        <w:rPr>
          <w:rFonts w:ascii="Altivo Light" w:eastAsia="Verdana" w:hAnsi="Altivo Light"/>
          <w:sz w:val="22"/>
          <w:szCs w:val="22"/>
        </w:rPr>
      </w:pPr>
      <w:r w:rsidRPr="0048419B">
        <w:rPr>
          <w:rFonts w:ascii="Altivo Light" w:eastAsia="Verdana" w:hAnsi="Altivo Light"/>
          <w:sz w:val="22"/>
          <w:szCs w:val="22"/>
        </w:rPr>
        <w:t xml:space="preserve"> Decreto número 57-2008 del Congreso de la </w:t>
      </w:r>
      <w:r w:rsidR="0048419B" w:rsidRPr="0048419B">
        <w:rPr>
          <w:rFonts w:ascii="Altivo Light" w:eastAsia="Verdana" w:hAnsi="Altivo Light"/>
          <w:sz w:val="22"/>
          <w:szCs w:val="22"/>
        </w:rPr>
        <w:t>República, Ley</w:t>
      </w:r>
      <w:r w:rsidR="00BF2B72" w:rsidRPr="0048419B">
        <w:rPr>
          <w:rFonts w:ascii="Altivo Light" w:eastAsia="Verdana" w:hAnsi="Altivo Light"/>
          <w:sz w:val="22"/>
          <w:szCs w:val="22"/>
        </w:rPr>
        <w:t xml:space="preserve"> de Acceso a la Información Pública.</w:t>
      </w:r>
      <w:r w:rsidRPr="0048419B">
        <w:rPr>
          <w:rFonts w:ascii="Altivo Light" w:eastAsia="Verdana" w:hAnsi="Altivo Light"/>
          <w:sz w:val="22"/>
          <w:szCs w:val="22"/>
        </w:rPr>
        <w:t xml:space="preserve"> </w:t>
      </w:r>
    </w:p>
    <w:p w14:paraId="233A1224" w14:textId="5F9F27CE" w:rsidR="00D92B98" w:rsidRPr="0048419B" w:rsidRDefault="00D92B98" w:rsidP="00656F54">
      <w:pPr>
        <w:pStyle w:val="Prrafodelista"/>
        <w:numPr>
          <w:ilvl w:val="0"/>
          <w:numId w:val="2"/>
        </w:numPr>
        <w:spacing w:after="4" w:line="276" w:lineRule="auto"/>
        <w:ind w:left="426" w:right="5"/>
        <w:contextualSpacing/>
        <w:jc w:val="both"/>
        <w:rPr>
          <w:rFonts w:ascii="Altivo Light" w:eastAsia="Verdana" w:hAnsi="Altivo Light"/>
          <w:sz w:val="22"/>
          <w:szCs w:val="22"/>
        </w:rPr>
      </w:pPr>
      <w:r w:rsidRPr="0048419B">
        <w:rPr>
          <w:rFonts w:ascii="Altivo Light" w:eastAsia="Verdana" w:hAnsi="Altivo Light"/>
          <w:sz w:val="22"/>
          <w:szCs w:val="22"/>
        </w:rPr>
        <w:t xml:space="preserve">Decreto número 5-2021 del Congreso de la </w:t>
      </w:r>
      <w:r w:rsidR="0048419B" w:rsidRPr="0048419B">
        <w:rPr>
          <w:rFonts w:ascii="Altivo Light" w:eastAsia="Verdana" w:hAnsi="Altivo Light"/>
          <w:sz w:val="22"/>
          <w:szCs w:val="22"/>
        </w:rPr>
        <w:t>República, Ley</w:t>
      </w:r>
      <w:r w:rsidR="00BF2B72" w:rsidRPr="0048419B">
        <w:rPr>
          <w:rFonts w:ascii="Altivo Light" w:eastAsia="Verdana" w:hAnsi="Altivo Light"/>
          <w:sz w:val="22"/>
          <w:szCs w:val="22"/>
        </w:rPr>
        <w:t xml:space="preserve"> para la Simplificación de requisitos y </w:t>
      </w:r>
      <w:r w:rsidR="00CB19E7">
        <w:rPr>
          <w:rFonts w:ascii="Altivo Light" w:eastAsia="Verdana" w:hAnsi="Altivo Light"/>
          <w:sz w:val="22"/>
          <w:szCs w:val="22"/>
        </w:rPr>
        <w:t>T</w:t>
      </w:r>
      <w:r w:rsidR="00BF2B72" w:rsidRPr="0048419B">
        <w:rPr>
          <w:rFonts w:ascii="Altivo Light" w:eastAsia="Verdana" w:hAnsi="Altivo Light"/>
          <w:sz w:val="22"/>
          <w:szCs w:val="22"/>
        </w:rPr>
        <w:t xml:space="preserve">rámites </w:t>
      </w:r>
      <w:r w:rsidR="00CB19E7">
        <w:rPr>
          <w:rFonts w:ascii="Altivo Light" w:eastAsia="Verdana" w:hAnsi="Altivo Light"/>
          <w:sz w:val="22"/>
          <w:szCs w:val="22"/>
        </w:rPr>
        <w:t>A</w:t>
      </w:r>
      <w:r w:rsidR="00BF2B72" w:rsidRPr="0048419B">
        <w:rPr>
          <w:rFonts w:ascii="Altivo Light" w:eastAsia="Verdana" w:hAnsi="Altivo Light"/>
          <w:sz w:val="22"/>
          <w:szCs w:val="22"/>
        </w:rPr>
        <w:t>dministrativos.</w:t>
      </w:r>
      <w:r w:rsidRPr="0048419B">
        <w:rPr>
          <w:rFonts w:ascii="Altivo Light" w:eastAsia="Verdana" w:hAnsi="Altivo Light"/>
          <w:sz w:val="22"/>
          <w:szCs w:val="22"/>
        </w:rPr>
        <w:t xml:space="preserve"> </w:t>
      </w:r>
    </w:p>
    <w:p w14:paraId="78B6248B" w14:textId="42FF2B5F" w:rsidR="006517B3" w:rsidRPr="0048419B" w:rsidRDefault="006517B3">
      <w:pPr>
        <w:pStyle w:val="Prrafodelista"/>
        <w:numPr>
          <w:ilvl w:val="0"/>
          <w:numId w:val="2"/>
        </w:numPr>
        <w:spacing w:after="4" w:line="276" w:lineRule="auto"/>
        <w:ind w:left="426" w:right="5"/>
        <w:contextualSpacing/>
        <w:jc w:val="both"/>
        <w:rPr>
          <w:rFonts w:ascii="Altivo Light" w:eastAsia="Verdana" w:hAnsi="Altivo Light"/>
          <w:sz w:val="22"/>
          <w:szCs w:val="22"/>
        </w:rPr>
      </w:pPr>
      <w:r w:rsidRPr="0048419B">
        <w:rPr>
          <w:rFonts w:ascii="Altivo Light" w:eastAsia="Verdana" w:hAnsi="Altivo Light"/>
          <w:sz w:val="22"/>
          <w:szCs w:val="22"/>
        </w:rPr>
        <w:t>Decreto 39-2022, Ley de Prevención y Protección contra la Ciberdelincuencia.</w:t>
      </w:r>
    </w:p>
    <w:p w14:paraId="1CEC32C9" w14:textId="4DA9D3A2" w:rsidR="004439F7" w:rsidRPr="0048419B" w:rsidRDefault="004439F7">
      <w:pPr>
        <w:pStyle w:val="Prrafodelista"/>
        <w:numPr>
          <w:ilvl w:val="0"/>
          <w:numId w:val="2"/>
        </w:numPr>
        <w:spacing w:after="4" w:line="276" w:lineRule="auto"/>
        <w:ind w:left="426" w:right="5"/>
        <w:contextualSpacing/>
        <w:jc w:val="both"/>
        <w:rPr>
          <w:rFonts w:ascii="Altivo Light" w:eastAsia="Verdana" w:hAnsi="Altivo Light"/>
          <w:sz w:val="22"/>
          <w:szCs w:val="22"/>
        </w:rPr>
      </w:pPr>
      <w:r w:rsidRPr="0048419B">
        <w:rPr>
          <w:rFonts w:ascii="Altivo Light" w:eastAsia="Verdana" w:hAnsi="Altivo Light"/>
          <w:sz w:val="22"/>
          <w:szCs w:val="22"/>
        </w:rPr>
        <w:t xml:space="preserve">Acuerdo Gubernativo </w:t>
      </w:r>
      <w:r w:rsidR="006517B3" w:rsidRPr="0048419B">
        <w:rPr>
          <w:rFonts w:ascii="Altivo Light" w:eastAsia="Verdana" w:hAnsi="Altivo Light"/>
          <w:sz w:val="22"/>
          <w:szCs w:val="22"/>
        </w:rPr>
        <w:t>número</w:t>
      </w:r>
      <w:r w:rsidRPr="0048419B">
        <w:rPr>
          <w:rFonts w:ascii="Altivo Light" w:eastAsia="Verdana" w:hAnsi="Altivo Light"/>
          <w:sz w:val="22"/>
          <w:szCs w:val="22"/>
        </w:rPr>
        <w:t xml:space="preserve"> 18-98</w:t>
      </w:r>
      <w:r w:rsidR="006517B3" w:rsidRPr="0048419B">
        <w:rPr>
          <w:rFonts w:ascii="Altivo Light" w:eastAsia="Verdana" w:hAnsi="Altivo Light"/>
          <w:sz w:val="22"/>
          <w:szCs w:val="22"/>
        </w:rPr>
        <w:t xml:space="preserve"> del </w:t>
      </w:r>
      <w:proofErr w:type="gramStart"/>
      <w:r w:rsidR="006517B3" w:rsidRPr="0048419B">
        <w:rPr>
          <w:rFonts w:ascii="Altivo Light" w:eastAsia="Verdana" w:hAnsi="Altivo Light"/>
          <w:sz w:val="22"/>
          <w:szCs w:val="22"/>
        </w:rPr>
        <w:t>Presidente</w:t>
      </w:r>
      <w:proofErr w:type="gramEnd"/>
      <w:r w:rsidR="006517B3" w:rsidRPr="0048419B">
        <w:rPr>
          <w:rFonts w:ascii="Altivo Light" w:eastAsia="Verdana" w:hAnsi="Altivo Light"/>
          <w:sz w:val="22"/>
          <w:szCs w:val="22"/>
        </w:rPr>
        <w:t xml:space="preserve"> de la República</w:t>
      </w:r>
      <w:r w:rsidRPr="0048419B">
        <w:rPr>
          <w:rFonts w:ascii="Altivo Light" w:eastAsia="Verdana" w:hAnsi="Altivo Light"/>
          <w:sz w:val="22"/>
          <w:szCs w:val="22"/>
        </w:rPr>
        <w:t>, Reglamento de la Ley de Servicio Civil.</w:t>
      </w:r>
    </w:p>
    <w:p w14:paraId="2C651B84" w14:textId="0CD1006A" w:rsidR="004439F7" w:rsidRPr="0048419B" w:rsidRDefault="004439F7">
      <w:pPr>
        <w:pStyle w:val="Prrafodelista"/>
        <w:numPr>
          <w:ilvl w:val="0"/>
          <w:numId w:val="2"/>
        </w:numPr>
        <w:spacing w:after="4" w:line="276" w:lineRule="auto"/>
        <w:ind w:left="426" w:right="5"/>
        <w:contextualSpacing/>
        <w:jc w:val="both"/>
        <w:rPr>
          <w:rFonts w:ascii="Altivo Light" w:eastAsia="Verdana" w:hAnsi="Altivo Light"/>
          <w:sz w:val="22"/>
          <w:szCs w:val="22"/>
        </w:rPr>
      </w:pPr>
      <w:r w:rsidRPr="0048419B">
        <w:rPr>
          <w:rFonts w:ascii="Altivo Light" w:eastAsia="Verdana" w:hAnsi="Altivo Light"/>
          <w:sz w:val="22"/>
          <w:szCs w:val="22"/>
        </w:rPr>
        <w:t xml:space="preserve">Acuerdo Gubernativo </w:t>
      </w:r>
      <w:r w:rsidR="006517B3" w:rsidRPr="0048419B">
        <w:rPr>
          <w:rFonts w:ascii="Altivo Light" w:eastAsia="Verdana" w:hAnsi="Altivo Light"/>
          <w:sz w:val="22"/>
          <w:szCs w:val="22"/>
        </w:rPr>
        <w:t>n</w:t>
      </w:r>
      <w:r w:rsidRPr="0048419B">
        <w:rPr>
          <w:rFonts w:ascii="Altivo Light" w:eastAsia="Verdana" w:hAnsi="Altivo Light"/>
          <w:sz w:val="22"/>
          <w:szCs w:val="22"/>
        </w:rPr>
        <w:t>úmero 100-2020</w:t>
      </w:r>
      <w:r w:rsidR="006517B3" w:rsidRPr="0048419B">
        <w:rPr>
          <w:rFonts w:ascii="Altivo Light" w:eastAsia="Verdana" w:hAnsi="Altivo Light"/>
          <w:sz w:val="22"/>
          <w:szCs w:val="22"/>
        </w:rPr>
        <w:t xml:space="preserve"> del </w:t>
      </w:r>
      <w:proofErr w:type="gramStart"/>
      <w:r w:rsidR="006517B3" w:rsidRPr="0048419B">
        <w:rPr>
          <w:rFonts w:ascii="Altivo Light" w:eastAsia="Verdana" w:hAnsi="Altivo Light"/>
          <w:sz w:val="22"/>
          <w:szCs w:val="22"/>
        </w:rPr>
        <w:t>Presidente</w:t>
      </w:r>
      <w:proofErr w:type="gramEnd"/>
      <w:r w:rsidR="006517B3" w:rsidRPr="0048419B">
        <w:rPr>
          <w:rFonts w:ascii="Altivo Light" w:eastAsia="Verdana" w:hAnsi="Altivo Light"/>
          <w:sz w:val="22"/>
          <w:szCs w:val="22"/>
        </w:rPr>
        <w:t xml:space="preserve"> de la República</w:t>
      </w:r>
      <w:r w:rsidRPr="0048419B">
        <w:rPr>
          <w:rFonts w:ascii="Altivo Light" w:eastAsia="Verdana" w:hAnsi="Altivo Light"/>
          <w:sz w:val="22"/>
          <w:szCs w:val="22"/>
        </w:rPr>
        <w:t xml:space="preserve"> y sus reformas</w:t>
      </w:r>
      <w:r w:rsidR="00D92B98" w:rsidRPr="0048419B">
        <w:rPr>
          <w:rFonts w:ascii="Altivo Light" w:eastAsia="Verdana" w:hAnsi="Altivo Light"/>
          <w:sz w:val="22"/>
          <w:szCs w:val="22"/>
        </w:rPr>
        <w:t xml:space="preserve">, Creación de la Comisión Presidencial por la Paz y los Derechos Humanos. </w:t>
      </w:r>
    </w:p>
    <w:p w14:paraId="61AD6AB1" w14:textId="56E530CB" w:rsidR="006517B3" w:rsidRPr="0048419B" w:rsidRDefault="006517B3">
      <w:pPr>
        <w:pStyle w:val="Prrafodelista"/>
        <w:numPr>
          <w:ilvl w:val="0"/>
          <w:numId w:val="2"/>
        </w:numPr>
        <w:spacing w:after="4" w:line="276" w:lineRule="auto"/>
        <w:ind w:left="426" w:right="5"/>
        <w:contextualSpacing/>
        <w:jc w:val="both"/>
        <w:rPr>
          <w:rFonts w:ascii="Altivo Light" w:eastAsia="Verdana" w:hAnsi="Altivo Light"/>
          <w:sz w:val="22"/>
          <w:szCs w:val="22"/>
        </w:rPr>
      </w:pPr>
      <w:r w:rsidRPr="0048419B">
        <w:rPr>
          <w:rFonts w:ascii="Altivo Light" w:eastAsia="Verdana" w:hAnsi="Altivo Light"/>
          <w:sz w:val="22"/>
          <w:szCs w:val="22"/>
        </w:rPr>
        <w:t xml:space="preserve">Acuerdo Gubernativo número 96-2019 del </w:t>
      </w:r>
      <w:proofErr w:type="gramStart"/>
      <w:r w:rsidRPr="0048419B">
        <w:rPr>
          <w:rFonts w:ascii="Altivo Light" w:eastAsia="Verdana" w:hAnsi="Altivo Light"/>
          <w:sz w:val="22"/>
          <w:szCs w:val="22"/>
        </w:rPr>
        <w:t>Presidente</w:t>
      </w:r>
      <w:proofErr w:type="gramEnd"/>
      <w:r w:rsidRPr="0048419B">
        <w:rPr>
          <w:rFonts w:ascii="Altivo Light" w:eastAsia="Verdana" w:hAnsi="Altivo Light"/>
          <w:sz w:val="22"/>
          <w:szCs w:val="22"/>
        </w:rPr>
        <w:t xml:space="preserve"> de la República, Reglamento de la Ley Orgánica de la Contraloría General de Cuentas,</w:t>
      </w:r>
    </w:p>
    <w:p w14:paraId="3E14B3DE" w14:textId="737E0AA1" w:rsidR="00EB4DD6" w:rsidRPr="0048419B" w:rsidRDefault="00EB4DD6">
      <w:pPr>
        <w:pStyle w:val="Prrafodelista"/>
        <w:numPr>
          <w:ilvl w:val="0"/>
          <w:numId w:val="2"/>
        </w:numPr>
        <w:spacing w:after="4" w:line="276" w:lineRule="auto"/>
        <w:ind w:left="426" w:right="5"/>
        <w:contextualSpacing/>
        <w:jc w:val="both"/>
        <w:rPr>
          <w:rFonts w:ascii="Altivo Light" w:eastAsia="Verdana" w:hAnsi="Altivo Light"/>
          <w:sz w:val="22"/>
          <w:szCs w:val="22"/>
        </w:rPr>
      </w:pPr>
      <w:r w:rsidRPr="0048419B">
        <w:rPr>
          <w:rFonts w:ascii="Altivo Light" w:eastAsia="Verdana" w:hAnsi="Altivo Light"/>
          <w:sz w:val="22"/>
          <w:szCs w:val="22"/>
        </w:rPr>
        <w:t xml:space="preserve">Acuerdo Gubernativo número 613-2005 del </w:t>
      </w:r>
      <w:proofErr w:type="gramStart"/>
      <w:r w:rsidRPr="0048419B">
        <w:rPr>
          <w:rFonts w:ascii="Altivo Light" w:eastAsia="Verdana" w:hAnsi="Altivo Light"/>
          <w:sz w:val="22"/>
          <w:szCs w:val="22"/>
        </w:rPr>
        <w:t>Presidente</w:t>
      </w:r>
      <w:proofErr w:type="gramEnd"/>
      <w:r w:rsidRPr="0048419B">
        <w:rPr>
          <w:rFonts w:ascii="Altivo Light" w:eastAsia="Verdana" w:hAnsi="Altivo Light"/>
          <w:sz w:val="22"/>
          <w:szCs w:val="22"/>
        </w:rPr>
        <w:t xml:space="preserve"> de la República, Reglamento de la Ley de Probidad y Responsabilidades de </w:t>
      </w:r>
      <w:proofErr w:type="gramStart"/>
      <w:r w:rsidRPr="0048419B">
        <w:rPr>
          <w:rFonts w:ascii="Altivo Light" w:eastAsia="Verdana" w:hAnsi="Altivo Light"/>
          <w:sz w:val="22"/>
          <w:szCs w:val="22"/>
        </w:rPr>
        <w:t>Funcionarios</w:t>
      </w:r>
      <w:proofErr w:type="gramEnd"/>
      <w:r w:rsidRPr="0048419B">
        <w:rPr>
          <w:rFonts w:ascii="Altivo Light" w:eastAsia="Verdana" w:hAnsi="Altivo Light"/>
          <w:sz w:val="22"/>
          <w:szCs w:val="22"/>
        </w:rPr>
        <w:t xml:space="preserve"> y Empleados Públicos.</w:t>
      </w:r>
    </w:p>
    <w:p w14:paraId="472623AB" w14:textId="59A5DA96" w:rsidR="004439F7" w:rsidRPr="0048419B" w:rsidRDefault="004439F7">
      <w:pPr>
        <w:pStyle w:val="Prrafodelista"/>
        <w:numPr>
          <w:ilvl w:val="0"/>
          <w:numId w:val="2"/>
        </w:numPr>
        <w:spacing w:after="4" w:line="276" w:lineRule="auto"/>
        <w:ind w:left="426" w:right="5"/>
        <w:contextualSpacing/>
        <w:jc w:val="both"/>
        <w:rPr>
          <w:rFonts w:ascii="Altivo Light" w:eastAsia="Verdana" w:hAnsi="Altivo Light"/>
          <w:sz w:val="22"/>
          <w:szCs w:val="22"/>
        </w:rPr>
      </w:pPr>
      <w:r w:rsidRPr="0048419B">
        <w:rPr>
          <w:rFonts w:ascii="Altivo Light" w:eastAsia="Verdana" w:hAnsi="Altivo Light"/>
          <w:sz w:val="22"/>
          <w:szCs w:val="22"/>
        </w:rPr>
        <w:t>Normas Generales y Técnicas de Control Interno Gubernamental</w:t>
      </w:r>
      <w:r w:rsidR="00DF2366" w:rsidRPr="0048419B">
        <w:rPr>
          <w:rFonts w:ascii="Altivo Light" w:eastAsia="Verdana" w:hAnsi="Altivo Light"/>
          <w:sz w:val="22"/>
          <w:szCs w:val="22"/>
        </w:rPr>
        <w:t xml:space="preserve">, Acuerdo número A-039-2023 del Contralor General de Cuentas. </w:t>
      </w:r>
    </w:p>
    <w:p w14:paraId="367E09D8" w14:textId="77777777" w:rsidR="00F6325B" w:rsidRPr="000F578C" w:rsidRDefault="00F6325B" w:rsidP="000F578C">
      <w:pPr>
        <w:pStyle w:val="Prrafodelista"/>
        <w:spacing w:after="4" w:line="276" w:lineRule="auto"/>
        <w:ind w:left="426" w:right="5"/>
        <w:contextualSpacing/>
        <w:jc w:val="both"/>
        <w:rPr>
          <w:rFonts w:ascii="Altivo Light" w:eastAsia="Verdana" w:hAnsi="Altivo Light"/>
          <w:sz w:val="22"/>
          <w:szCs w:val="22"/>
        </w:rPr>
      </w:pPr>
    </w:p>
    <w:p w14:paraId="407BBCCF" w14:textId="25195820" w:rsidR="008B78F4" w:rsidRPr="000F578C" w:rsidRDefault="00D761A7" w:rsidP="000D5631">
      <w:pPr>
        <w:pStyle w:val="Ttulo1"/>
      </w:pPr>
      <w:bookmarkStart w:id="22" w:name="_Toc235521361"/>
      <w:bookmarkStart w:id="23" w:name="_Toc235536599"/>
      <w:bookmarkStart w:id="24" w:name="_Toc235536942"/>
      <w:bookmarkStart w:id="25" w:name="_Toc235537601"/>
      <w:bookmarkStart w:id="26" w:name="_Toc235537655"/>
      <w:bookmarkStart w:id="27" w:name="_Toc235537800"/>
      <w:bookmarkStart w:id="28" w:name="_Toc235604666"/>
      <w:bookmarkStart w:id="29" w:name="_Toc235604856"/>
      <w:bookmarkStart w:id="30" w:name="_Toc235605445"/>
      <w:bookmarkStart w:id="31" w:name="_Toc235605551"/>
      <w:bookmarkStart w:id="32" w:name="_Toc235608138"/>
      <w:r>
        <w:lastRenderedPageBreak/>
        <w:t xml:space="preserve">3. </w:t>
      </w:r>
      <w:r w:rsidR="00FB13E4" w:rsidRPr="000F578C">
        <w:t>INTRODUCCIÓN</w:t>
      </w:r>
      <w:bookmarkEnd w:id="22"/>
      <w:bookmarkEnd w:id="23"/>
      <w:bookmarkEnd w:id="24"/>
      <w:bookmarkEnd w:id="25"/>
      <w:bookmarkEnd w:id="26"/>
      <w:bookmarkEnd w:id="27"/>
      <w:bookmarkEnd w:id="28"/>
      <w:bookmarkEnd w:id="29"/>
      <w:bookmarkEnd w:id="30"/>
      <w:bookmarkEnd w:id="31"/>
      <w:bookmarkEnd w:id="32"/>
    </w:p>
    <w:p w14:paraId="000001C6" w14:textId="15739ACD" w:rsidR="00FC3909" w:rsidRPr="000F578C" w:rsidRDefault="00FB13E4" w:rsidP="000F578C">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t xml:space="preserve">Con </w:t>
      </w:r>
      <w:r w:rsidR="00C50F9A" w:rsidRPr="000F578C">
        <w:rPr>
          <w:rFonts w:ascii="Altivo Light" w:eastAsia="Verdana" w:hAnsi="Altivo Light" w:cs="Verdana"/>
          <w:color w:val="000000"/>
        </w:rPr>
        <w:t>el fin</w:t>
      </w:r>
      <w:r w:rsidRPr="000F578C">
        <w:rPr>
          <w:rFonts w:ascii="Altivo Light" w:eastAsia="Verdana" w:hAnsi="Altivo Light" w:cs="Verdana"/>
          <w:color w:val="000000"/>
        </w:rPr>
        <w:t xml:space="preserve"> de garantizar que los servicios, equipos y recursos </w:t>
      </w:r>
      <w:r w:rsidR="00C50F9A" w:rsidRPr="000F578C">
        <w:rPr>
          <w:rFonts w:ascii="Altivo Light" w:eastAsia="Verdana" w:hAnsi="Altivo Light" w:cs="Verdana"/>
          <w:color w:val="000000"/>
        </w:rPr>
        <w:t xml:space="preserve">relacionados a los sistemas de </w:t>
      </w:r>
      <w:r w:rsidR="00072117" w:rsidRPr="000F578C">
        <w:rPr>
          <w:rFonts w:ascii="Altivo Light" w:eastAsia="Verdana" w:hAnsi="Altivo Light" w:cs="Verdana"/>
          <w:color w:val="000000"/>
        </w:rPr>
        <w:t xml:space="preserve">informáticos y equipos de cómputo </w:t>
      </w:r>
      <w:r w:rsidR="00C50F9A" w:rsidRPr="000F578C">
        <w:rPr>
          <w:rFonts w:ascii="Altivo Light" w:eastAsia="Verdana" w:hAnsi="Altivo Light" w:cs="Verdana"/>
          <w:color w:val="000000"/>
        </w:rPr>
        <w:t xml:space="preserve">funcionen de manera óptima </w:t>
      </w:r>
      <w:r w:rsidR="00072117" w:rsidRPr="000F578C">
        <w:rPr>
          <w:rFonts w:ascii="Altivo Light" w:eastAsia="Verdana" w:hAnsi="Altivo Light" w:cs="Verdana"/>
          <w:color w:val="000000"/>
        </w:rPr>
        <w:t>para el buen funcionamiento de la -COPADEH-, se crea el presente Manual con base a principios de calidad, eficiencia, transparencia e innovación, y está enfocado a resolver los inconvenientes y satisfacer las necesidades informáticas y tecnológicas por medio de procesos y procedimientos agiles, que permitan una administración moderna.</w:t>
      </w:r>
    </w:p>
    <w:p w14:paraId="395A5C75" w14:textId="77777777" w:rsidR="00036214" w:rsidRPr="000F578C" w:rsidRDefault="00036214" w:rsidP="000F578C">
      <w:pPr>
        <w:pBdr>
          <w:top w:val="nil"/>
          <w:left w:val="nil"/>
          <w:bottom w:val="nil"/>
          <w:right w:val="nil"/>
          <w:between w:val="nil"/>
        </w:pBdr>
        <w:spacing w:after="0"/>
        <w:jc w:val="both"/>
        <w:rPr>
          <w:rFonts w:ascii="Altivo Light" w:eastAsia="Verdana" w:hAnsi="Altivo Light" w:cs="Verdana"/>
          <w:color w:val="000000"/>
        </w:rPr>
      </w:pPr>
    </w:p>
    <w:p w14:paraId="000001CC" w14:textId="04181064" w:rsidR="00FC3909" w:rsidRPr="000F578C" w:rsidRDefault="00FB13E4" w:rsidP="000F578C">
      <w:pPr>
        <w:spacing w:after="0"/>
        <w:jc w:val="both"/>
        <w:rPr>
          <w:rFonts w:ascii="Altivo Light" w:eastAsia="Verdana" w:hAnsi="Altivo Light" w:cs="Verdana"/>
        </w:rPr>
      </w:pPr>
      <w:r w:rsidRPr="000F578C">
        <w:rPr>
          <w:rFonts w:ascii="Altivo Light" w:eastAsia="Verdana" w:hAnsi="Altivo Light" w:cs="Verdana"/>
        </w:rPr>
        <w:t xml:space="preserve">El Manual </w:t>
      </w:r>
      <w:r w:rsidR="00C50F9A" w:rsidRPr="000F578C">
        <w:rPr>
          <w:rFonts w:ascii="Altivo Light" w:eastAsia="Verdana" w:hAnsi="Altivo Light" w:cs="Verdana"/>
        </w:rPr>
        <w:t xml:space="preserve">contiene los lineamientos, políticas y </w:t>
      </w:r>
      <w:r w:rsidRPr="000F578C">
        <w:rPr>
          <w:rFonts w:ascii="Altivo Light" w:eastAsia="Verdana" w:hAnsi="Altivo Light" w:cs="Verdana"/>
        </w:rPr>
        <w:t xml:space="preserve">procedimientos </w:t>
      </w:r>
      <w:r w:rsidR="00C50F9A" w:rsidRPr="000F578C">
        <w:rPr>
          <w:rFonts w:ascii="Altivo Light" w:eastAsia="Verdana" w:hAnsi="Altivo Light" w:cs="Verdana"/>
        </w:rPr>
        <w:t>para mantener operativo el hardware y software en un ambiente institucional interconectado</w:t>
      </w:r>
      <w:r w:rsidRPr="000F578C">
        <w:rPr>
          <w:rFonts w:ascii="Altivo Light" w:eastAsia="Verdana" w:hAnsi="Altivo Light" w:cs="Verdana"/>
        </w:rPr>
        <w:t xml:space="preserve">, donde se vuelve imprescindible preservar </w:t>
      </w:r>
      <w:r w:rsidR="00C50F9A" w:rsidRPr="000F578C">
        <w:rPr>
          <w:rFonts w:ascii="Altivo Light" w:eastAsia="Verdana" w:hAnsi="Altivo Light" w:cs="Verdana"/>
        </w:rPr>
        <w:t xml:space="preserve">las </w:t>
      </w:r>
      <w:r w:rsidRPr="000F578C">
        <w:rPr>
          <w:rFonts w:ascii="Altivo Light" w:eastAsia="Verdana" w:hAnsi="Altivo Light" w:cs="Verdana"/>
        </w:rPr>
        <w:t xml:space="preserve">características </w:t>
      </w:r>
      <w:r w:rsidR="00C50F9A" w:rsidRPr="000F578C">
        <w:rPr>
          <w:rFonts w:ascii="Altivo Light" w:eastAsia="Verdana" w:hAnsi="Altivo Light" w:cs="Verdana"/>
        </w:rPr>
        <w:t>de</w:t>
      </w:r>
      <w:r w:rsidRPr="000F578C">
        <w:rPr>
          <w:rFonts w:ascii="Altivo Light" w:eastAsia="Verdana" w:hAnsi="Altivo Light" w:cs="Verdana"/>
        </w:rPr>
        <w:t xml:space="preserve"> confidencialidad, integridad, disponibilidad y autenticidad de los datos que genera</w:t>
      </w:r>
      <w:r w:rsidR="00072117" w:rsidRPr="000F578C">
        <w:rPr>
          <w:rFonts w:ascii="Altivo Light" w:eastAsia="Verdana" w:hAnsi="Altivo Light" w:cs="Verdana"/>
        </w:rPr>
        <w:t>, recibe</w:t>
      </w:r>
      <w:r w:rsidRPr="000F578C">
        <w:rPr>
          <w:rFonts w:ascii="Altivo Light" w:eastAsia="Verdana" w:hAnsi="Altivo Light" w:cs="Verdana"/>
        </w:rPr>
        <w:t xml:space="preserve"> </w:t>
      </w:r>
      <w:r w:rsidR="00C50F9A" w:rsidRPr="000F578C">
        <w:rPr>
          <w:rFonts w:ascii="Altivo Light" w:eastAsia="Verdana" w:hAnsi="Altivo Light" w:cs="Verdana"/>
        </w:rPr>
        <w:t xml:space="preserve">y resguarda </w:t>
      </w:r>
      <w:r w:rsidRPr="000F578C">
        <w:rPr>
          <w:rFonts w:ascii="Altivo Light" w:eastAsia="Verdana" w:hAnsi="Altivo Light" w:cs="Verdana"/>
        </w:rPr>
        <w:t xml:space="preserve">la </w:t>
      </w:r>
      <w:r w:rsidR="00072117" w:rsidRPr="000F578C">
        <w:rPr>
          <w:rFonts w:ascii="Altivo Light" w:eastAsia="Verdana" w:hAnsi="Altivo Light" w:cs="Verdana"/>
        </w:rPr>
        <w:t>-</w:t>
      </w:r>
      <w:r w:rsidRPr="000F578C">
        <w:rPr>
          <w:rFonts w:ascii="Altivo Light" w:eastAsia="Verdana" w:hAnsi="Altivo Light" w:cs="Verdana"/>
        </w:rPr>
        <w:t>COPADEH</w:t>
      </w:r>
      <w:r w:rsidR="00072117" w:rsidRPr="000F578C">
        <w:rPr>
          <w:rFonts w:ascii="Altivo Light" w:eastAsia="Verdana" w:hAnsi="Altivo Light" w:cs="Verdana"/>
        </w:rPr>
        <w:t>-</w:t>
      </w:r>
      <w:r w:rsidRPr="000F578C">
        <w:rPr>
          <w:rFonts w:ascii="Altivo Light" w:eastAsia="Verdana" w:hAnsi="Altivo Light" w:cs="Verdana"/>
        </w:rPr>
        <w:t>, así como</w:t>
      </w:r>
      <w:r w:rsidR="00C50F9A" w:rsidRPr="000F578C">
        <w:rPr>
          <w:rFonts w:ascii="Altivo Light" w:eastAsia="Verdana" w:hAnsi="Altivo Light" w:cs="Verdana"/>
        </w:rPr>
        <w:t>,</w:t>
      </w:r>
      <w:r w:rsidRPr="000F578C">
        <w:rPr>
          <w:rFonts w:ascii="Altivo Light" w:eastAsia="Verdana" w:hAnsi="Altivo Light" w:cs="Verdana"/>
        </w:rPr>
        <w:t xml:space="preserve"> minimizar los riesgos asociados con el uso de tecnologías de la información y</w:t>
      </w:r>
      <w:r w:rsidR="00072117" w:rsidRPr="000F578C">
        <w:rPr>
          <w:rFonts w:ascii="Altivo Light" w:eastAsia="Verdana" w:hAnsi="Altivo Light" w:cs="Verdana"/>
        </w:rPr>
        <w:t xml:space="preserve"> las</w:t>
      </w:r>
      <w:r w:rsidRPr="000F578C">
        <w:rPr>
          <w:rFonts w:ascii="Altivo Light" w:eastAsia="Verdana" w:hAnsi="Altivo Light" w:cs="Verdana"/>
        </w:rPr>
        <w:t xml:space="preserve"> comunicaciones</w:t>
      </w:r>
      <w:r w:rsidR="00C50F9A" w:rsidRPr="000F578C">
        <w:rPr>
          <w:rFonts w:ascii="Altivo Light" w:eastAsia="Verdana" w:hAnsi="Altivo Light" w:cs="Verdana"/>
        </w:rPr>
        <w:t>.</w:t>
      </w:r>
    </w:p>
    <w:p w14:paraId="000001CD" w14:textId="77777777" w:rsidR="00FC3909" w:rsidRPr="000F578C" w:rsidRDefault="00FC3909" w:rsidP="000F578C">
      <w:pPr>
        <w:spacing w:after="0"/>
        <w:jc w:val="both"/>
        <w:rPr>
          <w:rFonts w:ascii="Altivo Light" w:eastAsia="Verdana" w:hAnsi="Altivo Light" w:cs="Verdana"/>
        </w:rPr>
      </w:pPr>
    </w:p>
    <w:p w14:paraId="32EEC239" w14:textId="26A7C698" w:rsidR="00C50F9A" w:rsidRPr="000F578C" w:rsidRDefault="0063715C" w:rsidP="000D5631">
      <w:pPr>
        <w:pStyle w:val="Ttulo1"/>
      </w:pPr>
      <w:bookmarkStart w:id="33" w:name="_Toc235521362"/>
      <w:bookmarkStart w:id="34" w:name="_Toc235536600"/>
      <w:bookmarkStart w:id="35" w:name="_Toc235536943"/>
      <w:bookmarkStart w:id="36" w:name="_Toc235537602"/>
      <w:bookmarkStart w:id="37" w:name="_Toc235537656"/>
      <w:bookmarkStart w:id="38" w:name="_Toc235537801"/>
      <w:bookmarkStart w:id="39" w:name="_Toc235604667"/>
      <w:bookmarkStart w:id="40" w:name="_Toc235604857"/>
      <w:bookmarkStart w:id="41" w:name="_Toc235605446"/>
      <w:bookmarkStart w:id="42" w:name="_Toc235605552"/>
      <w:bookmarkStart w:id="43" w:name="_Toc235608139"/>
      <w:r>
        <w:t xml:space="preserve">4. </w:t>
      </w:r>
      <w:r w:rsidRPr="000F578C">
        <w:t>OBJETIVO GENERAL</w:t>
      </w:r>
      <w:bookmarkEnd w:id="33"/>
      <w:bookmarkEnd w:id="34"/>
      <w:bookmarkEnd w:id="35"/>
      <w:bookmarkEnd w:id="36"/>
      <w:bookmarkEnd w:id="37"/>
      <w:bookmarkEnd w:id="38"/>
      <w:bookmarkEnd w:id="39"/>
      <w:bookmarkEnd w:id="40"/>
      <w:bookmarkEnd w:id="41"/>
      <w:bookmarkEnd w:id="42"/>
      <w:bookmarkEnd w:id="43"/>
    </w:p>
    <w:p w14:paraId="1594A230" w14:textId="25C3252E" w:rsidR="00EA24D4" w:rsidRPr="000F578C" w:rsidRDefault="00D95039" w:rsidP="000F578C">
      <w:pPr>
        <w:pBdr>
          <w:top w:val="nil"/>
          <w:left w:val="nil"/>
          <w:bottom w:val="nil"/>
          <w:right w:val="nil"/>
          <w:between w:val="nil"/>
        </w:pBdr>
        <w:spacing w:after="0"/>
        <w:ind w:right="95"/>
        <w:jc w:val="both"/>
        <w:rPr>
          <w:rFonts w:ascii="Altivo Light" w:eastAsia="Verdana" w:hAnsi="Altivo Light" w:cs="Verdana"/>
          <w:color w:val="000000"/>
        </w:rPr>
      </w:pPr>
      <w:r w:rsidRPr="000F578C">
        <w:rPr>
          <w:rFonts w:ascii="Altivo Light" w:eastAsia="Verdana" w:hAnsi="Altivo Light" w:cs="Verdana"/>
        </w:rPr>
        <w:t xml:space="preserve">Disponer de un marco normativo para los procedimientos que desarrolla </w:t>
      </w:r>
      <w:r w:rsidR="00C50F9A" w:rsidRPr="000F578C">
        <w:rPr>
          <w:rFonts w:ascii="Altivo Light" w:eastAsia="Verdana" w:hAnsi="Altivo Light" w:cs="Verdana"/>
          <w:color w:val="000000"/>
        </w:rPr>
        <w:t>la Sección de Informática, c</w:t>
      </w:r>
      <w:r w:rsidRPr="000F578C">
        <w:rPr>
          <w:rFonts w:ascii="Altivo Light" w:eastAsia="Verdana" w:hAnsi="Altivo Light" w:cs="Verdana"/>
          <w:color w:val="000000"/>
        </w:rPr>
        <w:t>on la finalidad ordenar y</w:t>
      </w:r>
      <w:r w:rsidR="00C50F9A" w:rsidRPr="000F578C">
        <w:rPr>
          <w:rFonts w:ascii="Altivo Light" w:eastAsia="Verdana" w:hAnsi="Altivo Light" w:cs="Verdana"/>
          <w:color w:val="000000"/>
        </w:rPr>
        <w:t xml:space="preserve"> agilizar los procesos que se realizan, así como </w:t>
      </w:r>
      <w:r w:rsidRPr="000F578C">
        <w:rPr>
          <w:rFonts w:ascii="Altivo Light" w:eastAsia="Verdana" w:hAnsi="Altivo Light" w:cs="Verdana"/>
          <w:color w:val="000000"/>
        </w:rPr>
        <w:t>o</w:t>
      </w:r>
      <w:r w:rsidR="00C50F9A" w:rsidRPr="000F578C">
        <w:rPr>
          <w:rFonts w:ascii="Altivo Light" w:eastAsia="Verdana" w:hAnsi="Altivo Light" w:cs="Verdana"/>
          <w:color w:val="000000"/>
        </w:rPr>
        <w:t>frecer un instrumento de control interno que facilite la verificación de los procedimientos para el cumplimiento de las funcione</w:t>
      </w:r>
      <w:r w:rsidRPr="000F578C">
        <w:rPr>
          <w:rFonts w:ascii="Altivo Light" w:eastAsia="Verdana" w:hAnsi="Altivo Light" w:cs="Verdana"/>
          <w:color w:val="000000"/>
        </w:rPr>
        <w:t>s y evaluación de</w:t>
      </w:r>
      <w:r w:rsidR="00072117" w:rsidRPr="000F578C">
        <w:rPr>
          <w:rFonts w:ascii="Altivo Light" w:eastAsia="Verdana" w:hAnsi="Altivo Light" w:cs="Verdana"/>
          <w:color w:val="000000"/>
        </w:rPr>
        <w:t xml:space="preserve"> los</w:t>
      </w:r>
      <w:r w:rsidRPr="000F578C">
        <w:rPr>
          <w:rFonts w:ascii="Altivo Light" w:eastAsia="Verdana" w:hAnsi="Altivo Light" w:cs="Verdana"/>
          <w:color w:val="000000"/>
        </w:rPr>
        <w:t xml:space="preserve"> resultados. </w:t>
      </w:r>
    </w:p>
    <w:p w14:paraId="2FE909FA" w14:textId="77777777" w:rsidR="00F727D1" w:rsidRPr="000F578C" w:rsidRDefault="00F727D1" w:rsidP="000F578C">
      <w:pPr>
        <w:pBdr>
          <w:top w:val="nil"/>
          <w:left w:val="nil"/>
          <w:bottom w:val="nil"/>
          <w:right w:val="nil"/>
          <w:between w:val="nil"/>
        </w:pBdr>
        <w:spacing w:after="0"/>
        <w:ind w:right="95"/>
        <w:jc w:val="both"/>
        <w:rPr>
          <w:rFonts w:ascii="Altivo Light" w:eastAsia="Verdana" w:hAnsi="Altivo Light" w:cs="Verdana"/>
          <w:color w:val="000000"/>
        </w:rPr>
      </w:pPr>
    </w:p>
    <w:p w14:paraId="21A87260" w14:textId="03896965" w:rsidR="00C50F9A" w:rsidRPr="000F578C" w:rsidRDefault="00D761A7" w:rsidP="000D5631">
      <w:pPr>
        <w:pStyle w:val="Ttulo1"/>
      </w:pPr>
      <w:bookmarkStart w:id="44" w:name="_heading=h.35nkun2" w:colFirst="0" w:colLast="0"/>
      <w:bookmarkStart w:id="45" w:name="_Toc235521363"/>
      <w:bookmarkStart w:id="46" w:name="_Toc235536601"/>
      <w:bookmarkStart w:id="47" w:name="_Toc235536944"/>
      <w:bookmarkStart w:id="48" w:name="_Toc235537603"/>
      <w:bookmarkStart w:id="49" w:name="_Toc235537657"/>
      <w:bookmarkStart w:id="50" w:name="_Toc235537802"/>
      <w:bookmarkStart w:id="51" w:name="_Toc235604668"/>
      <w:bookmarkStart w:id="52" w:name="_Toc235604858"/>
      <w:bookmarkStart w:id="53" w:name="_Toc235605447"/>
      <w:bookmarkStart w:id="54" w:name="_Toc235605553"/>
      <w:bookmarkStart w:id="55" w:name="_Toc235608140"/>
      <w:bookmarkEnd w:id="44"/>
      <w:r>
        <w:t xml:space="preserve">5. </w:t>
      </w:r>
      <w:r w:rsidR="00C50F9A" w:rsidRPr="000F578C">
        <w:t>OBJETIVOS ESPECÍFICOS</w:t>
      </w:r>
      <w:bookmarkEnd w:id="45"/>
      <w:bookmarkEnd w:id="46"/>
      <w:bookmarkEnd w:id="47"/>
      <w:bookmarkEnd w:id="48"/>
      <w:bookmarkEnd w:id="49"/>
      <w:bookmarkEnd w:id="50"/>
      <w:bookmarkEnd w:id="51"/>
      <w:bookmarkEnd w:id="52"/>
      <w:bookmarkEnd w:id="53"/>
      <w:bookmarkEnd w:id="54"/>
      <w:bookmarkEnd w:id="55"/>
    </w:p>
    <w:p w14:paraId="56388FDC" w14:textId="70AD0B2F" w:rsidR="00C50F9A" w:rsidRPr="000F578C" w:rsidRDefault="00C50F9A" w:rsidP="00A769EB">
      <w:pPr>
        <w:pStyle w:val="Prrafodelista"/>
        <w:numPr>
          <w:ilvl w:val="0"/>
          <w:numId w:val="7"/>
        </w:numPr>
        <w:pBdr>
          <w:top w:val="nil"/>
          <w:left w:val="nil"/>
          <w:bottom w:val="nil"/>
          <w:right w:val="nil"/>
          <w:between w:val="nil"/>
        </w:pBdr>
        <w:tabs>
          <w:tab w:val="left" w:pos="1134"/>
        </w:tabs>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Establecer los procesos</w:t>
      </w:r>
      <w:r w:rsidR="00D95039" w:rsidRPr="000F578C">
        <w:rPr>
          <w:rFonts w:ascii="Altivo Light" w:eastAsia="Verdana" w:hAnsi="Altivo Light" w:cs="Verdana"/>
          <w:color w:val="000000"/>
          <w:sz w:val="22"/>
          <w:szCs w:val="22"/>
        </w:rPr>
        <w:t xml:space="preserve"> para resolver los inconvenientes que se presenten en los sistemas, </w:t>
      </w:r>
      <w:r w:rsidR="00072117" w:rsidRPr="000F578C">
        <w:rPr>
          <w:rFonts w:ascii="Altivo Light" w:eastAsia="Verdana" w:hAnsi="Altivo Light" w:cs="Verdana"/>
          <w:color w:val="000000"/>
          <w:sz w:val="22"/>
          <w:szCs w:val="22"/>
        </w:rPr>
        <w:t xml:space="preserve">el </w:t>
      </w:r>
      <w:r w:rsidR="00D95039" w:rsidRPr="000F578C">
        <w:rPr>
          <w:rFonts w:ascii="Altivo Light" w:eastAsia="Verdana" w:hAnsi="Altivo Light" w:cs="Verdana"/>
          <w:color w:val="000000"/>
          <w:sz w:val="22"/>
          <w:szCs w:val="22"/>
        </w:rPr>
        <w:t xml:space="preserve">hardware y </w:t>
      </w:r>
      <w:r w:rsidR="00072117" w:rsidRPr="000F578C">
        <w:rPr>
          <w:rFonts w:ascii="Altivo Light" w:eastAsia="Verdana" w:hAnsi="Altivo Light" w:cs="Verdana"/>
          <w:color w:val="000000"/>
          <w:sz w:val="22"/>
          <w:szCs w:val="22"/>
        </w:rPr>
        <w:t xml:space="preserve">el </w:t>
      </w:r>
      <w:r w:rsidR="00D95039" w:rsidRPr="000F578C">
        <w:rPr>
          <w:rFonts w:ascii="Altivo Light" w:eastAsia="Verdana" w:hAnsi="Altivo Light" w:cs="Verdana"/>
          <w:color w:val="000000"/>
          <w:sz w:val="22"/>
          <w:szCs w:val="22"/>
        </w:rPr>
        <w:t>software</w:t>
      </w:r>
      <w:r w:rsidR="00072117" w:rsidRPr="000F578C">
        <w:rPr>
          <w:rFonts w:ascii="Altivo Light" w:eastAsia="Verdana" w:hAnsi="Altivo Light" w:cs="Verdana"/>
          <w:color w:val="000000"/>
          <w:sz w:val="22"/>
          <w:szCs w:val="22"/>
        </w:rPr>
        <w:t>,</w:t>
      </w:r>
      <w:r w:rsidR="00D95039" w:rsidRPr="000F578C">
        <w:rPr>
          <w:rFonts w:ascii="Altivo Light" w:eastAsia="Verdana" w:hAnsi="Altivo Light" w:cs="Verdana"/>
          <w:color w:val="000000"/>
          <w:sz w:val="22"/>
          <w:szCs w:val="22"/>
        </w:rPr>
        <w:t xml:space="preserve"> </w:t>
      </w:r>
      <w:r w:rsidR="00072117" w:rsidRPr="000F578C">
        <w:rPr>
          <w:rFonts w:ascii="Altivo Light" w:eastAsia="Verdana" w:hAnsi="Altivo Light" w:cs="Verdana"/>
          <w:color w:val="000000"/>
          <w:sz w:val="22"/>
          <w:szCs w:val="22"/>
        </w:rPr>
        <w:t xml:space="preserve">la </w:t>
      </w:r>
      <w:r w:rsidR="00D95039" w:rsidRPr="000F578C">
        <w:rPr>
          <w:rFonts w:ascii="Altivo Light" w:eastAsia="Verdana" w:hAnsi="Altivo Light" w:cs="Verdana"/>
          <w:color w:val="000000"/>
          <w:sz w:val="22"/>
          <w:szCs w:val="22"/>
        </w:rPr>
        <w:t xml:space="preserve">escalabilidad </w:t>
      </w:r>
      <w:r w:rsidR="00072117" w:rsidRPr="000F578C">
        <w:rPr>
          <w:rFonts w:ascii="Altivo Light" w:eastAsia="Verdana" w:hAnsi="Altivo Light" w:cs="Verdana"/>
          <w:color w:val="000000"/>
          <w:sz w:val="22"/>
          <w:szCs w:val="22"/>
        </w:rPr>
        <w:t xml:space="preserve">de los procedimientos </w:t>
      </w:r>
      <w:r w:rsidR="00D95039" w:rsidRPr="000F578C">
        <w:rPr>
          <w:rFonts w:ascii="Altivo Light" w:eastAsia="Verdana" w:hAnsi="Altivo Light" w:cs="Verdana"/>
          <w:color w:val="000000"/>
          <w:sz w:val="22"/>
          <w:szCs w:val="22"/>
        </w:rPr>
        <w:t xml:space="preserve">con base a la urgencia o prioridad que se determine por medio de las políticas establecidas. </w:t>
      </w:r>
    </w:p>
    <w:p w14:paraId="650AA637" w14:textId="132A20EA" w:rsidR="00D95039" w:rsidRPr="000F578C" w:rsidRDefault="00D95039" w:rsidP="00A769EB">
      <w:pPr>
        <w:pStyle w:val="Prrafodelista"/>
        <w:numPr>
          <w:ilvl w:val="0"/>
          <w:numId w:val="7"/>
        </w:numPr>
        <w:pBdr>
          <w:top w:val="nil"/>
          <w:left w:val="nil"/>
          <w:bottom w:val="nil"/>
          <w:right w:val="nil"/>
          <w:between w:val="nil"/>
        </w:pBdr>
        <w:tabs>
          <w:tab w:val="left" w:pos="1134"/>
        </w:tabs>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 xml:space="preserve">Mantener operativos los sistemas de información y comunicación institucionales. </w:t>
      </w:r>
    </w:p>
    <w:p w14:paraId="02DC0071" w14:textId="242E9204" w:rsidR="005A5805" w:rsidRPr="00A769EB" w:rsidRDefault="00C50F9A" w:rsidP="00A769EB">
      <w:pPr>
        <w:pStyle w:val="Prrafodelista"/>
        <w:numPr>
          <w:ilvl w:val="0"/>
          <w:numId w:val="7"/>
        </w:numPr>
        <w:pBdr>
          <w:top w:val="nil"/>
          <w:left w:val="nil"/>
          <w:bottom w:val="nil"/>
          <w:right w:val="nil"/>
          <w:between w:val="nil"/>
        </w:pBdr>
        <w:tabs>
          <w:tab w:val="left" w:pos="1134"/>
        </w:tabs>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Servir de herramienta de</w:t>
      </w:r>
      <w:r w:rsidR="00D95039" w:rsidRPr="000F578C">
        <w:rPr>
          <w:rFonts w:ascii="Altivo Light" w:eastAsia="Verdana" w:hAnsi="Altivo Light" w:cs="Verdana"/>
          <w:color w:val="000000"/>
          <w:sz w:val="22"/>
          <w:szCs w:val="22"/>
        </w:rPr>
        <w:t xml:space="preserve"> guía y consulta para e</w:t>
      </w:r>
      <w:r w:rsidR="00D95039" w:rsidRPr="000F578C">
        <w:rPr>
          <w:rFonts w:ascii="Altivo Light" w:eastAsia="Verdana" w:hAnsi="Altivo Light" w:cs="Verdana"/>
          <w:sz w:val="22"/>
          <w:szCs w:val="22"/>
        </w:rPr>
        <w:t>l personal de reciente ingreso.</w:t>
      </w:r>
    </w:p>
    <w:p w14:paraId="0717ED3F" w14:textId="77777777" w:rsidR="00D95039" w:rsidRPr="000F578C" w:rsidRDefault="00D95039" w:rsidP="000F578C">
      <w:pPr>
        <w:pStyle w:val="Sinespaciado"/>
        <w:spacing w:line="276" w:lineRule="auto"/>
        <w:rPr>
          <w:rFonts w:ascii="Altivo Light" w:hAnsi="Altivo Light"/>
        </w:rPr>
      </w:pPr>
    </w:p>
    <w:p w14:paraId="49EC8E35" w14:textId="788808BF" w:rsidR="00D95039" w:rsidRPr="000F578C" w:rsidRDefault="00D761A7" w:rsidP="000D5631">
      <w:pPr>
        <w:pStyle w:val="Ttulo1"/>
      </w:pPr>
      <w:bookmarkStart w:id="56" w:name="_Toc235521364"/>
      <w:bookmarkStart w:id="57" w:name="_Toc235536602"/>
      <w:bookmarkStart w:id="58" w:name="_Toc235536945"/>
      <w:bookmarkStart w:id="59" w:name="_Toc235537604"/>
      <w:bookmarkStart w:id="60" w:name="_Toc235537658"/>
      <w:bookmarkStart w:id="61" w:name="_Toc235537803"/>
      <w:bookmarkStart w:id="62" w:name="_Toc235604669"/>
      <w:bookmarkStart w:id="63" w:name="_Toc235604859"/>
      <w:bookmarkStart w:id="64" w:name="_Toc235605448"/>
      <w:bookmarkStart w:id="65" w:name="_Toc235605554"/>
      <w:bookmarkStart w:id="66" w:name="_Toc235608141"/>
      <w:r>
        <w:t xml:space="preserve">6. </w:t>
      </w:r>
      <w:r w:rsidR="00D95039" w:rsidRPr="000F578C">
        <w:t xml:space="preserve">ALCANCE </w:t>
      </w:r>
      <w:bookmarkEnd w:id="56"/>
      <w:bookmarkEnd w:id="57"/>
      <w:bookmarkEnd w:id="58"/>
      <w:r w:rsidR="00F6325B" w:rsidRPr="000F578C">
        <w:t xml:space="preserve">O </w:t>
      </w:r>
      <w:r w:rsidR="001C16CD" w:rsidRPr="000F578C">
        <w:t>ÁREAS DE APLICACIÓN</w:t>
      </w:r>
      <w:bookmarkEnd w:id="59"/>
      <w:bookmarkEnd w:id="60"/>
      <w:bookmarkEnd w:id="61"/>
      <w:bookmarkEnd w:id="62"/>
      <w:bookmarkEnd w:id="63"/>
      <w:bookmarkEnd w:id="64"/>
      <w:bookmarkEnd w:id="65"/>
      <w:bookmarkEnd w:id="66"/>
    </w:p>
    <w:p w14:paraId="6AAF16CC" w14:textId="227934B0" w:rsidR="008B78F4" w:rsidRPr="000F578C" w:rsidRDefault="00D95039" w:rsidP="000F578C">
      <w:pPr>
        <w:pBdr>
          <w:top w:val="nil"/>
          <w:left w:val="nil"/>
          <w:bottom w:val="nil"/>
          <w:right w:val="nil"/>
          <w:between w:val="nil"/>
        </w:pBdr>
        <w:spacing w:after="0"/>
        <w:ind w:right="332"/>
        <w:jc w:val="both"/>
        <w:rPr>
          <w:rFonts w:ascii="Altivo Light" w:eastAsia="Verdana" w:hAnsi="Altivo Light" w:cs="Verdana"/>
          <w:color w:val="000000"/>
        </w:rPr>
      </w:pPr>
      <w:r w:rsidRPr="000F578C">
        <w:rPr>
          <w:rFonts w:ascii="Altivo Light" w:eastAsia="Verdana" w:hAnsi="Altivo Light" w:cs="Verdana"/>
          <w:color w:val="000000"/>
        </w:rPr>
        <w:t xml:space="preserve">Las políticas, normas, procedimientos, criterios y demás aspectos establecidos en el presente Manual, son de aplicación obligatoria para todas las dependencias de la -COPADEH-, asimismo, para todos los servidores públicos que utilicen cualquier </w:t>
      </w:r>
      <w:r w:rsidRPr="000F578C">
        <w:rPr>
          <w:rFonts w:ascii="Altivo Light" w:eastAsia="Verdana" w:hAnsi="Altivo Light" w:cs="Verdana"/>
          <w:color w:val="000000"/>
        </w:rPr>
        <w:lastRenderedPageBreak/>
        <w:t>sistema informático o de comunicación, equipo de cómputo o</w:t>
      </w:r>
      <w:r w:rsidR="00072117" w:rsidRPr="000F578C">
        <w:rPr>
          <w:rFonts w:ascii="Altivo Light" w:eastAsia="Verdana" w:hAnsi="Altivo Light" w:cs="Verdana"/>
          <w:color w:val="000000"/>
        </w:rPr>
        <w:t xml:space="preserve"> dispositivo</w:t>
      </w:r>
      <w:r w:rsidRPr="000F578C">
        <w:rPr>
          <w:rFonts w:ascii="Altivo Light" w:eastAsia="Verdana" w:hAnsi="Altivo Light" w:cs="Verdana"/>
          <w:color w:val="000000"/>
        </w:rPr>
        <w:t xml:space="preserve"> tecnológico que sea propiedad o</w:t>
      </w:r>
      <w:r w:rsidR="00072117" w:rsidRPr="000F578C">
        <w:rPr>
          <w:rFonts w:ascii="Altivo Light" w:eastAsia="Verdana" w:hAnsi="Altivo Light" w:cs="Verdana"/>
          <w:color w:val="000000"/>
        </w:rPr>
        <w:t xml:space="preserve"> este</w:t>
      </w:r>
      <w:r w:rsidRPr="000F578C">
        <w:rPr>
          <w:rFonts w:ascii="Altivo Light" w:eastAsia="Verdana" w:hAnsi="Altivo Light" w:cs="Verdana"/>
          <w:color w:val="000000"/>
        </w:rPr>
        <w:t xml:space="preserve"> al servicio de la institución. </w:t>
      </w:r>
    </w:p>
    <w:p w14:paraId="0B8EA54D" w14:textId="77777777" w:rsidR="001C16CD" w:rsidRPr="000F578C" w:rsidRDefault="001C16CD" w:rsidP="000F578C">
      <w:pPr>
        <w:pBdr>
          <w:top w:val="nil"/>
          <w:left w:val="nil"/>
          <w:bottom w:val="nil"/>
          <w:right w:val="nil"/>
          <w:between w:val="nil"/>
        </w:pBdr>
        <w:spacing w:after="0"/>
        <w:ind w:right="332"/>
        <w:jc w:val="both"/>
        <w:rPr>
          <w:rFonts w:ascii="Altivo Light" w:eastAsia="Verdana" w:hAnsi="Altivo Light" w:cs="Verdana"/>
          <w:color w:val="000000"/>
        </w:rPr>
      </w:pPr>
    </w:p>
    <w:p w14:paraId="2A46D4A6" w14:textId="591C20CD" w:rsidR="00F727D1" w:rsidRPr="000F578C" w:rsidRDefault="00D761A7" w:rsidP="000D5631">
      <w:pPr>
        <w:pStyle w:val="Ttulo1"/>
      </w:pPr>
      <w:bookmarkStart w:id="67" w:name="_Toc235521365"/>
      <w:bookmarkStart w:id="68" w:name="_Toc235536603"/>
      <w:bookmarkStart w:id="69" w:name="_Toc235536946"/>
      <w:bookmarkStart w:id="70" w:name="_Toc235537605"/>
      <w:bookmarkStart w:id="71" w:name="_Toc235537659"/>
      <w:bookmarkStart w:id="72" w:name="_Toc235537804"/>
      <w:bookmarkStart w:id="73" w:name="_Toc235604670"/>
      <w:bookmarkStart w:id="74" w:name="_Toc235604860"/>
      <w:bookmarkStart w:id="75" w:name="_Toc235605449"/>
      <w:bookmarkStart w:id="76" w:name="_Toc235605555"/>
      <w:bookmarkStart w:id="77" w:name="_Toc235608142"/>
      <w:r>
        <w:t xml:space="preserve">7. </w:t>
      </w:r>
      <w:r w:rsidR="00EA24D4" w:rsidRPr="000F578C">
        <w:t>POLÍTICAS GENERALES</w:t>
      </w:r>
      <w:bookmarkEnd w:id="67"/>
      <w:bookmarkEnd w:id="68"/>
      <w:bookmarkEnd w:id="69"/>
      <w:bookmarkEnd w:id="70"/>
      <w:bookmarkEnd w:id="71"/>
      <w:bookmarkEnd w:id="72"/>
      <w:bookmarkEnd w:id="73"/>
      <w:bookmarkEnd w:id="74"/>
      <w:bookmarkEnd w:id="75"/>
      <w:bookmarkEnd w:id="76"/>
      <w:bookmarkEnd w:id="77"/>
      <w:r w:rsidR="00EA24D4" w:rsidRPr="000F578C">
        <w:t xml:space="preserve"> </w:t>
      </w:r>
      <w:bookmarkStart w:id="78" w:name="_Toc235521366"/>
    </w:p>
    <w:p w14:paraId="0CCF6324" w14:textId="73D0086F" w:rsidR="00EA24D4" w:rsidRPr="000F578C" w:rsidRDefault="00840FD0" w:rsidP="000D5631">
      <w:pPr>
        <w:pStyle w:val="Ttulo2"/>
      </w:pPr>
      <w:bookmarkStart w:id="79" w:name="_Toc235536604"/>
      <w:bookmarkStart w:id="80" w:name="_Toc235536947"/>
      <w:bookmarkStart w:id="81" w:name="_Toc235537606"/>
      <w:bookmarkStart w:id="82" w:name="_Toc235537660"/>
      <w:bookmarkStart w:id="83" w:name="_Toc235537805"/>
      <w:bookmarkStart w:id="84" w:name="_Toc235604671"/>
      <w:bookmarkStart w:id="85" w:name="_Toc235604861"/>
      <w:bookmarkStart w:id="86" w:name="_Toc235605450"/>
      <w:bookmarkStart w:id="87" w:name="_Toc235605556"/>
      <w:bookmarkStart w:id="88" w:name="_Toc235608143"/>
      <w:r>
        <w:t>7.1 s</w:t>
      </w:r>
      <w:r w:rsidRPr="000F578C">
        <w:t>oporte técnico:</w:t>
      </w:r>
      <w:bookmarkEnd w:id="78"/>
      <w:bookmarkEnd w:id="79"/>
      <w:bookmarkEnd w:id="80"/>
      <w:bookmarkEnd w:id="81"/>
      <w:bookmarkEnd w:id="82"/>
      <w:bookmarkEnd w:id="83"/>
      <w:bookmarkEnd w:id="84"/>
      <w:bookmarkEnd w:id="85"/>
      <w:bookmarkEnd w:id="86"/>
      <w:bookmarkEnd w:id="87"/>
      <w:bookmarkEnd w:id="88"/>
    </w:p>
    <w:p w14:paraId="4A0834B3" w14:textId="77777777" w:rsidR="00EA24D4" w:rsidRPr="000F578C" w:rsidRDefault="00EA24D4" w:rsidP="000F578C">
      <w:pPr>
        <w:pBdr>
          <w:top w:val="nil"/>
          <w:left w:val="nil"/>
          <w:bottom w:val="nil"/>
          <w:right w:val="nil"/>
          <w:between w:val="nil"/>
        </w:pBdr>
        <w:spacing w:after="0"/>
        <w:jc w:val="both"/>
        <w:rPr>
          <w:rFonts w:ascii="Altivo Light" w:eastAsia="Verdana" w:hAnsi="Altivo Light" w:cs="Verdana"/>
          <w:color w:val="000000"/>
          <w:lang w:val="es-GT"/>
        </w:rPr>
      </w:pPr>
      <w:r w:rsidRPr="000F578C">
        <w:rPr>
          <w:rFonts w:ascii="Altivo Light" w:eastAsia="Verdana" w:hAnsi="Altivo Light" w:cs="Verdana"/>
          <w:color w:val="000000"/>
          <w:lang w:val="es-GT"/>
        </w:rPr>
        <w:t xml:space="preserve">Cuando un usuario requiera soporte técnico de la Sección de Informática, la solicitud deberá dirigirse al personal de la Sección, describiendo de forma clara el problema, el equipo o sistema afectado, la ubicación y, de ser posible, adjuntar la evidencia del incidente. La solicitud podrá presentarse de las siguientes formas: </w:t>
      </w:r>
    </w:p>
    <w:p w14:paraId="32578E64" w14:textId="2AE592F4" w:rsidR="002B05AB" w:rsidRPr="000F578C" w:rsidRDefault="002B05AB">
      <w:pPr>
        <w:pStyle w:val="Prrafodelista"/>
        <w:numPr>
          <w:ilvl w:val="0"/>
          <w:numId w:val="3"/>
        </w:numPr>
        <w:pBdr>
          <w:top w:val="nil"/>
          <w:left w:val="nil"/>
          <w:bottom w:val="nil"/>
          <w:right w:val="nil"/>
          <w:between w:val="nil"/>
        </w:pBdr>
        <w:spacing w:line="276" w:lineRule="auto"/>
        <w:jc w:val="both"/>
        <w:rPr>
          <w:rFonts w:ascii="Altivo Light" w:eastAsia="Verdana" w:hAnsi="Altivo Light" w:cs="Verdana"/>
          <w:color w:val="000000"/>
          <w:sz w:val="22"/>
          <w:szCs w:val="22"/>
          <w:lang w:val="es-GT"/>
        </w:rPr>
      </w:pPr>
      <w:r w:rsidRPr="000F578C">
        <w:rPr>
          <w:rFonts w:ascii="Altivo Light" w:eastAsia="Verdana" w:hAnsi="Altivo Light" w:cs="Verdana"/>
          <w:color w:val="000000"/>
          <w:sz w:val="22"/>
          <w:szCs w:val="22"/>
          <w:lang w:val="es-GT"/>
        </w:rPr>
        <w:t>M</w:t>
      </w:r>
      <w:r w:rsidR="00EA24D4" w:rsidRPr="000F578C">
        <w:rPr>
          <w:rFonts w:ascii="Altivo Light" w:eastAsia="Verdana" w:hAnsi="Altivo Light" w:cs="Verdana"/>
          <w:color w:val="000000"/>
          <w:sz w:val="22"/>
          <w:szCs w:val="22"/>
          <w:lang w:val="es-GT"/>
        </w:rPr>
        <w:t xml:space="preserve">ediante correo electrónico institucional enviado previo a la atención; </w:t>
      </w:r>
    </w:p>
    <w:p w14:paraId="30A59505" w14:textId="6AAA666C" w:rsidR="002B05AB" w:rsidRPr="000F578C" w:rsidRDefault="002B05AB">
      <w:pPr>
        <w:pStyle w:val="Prrafodelista"/>
        <w:numPr>
          <w:ilvl w:val="0"/>
          <w:numId w:val="3"/>
        </w:numPr>
        <w:pBdr>
          <w:top w:val="nil"/>
          <w:left w:val="nil"/>
          <w:bottom w:val="nil"/>
          <w:right w:val="nil"/>
          <w:between w:val="nil"/>
        </w:pBdr>
        <w:spacing w:line="276" w:lineRule="auto"/>
        <w:jc w:val="both"/>
        <w:rPr>
          <w:rFonts w:ascii="Altivo Light" w:eastAsia="Verdana" w:hAnsi="Altivo Light" w:cs="Verdana"/>
          <w:color w:val="000000"/>
          <w:sz w:val="22"/>
          <w:szCs w:val="22"/>
          <w:lang w:val="es-GT"/>
        </w:rPr>
      </w:pPr>
      <w:r w:rsidRPr="000F578C">
        <w:rPr>
          <w:rFonts w:ascii="Altivo Light" w:eastAsia="Verdana" w:hAnsi="Altivo Light" w:cs="Verdana"/>
          <w:color w:val="000000"/>
          <w:sz w:val="22"/>
          <w:szCs w:val="22"/>
          <w:lang w:val="es-GT"/>
        </w:rPr>
        <w:t>M</w:t>
      </w:r>
      <w:r w:rsidR="00EA24D4" w:rsidRPr="000F578C">
        <w:rPr>
          <w:rFonts w:ascii="Altivo Light" w:eastAsia="Verdana" w:hAnsi="Altivo Light" w:cs="Verdana"/>
          <w:color w:val="000000"/>
          <w:sz w:val="22"/>
          <w:szCs w:val="22"/>
          <w:lang w:val="es-GT"/>
        </w:rPr>
        <w:t xml:space="preserve">ediante llamada telefónica a la Sección de Informática, debiendo complementarse con el correo electrónico institucional correspondiente; </w:t>
      </w:r>
    </w:p>
    <w:p w14:paraId="10034E61" w14:textId="6F1A96C1" w:rsidR="002B05AB" w:rsidRPr="000F578C" w:rsidRDefault="002B05AB">
      <w:pPr>
        <w:pStyle w:val="Prrafodelista"/>
        <w:numPr>
          <w:ilvl w:val="0"/>
          <w:numId w:val="3"/>
        </w:numPr>
        <w:pBdr>
          <w:top w:val="nil"/>
          <w:left w:val="nil"/>
          <w:bottom w:val="nil"/>
          <w:right w:val="nil"/>
          <w:between w:val="nil"/>
        </w:pBdr>
        <w:spacing w:line="276" w:lineRule="auto"/>
        <w:jc w:val="both"/>
        <w:rPr>
          <w:rFonts w:ascii="Altivo Light" w:eastAsia="Verdana" w:hAnsi="Altivo Light" w:cs="Verdana"/>
          <w:color w:val="000000"/>
          <w:sz w:val="22"/>
          <w:szCs w:val="22"/>
          <w:lang w:val="es-GT"/>
        </w:rPr>
      </w:pPr>
      <w:r w:rsidRPr="000F578C">
        <w:rPr>
          <w:rFonts w:ascii="Altivo Light" w:eastAsia="Verdana" w:hAnsi="Altivo Light" w:cs="Verdana"/>
          <w:color w:val="000000"/>
          <w:sz w:val="22"/>
          <w:szCs w:val="22"/>
          <w:lang w:val="es-GT"/>
        </w:rPr>
        <w:t>M</w:t>
      </w:r>
      <w:r w:rsidR="00EA24D4" w:rsidRPr="000F578C">
        <w:rPr>
          <w:rFonts w:ascii="Altivo Light" w:eastAsia="Verdana" w:hAnsi="Altivo Light" w:cs="Verdana"/>
          <w:color w:val="000000"/>
          <w:sz w:val="22"/>
          <w:szCs w:val="22"/>
          <w:lang w:val="es-GT"/>
        </w:rPr>
        <w:t xml:space="preserve">ediante comunicación verbal directa al personal de Informática, debiendo regularizarse posteriormente por correo electrónico institucional; y </w:t>
      </w:r>
    </w:p>
    <w:p w14:paraId="3473C488" w14:textId="2097482D" w:rsidR="002B05AB" w:rsidRPr="000F578C" w:rsidRDefault="002B05AB">
      <w:pPr>
        <w:pStyle w:val="Prrafodelista"/>
        <w:numPr>
          <w:ilvl w:val="0"/>
          <w:numId w:val="3"/>
        </w:numPr>
        <w:pBdr>
          <w:top w:val="nil"/>
          <w:left w:val="nil"/>
          <w:bottom w:val="nil"/>
          <w:right w:val="nil"/>
          <w:between w:val="nil"/>
        </w:pBdr>
        <w:spacing w:line="276" w:lineRule="auto"/>
        <w:jc w:val="both"/>
        <w:rPr>
          <w:rFonts w:ascii="Altivo Light" w:eastAsia="Verdana" w:hAnsi="Altivo Light" w:cs="Verdana"/>
          <w:color w:val="000000"/>
          <w:sz w:val="22"/>
          <w:szCs w:val="22"/>
          <w:lang w:val="es-GT"/>
        </w:rPr>
      </w:pPr>
      <w:r w:rsidRPr="000F578C">
        <w:rPr>
          <w:rFonts w:ascii="Altivo Light" w:eastAsia="Verdana" w:hAnsi="Altivo Light" w:cs="Verdana"/>
          <w:color w:val="000000"/>
          <w:sz w:val="22"/>
          <w:szCs w:val="22"/>
          <w:lang w:val="es-GT"/>
        </w:rPr>
        <w:t>M</w:t>
      </w:r>
      <w:r w:rsidR="00EA24D4" w:rsidRPr="000F578C">
        <w:rPr>
          <w:rFonts w:ascii="Altivo Light" w:eastAsia="Verdana" w:hAnsi="Altivo Light" w:cs="Verdana"/>
          <w:color w:val="000000"/>
          <w:sz w:val="22"/>
          <w:szCs w:val="22"/>
          <w:lang w:val="es-GT"/>
        </w:rPr>
        <w:t xml:space="preserve">ediante otro medio </w:t>
      </w:r>
      <w:r w:rsidRPr="000F578C">
        <w:rPr>
          <w:rFonts w:ascii="Altivo Light" w:eastAsia="Verdana" w:hAnsi="Altivo Light" w:cs="Verdana"/>
          <w:color w:val="000000"/>
          <w:sz w:val="22"/>
          <w:szCs w:val="22"/>
          <w:lang w:val="es-GT"/>
        </w:rPr>
        <w:t>de comunicación interna</w:t>
      </w:r>
      <w:r w:rsidR="00EA24D4" w:rsidRPr="000F578C">
        <w:rPr>
          <w:rFonts w:ascii="Altivo Light" w:eastAsia="Verdana" w:hAnsi="Altivo Light" w:cs="Verdana"/>
          <w:color w:val="000000"/>
          <w:sz w:val="22"/>
          <w:szCs w:val="22"/>
          <w:lang w:val="es-GT"/>
        </w:rPr>
        <w:t xml:space="preserve">, siempre que quede formalizado </w:t>
      </w:r>
      <w:r w:rsidRPr="000F578C">
        <w:rPr>
          <w:rFonts w:ascii="Altivo Light" w:eastAsia="Verdana" w:hAnsi="Altivo Light" w:cs="Verdana"/>
          <w:color w:val="000000"/>
          <w:sz w:val="22"/>
          <w:szCs w:val="22"/>
          <w:lang w:val="es-GT"/>
        </w:rPr>
        <w:t xml:space="preserve">en forma posterior </w:t>
      </w:r>
      <w:r w:rsidR="00EA24D4" w:rsidRPr="000F578C">
        <w:rPr>
          <w:rFonts w:ascii="Altivo Light" w:eastAsia="Verdana" w:hAnsi="Altivo Light" w:cs="Verdana"/>
          <w:color w:val="000000"/>
          <w:sz w:val="22"/>
          <w:szCs w:val="22"/>
          <w:lang w:val="es-GT"/>
        </w:rPr>
        <w:t xml:space="preserve">por correo electrónico institucional. </w:t>
      </w:r>
    </w:p>
    <w:p w14:paraId="4766D6DA" w14:textId="77777777" w:rsidR="002B05AB" w:rsidRPr="000F578C" w:rsidRDefault="002B05AB" w:rsidP="000F578C">
      <w:pPr>
        <w:pBdr>
          <w:top w:val="nil"/>
          <w:left w:val="nil"/>
          <w:bottom w:val="nil"/>
          <w:right w:val="nil"/>
          <w:between w:val="nil"/>
        </w:pBdr>
        <w:spacing w:after="0"/>
        <w:jc w:val="both"/>
        <w:rPr>
          <w:rFonts w:ascii="Altivo Light" w:eastAsia="Verdana" w:hAnsi="Altivo Light" w:cs="Verdana"/>
          <w:color w:val="000000"/>
          <w:lang w:val="es-GT"/>
        </w:rPr>
      </w:pPr>
    </w:p>
    <w:p w14:paraId="0B1B061E" w14:textId="58476E7F" w:rsidR="00EA24D4" w:rsidRPr="000F578C" w:rsidRDefault="00EA24D4" w:rsidP="000F578C">
      <w:pPr>
        <w:pBdr>
          <w:top w:val="nil"/>
          <w:left w:val="nil"/>
          <w:bottom w:val="nil"/>
          <w:right w:val="nil"/>
          <w:between w:val="nil"/>
        </w:pBdr>
        <w:spacing w:after="0"/>
        <w:jc w:val="both"/>
        <w:rPr>
          <w:rFonts w:ascii="Altivo Light" w:eastAsia="Verdana" w:hAnsi="Altivo Light" w:cs="Verdana"/>
          <w:color w:val="000000"/>
          <w:lang w:val="es-GT"/>
        </w:rPr>
      </w:pPr>
      <w:r w:rsidRPr="000F578C">
        <w:rPr>
          <w:rFonts w:ascii="Altivo Light" w:eastAsia="Verdana" w:hAnsi="Altivo Light" w:cs="Verdana"/>
          <w:color w:val="000000"/>
          <w:lang w:val="es-GT"/>
        </w:rPr>
        <w:t>En los casos indicados en las literales b), c) y d), la regularización deberá efectuarse el mismo día de la atención o dentro del día hábil siguiente. De no recibirse el correo electrónico institucional dentro del plazo establecido, la Sección de Informática podrá dejar constancia interna de la solicitud y de la atención brindada, a efecto de respaldar administrativa y técnicamente la gestión realizada.</w:t>
      </w:r>
    </w:p>
    <w:p w14:paraId="26C65C8E" w14:textId="77777777" w:rsidR="00EA24D4" w:rsidRPr="000F578C" w:rsidRDefault="00EA24D4" w:rsidP="000F578C">
      <w:pPr>
        <w:pBdr>
          <w:top w:val="nil"/>
          <w:left w:val="nil"/>
          <w:bottom w:val="nil"/>
          <w:right w:val="nil"/>
          <w:between w:val="nil"/>
        </w:pBdr>
        <w:spacing w:after="0"/>
        <w:jc w:val="both"/>
        <w:rPr>
          <w:rFonts w:ascii="Altivo Light" w:eastAsia="Verdana" w:hAnsi="Altivo Light" w:cs="Verdana"/>
          <w:color w:val="000000"/>
          <w:lang w:val="es-GT"/>
        </w:rPr>
      </w:pPr>
    </w:p>
    <w:p w14:paraId="5A442322" w14:textId="092C4290" w:rsidR="00EA24D4" w:rsidRPr="000F578C" w:rsidRDefault="00EA24D4" w:rsidP="000F578C">
      <w:pPr>
        <w:pBdr>
          <w:top w:val="nil"/>
          <w:left w:val="nil"/>
          <w:bottom w:val="nil"/>
          <w:right w:val="nil"/>
          <w:between w:val="nil"/>
        </w:pBdr>
        <w:spacing w:after="0"/>
        <w:jc w:val="both"/>
        <w:rPr>
          <w:rFonts w:ascii="Altivo Light" w:eastAsia="Verdana" w:hAnsi="Altivo Light" w:cs="Verdana"/>
          <w:color w:val="000000"/>
          <w:lang w:val="es-GT"/>
        </w:rPr>
      </w:pPr>
      <w:r w:rsidRPr="000F578C">
        <w:rPr>
          <w:rFonts w:ascii="Altivo Light" w:eastAsia="Verdana" w:hAnsi="Altivo Light" w:cs="Verdana"/>
          <w:color w:val="000000"/>
          <w:lang w:val="es-GT"/>
        </w:rPr>
        <w:t>Recibida la solicitud, se asignará a un Analista de Informática, quien evaluará la forma de atención correspondiente, ya sea remota o presencial, según la naturaleza del requerimiento.</w:t>
      </w:r>
      <w:r w:rsidR="002B05AB" w:rsidRPr="000F578C">
        <w:rPr>
          <w:rFonts w:ascii="Altivo Light" w:eastAsia="Verdana" w:hAnsi="Altivo Light" w:cs="Verdana"/>
          <w:color w:val="000000"/>
          <w:lang w:val="es-GT"/>
        </w:rPr>
        <w:t xml:space="preserve"> </w:t>
      </w:r>
      <w:r w:rsidRPr="000F578C">
        <w:rPr>
          <w:rFonts w:ascii="Altivo Light" w:eastAsia="Verdana" w:hAnsi="Altivo Light" w:cs="Verdana"/>
          <w:color w:val="000000"/>
          <w:lang w:val="es-GT"/>
        </w:rPr>
        <w:t>Una vez atendido el caso, el Analista documentará la gestión realizada según la naturaleza, alcance y necesidad de trazabilidad de la intervención. Cuando la atención realizada requiera respaldo adicional, deberá elaborarse el registro interno correspondiente</w:t>
      </w:r>
      <w:r w:rsidR="002B05AB" w:rsidRPr="000F578C">
        <w:rPr>
          <w:rFonts w:ascii="Altivo Light" w:eastAsia="Verdana" w:hAnsi="Altivo Light" w:cs="Verdana"/>
          <w:color w:val="000000"/>
          <w:lang w:val="es-GT"/>
        </w:rPr>
        <w:t xml:space="preserve">, </w:t>
      </w:r>
      <w:r w:rsidRPr="000F578C">
        <w:rPr>
          <w:rFonts w:ascii="Altivo Light" w:eastAsia="Verdana" w:hAnsi="Altivo Light" w:cs="Verdana"/>
          <w:color w:val="000000"/>
          <w:lang w:val="es-GT"/>
        </w:rPr>
        <w:t>en los demás casos, podrá tenerse por suficiente el correo electrónico institucional de solicitud y atención o cierre.</w:t>
      </w:r>
    </w:p>
    <w:p w14:paraId="0304B542" w14:textId="77777777" w:rsidR="00EA24D4" w:rsidRPr="000F578C" w:rsidRDefault="00EA24D4" w:rsidP="000F578C">
      <w:pPr>
        <w:pBdr>
          <w:top w:val="nil"/>
          <w:left w:val="nil"/>
          <w:bottom w:val="nil"/>
          <w:right w:val="nil"/>
          <w:between w:val="nil"/>
        </w:pBdr>
        <w:spacing w:after="0"/>
        <w:jc w:val="both"/>
        <w:rPr>
          <w:rFonts w:ascii="Altivo Light" w:eastAsia="Verdana" w:hAnsi="Altivo Light" w:cs="Verdana"/>
          <w:color w:val="000000"/>
        </w:rPr>
      </w:pPr>
    </w:p>
    <w:p w14:paraId="66AA59A6" w14:textId="77777777" w:rsidR="00EA24D4" w:rsidRPr="000F578C" w:rsidRDefault="00EA24D4" w:rsidP="000F578C">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t>De los aspectos específicos relacionados pueden citarse:</w:t>
      </w:r>
    </w:p>
    <w:p w14:paraId="09DA7365" w14:textId="77777777" w:rsidR="002B05AB" w:rsidRPr="000F578C" w:rsidRDefault="002B05AB" w:rsidP="000F578C">
      <w:pPr>
        <w:pBdr>
          <w:top w:val="nil"/>
          <w:left w:val="nil"/>
          <w:bottom w:val="nil"/>
          <w:right w:val="nil"/>
          <w:between w:val="nil"/>
        </w:pBdr>
        <w:spacing w:after="0"/>
        <w:rPr>
          <w:rFonts w:ascii="Altivo Light" w:eastAsia="Verdana" w:hAnsi="Altivo Light" w:cs="Verdana"/>
          <w:color w:val="000000"/>
        </w:rPr>
      </w:pPr>
    </w:p>
    <w:p w14:paraId="0A53D901" w14:textId="77777777" w:rsidR="002B05AB" w:rsidRPr="000F578C" w:rsidRDefault="00EA24D4">
      <w:pPr>
        <w:pStyle w:val="Prrafodelista"/>
        <w:numPr>
          <w:ilvl w:val="0"/>
          <w:numId w:val="5"/>
        </w:numPr>
        <w:pBdr>
          <w:top w:val="nil"/>
          <w:left w:val="nil"/>
          <w:bottom w:val="nil"/>
          <w:right w:val="nil"/>
          <w:between w:val="nil"/>
        </w:pBdr>
        <w:spacing w:line="276" w:lineRule="auto"/>
        <w:ind w:left="567" w:hanging="567"/>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Cableado Estructurado</w:t>
      </w:r>
    </w:p>
    <w:p w14:paraId="07876970" w14:textId="77777777" w:rsidR="002B05AB" w:rsidRPr="000F578C" w:rsidRDefault="00EA24D4">
      <w:pPr>
        <w:pStyle w:val="Prrafodelista"/>
        <w:numPr>
          <w:ilvl w:val="0"/>
          <w:numId w:val="5"/>
        </w:numPr>
        <w:pBdr>
          <w:top w:val="nil"/>
          <w:left w:val="nil"/>
          <w:bottom w:val="nil"/>
          <w:right w:val="nil"/>
          <w:between w:val="nil"/>
        </w:pBdr>
        <w:spacing w:line="276" w:lineRule="auto"/>
        <w:ind w:left="567" w:hanging="567"/>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Instalación/configuración</w:t>
      </w:r>
      <w:r w:rsidR="002B05AB" w:rsidRPr="000F578C">
        <w:rPr>
          <w:rFonts w:ascii="Altivo Light" w:eastAsia="Verdana" w:hAnsi="Altivo Light" w:cs="Verdana"/>
          <w:color w:val="000000"/>
          <w:sz w:val="22"/>
          <w:szCs w:val="22"/>
        </w:rPr>
        <w:t>/revisión</w:t>
      </w:r>
      <w:r w:rsidRPr="000F578C">
        <w:rPr>
          <w:rFonts w:ascii="Altivo Light" w:eastAsia="Verdana" w:hAnsi="Altivo Light" w:cs="Verdana"/>
          <w:color w:val="000000"/>
          <w:sz w:val="22"/>
          <w:szCs w:val="22"/>
        </w:rPr>
        <w:t xml:space="preserve"> de equipo de cómputo y periféricos</w:t>
      </w:r>
    </w:p>
    <w:p w14:paraId="720A41A1" w14:textId="77777777" w:rsidR="002B05AB" w:rsidRPr="000F578C" w:rsidRDefault="00EA24D4">
      <w:pPr>
        <w:pStyle w:val="Prrafodelista"/>
        <w:numPr>
          <w:ilvl w:val="0"/>
          <w:numId w:val="5"/>
        </w:numPr>
        <w:pBdr>
          <w:top w:val="nil"/>
          <w:left w:val="nil"/>
          <w:bottom w:val="nil"/>
          <w:right w:val="nil"/>
          <w:between w:val="nil"/>
        </w:pBdr>
        <w:spacing w:line="276" w:lineRule="auto"/>
        <w:ind w:left="567" w:hanging="567"/>
        <w:rPr>
          <w:rFonts w:ascii="Altivo Light" w:eastAsia="Verdana" w:hAnsi="Altivo Light" w:cs="Verdana"/>
          <w:color w:val="000000"/>
          <w:sz w:val="22"/>
          <w:szCs w:val="22"/>
        </w:rPr>
      </w:pPr>
      <w:r w:rsidRPr="000F578C">
        <w:rPr>
          <w:rFonts w:ascii="Altivo Light" w:eastAsia="Verdana" w:hAnsi="Altivo Light" w:cs="Verdana"/>
          <w:color w:val="000000"/>
          <w:sz w:val="22"/>
          <w:szCs w:val="22"/>
        </w:rPr>
        <w:lastRenderedPageBreak/>
        <w:t>Instalación/configuración</w:t>
      </w:r>
      <w:r w:rsidR="002B05AB" w:rsidRPr="000F578C">
        <w:rPr>
          <w:rFonts w:ascii="Altivo Light" w:eastAsia="Verdana" w:hAnsi="Altivo Light" w:cs="Verdana"/>
          <w:color w:val="000000"/>
          <w:sz w:val="22"/>
          <w:szCs w:val="22"/>
        </w:rPr>
        <w:t>/revisión</w:t>
      </w:r>
      <w:r w:rsidRPr="000F578C">
        <w:rPr>
          <w:rFonts w:ascii="Altivo Light" w:eastAsia="Verdana" w:hAnsi="Altivo Light" w:cs="Verdana"/>
          <w:color w:val="000000"/>
          <w:sz w:val="22"/>
          <w:szCs w:val="22"/>
        </w:rPr>
        <w:t xml:space="preserve"> de software</w:t>
      </w:r>
    </w:p>
    <w:p w14:paraId="2D4CCA9B" w14:textId="77777777" w:rsidR="002B05AB" w:rsidRPr="000F578C" w:rsidRDefault="00EA24D4">
      <w:pPr>
        <w:pStyle w:val="Prrafodelista"/>
        <w:numPr>
          <w:ilvl w:val="0"/>
          <w:numId w:val="5"/>
        </w:numPr>
        <w:pBdr>
          <w:top w:val="nil"/>
          <w:left w:val="nil"/>
          <w:bottom w:val="nil"/>
          <w:right w:val="nil"/>
          <w:between w:val="nil"/>
        </w:pBdr>
        <w:spacing w:line="276" w:lineRule="auto"/>
        <w:ind w:left="567" w:hanging="567"/>
        <w:rPr>
          <w:rFonts w:ascii="Altivo Light" w:eastAsia="Verdana" w:hAnsi="Altivo Light" w:cs="Verdana"/>
          <w:color w:val="000000"/>
          <w:sz w:val="22"/>
          <w:szCs w:val="22"/>
        </w:rPr>
      </w:pPr>
      <w:r w:rsidRPr="000F578C">
        <w:rPr>
          <w:rFonts w:ascii="Altivo Light" w:eastAsia="Verdana" w:hAnsi="Altivo Light" w:cs="Verdana"/>
          <w:sz w:val="22"/>
          <w:szCs w:val="22"/>
        </w:rPr>
        <w:t xml:space="preserve">Respaldo de información </w:t>
      </w:r>
      <w:r w:rsidRPr="000F578C">
        <w:rPr>
          <w:rFonts w:ascii="Altivo Light" w:eastAsia="Verdana" w:hAnsi="Altivo Light" w:cs="Verdana"/>
          <w:color w:val="000000"/>
          <w:sz w:val="22"/>
          <w:szCs w:val="22"/>
        </w:rPr>
        <w:t>y cambio de equipo</w:t>
      </w:r>
    </w:p>
    <w:p w14:paraId="28E291ED" w14:textId="1FAA2886" w:rsidR="005A5805" w:rsidRDefault="00EA24D4" w:rsidP="00247D29">
      <w:pPr>
        <w:pStyle w:val="Prrafodelista"/>
        <w:numPr>
          <w:ilvl w:val="0"/>
          <w:numId w:val="5"/>
        </w:numPr>
        <w:pBdr>
          <w:top w:val="nil"/>
          <w:left w:val="nil"/>
          <w:bottom w:val="nil"/>
          <w:right w:val="nil"/>
          <w:between w:val="nil"/>
        </w:pBdr>
        <w:spacing w:line="276" w:lineRule="auto"/>
        <w:ind w:left="567" w:hanging="567"/>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Otras actividades de apoyo que sean concernientes a la Sección de Informática.</w:t>
      </w:r>
    </w:p>
    <w:p w14:paraId="2A8A40A6" w14:textId="77777777" w:rsidR="00247D29" w:rsidRPr="00247D29" w:rsidRDefault="00247D29" w:rsidP="00247D29">
      <w:pPr>
        <w:pStyle w:val="Prrafodelista"/>
        <w:pBdr>
          <w:top w:val="nil"/>
          <w:left w:val="nil"/>
          <w:bottom w:val="nil"/>
          <w:right w:val="nil"/>
          <w:between w:val="nil"/>
        </w:pBdr>
        <w:spacing w:line="276" w:lineRule="auto"/>
        <w:ind w:left="567"/>
        <w:rPr>
          <w:rFonts w:ascii="Altivo Light" w:eastAsia="Verdana" w:hAnsi="Altivo Light" w:cs="Verdana"/>
          <w:color w:val="000000"/>
          <w:sz w:val="22"/>
          <w:szCs w:val="22"/>
        </w:rPr>
      </w:pPr>
    </w:p>
    <w:p w14:paraId="2C6BB1F8" w14:textId="2DEF14B9" w:rsidR="00EA24D4" w:rsidRPr="000D5631" w:rsidRDefault="00D761A7" w:rsidP="000D5631">
      <w:pPr>
        <w:pStyle w:val="Ttulo2"/>
      </w:pPr>
      <w:bookmarkStart w:id="89" w:name="_Toc235521367"/>
      <w:bookmarkStart w:id="90" w:name="_Toc235536605"/>
      <w:bookmarkStart w:id="91" w:name="_Toc235536948"/>
      <w:bookmarkStart w:id="92" w:name="_Toc235537607"/>
      <w:bookmarkStart w:id="93" w:name="_Toc235537661"/>
      <w:bookmarkStart w:id="94" w:name="_Toc235537806"/>
      <w:bookmarkStart w:id="95" w:name="_Toc235604672"/>
      <w:bookmarkStart w:id="96" w:name="_Toc235604862"/>
      <w:bookmarkStart w:id="97" w:name="_Toc235605451"/>
      <w:bookmarkStart w:id="98" w:name="_Toc235605557"/>
      <w:bookmarkStart w:id="99" w:name="_Toc235608144"/>
      <w:r w:rsidRPr="000D5631">
        <w:t xml:space="preserve">7.2 </w:t>
      </w:r>
      <w:r w:rsidR="00F33E65" w:rsidRPr="000F578C">
        <w:t>Diagnóstico, Mantenimiento preventivo y correctivo:</w:t>
      </w:r>
      <w:bookmarkEnd w:id="89"/>
      <w:bookmarkEnd w:id="90"/>
      <w:bookmarkEnd w:id="91"/>
      <w:bookmarkEnd w:id="92"/>
      <w:bookmarkEnd w:id="93"/>
      <w:bookmarkEnd w:id="94"/>
      <w:bookmarkEnd w:id="95"/>
      <w:bookmarkEnd w:id="96"/>
      <w:bookmarkEnd w:id="97"/>
      <w:bookmarkEnd w:id="98"/>
      <w:bookmarkEnd w:id="99"/>
    </w:p>
    <w:p w14:paraId="3A973B0E" w14:textId="49A4E0B6" w:rsidR="00EA24D4" w:rsidRPr="000F578C" w:rsidRDefault="00EA24D4">
      <w:pPr>
        <w:pStyle w:val="Prrafodelista"/>
        <w:numPr>
          <w:ilvl w:val="0"/>
          <w:numId w:val="4"/>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lang w:val="es-GT"/>
        </w:rPr>
      </w:pPr>
      <w:r w:rsidRPr="000F578C">
        <w:rPr>
          <w:rFonts w:ascii="Altivo Light" w:eastAsia="Verdana" w:hAnsi="Altivo Light" w:cs="Verdana"/>
          <w:color w:val="000000"/>
          <w:sz w:val="22"/>
          <w:szCs w:val="22"/>
          <w:lang w:val="es-GT"/>
        </w:rPr>
        <w:t xml:space="preserve">Los mantenimientos preventivos serán realizados conforme a calendarizaciones previamente establecidas, garantizando que se efectúe un mantenimiento preventivo anual a todos los equipos de cómputo de la institución. </w:t>
      </w:r>
    </w:p>
    <w:p w14:paraId="56C15842" w14:textId="279FE511" w:rsidR="00EA24D4" w:rsidRPr="000F578C" w:rsidRDefault="00EA24D4">
      <w:pPr>
        <w:pStyle w:val="Prrafodelista"/>
        <w:numPr>
          <w:ilvl w:val="0"/>
          <w:numId w:val="4"/>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Es responsabilidad del Analista de Informática validar el funcionamiento del equipo antes y después de la intervención realizada.</w:t>
      </w:r>
    </w:p>
    <w:p w14:paraId="5263C374" w14:textId="5148C5AA" w:rsidR="00EA24D4" w:rsidRPr="000F578C" w:rsidRDefault="00EA24D4">
      <w:pPr>
        <w:pStyle w:val="Prrafodelista"/>
        <w:numPr>
          <w:ilvl w:val="0"/>
          <w:numId w:val="4"/>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La Sección de Informática no realizará mantenimiento preventivo, diagnósticos y/o</w:t>
      </w:r>
      <w:r w:rsidR="002B05AB" w:rsidRPr="000F578C">
        <w:rPr>
          <w:rFonts w:ascii="Altivo Light" w:eastAsia="Verdana" w:hAnsi="Altivo Light" w:cs="Verdana"/>
          <w:color w:val="000000"/>
          <w:sz w:val="22"/>
          <w:szCs w:val="22"/>
        </w:rPr>
        <w:t xml:space="preserve"> procedimientos </w:t>
      </w:r>
      <w:r w:rsidRPr="000F578C">
        <w:rPr>
          <w:rFonts w:ascii="Altivo Light" w:eastAsia="Verdana" w:hAnsi="Altivo Light" w:cs="Verdana"/>
          <w:color w:val="000000"/>
          <w:sz w:val="22"/>
          <w:szCs w:val="22"/>
        </w:rPr>
        <w:t xml:space="preserve">correctivos a equipos </w:t>
      </w:r>
      <w:r w:rsidR="002B05AB" w:rsidRPr="000F578C">
        <w:rPr>
          <w:rFonts w:ascii="Altivo Light" w:eastAsia="Verdana" w:hAnsi="Altivo Light" w:cs="Verdana"/>
          <w:color w:val="000000"/>
          <w:sz w:val="22"/>
          <w:szCs w:val="22"/>
        </w:rPr>
        <w:t xml:space="preserve">arrendados o </w:t>
      </w:r>
      <w:r w:rsidRPr="000F578C">
        <w:rPr>
          <w:rFonts w:ascii="Altivo Light" w:eastAsia="Verdana" w:hAnsi="Altivo Light" w:cs="Verdana"/>
          <w:color w:val="000000"/>
          <w:sz w:val="22"/>
          <w:szCs w:val="22"/>
        </w:rPr>
        <w:t xml:space="preserve">ajenos a la </w:t>
      </w:r>
      <w:r w:rsidR="002B05AB" w:rsidRPr="000F578C">
        <w:rPr>
          <w:rFonts w:ascii="Altivo Light" w:eastAsia="Verdana" w:hAnsi="Altivo Light" w:cs="Verdana"/>
          <w:color w:val="000000"/>
          <w:sz w:val="22"/>
          <w:szCs w:val="22"/>
        </w:rPr>
        <w:t>i</w:t>
      </w:r>
      <w:r w:rsidRPr="000F578C">
        <w:rPr>
          <w:rFonts w:ascii="Altivo Light" w:eastAsia="Verdana" w:hAnsi="Altivo Light" w:cs="Verdana"/>
          <w:color w:val="000000"/>
          <w:sz w:val="22"/>
          <w:szCs w:val="22"/>
        </w:rPr>
        <w:t>nstitución.</w:t>
      </w:r>
    </w:p>
    <w:p w14:paraId="5F81AEC3" w14:textId="35E093B2" w:rsidR="002B05AB" w:rsidRPr="000F578C" w:rsidRDefault="00EA24D4">
      <w:pPr>
        <w:pStyle w:val="Prrafodelista"/>
        <w:numPr>
          <w:ilvl w:val="0"/>
          <w:numId w:val="4"/>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 xml:space="preserve">El mantenimiento correctivo podrá originarse por reporte o solicitud del usuario, presentada por cualquiera de los medios </w:t>
      </w:r>
      <w:r w:rsidR="002B05AB" w:rsidRPr="000F578C">
        <w:rPr>
          <w:rFonts w:ascii="Altivo Light" w:eastAsia="Verdana" w:hAnsi="Altivo Light" w:cs="Verdana"/>
          <w:color w:val="000000"/>
          <w:sz w:val="22"/>
          <w:szCs w:val="22"/>
        </w:rPr>
        <w:t>establecidos</w:t>
      </w:r>
      <w:r w:rsidRPr="000F578C">
        <w:rPr>
          <w:rFonts w:ascii="Altivo Light" w:eastAsia="Verdana" w:hAnsi="Altivo Light" w:cs="Verdana"/>
          <w:color w:val="000000"/>
          <w:sz w:val="22"/>
          <w:szCs w:val="22"/>
        </w:rPr>
        <w:t>; en todo caso, deberá quedar formalizado y respaldado.</w:t>
      </w:r>
      <w:r w:rsidR="002B05AB" w:rsidRPr="000F578C">
        <w:rPr>
          <w:rFonts w:ascii="Altivo Light" w:eastAsia="Verdana" w:hAnsi="Altivo Light" w:cs="Verdana"/>
          <w:color w:val="000000"/>
          <w:sz w:val="22"/>
          <w:szCs w:val="22"/>
        </w:rPr>
        <w:t xml:space="preserve"> </w:t>
      </w:r>
    </w:p>
    <w:p w14:paraId="4557E312" w14:textId="3DD2EAAC" w:rsidR="00EA24D4" w:rsidRPr="000F578C" w:rsidRDefault="00EA24D4">
      <w:pPr>
        <w:pStyle w:val="Prrafodelista"/>
        <w:numPr>
          <w:ilvl w:val="0"/>
          <w:numId w:val="4"/>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Cuando sea necesario efectuar revisión o diagnóstico técnico para determinar el estado del equipo o la causa de una falla, la gestión podrá respaldarse mediante correo electrónico institucional y el registro interno que corresponda.</w:t>
      </w:r>
    </w:p>
    <w:p w14:paraId="57AF1596" w14:textId="7488F9B7" w:rsidR="00EA24D4" w:rsidRPr="000F578C" w:rsidRDefault="00EA24D4">
      <w:pPr>
        <w:pStyle w:val="Prrafodelista"/>
        <w:numPr>
          <w:ilvl w:val="0"/>
          <w:numId w:val="4"/>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Los mantenimientos preventivos y correctivos deberán respaldarse mediante registro interno, según la naturaleza, alcance y necesidad de trazabilidad de la intervención.</w:t>
      </w:r>
    </w:p>
    <w:p w14:paraId="63AE8E23" w14:textId="17375A79" w:rsidR="00D761A7" w:rsidRDefault="00EA24D4" w:rsidP="000D5631">
      <w:pPr>
        <w:pStyle w:val="Prrafodelista"/>
        <w:numPr>
          <w:ilvl w:val="0"/>
          <w:numId w:val="4"/>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 xml:space="preserve">Todo mantenimiento que requiera realizarse fuera de las instalaciones de la </w:t>
      </w:r>
      <w:proofErr w:type="gramStart"/>
      <w:r w:rsidRPr="000F578C">
        <w:rPr>
          <w:rFonts w:ascii="Altivo Light" w:eastAsia="Verdana" w:hAnsi="Altivo Light" w:cs="Verdana"/>
          <w:color w:val="000000"/>
          <w:sz w:val="22"/>
          <w:szCs w:val="22"/>
        </w:rPr>
        <w:t>COPADEH</w:t>
      </w:r>
      <w:r w:rsidR="002B05AB" w:rsidRPr="000F578C">
        <w:rPr>
          <w:rFonts w:ascii="Altivo Light" w:eastAsia="Verdana" w:hAnsi="Altivo Light" w:cs="Verdana"/>
          <w:color w:val="000000"/>
          <w:sz w:val="22"/>
          <w:szCs w:val="22"/>
        </w:rPr>
        <w:t>,</w:t>
      </w:r>
      <w:proofErr w:type="gramEnd"/>
      <w:r w:rsidRPr="000F578C">
        <w:rPr>
          <w:rFonts w:ascii="Altivo Light" w:eastAsia="Verdana" w:hAnsi="Altivo Light" w:cs="Verdana"/>
          <w:color w:val="000000"/>
          <w:sz w:val="22"/>
          <w:szCs w:val="22"/>
        </w:rPr>
        <w:t xml:space="preserve"> se coordinará con </w:t>
      </w:r>
      <w:r w:rsidR="002B05AB" w:rsidRPr="000F578C">
        <w:rPr>
          <w:rFonts w:ascii="Altivo Light" w:eastAsia="Verdana" w:hAnsi="Altivo Light" w:cs="Verdana"/>
          <w:color w:val="000000"/>
          <w:sz w:val="22"/>
          <w:szCs w:val="22"/>
        </w:rPr>
        <w:t xml:space="preserve">la Sección de </w:t>
      </w:r>
      <w:r w:rsidRPr="000F578C">
        <w:rPr>
          <w:rFonts w:ascii="Altivo Light" w:eastAsia="Verdana" w:hAnsi="Altivo Light" w:cs="Verdana"/>
          <w:color w:val="000000"/>
          <w:sz w:val="22"/>
          <w:szCs w:val="22"/>
        </w:rPr>
        <w:t>Servicios Generales, según</w:t>
      </w:r>
      <w:r w:rsidR="002B05AB" w:rsidRPr="000F578C">
        <w:rPr>
          <w:rFonts w:ascii="Altivo Light" w:eastAsia="Verdana" w:hAnsi="Altivo Light" w:cs="Verdana"/>
          <w:color w:val="000000"/>
          <w:sz w:val="22"/>
          <w:szCs w:val="22"/>
        </w:rPr>
        <w:t xml:space="preserve"> la</w:t>
      </w:r>
      <w:r w:rsidRPr="000F578C">
        <w:rPr>
          <w:rFonts w:ascii="Altivo Light" w:eastAsia="Verdana" w:hAnsi="Altivo Light" w:cs="Verdana"/>
          <w:color w:val="000000"/>
          <w:sz w:val="22"/>
          <w:szCs w:val="22"/>
        </w:rPr>
        <w:t xml:space="preserve"> disponibilidad de recursos.</w:t>
      </w:r>
      <w:bookmarkStart w:id="100" w:name="_heading=h.3j2qqm3" w:colFirst="0" w:colLast="0"/>
      <w:bookmarkStart w:id="101" w:name="_Toc235521368"/>
      <w:bookmarkStart w:id="102" w:name="_Toc235536606"/>
      <w:bookmarkStart w:id="103" w:name="_Toc235536949"/>
      <w:bookmarkStart w:id="104" w:name="_Toc235537608"/>
      <w:bookmarkStart w:id="105" w:name="_Toc235537662"/>
      <w:bookmarkStart w:id="106" w:name="_Toc235537807"/>
      <w:bookmarkEnd w:id="100"/>
    </w:p>
    <w:p w14:paraId="474F3990" w14:textId="77777777" w:rsidR="009C34DE" w:rsidRPr="009C34DE" w:rsidRDefault="009C34DE" w:rsidP="009C34DE">
      <w:pPr>
        <w:pStyle w:val="Prrafodelista"/>
        <w:pBdr>
          <w:top w:val="nil"/>
          <w:left w:val="nil"/>
          <w:bottom w:val="nil"/>
          <w:right w:val="nil"/>
          <w:between w:val="nil"/>
        </w:pBdr>
        <w:spacing w:line="276" w:lineRule="auto"/>
        <w:ind w:left="567"/>
        <w:jc w:val="both"/>
        <w:rPr>
          <w:rFonts w:ascii="Altivo Light" w:eastAsia="Verdana" w:hAnsi="Altivo Light" w:cs="Verdana"/>
          <w:color w:val="000000"/>
          <w:sz w:val="22"/>
          <w:szCs w:val="22"/>
        </w:rPr>
      </w:pPr>
    </w:p>
    <w:p w14:paraId="36DFB3F1" w14:textId="2FAFEA50" w:rsidR="00EA24D4" w:rsidRPr="000D5631" w:rsidRDefault="00D761A7" w:rsidP="000D5631">
      <w:pPr>
        <w:pStyle w:val="Ttulo2"/>
      </w:pPr>
      <w:bookmarkStart w:id="107" w:name="_Toc235604673"/>
      <w:bookmarkStart w:id="108" w:name="_Toc235604863"/>
      <w:bookmarkStart w:id="109" w:name="_Toc235605452"/>
      <w:bookmarkStart w:id="110" w:name="_Toc235605558"/>
      <w:bookmarkStart w:id="111" w:name="_Toc235608145"/>
      <w:r w:rsidRPr="000D5631">
        <w:t xml:space="preserve">7.3 </w:t>
      </w:r>
      <w:r w:rsidR="00F33E65" w:rsidRPr="000F578C">
        <w:t>Emisión de dictámenes y reportes:</w:t>
      </w:r>
      <w:bookmarkEnd w:id="101"/>
      <w:bookmarkEnd w:id="102"/>
      <w:bookmarkEnd w:id="103"/>
      <w:bookmarkEnd w:id="104"/>
      <w:bookmarkEnd w:id="105"/>
      <w:bookmarkEnd w:id="106"/>
      <w:bookmarkEnd w:id="107"/>
      <w:bookmarkEnd w:id="108"/>
      <w:bookmarkEnd w:id="109"/>
      <w:bookmarkEnd w:id="110"/>
      <w:bookmarkEnd w:id="111"/>
    </w:p>
    <w:p w14:paraId="0A03D7E2" w14:textId="4F23F570" w:rsidR="00EA24D4" w:rsidRPr="000F578C" w:rsidRDefault="00EA24D4">
      <w:pPr>
        <w:pStyle w:val="Prrafodelista"/>
        <w:numPr>
          <w:ilvl w:val="0"/>
          <w:numId w:val="6"/>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 xml:space="preserve">Los dictámenes </w:t>
      </w:r>
      <w:r w:rsidR="002B05AB" w:rsidRPr="000F578C">
        <w:rPr>
          <w:rFonts w:ascii="Altivo Light" w:eastAsia="Verdana" w:hAnsi="Altivo Light" w:cs="Verdana"/>
          <w:color w:val="000000"/>
          <w:sz w:val="22"/>
          <w:szCs w:val="22"/>
        </w:rPr>
        <w:t>que se utilicen como</w:t>
      </w:r>
      <w:r w:rsidRPr="000F578C">
        <w:rPr>
          <w:rFonts w:ascii="Altivo Light" w:eastAsia="Verdana" w:hAnsi="Altivo Light" w:cs="Verdana"/>
          <w:color w:val="000000"/>
          <w:sz w:val="22"/>
          <w:szCs w:val="22"/>
        </w:rPr>
        <w:t xml:space="preserve"> base para trámites administrativos deberán solicitarse mediante oficio debidamente justificado y dirigido al Encargado de Informática.</w:t>
      </w:r>
    </w:p>
    <w:p w14:paraId="297164F6" w14:textId="77777777" w:rsidR="002B05AB" w:rsidRPr="000F578C" w:rsidRDefault="00EA24D4">
      <w:pPr>
        <w:pStyle w:val="Prrafodelista"/>
        <w:numPr>
          <w:ilvl w:val="0"/>
          <w:numId w:val="6"/>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Los reportes o informes técnicos de carácter breve, que no generen por sí mismos efectos administrativos posteriores, podrán solicitarse mediante correo electrónico institucional, debiendo quedar debidamente respaldados.</w:t>
      </w:r>
    </w:p>
    <w:p w14:paraId="0188ED79" w14:textId="0A2E3344" w:rsidR="00EA24D4" w:rsidRPr="000F578C" w:rsidRDefault="00EA24D4">
      <w:pPr>
        <w:pStyle w:val="Prrafodelista"/>
        <w:numPr>
          <w:ilvl w:val="0"/>
          <w:numId w:val="6"/>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El tiempo de entrega será de hasta cinco días hábiles a partir de la fecha de recepción de la solicitud, según la complejidad del caso y el volumen de equipo a evaluar.</w:t>
      </w:r>
    </w:p>
    <w:p w14:paraId="0B8DF2C3" w14:textId="77777777" w:rsidR="002B05AB" w:rsidRPr="000F578C" w:rsidRDefault="00EA24D4">
      <w:pPr>
        <w:pStyle w:val="Prrafodelista"/>
        <w:numPr>
          <w:ilvl w:val="0"/>
          <w:numId w:val="6"/>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Los dictámenes y reportes estarán exclusivamente relacionados con equipos de cómputo pertenecientes a la institución.</w:t>
      </w:r>
    </w:p>
    <w:p w14:paraId="29A31064" w14:textId="01894E50" w:rsidR="00EA24D4" w:rsidRPr="000F578C" w:rsidRDefault="00EA24D4">
      <w:pPr>
        <w:pStyle w:val="Prrafodelista"/>
        <w:numPr>
          <w:ilvl w:val="0"/>
          <w:numId w:val="6"/>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lastRenderedPageBreak/>
        <w:t>La emisión de los dictámenes e informes deberá contar con el visto bueno del Encargado de Informática.</w:t>
      </w:r>
    </w:p>
    <w:p w14:paraId="43A024E4" w14:textId="77777777" w:rsidR="005A5805" w:rsidRPr="000F578C" w:rsidRDefault="005A5805" w:rsidP="000F578C">
      <w:pPr>
        <w:pStyle w:val="Prrafodelista"/>
        <w:pBdr>
          <w:top w:val="nil"/>
          <w:left w:val="nil"/>
          <w:bottom w:val="nil"/>
          <w:right w:val="nil"/>
          <w:between w:val="nil"/>
        </w:pBdr>
        <w:spacing w:line="276" w:lineRule="auto"/>
        <w:ind w:left="567"/>
        <w:jc w:val="both"/>
        <w:rPr>
          <w:rFonts w:ascii="Altivo Light" w:eastAsia="Verdana" w:hAnsi="Altivo Light" w:cs="Verdana"/>
          <w:color w:val="000000"/>
          <w:sz w:val="22"/>
          <w:szCs w:val="22"/>
        </w:rPr>
      </w:pPr>
    </w:p>
    <w:p w14:paraId="6FB8A6EA" w14:textId="08799F02" w:rsidR="00EA24D4" w:rsidRPr="000D5631" w:rsidRDefault="00D761A7" w:rsidP="000D5631">
      <w:pPr>
        <w:pStyle w:val="Ttulo2"/>
      </w:pPr>
      <w:bookmarkStart w:id="112" w:name="_Toc235521369"/>
      <w:bookmarkStart w:id="113" w:name="_Toc235536607"/>
      <w:bookmarkStart w:id="114" w:name="_Toc235536950"/>
      <w:bookmarkStart w:id="115" w:name="_Toc235537609"/>
      <w:bookmarkStart w:id="116" w:name="_Toc235537663"/>
      <w:bookmarkStart w:id="117" w:name="_Toc235537808"/>
      <w:bookmarkStart w:id="118" w:name="_Toc235604674"/>
      <w:bookmarkStart w:id="119" w:name="_Toc235604864"/>
      <w:bookmarkStart w:id="120" w:name="_Toc235605453"/>
      <w:bookmarkStart w:id="121" w:name="_Toc235605559"/>
      <w:bookmarkStart w:id="122" w:name="_Toc235608146"/>
      <w:r w:rsidRPr="000D5631">
        <w:t xml:space="preserve">7.4 </w:t>
      </w:r>
      <w:r w:rsidR="00F33E65" w:rsidRPr="000F578C">
        <w:t>Habilitación de los usuarios de la red interna:</w:t>
      </w:r>
      <w:bookmarkEnd w:id="112"/>
      <w:bookmarkEnd w:id="113"/>
      <w:bookmarkEnd w:id="114"/>
      <w:bookmarkEnd w:id="115"/>
      <w:bookmarkEnd w:id="116"/>
      <w:bookmarkEnd w:id="117"/>
      <w:bookmarkEnd w:id="118"/>
      <w:bookmarkEnd w:id="119"/>
      <w:bookmarkEnd w:id="120"/>
      <w:bookmarkEnd w:id="121"/>
      <w:bookmarkEnd w:id="122"/>
      <w:r w:rsidR="00F33E65" w:rsidRPr="000F578C">
        <w:t xml:space="preserve"> </w:t>
      </w:r>
    </w:p>
    <w:p w14:paraId="0051E68C" w14:textId="321EB4A6" w:rsidR="00EA24D4" w:rsidRPr="000F578C" w:rsidRDefault="00EA24D4" w:rsidP="000F578C">
      <w:pPr>
        <w:pBdr>
          <w:top w:val="nil"/>
          <w:left w:val="nil"/>
          <w:bottom w:val="nil"/>
          <w:right w:val="nil"/>
          <w:between w:val="nil"/>
        </w:pBdr>
        <w:jc w:val="both"/>
        <w:rPr>
          <w:rFonts w:ascii="Altivo Light" w:eastAsia="Times New Roman" w:hAnsi="Altivo Light" w:cs="Times New Roman"/>
          <w:color w:val="000000"/>
        </w:rPr>
      </w:pPr>
      <w:r w:rsidRPr="000F578C">
        <w:rPr>
          <w:rFonts w:ascii="Altivo Light" w:eastAsia="Times New Roman" w:hAnsi="Altivo Light" w:cs="Times New Roman"/>
          <w:color w:val="000000"/>
        </w:rPr>
        <w:t>Los servicios de red (correos electrónicos, usuarios de red</w:t>
      </w:r>
      <w:r w:rsidR="00EA6494" w:rsidRPr="000F578C">
        <w:rPr>
          <w:rFonts w:ascii="Altivo Light" w:eastAsia="Times New Roman" w:hAnsi="Altivo Light" w:cs="Times New Roman"/>
          <w:color w:val="000000"/>
        </w:rPr>
        <w:t xml:space="preserve"> </w:t>
      </w:r>
      <w:r w:rsidRPr="000F578C">
        <w:rPr>
          <w:rFonts w:ascii="Altivo Light" w:eastAsia="Times New Roman" w:hAnsi="Altivo Light" w:cs="Times New Roman"/>
          <w:color w:val="000000"/>
        </w:rPr>
        <w:t xml:space="preserve">y </w:t>
      </w:r>
      <w:r w:rsidR="00EA6494" w:rsidRPr="000F578C">
        <w:rPr>
          <w:rFonts w:ascii="Altivo Light" w:eastAsia="Times New Roman" w:hAnsi="Altivo Light" w:cs="Times New Roman"/>
          <w:color w:val="000000"/>
        </w:rPr>
        <w:t>otros que se generen</w:t>
      </w:r>
      <w:r w:rsidRPr="000F578C">
        <w:rPr>
          <w:rFonts w:ascii="Altivo Light" w:eastAsia="Times New Roman" w:hAnsi="Altivo Light" w:cs="Times New Roman"/>
          <w:color w:val="000000"/>
        </w:rPr>
        <w:t xml:space="preserve">) se gestionarán de la siguiente </w:t>
      </w:r>
      <w:r w:rsidR="00EA6494" w:rsidRPr="000F578C">
        <w:rPr>
          <w:rFonts w:ascii="Altivo Light" w:eastAsia="Times New Roman" w:hAnsi="Altivo Light" w:cs="Times New Roman"/>
          <w:color w:val="000000"/>
        </w:rPr>
        <w:t>form</w:t>
      </w:r>
      <w:r w:rsidRPr="000F578C">
        <w:rPr>
          <w:rFonts w:ascii="Altivo Light" w:eastAsia="Times New Roman" w:hAnsi="Altivo Light" w:cs="Times New Roman"/>
          <w:color w:val="000000"/>
        </w:rPr>
        <w:t>a:</w:t>
      </w:r>
    </w:p>
    <w:p w14:paraId="61063477" w14:textId="7A8E15F3" w:rsidR="00EA24D4" w:rsidRPr="000F578C" w:rsidRDefault="00EA24D4">
      <w:pPr>
        <w:pStyle w:val="Prrafodelista"/>
        <w:numPr>
          <w:ilvl w:val="0"/>
          <w:numId w:val="8"/>
        </w:numPr>
        <w:pBdr>
          <w:top w:val="nil"/>
          <w:left w:val="nil"/>
          <w:bottom w:val="nil"/>
          <w:right w:val="nil"/>
          <w:between w:val="nil"/>
        </w:pBdr>
        <w:spacing w:line="276" w:lineRule="auto"/>
        <w:ind w:left="567" w:hanging="567"/>
        <w:jc w:val="both"/>
        <w:rPr>
          <w:rFonts w:ascii="Altivo Light" w:hAnsi="Altivo Light"/>
          <w:color w:val="000000"/>
          <w:sz w:val="22"/>
          <w:szCs w:val="22"/>
        </w:rPr>
      </w:pPr>
      <w:r w:rsidRPr="000F578C">
        <w:rPr>
          <w:rFonts w:ascii="Altivo Light" w:eastAsia="Verdana" w:hAnsi="Altivo Light" w:cs="Verdana"/>
          <w:b/>
          <w:color w:val="000000"/>
          <w:sz w:val="22"/>
          <w:szCs w:val="22"/>
        </w:rPr>
        <w:t xml:space="preserve">Solicitud </w:t>
      </w:r>
      <w:r w:rsidR="00EA6494" w:rsidRPr="000F578C">
        <w:rPr>
          <w:rFonts w:ascii="Altivo Light" w:eastAsia="Verdana" w:hAnsi="Altivo Light" w:cs="Verdana"/>
          <w:b/>
          <w:color w:val="000000"/>
          <w:sz w:val="22"/>
          <w:szCs w:val="22"/>
        </w:rPr>
        <w:t xml:space="preserve">del Departamento de </w:t>
      </w:r>
      <w:r w:rsidRPr="000F578C">
        <w:rPr>
          <w:rFonts w:ascii="Altivo Light" w:eastAsia="Verdana" w:hAnsi="Altivo Light" w:cs="Verdana"/>
          <w:b/>
          <w:color w:val="000000"/>
          <w:sz w:val="22"/>
          <w:szCs w:val="22"/>
        </w:rPr>
        <w:t>Recursos Humanos</w:t>
      </w:r>
      <w:r w:rsidRPr="000F578C">
        <w:rPr>
          <w:rFonts w:ascii="Altivo Light" w:eastAsia="Verdana" w:hAnsi="Altivo Light" w:cs="Verdana"/>
          <w:color w:val="000000"/>
          <w:sz w:val="22"/>
          <w:szCs w:val="22"/>
        </w:rPr>
        <w:t xml:space="preserve">: El </w:t>
      </w:r>
      <w:r w:rsidR="00EA6494" w:rsidRPr="000F578C">
        <w:rPr>
          <w:rFonts w:ascii="Altivo Light" w:eastAsia="Verdana" w:hAnsi="Altivo Light" w:cs="Verdana"/>
          <w:color w:val="000000"/>
          <w:sz w:val="22"/>
          <w:szCs w:val="22"/>
        </w:rPr>
        <w:t>D</w:t>
      </w:r>
      <w:r w:rsidRPr="000F578C">
        <w:rPr>
          <w:rFonts w:ascii="Altivo Light" w:eastAsia="Verdana" w:hAnsi="Altivo Light" w:cs="Verdana"/>
          <w:color w:val="000000"/>
          <w:sz w:val="22"/>
          <w:szCs w:val="22"/>
        </w:rPr>
        <w:t>epartamento de Recursos Humanos deberá emitir un oficio dirigido al Encargado de la Sección de Informática, justificando la solicitud de creación o cancelación de la cuenta institucional y/o el acceso a los servicios de red asignados.</w:t>
      </w:r>
    </w:p>
    <w:p w14:paraId="4617AE7F" w14:textId="26F83BF6" w:rsidR="00EA24D4" w:rsidRPr="000F578C" w:rsidRDefault="00EA24D4">
      <w:pPr>
        <w:pStyle w:val="Prrafodelista"/>
        <w:numPr>
          <w:ilvl w:val="0"/>
          <w:numId w:val="8"/>
        </w:numPr>
        <w:pBdr>
          <w:top w:val="nil"/>
          <w:left w:val="nil"/>
          <w:bottom w:val="nil"/>
          <w:right w:val="nil"/>
          <w:between w:val="nil"/>
        </w:pBdr>
        <w:spacing w:line="276" w:lineRule="auto"/>
        <w:ind w:left="567" w:hanging="567"/>
        <w:jc w:val="both"/>
        <w:rPr>
          <w:rFonts w:ascii="Altivo Light" w:hAnsi="Altivo Light"/>
          <w:color w:val="000000"/>
          <w:sz w:val="22"/>
          <w:szCs w:val="22"/>
        </w:rPr>
      </w:pPr>
      <w:r w:rsidRPr="000F578C">
        <w:rPr>
          <w:rFonts w:ascii="Altivo Light" w:eastAsia="Verdana" w:hAnsi="Altivo Light" w:cs="Verdana"/>
          <w:b/>
          <w:color w:val="000000"/>
          <w:sz w:val="22"/>
          <w:szCs w:val="22"/>
        </w:rPr>
        <w:t>Revisión y Administración</w:t>
      </w:r>
      <w:r w:rsidRPr="000F578C">
        <w:rPr>
          <w:rFonts w:ascii="Altivo Light" w:eastAsia="Verdana" w:hAnsi="Altivo Light" w:cs="Verdana"/>
          <w:color w:val="000000"/>
          <w:sz w:val="22"/>
          <w:szCs w:val="22"/>
        </w:rPr>
        <w:t xml:space="preserve">: El Encargado de la Sección de Informática revisará la solicitud, procederá y/o </w:t>
      </w:r>
      <w:sdt>
        <w:sdtPr>
          <w:rPr>
            <w:rFonts w:ascii="Altivo Light" w:hAnsi="Altivo Light"/>
            <w:sz w:val="22"/>
            <w:szCs w:val="22"/>
          </w:rPr>
          <w:tag w:val="goog_rdk_74"/>
          <w:id w:val="-875849096"/>
        </w:sdtPr>
        <w:sdtContent>
          <w:r w:rsidRPr="000F578C">
            <w:rPr>
              <w:rFonts w:ascii="Altivo Light" w:eastAsia="Verdana" w:hAnsi="Altivo Light" w:cs="Verdana"/>
              <w:color w:val="000000"/>
              <w:sz w:val="22"/>
              <w:szCs w:val="22"/>
            </w:rPr>
            <w:t>delegará</w:t>
          </w:r>
        </w:sdtContent>
      </w:sdt>
      <w:r w:rsidRPr="000F578C">
        <w:rPr>
          <w:rFonts w:ascii="Altivo Light" w:eastAsia="Verdana" w:hAnsi="Altivo Light" w:cs="Verdana"/>
          <w:color w:val="000000"/>
          <w:sz w:val="22"/>
          <w:szCs w:val="22"/>
        </w:rPr>
        <w:t xml:space="preserve"> el proceso de creación o cancelación de los servicios institucionales según corresponda.</w:t>
      </w:r>
    </w:p>
    <w:p w14:paraId="2CB13C2A" w14:textId="77777777" w:rsidR="005A5805" w:rsidRPr="000F578C" w:rsidRDefault="005A5805" w:rsidP="000F578C">
      <w:pPr>
        <w:pStyle w:val="Prrafodelista"/>
        <w:pBdr>
          <w:top w:val="nil"/>
          <w:left w:val="nil"/>
          <w:bottom w:val="nil"/>
          <w:right w:val="nil"/>
          <w:between w:val="nil"/>
        </w:pBdr>
        <w:spacing w:line="276" w:lineRule="auto"/>
        <w:ind w:left="567"/>
        <w:jc w:val="both"/>
        <w:rPr>
          <w:rFonts w:ascii="Altivo Light" w:hAnsi="Altivo Light"/>
          <w:color w:val="000000"/>
          <w:sz w:val="22"/>
          <w:szCs w:val="22"/>
        </w:rPr>
      </w:pPr>
    </w:p>
    <w:p w14:paraId="052C9B2A" w14:textId="2C5F1031" w:rsidR="00EA24D4" w:rsidRPr="000D5631" w:rsidRDefault="00D761A7" w:rsidP="000D5631">
      <w:pPr>
        <w:pStyle w:val="Ttulo2"/>
      </w:pPr>
      <w:bookmarkStart w:id="123" w:name="_Toc235521370"/>
      <w:bookmarkStart w:id="124" w:name="_Toc235536608"/>
      <w:bookmarkStart w:id="125" w:name="_Toc235536951"/>
      <w:bookmarkStart w:id="126" w:name="_Toc235537610"/>
      <w:bookmarkStart w:id="127" w:name="_Toc235537664"/>
      <w:bookmarkStart w:id="128" w:name="_Toc235537809"/>
      <w:bookmarkStart w:id="129" w:name="_Toc235604675"/>
      <w:bookmarkStart w:id="130" w:name="_Toc235604865"/>
      <w:bookmarkStart w:id="131" w:name="_Toc235605454"/>
      <w:bookmarkStart w:id="132" w:name="_Toc235605560"/>
      <w:bookmarkStart w:id="133" w:name="_Toc235608147"/>
      <w:r w:rsidRPr="000D5631">
        <w:t xml:space="preserve">7.5 </w:t>
      </w:r>
      <w:r w:rsidR="00F33E65" w:rsidRPr="000F578C">
        <w:t>Realización del respaldo de información</w:t>
      </w:r>
      <w:r w:rsidR="00EA24D4" w:rsidRPr="000F578C">
        <w:t>:</w:t>
      </w:r>
      <w:bookmarkEnd w:id="123"/>
      <w:bookmarkEnd w:id="124"/>
      <w:bookmarkEnd w:id="125"/>
      <w:bookmarkEnd w:id="126"/>
      <w:bookmarkEnd w:id="127"/>
      <w:bookmarkEnd w:id="128"/>
      <w:bookmarkEnd w:id="129"/>
      <w:bookmarkEnd w:id="130"/>
      <w:bookmarkEnd w:id="131"/>
      <w:bookmarkEnd w:id="132"/>
      <w:bookmarkEnd w:id="133"/>
      <w:r w:rsidR="00EA24D4" w:rsidRPr="000F578C">
        <w:t xml:space="preserve"> </w:t>
      </w:r>
    </w:p>
    <w:p w14:paraId="1B49402D" w14:textId="7E3BAB9F" w:rsidR="00EA24D4" w:rsidRPr="000F578C" w:rsidRDefault="00EA24D4" w:rsidP="009C34DE">
      <w:pPr>
        <w:spacing w:after="280"/>
        <w:jc w:val="both"/>
        <w:rPr>
          <w:rFonts w:ascii="Altivo Light" w:eastAsia="Verdana" w:hAnsi="Altivo Light" w:cs="Verdana"/>
        </w:rPr>
      </w:pPr>
      <w:r w:rsidRPr="000F578C">
        <w:rPr>
          <w:rFonts w:ascii="Altivo Light" w:eastAsia="Verdana" w:hAnsi="Altivo Light" w:cs="Verdana"/>
        </w:rPr>
        <w:t>El respaldo de información es una copia segura de los archivos institucionales, creada para proteger datos importantes ante fallos o pérdida de información. Este proceso permite a cada usuario mantener sus archivos institucionales organizados y actualizados tanto en su equipo como en la nube institucional, así como su resguardo en los medios de almacenamiento institucional autorizados por la Sección de Informática, facilitando su recuperación cuando sea necesario</w:t>
      </w:r>
      <w:r w:rsidR="00F33E65" w:rsidRPr="000F578C">
        <w:rPr>
          <w:rFonts w:ascii="Altivo Light" w:eastAsia="Verdana" w:hAnsi="Altivo Light" w:cs="Verdana"/>
        </w:rPr>
        <w:t xml:space="preserve">, según los </w:t>
      </w:r>
      <w:r w:rsidR="005A5805" w:rsidRPr="000F578C">
        <w:rPr>
          <w:rFonts w:ascii="Altivo Light" w:eastAsia="Verdana" w:hAnsi="Altivo Light" w:cs="Verdana"/>
        </w:rPr>
        <w:t>siguientes lineamientos generales</w:t>
      </w:r>
      <w:r w:rsidR="00F33E65" w:rsidRPr="000F578C">
        <w:rPr>
          <w:rFonts w:ascii="Altivo Light" w:eastAsia="Verdana" w:hAnsi="Altivo Light" w:cs="Verdana"/>
        </w:rPr>
        <w:t>:</w:t>
      </w:r>
    </w:p>
    <w:p w14:paraId="14418347" w14:textId="0710935B" w:rsidR="00EA24D4" w:rsidRPr="000F578C" w:rsidRDefault="00EA24D4">
      <w:pPr>
        <w:pStyle w:val="Prrafodelista"/>
        <w:numPr>
          <w:ilvl w:val="0"/>
          <w:numId w:val="25"/>
        </w:numPr>
        <w:spacing w:line="276" w:lineRule="auto"/>
        <w:rPr>
          <w:rFonts w:ascii="Altivo Light" w:eastAsia="Verdana" w:hAnsi="Altivo Light"/>
          <w:b/>
          <w:bCs/>
          <w:sz w:val="22"/>
          <w:szCs w:val="22"/>
          <w:lang w:val="es-GT"/>
        </w:rPr>
      </w:pPr>
      <w:r w:rsidRPr="000F578C">
        <w:rPr>
          <w:rFonts w:ascii="Altivo Light" w:eastAsia="Verdana" w:hAnsi="Altivo Light"/>
          <w:b/>
          <w:bCs/>
          <w:sz w:val="22"/>
          <w:szCs w:val="22"/>
          <w:lang w:val="es-GT"/>
        </w:rPr>
        <w:t>Ubicación y Organización de Archivos</w:t>
      </w:r>
      <w:sdt>
        <w:sdtPr>
          <w:rPr>
            <w:rFonts w:ascii="Altivo Light" w:eastAsia="Verdana" w:hAnsi="Altivo Light"/>
            <w:sz w:val="22"/>
            <w:szCs w:val="22"/>
            <w:lang w:val="es-GT"/>
          </w:rPr>
          <w:tag w:val="goog_rdk_81"/>
          <w:id w:val="-1160375467"/>
        </w:sdtPr>
        <w:sdtContent>
          <w:r w:rsidRPr="000F578C">
            <w:rPr>
              <w:rFonts w:ascii="Altivo Light" w:eastAsia="Verdana" w:hAnsi="Altivo Light"/>
              <w:b/>
              <w:bCs/>
              <w:sz w:val="22"/>
              <w:szCs w:val="22"/>
              <w:lang w:val="es-GT"/>
            </w:rPr>
            <w:t>:</w:t>
          </w:r>
        </w:sdtContent>
      </w:sdt>
    </w:p>
    <w:p w14:paraId="3055EB93" w14:textId="77777777" w:rsidR="00EA24D4" w:rsidRPr="000F578C" w:rsidRDefault="00EA24D4" w:rsidP="000F578C">
      <w:pPr>
        <w:spacing w:after="0"/>
        <w:jc w:val="both"/>
        <w:rPr>
          <w:rFonts w:ascii="Altivo Light" w:eastAsia="Verdana" w:hAnsi="Altivo Light" w:cs="Verdana"/>
        </w:rPr>
      </w:pPr>
      <w:r w:rsidRPr="000F578C">
        <w:rPr>
          <w:rFonts w:ascii="Altivo Light" w:eastAsia="Verdana" w:hAnsi="Altivo Light" w:cs="Verdana"/>
        </w:rPr>
        <w:t>Los usuarios deberán resguardar sus archivos institucionales en las ubicaciones autorizadas de su equipo, tales como “Documentos”, “Escritorio”, “Imágenes”, “Videos” y, cuando contenga información institucional relevante, la carpeta “Descargas”, debiendo además guardar o sincronizar dicha información en la nube institucional autorizada por la entidad, a efecto de facilitar su resguardo y recuperación ante fallos o pérdida de información.</w:t>
      </w:r>
    </w:p>
    <w:p w14:paraId="2C41B4C9" w14:textId="62215132" w:rsidR="005A5805" w:rsidRPr="000F578C" w:rsidRDefault="005A5805" w:rsidP="000F578C">
      <w:pPr>
        <w:spacing w:after="0"/>
        <w:jc w:val="both"/>
        <w:rPr>
          <w:rFonts w:ascii="Altivo Light" w:eastAsia="Verdana" w:hAnsi="Altivo Light" w:cs="Times New Roman"/>
          <w:b/>
          <w:bCs/>
          <w:lang w:val="es-GT" w:eastAsia="es-ES"/>
        </w:rPr>
      </w:pPr>
    </w:p>
    <w:p w14:paraId="6B3B2364" w14:textId="788F681E" w:rsidR="00EA24D4" w:rsidRPr="000F578C" w:rsidRDefault="00EA24D4">
      <w:pPr>
        <w:pStyle w:val="Prrafodelista"/>
        <w:numPr>
          <w:ilvl w:val="0"/>
          <w:numId w:val="25"/>
        </w:numPr>
        <w:spacing w:line="276" w:lineRule="auto"/>
        <w:rPr>
          <w:rFonts w:ascii="Altivo Light" w:eastAsia="Verdana" w:hAnsi="Altivo Light"/>
          <w:b/>
          <w:bCs/>
          <w:sz w:val="22"/>
          <w:szCs w:val="22"/>
          <w:lang w:val="es-GT"/>
        </w:rPr>
      </w:pPr>
      <w:r w:rsidRPr="000F578C">
        <w:rPr>
          <w:rFonts w:ascii="Altivo Light" w:eastAsia="Verdana" w:hAnsi="Altivo Light"/>
          <w:b/>
          <w:bCs/>
          <w:sz w:val="22"/>
          <w:szCs w:val="22"/>
          <w:lang w:val="es-GT"/>
        </w:rPr>
        <w:t>Organización y control de la información</w:t>
      </w:r>
      <w:sdt>
        <w:sdtPr>
          <w:rPr>
            <w:rFonts w:ascii="Altivo Light" w:eastAsia="Verdana" w:hAnsi="Altivo Light"/>
            <w:b/>
            <w:bCs/>
            <w:sz w:val="22"/>
            <w:szCs w:val="22"/>
            <w:lang w:val="es-GT"/>
          </w:rPr>
          <w:tag w:val="goog_rdk_84"/>
          <w:id w:val="-248347755"/>
        </w:sdtPr>
        <w:sdtContent>
          <w:r w:rsidRPr="000F578C">
            <w:rPr>
              <w:rFonts w:ascii="Altivo Light" w:eastAsia="Verdana" w:hAnsi="Altivo Light"/>
              <w:b/>
              <w:bCs/>
              <w:sz w:val="22"/>
              <w:szCs w:val="22"/>
              <w:lang w:val="es-GT"/>
            </w:rPr>
            <w:t>:</w:t>
          </w:r>
        </w:sdtContent>
      </w:sdt>
    </w:p>
    <w:p w14:paraId="56C9ADFC" w14:textId="77777777" w:rsidR="00EA24D4" w:rsidRDefault="00EA24D4" w:rsidP="000F578C">
      <w:pPr>
        <w:spacing w:after="0"/>
        <w:jc w:val="both"/>
        <w:rPr>
          <w:rFonts w:ascii="Altivo Light" w:eastAsia="Verdana" w:hAnsi="Altivo Light" w:cs="Verdana"/>
        </w:rPr>
      </w:pPr>
      <w:r w:rsidRPr="000F578C">
        <w:rPr>
          <w:rFonts w:ascii="Altivo Light" w:eastAsia="Verdana" w:hAnsi="Altivo Light" w:cs="Verdana"/>
        </w:rPr>
        <w:t>Cada usuario será responsable de mantener organizada, identificada y actualizada la información institucional que resguarde en la nube institucional y en las ubicaciones autorizadas de su equipo, a efecto de facilitar su localización, respaldo y recuperación cuando sea necesario.</w:t>
      </w:r>
    </w:p>
    <w:p w14:paraId="330419CF" w14:textId="77777777" w:rsidR="009C34DE" w:rsidRPr="000F578C" w:rsidRDefault="009C34DE" w:rsidP="000F578C">
      <w:pPr>
        <w:spacing w:after="0"/>
        <w:jc w:val="both"/>
        <w:rPr>
          <w:rFonts w:ascii="Altivo Light" w:eastAsia="Verdana" w:hAnsi="Altivo Light" w:cs="Verdana"/>
        </w:rPr>
      </w:pPr>
    </w:p>
    <w:p w14:paraId="006B0E20" w14:textId="77777777" w:rsidR="005A5805" w:rsidRPr="000F578C" w:rsidRDefault="005A5805" w:rsidP="000F578C">
      <w:pPr>
        <w:spacing w:after="0"/>
        <w:jc w:val="both"/>
        <w:rPr>
          <w:rFonts w:ascii="Altivo Light" w:eastAsia="Verdana" w:hAnsi="Altivo Light" w:cs="Verdana"/>
        </w:rPr>
      </w:pPr>
    </w:p>
    <w:p w14:paraId="122483BA" w14:textId="2B483208" w:rsidR="00EA24D4" w:rsidRPr="000F578C" w:rsidRDefault="00EA24D4">
      <w:pPr>
        <w:pStyle w:val="Prrafodelista"/>
        <w:numPr>
          <w:ilvl w:val="0"/>
          <w:numId w:val="25"/>
        </w:numPr>
        <w:spacing w:line="276" w:lineRule="auto"/>
        <w:jc w:val="both"/>
        <w:rPr>
          <w:rFonts w:ascii="Altivo Light" w:eastAsia="Verdana" w:hAnsi="Altivo Light"/>
          <w:b/>
          <w:bCs/>
          <w:sz w:val="22"/>
          <w:szCs w:val="22"/>
          <w:lang w:val="es-GT"/>
        </w:rPr>
      </w:pPr>
      <w:r w:rsidRPr="000F578C">
        <w:rPr>
          <w:rFonts w:ascii="Altivo Light" w:eastAsia="Verdana" w:hAnsi="Altivo Light"/>
          <w:b/>
          <w:bCs/>
          <w:sz w:val="22"/>
          <w:szCs w:val="22"/>
          <w:lang w:val="es-GT"/>
        </w:rPr>
        <w:t>Resguardo de información en almacenamiento institucional</w:t>
      </w:r>
      <w:sdt>
        <w:sdtPr>
          <w:rPr>
            <w:rFonts w:ascii="Altivo Light" w:eastAsia="Verdana" w:hAnsi="Altivo Light"/>
            <w:sz w:val="22"/>
            <w:szCs w:val="22"/>
            <w:lang w:val="es-GT"/>
          </w:rPr>
          <w:tag w:val="goog_rdk_87"/>
          <w:id w:val="715937743"/>
        </w:sdtPr>
        <w:sdtContent>
          <w:r w:rsidRPr="000F578C">
            <w:rPr>
              <w:rFonts w:ascii="Altivo Light" w:eastAsia="Verdana" w:hAnsi="Altivo Light"/>
              <w:b/>
              <w:bCs/>
              <w:sz w:val="22"/>
              <w:szCs w:val="22"/>
              <w:lang w:val="es-GT"/>
            </w:rPr>
            <w:t>:</w:t>
          </w:r>
        </w:sdtContent>
      </w:sdt>
    </w:p>
    <w:p w14:paraId="1DDE2E9E" w14:textId="77777777" w:rsidR="00EA24D4" w:rsidRPr="000F578C" w:rsidRDefault="00EA24D4" w:rsidP="000F578C">
      <w:pPr>
        <w:spacing w:after="0"/>
        <w:jc w:val="both"/>
        <w:rPr>
          <w:rFonts w:ascii="Altivo Light" w:eastAsia="Verdana" w:hAnsi="Altivo Light" w:cs="Verdana"/>
        </w:rPr>
      </w:pPr>
      <w:r w:rsidRPr="000F578C">
        <w:rPr>
          <w:rFonts w:ascii="Altivo Light" w:eastAsia="Verdana" w:hAnsi="Altivo Light" w:cs="Verdana"/>
        </w:rPr>
        <w:t>La Sección de Informática podrá habilitar espacios de resguardo en los medios de almacenamiento institucional autorizados para la conservación de respaldos de información, organizados por dependencia, usuario o criterio técnico que corresponda. Asimismo, la Sección de Informática administrará los controles internos necesarios para el resguardo, organización y acceso a dicha información, de conformidad con las medidas de seguridad aplicables.</w:t>
      </w:r>
    </w:p>
    <w:p w14:paraId="3EE31336" w14:textId="77777777" w:rsidR="00072117" w:rsidRPr="000F578C" w:rsidRDefault="00072117" w:rsidP="000F578C">
      <w:pPr>
        <w:spacing w:after="0"/>
        <w:jc w:val="both"/>
        <w:rPr>
          <w:rFonts w:ascii="Altivo Light" w:eastAsia="Verdana" w:hAnsi="Altivo Light" w:cs="Verdana"/>
        </w:rPr>
      </w:pPr>
    </w:p>
    <w:p w14:paraId="6FAF3824" w14:textId="3FD804EC" w:rsidR="00EA24D4" w:rsidRPr="000F578C" w:rsidRDefault="00EA24D4">
      <w:pPr>
        <w:pStyle w:val="Prrafodelista"/>
        <w:numPr>
          <w:ilvl w:val="0"/>
          <w:numId w:val="25"/>
        </w:numPr>
        <w:spacing w:line="276" w:lineRule="auto"/>
        <w:jc w:val="both"/>
        <w:rPr>
          <w:rFonts w:ascii="Altivo Light" w:eastAsia="Verdana" w:hAnsi="Altivo Light"/>
          <w:b/>
          <w:bCs/>
          <w:sz w:val="22"/>
          <w:szCs w:val="22"/>
          <w:lang w:val="es-GT"/>
        </w:rPr>
      </w:pPr>
      <w:r w:rsidRPr="000F578C">
        <w:rPr>
          <w:rFonts w:ascii="Altivo Light" w:eastAsia="Verdana" w:hAnsi="Altivo Light"/>
          <w:b/>
          <w:bCs/>
          <w:sz w:val="22"/>
          <w:szCs w:val="22"/>
          <w:lang w:val="es-GT"/>
        </w:rPr>
        <w:t>Frecuencia y criterios para la realización de respaldos:</w:t>
      </w:r>
    </w:p>
    <w:p w14:paraId="0CD7722A" w14:textId="39FB548B" w:rsidR="00EA6494" w:rsidRPr="000F578C" w:rsidRDefault="00EA24D4" w:rsidP="000F578C">
      <w:pPr>
        <w:spacing w:after="0"/>
        <w:jc w:val="both"/>
        <w:rPr>
          <w:rFonts w:ascii="Altivo Light" w:eastAsia="Verdana" w:hAnsi="Altivo Light" w:cs="Verdana"/>
        </w:rPr>
      </w:pPr>
      <w:r w:rsidRPr="000F578C">
        <w:rPr>
          <w:rFonts w:ascii="Altivo Light" w:eastAsia="Verdana" w:hAnsi="Altivo Light" w:cs="Verdana"/>
        </w:rPr>
        <w:t>Los respaldos de información se realizarán de acuerdo con las necesidades del servicio y a los criterios que defina la Sección de Informática, pudiendo efectuarse, entre otros casos:</w:t>
      </w:r>
    </w:p>
    <w:p w14:paraId="3557C0DB" w14:textId="77777777" w:rsidR="005A5805" w:rsidRPr="000F578C" w:rsidRDefault="005A5805" w:rsidP="000F578C">
      <w:pPr>
        <w:spacing w:after="0"/>
        <w:jc w:val="both"/>
        <w:rPr>
          <w:rFonts w:ascii="Altivo Light" w:eastAsia="Times New Roman" w:hAnsi="Altivo Light" w:cs="Times New Roman"/>
        </w:rPr>
      </w:pPr>
    </w:p>
    <w:p w14:paraId="7D708A5A" w14:textId="6603320E" w:rsidR="00EA24D4" w:rsidRPr="000F578C" w:rsidRDefault="00EA6494">
      <w:pPr>
        <w:pStyle w:val="Prrafodelista"/>
        <w:numPr>
          <w:ilvl w:val="0"/>
          <w:numId w:val="9"/>
        </w:numPr>
        <w:spacing w:line="276" w:lineRule="auto"/>
        <w:jc w:val="both"/>
        <w:rPr>
          <w:rFonts w:ascii="Altivo Light" w:hAnsi="Altivo Light"/>
          <w:sz w:val="22"/>
          <w:szCs w:val="22"/>
          <w:lang w:val="es-GT"/>
        </w:rPr>
      </w:pPr>
      <w:r w:rsidRPr="000F578C">
        <w:rPr>
          <w:rFonts w:ascii="Altivo Light" w:hAnsi="Altivo Light"/>
          <w:sz w:val="22"/>
          <w:szCs w:val="22"/>
          <w:lang w:val="es-GT"/>
        </w:rPr>
        <w:t>C</w:t>
      </w:r>
      <w:r w:rsidR="00EA24D4" w:rsidRPr="000F578C">
        <w:rPr>
          <w:rFonts w:ascii="Altivo Light" w:hAnsi="Altivo Light"/>
          <w:sz w:val="22"/>
          <w:szCs w:val="22"/>
          <w:lang w:val="es-GT"/>
        </w:rPr>
        <w:t>uando se realicen mantenimientos, reinstalaciones o migraciones de equipo;</w:t>
      </w:r>
    </w:p>
    <w:p w14:paraId="617887BE" w14:textId="6E68CE8E" w:rsidR="00EA24D4" w:rsidRPr="000F578C" w:rsidRDefault="00EA6494">
      <w:pPr>
        <w:pStyle w:val="Prrafodelista"/>
        <w:numPr>
          <w:ilvl w:val="0"/>
          <w:numId w:val="9"/>
        </w:numPr>
        <w:spacing w:line="276" w:lineRule="auto"/>
        <w:jc w:val="both"/>
        <w:rPr>
          <w:rFonts w:ascii="Altivo Light" w:hAnsi="Altivo Light"/>
          <w:sz w:val="22"/>
          <w:szCs w:val="22"/>
          <w:lang w:val="es-GT"/>
        </w:rPr>
      </w:pPr>
      <w:r w:rsidRPr="000F578C">
        <w:rPr>
          <w:rFonts w:ascii="Altivo Light" w:hAnsi="Altivo Light"/>
          <w:sz w:val="22"/>
          <w:szCs w:val="22"/>
          <w:lang w:val="es-GT"/>
        </w:rPr>
        <w:t>A</w:t>
      </w:r>
      <w:r w:rsidR="00EA24D4" w:rsidRPr="000F578C">
        <w:rPr>
          <w:rFonts w:ascii="Altivo Light" w:hAnsi="Altivo Light"/>
          <w:sz w:val="22"/>
          <w:szCs w:val="22"/>
          <w:lang w:val="es-GT"/>
        </w:rPr>
        <w:t>l menos una vez al año, en el marco de jornadas de mantenimiento preventivo programadas por la Sección de Informática;</w:t>
      </w:r>
    </w:p>
    <w:p w14:paraId="67FC7756" w14:textId="4C5E0499" w:rsidR="00EA24D4" w:rsidRPr="000F578C" w:rsidRDefault="00EA6494">
      <w:pPr>
        <w:pStyle w:val="Prrafodelista"/>
        <w:numPr>
          <w:ilvl w:val="0"/>
          <w:numId w:val="9"/>
        </w:numPr>
        <w:spacing w:line="276" w:lineRule="auto"/>
        <w:jc w:val="both"/>
        <w:rPr>
          <w:rFonts w:ascii="Altivo Light" w:hAnsi="Altivo Light"/>
          <w:sz w:val="22"/>
          <w:szCs w:val="22"/>
          <w:lang w:val="es-GT"/>
        </w:rPr>
      </w:pPr>
      <w:r w:rsidRPr="000F578C">
        <w:rPr>
          <w:rFonts w:ascii="Altivo Light" w:hAnsi="Altivo Light"/>
          <w:sz w:val="22"/>
          <w:szCs w:val="22"/>
          <w:lang w:val="es-GT"/>
        </w:rPr>
        <w:t>A</w:t>
      </w:r>
      <w:r w:rsidR="00EA24D4" w:rsidRPr="000F578C">
        <w:rPr>
          <w:rFonts w:ascii="Altivo Light" w:hAnsi="Altivo Light"/>
          <w:sz w:val="22"/>
          <w:szCs w:val="22"/>
          <w:lang w:val="es-GT"/>
        </w:rPr>
        <w:t xml:space="preserve"> solicitud expresa del usuario o de la jefatura correspondiente, presentada mediante correo electrónico institucional; </w:t>
      </w:r>
    </w:p>
    <w:p w14:paraId="3F9F48E5" w14:textId="77777777" w:rsidR="00F33E65" w:rsidRPr="000F578C" w:rsidRDefault="00F33E65" w:rsidP="000F578C">
      <w:pPr>
        <w:pStyle w:val="Prrafodelista"/>
        <w:spacing w:line="276" w:lineRule="auto"/>
        <w:ind w:left="720"/>
        <w:jc w:val="both"/>
        <w:rPr>
          <w:rFonts w:ascii="Altivo Light" w:hAnsi="Altivo Light"/>
          <w:sz w:val="22"/>
          <w:szCs w:val="22"/>
          <w:lang w:val="es-GT"/>
        </w:rPr>
      </w:pPr>
    </w:p>
    <w:p w14:paraId="5B7B0CFC" w14:textId="77777777" w:rsidR="00EA24D4" w:rsidRPr="000F578C" w:rsidRDefault="00EA24D4" w:rsidP="000F578C">
      <w:pPr>
        <w:spacing w:after="0"/>
        <w:jc w:val="both"/>
        <w:rPr>
          <w:rFonts w:ascii="Altivo Light" w:eastAsia="Times New Roman" w:hAnsi="Altivo Light" w:cs="Times New Roman"/>
          <w:lang w:val="es-GT"/>
        </w:rPr>
      </w:pPr>
      <w:r w:rsidRPr="000F578C">
        <w:rPr>
          <w:rFonts w:ascii="Altivo Light" w:eastAsia="Times New Roman" w:hAnsi="Altivo Light" w:cs="Times New Roman"/>
          <w:lang w:val="es-GT"/>
        </w:rPr>
        <w:t>La Sección de Informática determinará el medio y la forma de ejecución de estos respaldos, procurando asegurar la conservación, integridad y disponibilidad de la información institucional.</w:t>
      </w:r>
    </w:p>
    <w:p w14:paraId="3ACE4522" w14:textId="77777777" w:rsidR="005A5805" w:rsidRPr="000F578C" w:rsidRDefault="005A5805" w:rsidP="000F578C">
      <w:pPr>
        <w:spacing w:after="0"/>
        <w:jc w:val="both"/>
        <w:rPr>
          <w:rFonts w:ascii="Altivo Light" w:eastAsia="Times New Roman" w:hAnsi="Altivo Light" w:cs="Times New Roman"/>
          <w:lang w:val="es-GT"/>
        </w:rPr>
      </w:pPr>
    </w:p>
    <w:p w14:paraId="1AAE0B39" w14:textId="76222082" w:rsidR="00EA24D4" w:rsidRPr="000F578C" w:rsidRDefault="00EA24D4">
      <w:pPr>
        <w:pStyle w:val="Prrafodelista"/>
        <w:numPr>
          <w:ilvl w:val="0"/>
          <w:numId w:val="25"/>
        </w:numPr>
        <w:spacing w:line="276" w:lineRule="auto"/>
        <w:rPr>
          <w:rFonts w:ascii="Altivo Light" w:eastAsia="Verdana" w:hAnsi="Altivo Light"/>
          <w:b/>
          <w:bCs/>
          <w:sz w:val="22"/>
          <w:szCs w:val="22"/>
          <w:lang w:val="es-GT"/>
        </w:rPr>
      </w:pPr>
      <w:r w:rsidRPr="000F578C">
        <w:rPr>
          <w:rFonts w:ascii="Altivo Light" w:eastAsia="Verdana" w:hAnsi="Altivo Light"/>
          <w:b/>
          <w:bCs/>
          <w:sz w:val="22"/>
          <w:szCs w:val="22"/>
          <w:lang w:val="es-GT"/>
        </w:rPr>
        <w:t>Mantenimiento de Archivos en la Nube</w:t>
      </w:r>
      <w:sdt>
        <w:sdtPr>
          <w:rPr>
            <w:rFonts w:ascii="Altivo Light" w:eastAsia="Verdana" w:hAnsi="Altivo Light"/>
            <w:b/>
            <w:bCs/>
            <w:sz w:val="22"/>
            <w:szCs w:val="22"/>
            <w:lang w:val="es-GT"/>
          </w:rPr>
          <w:tag w:val="goog_rdk_93"/>
          <w:id w:val="303428401"/>
        </w:sdtPr>
        <w:sdtContent>
          <w:r w:rsidRPr="000F578C">
            <w:rPr>
              <w:rFonts w:ascii="Altivo Light" w:eastAsia="Verdana" w:hAnsi="Altivo Light"/>
              <w:b/>
              <w:bCs/>
              <w:sz w:val="22"/>
              <w:szCs w:val="22"/>
              <w:lang w:val="es-GT"/>
            </w:rPr>
            <w:t>:</w:t>
          </w:r>
        </w:sdtContent>
      </w:sdt>
    </w:p>
    <w:p w14:paraId="21F13DDC" w14:textId="77777777" w:rsidR="00EA24D4" w:rsidRPr="000F578C" w:rsidRDefault="00EA24D4" w:rsidP="000F578C">
      <w:pPr>
        <w:spacing w:after="0"/>
        <w:jc w:val="both"/>
        <w:rPr>
          <w:rFonts w:ascii="Altivo Light" w:eastAsia="Verdana" w:hAnsi="Altivo Light" w:cs="Verdana"/>
        </w:rPr>
      </w:pPr>
      <w:r w:rsidRPr="000F578C">
        <w:rPr>
          <w:rFonts w:ascii="Altivo Light" w:eastAsia="Verdana" w:hAnsi="Altivo Light" w:cs="Verdana"/>
        </w:rPr>
        <w:t>Se recomienda a los usuarios mantener ordenados, depurados y actualizados sus archivos en OneDrive institucional, conforme a la capacidad de almacenamiento asignada por la institución, a fin de optimizar su uso y facilitar la localización, resguardo y recuperación de la información.</w:t>
      </w:r>
    </w:p>
    <w:p w14:paraId="4B5C9EC0" w14:textId="77777777" w:rsidR="005A5805" w:rsidRPr="000F578C" w:rsidRDefault="005A5805" w:rsidP="000F578C">
      <w:pPr>
        <w:spacing w:after="0"/>
        <w:jc w:val="both"/>
        <w:rPr>
          <w:rFonts w:ascii="Altivo Light" w:eastAsia="Verdana" w:hAnsi="Altivo Light" w:cs="Verdana"/>
        </w:rPr>
      </w:pPr>
    </w:p>
    <w:p w14:paraId="3EDEE495" w14:textId="13270DA1" w:rsidR="00EA24D4" w:rsidRPr="000F578C" w:rsidRDefault="00EA24D4">
      <w:pPr>
        <w:pStyle w:val="Prrafodelista"/>
        <w:numPr>
          <w:ilvl w:val="0"/>
          <w:numId w:val="25"/>
        </w:numPr>
        <w:spacing w:line="276" w:lineRule="auto"/>
        <w:rPr>
          <w:rFonts w:ascii="Altivo Light" w:eastAsia="Verdana" w:hAnsi="Altivo Light"/>
          <w:b/>
          <w:bCs/>
          <w:sz w:val="22"/>
          <w:szCs w:val="22"/>
          <w:lang w:val="es-GT"/>
        </w:rPr>
      </w:pPr>
      <w:r w:rsidRPr="000F578C">
        <w:rPr>
          <w:rFonts w:ascii="Altivo Light" w:eastAsia="Verdana" w:hAnsi="Altivo Light"/>
          <w:b/>
          <w:bCs/>
          <w:sz w:val="22"/>
          <w:szCs w:val="22"/>
          <w:lang w:val="es-GT"/>
        </w:rPr>
        <w:t>Proceso en Caso de Rotación o Retiro del Personal:</w:t>
      </w:r>
    </w:p>
    <w:p w14:paraId="07F402CC" w14:textId="77777777" w:rsidR="00EA24D4" w:rsidRPr="000F578C" w:rsidRDefault="00EA24D4" w:rsidP="000F578C">
      <w:pPr>
        <w:spacing w:after="280"/>
        <w:jc w:val="both"/>
        <w:rPr>
          <w:rFonts w:ascii="Altivo Light" w:eastAsia="Verdana" w:hAnsi="Altivo Light" w:cs="Verdana"/>
        </w:rPr>
      </w:pPr>
      <w:r w:rsidRPr="000F578C">
        <w:rPr>
          <w:rFonts w:ascii="Altivo Light" w:eastAsia="Verdana" w:hAnsi="Altivo Light" w:cs="Verdana"/>
        </w:rPr>
        <w:t>Para realizar respaldos en caso de rotación o retiro definitivo de un usuario, Recursos Humanos debe notificar a esta sección mediante oficio aprobado por el jefe del área correspondiente y enviarlo a la Sección de Informática para realizar las acciones pertinentes.</w:t>
      </w:r>
    </w:p>
    <w:p w14:paraId="31AC1B2C" w14:textId="77777777" w:rsidR="00502208" w:rsidRPr="000F578C" w:rsidRDefault="00EA24D4">
      <w:pPr>
        <w:pStyle w:val="Prrafodelista"/>
        <w:numPr>
          <w:ilvl w:val="0"/>
          <w:numId w:val="25"/>
        </w:numPr>
        <w:spacing w:line="276" w:lineRule="auto"/>
        <w:rPr>
          <w:rFonts w:ascii="Altivo Light" w:eastAsia="Verdana" w:hAnsi="Altivo Light"/>
          <w:b/>
          <w:bCs/>
          <w:sz w:val="22"/>
          <w:szCs w:val="22"/>
          <w:lang w:val="es-GT"/>
        </w:rPr>
      </w:pPr>
      <w:r w:rsidRPr="000F578C">
        <w:rPr>
          <w:rFonts w:ascii="Altivo Light" w:eastAsia="Verdana" w:hAnsi="Altivo Light"/>
          <w:b/>
          <w:bCs/>
          <w:sz w:val="22"/>
          <w:szCs w:val="22"/>
          <w:lang w:val="es-GT"/>
        </w:rPr>
        <w:lastRenderedPageBreak/>
        <w:t>Recomendaciones de Seguridad:</w:t>
      </w:r>
    </w:p>
    <w:p w14:paraId="46ECBD64" w14:textId="1DDFE6F6" w:rsidR="00EA24D4" w:rsidRPr="000F578C" w:rsidRDefault="00EA24D4">
      <w:pPr>
        <w:pStyle w:val="Prrafodelista"/>
        <w:numPr>
          <w:ilvl w:val="0"/>
          <w:numId w:val="23"/>
        </w:numPr>
        <w:spacing w:before="280" w:line="276" w:lineRule="auto"/>
        <w:ind w:left="567" w:hanging="567"/>
        <w:jc w:val="both"/>
        <w:rPr>
          <w:rFonts w:ascii="Altivo Light" w:eastAsia="Verdana" w:hAnsi="Altivo Light" w:cs="Verdana"/>
          <w:b/>
          <w:sz w:val="22"/>
          <w:szCs w:val="22"/>
        </w:rPr>
      </w:pPr>
      <w:r w:rsidRPr="000F578C">
        <w:rPr>
          <w:rFonts w:ascii="Altivo Light" w:eastAsia="Verdana" w:hAnsi="Altivo Light" w:cs="Verdana"/>
          <w:b/>
          <w:sz w:val="22"/>
          <w:szCs w:val="22"/>
        </w:rPr>
        <w:t>Confidencialidad</w:t>
      </w:r>
      <w:r w:rsidRPr="000F578C">
        <w:rPr>
          <w:rFonts w:ascii="Altivo Light" w:eastAsia="Verdana" w:hAnsi="Altivo Light" w:cs="Verdana"/>
          <w:sz w:val="22"/>
          <w:szCs w:val="22"/>
        </w:rPr>
        <w:t>: Incluir una cláusula de confidencialidad en el contrato de los servidores públicos que refuerce la prohibición del uso indebido de información institucional.</w:t>
      </w:r>
    </w:p>
    <w:p w14:paraId="032A77AE" w14:textId="77777777" w:rsidR="00EA24D4" w:rsidRPr="000F578C" w:rsidRDefault="00EA24D4">
      <w:pPr>
        <w:pStyle w:val="Prrafodelista"/>
        <w:numPr>
          <w:ilvl w:val="0"/>
          <w:numId w:val="23"/>
        </w:numPr>
        <w:spacing w:after="280" w:line="276" w:lineRule="auto"/>
        <w:ind w:left="567" w:hanging="567"/>
        <w:jc w:val="both"/>
        <w:rPr>
          <w:rFonts w:ascii="Altivo Light" w:eastAsia="Verdana" w:hAnsi="Altivo Light" w:cs="Verdana"/>
          <w:b/>
          <w:sz w:val="22"/>
          <w:szCs w:val="22"/>
        </w:rPr>
      </w:pPr>
      <w:r w:rsidRPr="000F578C">
        <w:rPr>
          <w:rFonts w:ascii="Altivo Light" w:eastAsia="Verdana" w:hAnsi="Altivo Light" w:cs="Verdana"/>
          <w:b/>
          <w:sz w:val="22"/>
          <w:szCs w:val="22"/>
        </w:rPr>
        <w:t>Uso Responsable de Recursos Informáticos</w:t>
      </w:r>
      <w:r w:rsidRPr="000F578C">
        <w:rPr>
          <w:rFonts w:ascii="Altivo Light" w:eastAsia="Verdana" w:hAnsi="Altivo Light" w:cs="Verdana"/>
          <w:sz w:val="22"/>
          <w:szCs w:val="22"/>
        </w:rPr>
        <w:t xml:space="preserve">: El uso de los recursos informáticos, datos y sistemas de comunicación debe ser exclusivamente para cumplir con las funciones operativas asignadas. </w:t>
      </w:r>
      <w:r w:rsidRPr="000F578C">
        <w:rPr>
          <w:rFonts w:ascii="Altivo Light" w:eastAsia="Verdana" w:hAnsi="Altivo Light" w:cs="Verdana"/>
          <w:color w:val="000000"/>
          <w:sz w:val="22"/>
          <w:szCs w:val="22"/>
        </w:rPr>
        <w:t>Todo el personal debe saber que no tiene el derecho de confidencialidad en el uso de los recursos de la institución.</w:t>
      </w:r>
    </w:p>
    <w:p w14:paraId="0F3DF33B" w14:textId="5BA934E9" w:rsidR="00EA24D4" w:rsidRPr="000F578C" w:rsidRDefault="00EA24D4">
      <w:pPr>
        <w:pStyle w:val="Prrafodelista"/>
        <w:numPr>
          <w:ilvl w:val="0"/>
          <w:numId w:val="25"/>
        </w:numPr>
        <w:spacing w:line="276" w:lineRule="auto"/>
        <w:rPr>
          <w:rFonts w:ascii="Altivo Light" w:eastAsia="Verdana" w:hAnsi="Altivo Light"/>
          <w:b/>
          <w:bCs/>
          <w:sz w:val="22"/>
          <w:szCs w:val="22"/>
          <w:lang w:val="es-GT"/>
        </w:rPr>
      </w:pPr>
      <w:r w:rsidRPr="000F578C">
        <w:rPr>
          <w:rFonts w:ascii="Altivo Light" w:eastAsia="Verdana" w:hAnsi="Altivo Light"/>
          <w:b/>
          <w:bCs/>
          <w:sz w:val="22"/>
          <w:szCs w:val="22"/>
          <w:lang w:val="es-GT"/>
        </w:rPr>
        <w:t>R</w:t>
      </w:r>
      <w:r w:rsidR="00502208" w:rsidRPr="000F578C">
        <w:rPr>
          <w:rFonts w:ascii="Altivo Light" w:eastAsia="Verdana" w:hAnsi="Altivo Light"/>
          <w:b/>
          <w:bCs/>
          <w:sz w:val="22"/>
          <w:szCs w:val="22"/>
          <w:lang w:val="es-GT"/>
        </w:rPr>
        <w:t>ealización de copias de seguridad de base de datos de la página web institucional.</w:t>
      </w:r>
    </w:p>
    <w:p w14:paraId="56A8C792" w14:textId="77777777" w:rsidR="00EA24D4" w:rsidRPr="000F578C" w:rsidRDefault="00EA24D4" w:rsidP="000F578C">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t>Mensualmente, el administrador del servicio de almacenamiento accederá con su usuario autorizado para realizar una copia de seguridad en el servidor local. Este respaldo se registrará en la Hoja de Bitácora de Respaldo de Información para asegurar un control adecuado y trazabilidad del resguardo.</w:t>
      </w:r>
    </w:p>
    <w:p w14:paraId="073BFCDF" w14:textId="77777777" w:rsidR="005A5805" w:rsidRPr="000F578C" w:rsidRDefault="005A5805" w:rsidP="000F578C">
      <w:pPr>
        <w:pBdr>
          <w:top w:val="nil"/>
          <w:left w:val="nil"/>
          <w:bottom w:val="nil"/>
          <w:right w:val="nil"/>
          <w:between w:val="nil"/>
        </w:pBdr>
        <w:spacing w:after="0"/>
        <w:jc w:val="both"/>
        <w:rPr>
          <w:rFonts w:ascii="Altivo Light" w:eastAsia="Verdana" w:hAnsi="Altivo Light" w:cs="Verdana"/>
          <w:color w:val="000000"/>
        </w:rPr>
      </w:pPr>
    </w:p>
    <w:p w14:paraId="3EAEC533" w14:textId="5E420ACB" w:rsidR="00EA24D4" w:rsidRPr="000D5631" w:rsidRDefault="00D761A7" w:rsidP="000D5631">
      <w:pPr>
        <w:pStyle w:val="Ttulo2"/>
      </w:pPr>
      <w:bookmarkStart w:id="134" w:name="_Toc235521371"/>
      <w:bookmarkStart w:id="135" w:name="_Toc235536609"/>
      <w:bookmarkStart w:id="136" w:name="_Toc235536952"/>
      <w:bookmarkStart w:id="137" w:name="_Toc235537611"/>
      <w:bookmarkStart w:id="138" w:name="_Toc235537665"/>
      <w:bookmarkStart w:id="139" w:name="_Toc235537810"/>
      <w:bookmarkStart w:id="140" w:name="_Toc235604676"/>
      <w:bookmarkStart w:id="141" w:name="_Toc235604866"/>
      <w:bookmarkStart w:id="142" w:name="_Toc235605455"/>
      <w:bookmarkStart w:id="143" w:name="_Toc235605561"/>
      <w:bookmarkStart w:id="144" w:name="_Toc235608148"/>
      <w:r w:rsidRPr="000D5631">
        <w:t xml:space="preserve">7.6 </w:t>
      </w:r>
      <w:r w:rsidR="00F33E65" w:rsidRPr="000F578C">
        <w:t>Administración de las contraseñas de usuarios</w:t>
      </w:r>
      <w:r w:rsidR="00EA24D4" w:rsidRPr="000F578C">
        <w:t>:</w:t>
      </w:r>
      <w:bookmarkEnd w:id="134"/>
      <w:bookmarkEnd w:id="135"/>
      <w:bookmarkEnd w:id="136"/>
      <w:bookmarkEnd w:id="137"/>
      <w:bookmarkEnd w:id="138"/>
      <w:bookmarkEnd w:id="139"/>
      <w:bookmarkEnd w:id="140"/>
      <w:bookmarkEnd w:id="141"/>
      <w:bookmarkEnd w:id="142"/>
      <w:bookmarkEnd w:id="143"/>
      <w:bookmarkEnd w:id="144"/>
      <w:r w:rsidR="00EA24D4" w:rsidRPr="000F578C">
        <w:t xml:space="preserve"> </w:t>
      </w:r>
    </w:p>
    <w:p w14:paraId="380C8240" w14:textId="0FD48535" w:rsidR="00EA24D4" w:rsidRPr="000F578C" w:rsidRDefault="00EA24D4" w:rsidP="000F578C">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t xml:space="preserve">La Sección de Informática gestionará el control de usuarios activos </w:t>
      </w:r>
      <w:r w:rsidR="00F33E65" w:rsidRPr="000F578C">
        <w:rPr>
          <w:rFonts w:ascii="Altivo Light" w:eastAsia="Verdana" w:hAnsi="Altivo Light" w:cs="Verdana"/>
          <w:color w:val="000000"/>
        </w:rPr>
        <w:t>atendiendo los siguientes lineamientos</w:t>
      </w:r>
      <w:r w:rsidRPr="000F578C">
        <w:rPr>
          <w:rFonts w:ascii="Altivo Light" w:eastAsia="Verdana" w:hAnsi="Altivo Light" w:cs="Verdana"/>
          <w:color w:val="000000"/>
        </w:rPr>
        <w:t>:</w:t>
      </w:r>
    </w:p>
    <w:p w14:paraId="52ED9AE7" w14:textId="77777777" w:rsidR="00EA24D4" w:rsidRPr="000F578C" w:rsidRDefault="00EA24D4" w:rsidP="000F578C">
      <w:pPr>
        <w:pBdr>
          <w:top w:val="nil"/>
          <w:left w:val="nil"/>
          <w:bottom w:val="nil"/>
          <w:right w:val="nil"/>
          <w:between w:val="nil"/>
        </w:pBdr>
        <w:spacing w:after="0"/>
        <w:ind w:left="567" w:hanging="567"/>
        <w:jc w:val="both"/>
        <w:rPr>
          <w:rFonts w:ascii="Altivo Light" w:eastAsia="Verdana" w:hAnsi="Altivo Light" w:cs="Verdana"/>
          <w:color w:val="000000"/>
        </w:rPr>
      </w:pPr>
    </w:p>
    <w:p w14:paraId="005C7EF7" w14:textId="445ED13C" w:rsidR="00EA24D4" w:rsidRPr="000F578C" w:rsidRDefault="00EA24D4">
      <w:pPr>
        <w:pStyle w:val="Prrafodelista"/>
        <w:numPr>
          <w:ilvl w:val="0"/>
          <w:numId w:val="10"/>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Cambio de Contraseña Inicial:</w:t>
      </w:r>
      <w:r w:rsidRPr="000F578C">
        <w:rPr>
          <w:rFonts w:ascii="Altivo Light" w:eastAsia="Verdana" w:hAnsi="Altivo Light" w:cs="Verdana"/>
          <w:color w:val="000000"/>
          <w:sz w:val="22"/>
          <w:szCs w:val="22"/>
        </w:rPr>
        <w:t xml:space="preserve"> Cada usuario deberá cambiar su contraseña inicial al primer</w:t>
      </w:r>
      <w:r w:rsidR="00502208" w:rsidRPr="000F578C">
        <w:rPr>
          <w:rFonts w:ascii="Altivo Light" w:eastAsia="Verdana" w:hAnsi="Altivo Light" w:cs="Verdana"/>
          <w:color w:val="000000"/>
          <w:sz w:val="22"/>
          <w:szCs w:val="22"/>
        </w:rPr>
        <w:t xml:space="preserve"> </w:t>
      </w:r>
      <w:r w:rsidRPr="000F578C">
        <w:rPr>
          <w:rFonts w:ascii="Altivo Light" w:eastAsia="Verdana" w:hAnsi="Altivo Light" w:cs="Verdana"/>
          <w:color w:val="000000"/>
          <w:sz w:val="22"/>
          <w:szCs w:val="22"/>
        </w:rPr>
        <w:t>inicio de sesión, asegurando que la nueva contraseña cumpla con las siguientes recomendaciones: Deben tener al menos 8 caracteres, incluir mayúsculas, minúsculas, números y símbolos, evitar datos personales, no reutilizarse y, cuando sea posible, usarse junto con autenticación en dos pasos (2FA).</w:t>
      </w:r>
    </w:p>
    <w:p w14:paraId="720CDF40" w14:textId="77777777" w:rsidR="00EA24D4" w:rsidRPr="000F578C" w:rsidRDefault="00EA24D4">
      <w:pPr>
        <w:pStyle w:val="Prrafodelista"/>
        <w:numPr>
          <w:ilvl w:val="0"/>
          <w:numId w:val="10"/>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Recuperación de Contraseña:</w:t>
      </w:r>
      <w:r w:rsidRPr="000F578C">
        <w:rPr>
          <w:rFonts w:ascii="Altivo Light" w:eastAsia="Verdana" w:hAnsi="Altivo Light" w:cs="Verdana"/>
          <w:color w:val="000000"/>
          <w:sz w:val="22"/>
          <w:szCs w:val="22"/>
        </w:rPr>
        <w:t xml:space="preserve"> Si un usuario extravía su contraseña, deberá solicitar el restablecimiento mediante identificación y firma en una hoja de servicio técnico, o bien por medio de correo electrónico del jefe inmediato, tras lo cual se le asignará una contraseña temporal.</w:t>
      </w:r>
    </w:p>
    <w:p w14:paraId="3989B0C0" w14:textId="77777777" w:rsidR="00EA24D4" w:rsidRPr="000F578C" w:rsidRDefault="00EA24D4">
      <w:pPr>
        <w:pStyle w:val="Prrafodelista"/>
        <w:numPr>
          <w:ilvl w:val="0"/>
          <w:numId w:val="10"/>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Actualización regular de contraseñas:</w:t>
      </w:r>
      <w:r w:rsidRPr="000F578C">
        <w:rPr>
          <w:rFonts w:ascii="Altivo Light" w:eastAsia="Verdana" w:hAnsi="Altivo Light" w:cs="Verdana"/>
          <w:color w:val="000000"/>
          <w:sz w:val="22"/>
          <w:szCs w:val="22"/>
        </w:rPr>
        <w:t xml:space="preserve"> Las contraseñas deben actualizarse cada 60 días. Los usuarios pueden cambiarlas antes de este plazo si lo consideran necesario.</w:t>
      </w:r>
    </w:p>
    <w:p w14:paraId="759D3D0F" w14:textId="77777777" w:rsidR="005A5805" w:rsidRPr="000F578C" w:rsidRDefault="005A5805" w:rsidP="000F578C">
      <w:pPr>
        <w:pStyle w:val="Prrafodelista"/>
        <w:pBdr>
          <w:top w:val="nil"/>
          <w:left w:val="nil"/>
          <w:bottom w:val="nil"/>
          <w:right w:val="nil"/>
          <w:between w:val="nil"/>
        </w:pBdr>
        <w:spacing w:line="276" w:lineRule="auto"/>
        <w:ind w:left="720"/>
        <w:jc w:val="both"/>
        <w:rPr>
          <w:rFonts w:ascii="Altivo Light" w:eastAsia="Verdana" w:hAnsi="Altivo Light" w:cs="Verdana"/>
          <w:color w:val="000000"/>
          <w:sz w:val="22"/>
          <w:szCs w:val="22"/>
        </w:rPr>
      </w:pPr>
    </w:p>
    <w:p w14:paraId="4C06D898" w14:textId="5C02912E" w:rsidR="00EA24D4" w:rsidRPr="000D5631" w:rsidRDefault="00D761A7" w:rsidP="000D5631">
      <w:pPr>
        <w:pStyle w:val="Ttulo2"/>
      </w:pPr>
      <w:bookmarkStart w:id="145" w:name="_Toc235521372"/>
      <w:bookmarkStart w:id="146" w:name="_Toc235536610"/>
      <w:bookmarkStart w:id="147" w:name="_Toc235536953"/>
      <w:bookmarkStart w:id="148" w:name="_Toc235537612"/>
      <w:bookmarkStart w:id="149" w:name="_Toc235537666"/>
      <w:bookmarkStart w:id="150" w:name="_Toc235537811"/>
      <w:bookmarkStart w:id="151" w:name="_Toc235604677"/>
      <w:bookmarkStart w:id="152" w:name="_Toc235604867"/>
      <w:bookmarkStart w:id="153" w:name="_Toc235605456"/>
      <w:bookmarkStart w:id="154" w:name="_Toc235605562"/>
      <w:bookmarkStart w:id="155" w:name="_Toc235608149"/>
      <w:r w:rsidRPr="000D5631">
        <w:t xml:space="preserve">7.7 </w:t>
      </w:r>
      <w:r w:rsidR="00F33E65" w:rsidRPr="000F578C">
        <w:t>Uso de contraseñas</w:t>
      </w:r>
      <w:r w:rsidR="00EA24D4" w:rsidRPr="000F578C">
        <w:t>:</w:t>
      </w:r>
      <w:bookmarkEnd w:id="145"/>
      <w:bookmarkEnd w:id="146"/>
      <w:bookmarkEnd w:id="147"/>
      <w:bookmarkEnd w:id="148"/>
      <w:bookmarkEnd w:id="149"/>
      <w:bookmarkEnd w:id="150"/>
      <w:bookmarkEnd w:id="151"/>
      <w:bookmarkEnd w:id="152"/>
      <w:bookmarkEnd w:id="153"/>
      <w:bookmarkEnd w:id="154"/>
      <w:bookmarkEnd w:id="155"/>
      <w:r w:rsidR="00EA24D4" w:rsidRPr="000F578C">
        <w:t xml:space="preserve"> </w:t>
      </w:r>
    </w:p>
    <w:p w14:paraId="292E1592" w14:textId="1087F8D8" w:rsidR="00EA24D4" w:rsidRPr="000F578C" w:rsidRDefault="00EA24D4" w:rsidP="000F578C">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lastRenderedPageBreak/>
        <w:t xml:space="preserve"> Cada usuario es responsable de seguir las políticas de seguridad de los sistemas a los que accede</w:t>
      </w:r>
      <w:r w:rsidR="00D92F60" w:rsidRPr="000F578C">
        <w:rPr>
          <w:rFonts w:ascii="Altivo Light" w:eastAsia="Verdana" w:hAnsi="Altivo Light" w:cs="Verdana"/>
          <w:color w:val="000000"/>
        </w:rPr>
        <w:t>, lo cual</w:t>
      </w:r>
      <w:r w:rsidRPr="000F578C">
        <w:rPr>
          <w:rFonts w:ascii="Altivo Light" w:eastAsia="Verdana" w:hAnsi="Altivo Light" w:cs="Verdana"/>
          <w:color w:val="000000"/>
        </w:rPr>
        <w:t xml:space="preserve"> incluye mantener sus contraseñas en total confidencialidad, sin compartirlas </w:t>
      </w:r>
      <w:r w:rsidR="00D92F60" w:rsidRPr="000F578C">
        <w:rPr>
          <w:rFonts w:ascii="Altivo Light" w:eastAsia="Verdana" w:hAnsi="Altivo Light" w:cs="Verdana"/>
          <w:color w:val="000000"/>
        </w:rPr>
        <w:t>en ninguna circunstancia</w:t>
      </w:r>
      <w:r w:rsidRPr="000F578C">
        <w:rPr>
          <w:rFonts w:ascii="Altivo Light" w:eastAsia="Verdana" w:hAnsi="Altivo Light" w:cs="Verdana"/>
          <w:color w:val="000000"/>
        </w:rPr>
        <w:t>. Si se detecta</w:t>
      </w:r>
      <w:r w:rsidR="00D92F60" w:rsidRPr="000F578C">
        <w:rPr>
          <w:rFonts w:ascii="Altivo Light" w:eastAsia="Verdana" w:hAnsi="Altivo Light" w:cs="Verdana"/>
          <w:color w:val="000000"/>
        </w:rPr>
        <w:t>ra</w:t>
      </w:r>
      <w:r w:rsidRPr="000F578C">
        <w:rPr>
          <w:rFonts w:ascii="Altivo Light" w:eastAsia="Verdana" w:hAnsi="Altivo Light" w:cs="Verdana"/>
          <w:color w:val="000000"/>
        </w:rPr>
        <w:t xml:space="preserve"> que un usuario ha prestado o publicado su cuenta, se le revocará el acceso y </w:t>
      </w:r>
      <w:r w:rsidR="00D92F60" w:rsidRPr="000F578C">
        <w:rPr>
          <w:rFonts w:ascii="Altivo Light" w:eastAsia="Verdana" w:hAnsi="Altivo Light" w:cs="Verdana"/>
          <w:color w:val="000000"/>
        </w:rPr>
        <w:t xml:space="preserve">se le podría sancionar de forma disciplinaria. </w:t>
      </w:r>
    </w:p>
    <w:p w14:paraId="67FE3EA7" w14:textId="77777777" w:rsidR="00EA24D4" w:rsidRPr="000F578C" w:rsidRDefault="00EA24D4" w:rsidP="000F578C">
      <w:pPr>
        <w:pBdr>
          <w:top w:val="nil"/>
          <w:left w:val="nil"/>
          <w:bottom w:val="nil"/>
          <w:right w:val="nil"/>
          <w:between w:val="nil"/>
        </w:pBdr>
        <w:spacing w:after="0"/>
        <w:jc w:val="both"/>
        <w:rPr>
          <w:rFonts w:ascii="Altivo Light" w:eastAsia="Verdana" w:hAnsi="Altivo Light" w:cs="Verdana"/>
          <w:color w:val="000000"/>
        </w:rPr>
      </w:pPr>
    </w:p>
    <w:p w14:paraId="561D9FEA" w14:textId="1767538D" w:rsidR="00EA24D4" w:rsidRPr="000F578C" w:rsidRDefault="00EA24D4" w:rsidP="000F578C">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t>Además, los usuarios solo deben utilizar sus cuentas para las funciones autorizadas de su trabajo</w:t>
      </w:r>
      <w:r w:rsidR="00D92F60" w:rsidRPr="000F578C">
        <w:rPr>
          <w:rFonts w:ascii="Altivo Light" w:eastAsia="Verdana" w:hAnsi="Altivo Light" w:cs="Verdana"/>
          <w:color w:val="000000"/>
        </w:rPr>
        <w:t>, se deben cambiar s</w:t>
      </w:r>
      <w:r w:rsidRPr="000F578C">
        <w:rPr>
          <w:rFonts w:ascii="Altivo Light" w:eastAsia="Verdana" w:hAnsi="Altivo Light" w:cs="Verdana"/>
          <w:color w:val="000000"/>
        </w:rPr>
        <w:t>i exist</w:t>
      </w:r>
      <w:r w:rsidR="00D92F60" w:rsidRPr="000F578C">
        <w:rPr>
          <w:rFonts w:ascii="Altivo Light" w:eastAsia="Verdana" w:hAnsi="Altivo Light" w:cs="Verdana"/>
          <w:color w:val="000000"/>
        </w:rPr>
        <w:t>iera</w:t>
      </w:r>
      <w:r w:rsidRPr="000F578C">
        <w:rPr>
          <w:rFonts w:ascii="Altivo Light" w:eastAsia="Verdana" w:hAnsi="Altivo Light" w:cs="Verdana"/>
          <w:color w:val="000000"/>
        </w:rPr>
        <w:t xml:space="preserve"> alguna sospecha de que han sido vistas por otros. Las contraseñas deben renovarse cada 60 días, sin reutilizar contraseñas anteriores, y deben cambiarse en la primera conexión al sistema.</w:t>
      </w:r>
    </w:p>
    <w:p w14:paraId="01B7B130" w14:textId="77777777" w:rsidR="005A5805" w:rsidRPr="000F578C" w:rsidRDefault="005A5805" w:rsidP="000F578C">
      <w:pPr>
        <w:pBdr>
          <w:top w:val="nil"/>
          <w:left w:val="nil"/>
          <w:bottom w:val="nil"/>
          <w:right w:val="nil"/>
          <w:between w:val="nil"/>
        </w:pBdr>
        <w:spacing w:after="0"/>
        <w:jc w:val="both"/>
        <w:rPr>
          <w:rFonts w:ascii="Altivo Light" w:eastAsia="Verdana" w:hAnsi="Altivo Light" w:cs="Verdana"/>
          <w:color w:val="000000"/>
        </w:rPr>
      </w:pPr>
    </w:p>
    <w:p w14:paraId="049914FC" w14:textId="5EB6417D" w:rsidR="00EA24D4" w:rsidRPr="000D5631" w:rsidRDefault="00D761A7" w:rsidP="000D5631">
      <w:pPr>
        <w:pStyle w:val="Ttulo2"/>
      </w:pPr>
      <w:bookmarkStart w:id="156" w:name="_Toc235521373"/>
      <w:bookmarkStart w:id="157" w:name="_Toc235536611"/>
      <w:bookmarkStart w:id="158" w:name="_Toc235536954"/>
      <w:bookmarkStart w:id="159" w:name="_Toc235537613"/>
      <w:bookmarkStart w:id="160" w:name="_Toc235537667"/>
      <w:bookmarkStart w:id="161" w:name="_Toc235537812"/>
      <w:bookmarkStart w:id="162" w:name="_Toc235604678"/>
      <w:bookmarkStart w:id="163" w:name="_Toc235604868"/>
      <w:bookmarkStart w:id="164" w:name="_Toc235605457"/>
      <w:bookmarkStart w:id="165" w:name="_Toc235605563"/>
      <w:bookmarkStart w:id="166" w:name="_Toc235608150"/>
      <w:r w:rsidRPr="000D5631">
        <w:t xml:space="preserve">7.8 </w:t>
      </w:r>
      <w:r w:rsidR="00F33E65" w:rsidRPr="000F578C">
        <w:t>Equipo sin atención temporal del usuario</w:t>
      </w:r>
      <w:r w:rsidR="00EA24D4" w:rsidRPr="000F578C">
        <w:t>:</w:t>
      </w:r>
      <w:bookmarkEnd w:id="156"/>
      <w:bookmarkEnd w:id="157"/>
      <w:bookmarkEnd w:id="158"/>
      <w:bookmarkEnd w:id="159"/>
      <w:bookmarkEnd w:id="160"/>
      <w:bookmarkEnd w:id="161"/>
      <w:bookmarkEnd w:id="162"/>
      <w:bookmarkEnd w:id="163"/>
      <w:bookmarkEnd w:id="164"/>
      <w:bookmarkEnd w:id="165"/>
      <w:bookmarkEnd w:id="166"/>
      <w:r w:rsidR="00EA24D4" w:rsidRPr="000F578C">
        <w:t xml:space="preserve">  </w:t>
      </w:r>
    </w:p>
    <w:p w14:paraId="7FC6B5D9" w14:textId="40AC27A3" w:rsidR="00EA24D4" w:rsidRPr="000F578C" w:rsidRDefault="00EA24D4" w:rsidP="000F578C">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t xml:space="preserve">Los usuarios deben evitar dejar equipos de cómputo desatendidos mientras estén con </w:t>
      </w:r>
      <w:r w:rsidR="00D92F60" w:rsidRPr="000F578C">
        <w:rPr>
          <w:rFonts w:ascii="Altivo Light" w:eastAsia="Verdana" w:hAnsi="Altivo Light" w:cs="Verdana"/>
          <w:color w:val="000000"/>
        </w:rPr>
        <w:t xml:space="preserve">una </w:t>
      </w:r>
      <w:r w:rsidRPr="000F578C">
        <w:rPr>
          <w:rFonts w:ascii="Altivo Light" w:eastAsia="Verdana" w:hAnsi="Altivo Light" w:cs="Verdana"/>
          <w:color w:val="000000"/>
        </w:rPr>
        <w:t>sesión abierta</w:t>
      </w:r>
      <w:r w:rsidR="00D92F60" w:rsidRPr="000F578C">
        <w:rPr>
          <w:rFonts w:ascii="Altivo Light" w:eastAsia="Verdana" w:hAnsi="Altivo Light" w:cs="Verdana"/>
          <w:color w:val="000000"/>
        </w:rPr>
        <w:t>, o atender las siguientes recomendaciones:</w:t>
      </w:r>
    </w:p>
    <w:p w14:paraId="053B4FC7" w14:textId="77777777" w:rsidR="00EA24D4" w:rsidRPr="000F578C" w:rsidRDefault="00EA24D4" w:rsidP="000F578C">
      <w:pPr>
        <w:pBdr>
          <w:top w:val="nil"/>
          <w:left w:val="nil"/>
          <w:bottom w:val="nil"/>
          <w:right w:val="nil"/>
          <w:between w:val="nil"/>
        </w:pBdr>
        <w:spacing w:after="0"/>
        <w:ind w:left="567" w:hanging="567"/>
        <w:jc w:val="both"/>
        <w:rPr>
          <w:rFonts w:ascii="Altivo Light" w:eastAsia="Verdana" w:hAnsi="Altivo Light" w:cs="Verdana"/>
          <w:color w:val="000000"/>
        </w:rPr>
      </w:pPr>
    </w:p>
    <w:p w14:paraId="3BD7E01D" w14:textId="1BA98AE3" w:rsidR="00D92F60" w:rsidRPr="000F578C" w:rsidRDefault="00D92F60">
      <w:pPr>
        <w:pStyle w:val="Prrafodelista"/>
        <w:numPr>
          <w:ilvl w:val="0"/>
          <w:numId w:val="11"/>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Finalizar</w:t>
      </w:r>
      <w:r w:rsidR="00EA24D4" w:rsidRPr="000F578C">
        <w:rPr>
          <w:rFonts w:ascii="Altivo Light" w:eastAsia="Verdana" w:hAnsi="Altivo Light" w:cs="Verdana"/>
          <w:color w:val="000000"/>
          <w:sz w:val="22"/>
          <w:szCs w:val="22"/>
        </w:rPr>
        <w:t xml:space="preserve"> </w:t>
      </w:r>
      <w:r w:rsidRPr="000F578C">
        <w:rPr>
          <w:rFonts w:ascii="Altivo Light" w:eastAsia="Verdana" w:hAnsi="Altivo Light" w:cs="Verdana"/>
          <w:color w:val="000000"/>
          <w:sz w:val="22"/>
          <w:szCs w:val="22"/>
        </w:rPr>
        <w:t>sesiones activas</w:t>
      </w:r>
    </w:p>
    <w:p w14:paraId="4F704834" w14:textId="572B0C24" w:rsidR="00EA24D4" w:rsidRPr="000F578C" w:rsidRDefault="00D92F60">
      <w:pPr>
        <w:pStyle w:val="Prrafodelista"/>
        <w:numPr>
          <w:ilvl w:val="0"/>
          <w:numId w:val="11"/>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Bloquear la sesión al ausentarse del lugar de trabajo</w:t>
      </w:r>
    </w:p>
    <w:p w14:paraId="218ED499" w14:textId="37F10535" w:rsidR="00EA24D4" w:rsidRPr="000F578C" w:rsidRDefault="00D92F60">
      <w:pPr>
        <w:pStyle w:val="Prrafodelista"/>
        <w:numPr>
          <w:ilvl w:val="0"/>
          <w:numId w:val="11"/>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Cerrar todas</w:t>
      </w:r>
      <w:r w:rsidR="00EA24D4" w:rsidRPr="000F578C">
        <w:rPr>
          <w:rFonts w:ascii="Altivo Light" w:eastAsia="Verdana" w:hAnsi="Altivo Light" w:cs="Verdana"/>
          <w:color w:val="000000"/>
          <w:sz w:val="22"/>
          <w:szCs w:val="22"/>
        </w:rPr>
        <w:t xml:space="preserve"> las aplicaciones antes de apagar el equipo</w:t>
      </w:r>
      <w:r w:rsidRPr="000F578C">
        <w:rPr>
          <w:rFonts w:ascii="Altivo Light" w:eastAsia="Verdana" w:hAnsi="Altivo Light" w:cs="Verdana"/>
          <w:color w:val="000000"/>
          <w:sz w:val="22"/>
          <w:szCs w:val="22"/>
        </w:rPr>
        <w:t>.</w:t>
      </w:r>
    </w:p>
    <w:p w14:paraId="7F7EC606" w14:textId="77777777" w:rsidR="00EA24D4" w:rsidRPr="000F578C" w:rsidRDefault="00EA24D4" w:rsidP="000F578C">
      <w:pPr>
        <w:pBdr>
          <w:top w:val="nil"/>
          <w:left w:val="nil"/>
          <w:bottom w:val="nil"/>
          <w:right w:val="nil"/>
          <w:between w:val="nil"/>
        </w:pBdr>
        <w:spacing w:after="0"/>
        <w:ind w:left="567" w:hanging="567"/>
        <w:jc w:val="both"/>
        <w:rPr>
          <w:rFonts w:ascii="Altivo Light" w:eastAsia="Verdana" w:hAnsi="Altivo Light" w:cs="Verdana"/>
          <w:color w:val="000000"/>
        </w:rPr>
      </w:pPr>
    </w:p>
    <w:p w14:paraId="3D7FC938" w14:textId="1441B608" w:rsidR="00EA24D4" w:rsidRDefault="00EA24D4" w:rsidP="000F578C">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t>Los equipos y periféricos deben encenderse solo cuando se van a u</w:t>
      </w:r>
      <w:r w:rsidR="00D92F60" w:rsidRPr="000F578C">
        <w:rPr>
          <w:rFonts w:ascii="Altivo Light" w:eastAsia="Verdana" w:hAnsi="Altivo Light" w:cs="Verdana"/>
          <w:color w:val="000000"/>
        </w:rPr>
        <w:t>tilizar y apagarse</w:t>
      </w:r>
      <w:r w:rsidRPr="000F578C">
        <w:rPr>
          <w:rFonts w:ascii="Altivo Light" w:eastAsia="Verdana" w:hAnsi="Altivo Light" w:cs="Verdana"/>
          <w:color w:val="000000"/>
        </w:rPr>
        <w:t xml:space="preserve"> al finalizar la jornada, excepto los servidores</w:t>
      </w:r>
      <w:r w:rsidR="00D92F60" w:rsidRPr="000F578C">
        <w:rPr>
          <w:rFonts w:ascii="Altivo Light" w:eastAsia="Verdana" w:hAnsi="Altivo Light" w:cs="Verdana"/>
          <w:color w:val="000000"/>
        </w:rPr>
        <w:t xml:space="preserve">, con el fin de proteger </w:t>
      </w:r>
      <w:r w:rsidRPr="000F578C">
        <w:rPr>
          <w:rFonts w:ascii="Altivo Light" w:eastAsia="Verdana" w:hAnsi="Altivo Light" w:cs="Verdana"/>
          <w:color w:val="000000"/>
        </w:rPr>
        <w:t xml:space="preserve">Esto ayuda a proteger </w:t>
      </w:r>
      <w:r w:rsidR="00D92F60" w:rsidRPr="000F578C">
        <w:rPr>
          <w:rFonts w:ascii="Altivo Light" w:eastAsia="Verdana" w:hAnsi="Altivo Light" w:cs="Verdana"/>
          <w:color w:val="000000"/>
        </w:rPr>
        <w:t>la información, optimizar los recursos y evitar los</w:t>
      </w:r>
      <w:r w:rsidRPr="000F578C">
        <w:rPr>
          <w:rFonts w:ascii="Altivo Light" w:eastAsia="Verdana" w:hAnsi="Altivo Light" w:cs="Verdana"/>
          <w:color w:val="000000"/>
        </w:rPr>
        <w:t xml:space="preserve"> daños al equipo.</w:t>
      </w:r>
    </w:p>
    <w:p w14:paraId="1F73C27B" w14:textId="77777777" w:rsidR="00B06F3E" w:rsidRDefault="00B06F3E" w:rsidP="000F578C">
      <w:pPr>
        <w:pBdr>
          <w:top w:val="nil"/>
          <w:left w:val="nil"/>
          <w:bottom w:val="nil"/>
          <w:right w:val="nil"/>
          <w:between w:val="nil"/>
        </w:pBdr>
        <w:spacing w:after="0"/>
        <w:jc w:val="both"/>
        <w:rPr>
          <w:rFonts w:ascii="Altivo Light" w:eastAsia="Verdana" w:hAnsi="Altivo Light" w:cs="Verdana"/>
          <w:color w:val="000000"/>
        </w:rPr>
      </w:pPr>
    </w:p>
    <w:p w14:paraId="2F26C5DA" w14:textId="6B8D305C" w:rsidR="00EA24D4" w:rsidRPr="000D5631" w:rsidRDefault="00D761A7" w:rsidP="000D5631">
      <w:pPr>
        <w:pStyle w:val="Ttulo2"/>
      </w:pPr>
      <w:bookmarkStart w:id="167" w:name="_Toc235521374"/>
      <w:bookmarkStart w:id="168" w:name="_Toc235536612"/>
      <w:bookmarkStart w:id="169" w:name="_Toc235536955"/>
      <w:bookmarkStart w:id="170" w:name="_Toc235537614"/>
      <w:bookmarkStart w:id="171" w:name="_Toc235537668"/>
      <w:bookmarkStart w:id="172" w:name="_Toc235537813"/>
      <w:bookmarkStart w:id="173" w:name="_Toc235604679"/>
      <w:bookmarkStart w:id="174" w:name="_Toc235604869"/>
      <w:bookmarkStart w:id="175" w:name="_Toc235605458"/>
      <w:bookmarkStart w:id="176" w:name="_Toc235605564"/>
      <w:bookmarkStart w:id="177" w:name="_Toc235608151"/>
      <w:r w:rsidRPr="000D5631">
        <w:t xml:space="preserve">7.9 </w:t>
      </w:r>
      <w:r w:rsidR="00F33E65" w:rsidRPr="000F578C">
        <w:t>Contraseñas seguras</w:t>
      </w:r>
      <w:r w:rsidR="00386A5D" w:rsidRPr="000F578C">
        <w:t>:</w:t>
      </w:r>
      <w:bookmarkEnd w:id="167"/>
      <w:bookmarkEnd w:id="168"/>
      <w:bookmarkEnd w:id="169"/>
      <w:bookmarkEnd w:id="170"/>
      <w:bookmarkEnd w:id="171"/>
      <w:bookmarkEnd w:id="172"/>
      <w:bookmarkEnd w:id="173"/>
      <w:bookmarkEnd w:id="174"/>
      <w:bookmarkEnd w:id="175"/>
      <w:bookmarkEnd w:id="176"/>
      <w:bookmarkEnd w:id="177"/>
    </w:p>
    <w:p w14:paraId="5C5F6721" w14:textId="29922688" w:rsidR="00EA24D4" w:rsidRPr="000F578C" w:rsidRDefault="00E16238" w:rsidP="000F578C">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t>Se</w:t>
      </w:r>
      <w:r w:rsidR="00EA24D4" w:rsidRPr="000F578C">
        <w:rPr>
          <w:rFonts w:ascii="Altivo Light" w:eastAsia="Verdana" w:hAnsi="Altivo Light" w:cs="Verdana"/>
          <w:color w:val="000000"/>
        </w:rPr>
        <w:t xml:space="preserve"> recomienda el uso de contraseñas seguras para proteger </w:t>
      </w:r>
      <w:r w:rsidRPr="000F578C">
        <w:rPr>
          <w:rFonts w:ascii="Altivo Light" w:eastAsia="Verdana" w:hAnsi="Altivo Light" w:cs="Verdana"/>
          <w:color w:val="000000"/>
        </w:rPr>
        <w:t>e</w:t>
      </w:r>
      <w:r w:rsidR="00EA24D4" w:rsidRPr="000F578C">
        <w:rPr>
          <w:rFonts w:ascii="Altivo Light" w:eastAsia="Verdana" w:hAnsi="Altivo Light" w:cs="Verdana"/>
          <w:color w:val="000000"/>
        </w:rPr>
        <w:t>l acceso a los sistemas</w:t>
      </w:r>
      <w:r w:rsidRPr="000F578C">
        <w:rPr>
          <w:rFonts w:ascii="Altivo Light" w:eastAsia="Verdana" w:hAnsi="Altivo Light" w:cs="Verdana"/>
          <w:color w:val="000000"/>
        </w:rPr>
        <w:t>, considerando los siguientes criterios:</w:t>
      </w:r>
    </w:p>
    <w:p w14:paraId="53044969" w14:textId="77777777" w:rsidR="00EA24D4" w:rsidRPr="000F578C" w:rsidRDefault="00EA24D4" w:rsidP="000F578C">
      <w:pPr>
        <w:pBdr>
          <w:top w:val="nil"/>
          <w:left w:val="nil"/>
          <w:bottom w:val="nil"/>
          <w:right w:val="nil"/>
          <w:between w:val="nil"/>
        </w:pBdr>
        <w:spacing w:after="0"/>
        <w:ind w:left="567" w:hanging="567"/>
        <w:jc w:val="both"/>
        <w:rPr>
          <w:rFonts w:ascii="Altivo Light" w:eastAsia="Verdana" w:hAnsi="Altivo Light" w:cs="Verdana"/>
          <w:color w:val="000000"/>
        </w:rPr>
      </w:pPr>
    </w:p>
    <w:p w14:paraId="6681149D" w14:textId="125C53BF" w:rsidR="00EA24D4" w:rsidRPr="000F578C" w:rsidRDefault="00EA24D4">
      <w:pPr>
        <w:pStyle w:val="Prrafodelista"/>
        <w:numPr>
          <w:ilvl w:val="0"/>
          <w:numId w:val="12"/>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Debe tener al menos 8 caracteres.</w:t>
      </w:r>
    </w:p>
    <w:p w14:paraId="0100B237" w14:textId="1EBA5798" w:rsidR="00EA24D4" w:rsidRPr="000F578C" w:rsidRDefault="00EA24D4">
      <w:pPr>
        <w:pStyle w:val="Prrafodelista"/>
        <w:numPr>
          <w:ilvl w:val="0"/>
          <w:numId w:val="12"/>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Evite datos fáciles de adivinar, como nombres de familiares, fechas especiales o números telefónicos.</w:t>
      </w:r>
    </w:p>
    <w:p w14:paraId="12C1A008" w14:textId="1D177691" w:rsidR="00EA24D4" w:rsidRPr="000F578C" w:rsidRDefault="00EA24D4">
      <w:pPr>
        <w:pStyle w:val="Prrafodelista"/>
        <w:numPr>
          <w:ilvl w:val="0"/>
          <w:numId w:val="12"/>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Incluya letras mayúsculas y minúsculas.</w:t>
      </w:r>
    </w:p>
    <w:p w14:paraId="2925014A" w14:textId="736408D8" w:rsidR="00EA24D4" w:rsidRPr="000F578C" w:rsidRDefault="00EA24D4">
      <w:pPr>
        <w:pStyle w:val="Prrafodelista"/>
        <w:numPr>
          <w:ilvl w:val="0"/>
          <w:numId w:val="12"/>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Agregue al menos un número (ej.: 2, 5, 9).</w:t>
      </w:r>
    </w:p>
    <w:p w14:paraId="6A953B37" w14:textId="7B1D92B4" w:rsidR="00D761A7" w:rsidRDefault="00EA24D4" w:rsidP="00D761A7">
      <w:pPr>
        <w:pStyle w:val="Prrafodelista"/>
        <w:numPr>
          <w:ilvl w:val="0"/>
          <w:numId w:val="12"/>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 xml:space="preserve">Use también caracteres especiales (ej.: #, %, </w:t>
      </w:r>
      <w:r w:rsidR="00E16238" w:rsidRPr="000F578C">
        <w:rPr>
          <w:rFonts w:ascii="Altivo Light" w:eastAsia="Verdana" w:hAnsi="Altivo Light" w:cs="Verdana"/>
          <w:color w:val="000000"/>
          <w:sz w:val="22"/>
          <w:szCs w:val="22"/>
        </w:rPr>
        <w:t>&amp;,</w:t>
      </w:r>
      <w:r w:rsidRPr="000F578C">
        <w:rPr>
          <w:rFonts w:ascii="Altivo Light" w:eastAsia="Verdana" w:hAnsi="Altivo Light" w:cs="Verdana"/>
          <w:color w:val="000000"/>
          <w:sz w:val="22"/>
          <w:szCs w:val="22"/>
        </w:rPr>
        <w:t>).</w:t>
      </w:r>
      <w:bookmarkStart w:id="178" w:name="_Toc235521375"/>
      <w:bookmarkStart w:id="179" w:name="_Toc235536613"/>
      <w:bookmarkStart w:id="180" w:name="_Toc235536956"/>
      <w:bookmarkStart w:id="181" w:name="_Toc235537615"/>
      <w:bookmarkStart w:id="182" w:name="_Toc235537669"/>
      <w:bookmarkStart w:id="183" w:name="_Toc235537814"/>
    </w:p>
    <w:p w14:paraId="5233CBE6" w14:textId="77777777" w:rsidR="00D761A7" w:rsidRPr="00D761A7" w:rsidRDefault="00D761A7" w:rsidP="00D761A7">
      <w:pPr>
        <w:pStyle w:val="Prrafodelista"/>
        <w:pBdr>
          <w:top w:val="nil"/>
          <w:left w:val="nil"/>
          <w:bottom w:val="nil"/>
          <w:right w:val="nil"/>
          <w:between w:val="nil"/>
        </w:pBdr>
        <w:spacing w:line="276" w:lineRule="auto"/>
        <w:ind w:left="720"/>
        <w:jc w:val="both"/>
        <w:rPr>
          <w:rFonts w:ascii="Altivo Light" w:eastAsia="Verdana" w:hAnsi="Altivo Light" w:cs="Verdana"/>
          <w:color w:val="000000"/>
          <w:sz w:val="22"/>
          <w:szCs w:val="22"/>
        </w:rPr>
      </w:pPr>
    </w:p>
    <w:p w14:paraId="2A9C1BF2" w14:textId="2F1D80A6" w:rsidR="00EA24D4" w:rsidRPr="000D5631" w:rsidRDefault="00D761A7" w:rsidP="000D5631">
      <w:pPr>
        <w:pStyle w:val="Ttulo2"/>
      </w:pPr>
      <w:bookmarkStart w:id="184" w:name="_Toc235604680"/>
      <w:bookmarkStart w:id="185" w:name="_Toc235604870"/>
      <w:bookmarkStart w:id="186" w:name="_Toc235605459"/>
      <w:bookmarkStart w:id="187" w:name="_Toc235605565"/>
      <w:bookmarkStart w:id="188" w:name="_Toc235608152"/>
      <w:r w:rsidRPr="000D5631">
        <w:t xml:space="preserve">7.10 </w:t>
      </w:r>
      <w:r w:rsidR="00F33E65" w:rsidRPr="000F578C">
        <w:t>Servicio de correo electrónico</w:t>
      </w:r>
      <w:r w:rsidR="00EA24D4" w:rsidRPr="000F578C">
        <w:t>:</w:t>
      </w:r>
      <w:bookmarkEnd w:id="178"/>
      <w:bookmarkEnd w:id="179"/>
      <w:bookmarkEnd w:id="180"/>
      <w:bookmarkEnd w:id="181"/>
      <w:bookmarkEnd w:id="182"/>
      <w:bookmarkEnd w:id="183"/>
      <w:bookmarkEnd w:id="184"/>
      <w:bookmarkEnd w:id="185"/>
      <w:bookmarkEnd w:id="186"/>
      <w:bookmarkEnd w:id="187"/>
      <w:bookmarkEnd w:id="188"/>
    </w:p>
    <w:p w14:paraId="1C34C34D" w14:textId="356323AA" w:rsidR="00EA24D4" w:rsidRPr="000F578C" w:rsidRDefault="00EA24D4" w:rsidP="000F578C">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lastRenderedPageBreak/>
        <w:t>El personal autorizado para acceder al correo electrónico de la COPADEH debe cumplir con l</w:t>
      </w:r>
      <w:r w:rsidR="00E16238" w:rsidRPr="000F578C">
        <w:rPr>
          <w:rFonts w:ascii="Altivo Light" w:eastAsia="Verdana" w:hAnsi="Altivo Light" w:cs="Verdana"/>
          <w:color w:val="000000"/>
        </w:rPr>
        <w:t>os siguientes lineamientos:</w:t>
      </w:r>
    </w:p>
    <w:p w14:paraId="25131249" w14:textId="3ABB47DF" w:rsidR="00EA24D4" w:rsidRPr="000F578C" w:rsidRDefault="00EA24D4">
      <w:pPr>
        <w:pStyle w:val="Prrafodelista"/>
        <w:numPr>
          <w:ilvl w:val="0"/>
          <w:numId w:val="13"/>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Responsabilidad:</w:t>
      </w:r>
      <w:r w:rsidRPr="000F578C">
        <w:rPr>
          <w:rFonts w:ascii="Altivo Light" w:eastAsia="Verdana" w:hAnsi="Altivo Light" w:cs="Verdana"/>
          <w:color w:val="000000"/>
          <w:sz w:val="22"/>
          <w:szCs w:val="22"/>
        </w:rPr>
        <w:t xml:space="preserve"> Todo mensaje enviado es responsabilidad del usuario y debe </w:t>
      </w:r>
      <w:r w:rsidR="00E16238" w:rsidRPr="000F578C">
        <w:rPr>
          <w:rFonts w:ascii="Altivo Light" w:eastAsia="Verdana" w:hAnsi="Altivo Light" w:cs="Verdana"/>
          <w:color w:val="000000"/>
          <w:sz w:val="22"/>
          <w:szCs w:val="22"/>
        </w:rPr>
        <w:t>enmarcarse</w:t>
      </w:r>
      <w:r w:rsidRPr="000F578C">
        <w:rPr>
          <w:rFonts w:ascii="Altivo Light" w:eastAsia="Verdana" w:hAnsi="Altivo Light" w:cs="Verdana"/>
          <w:color w:val="000000"/>
          <w:sz w:val="22"/>
          <w:szCs w:val="22"/>
        </w:rPr>
        <w:t xml:space="preserve"> con los principios de </w:t>
      </w:r>
      <w:r w:rsidR="00E16238" w:rsidRPr="000F578C">
        <w:rPr>
          <w:rFonts w:ascii="Altivo Light" w:eastAsia="Verdana" w:hAnsi="Altivo Light" w:cs="Verdana"/>
          <w:color w:val="000000"/>
          <w:sz w:val="22"/>
          <w:szCs w:val="22"/>
        </w:rPr>
        <w:t>profesionalidad</w:t>
      </w:r>
      <w:r w:rsidRPr="000F578C">
        <w:rPr>
          <w:rFonts w:ascii="Altivo Light" w:eastAsia="Verdana" w:hAnsi="Altivo Light" w:cs="Verdana"/>
          <w:color w:val="000000"/>
          <w:sz w:val="22"/>
          <w:szCs w:val="22"/>
        </w:rPr>
        <w:t xml:space="preserve"> y respeto</w:t>
      </w:r>
      <w:r w:rsidR="00E16238" w:rsidRPr="000F578C">
        <w:rPr>
          <w:rFonts w:ascii="Altivo Light" w:eastAsia="Verdana" w:hAnsi="Altivo Light" w:cs="Verdana"/>
          <w:color w:val="000000"/>
          <w:sz w:val="22"/>
          <w:szCs w:val="22"/>
        </w:rPr>
        <w:t>,</w:t>
      </w:r>
      <w:r w:rsidRPr="000F578C">
        <w:rPr>
          <w:rFonts w:ascii="Altivo Light" w:eastAsia="Verdana" w:hAnsi="Altivo Light" w:cs="Verdana"/>
          <w:color w:val="000000"/>
          <w:sz w:val="22"/>
          <w:szCs w:val="22"/>
        </w:rPr>
        <w:t xml:space="preserve"> el correo no debe usarse </w:t>
      </w:r>
      <w:r w:rsidR="00E16238" w:rsidRPr="000F578C">
        <w:rPr>
          <w:rFonts w:ascii="Altivo Light" w:eastAsia="Verdana" w:hAnsi="Altivo Light" w:cs="Verdana"/>
          <w:color w:val="000000"/>
          <w:sz w:val="22"/>
          <w:szCs w:val="22"/>
        </w:rPr>
        <w:t xml:space="preserve">para enviar mensajes de índole personal, transmitir información irrelevante o superflua, para difamar personas individuales o jurídicas, o para transmitir mensajes que contravengan los </w:t>
      </w:r>
      <w:r w:rsidRPr="000F578C">
        <w:rPr>
          <w:rFonts w:ascii="Altivo Light" w:eastAsia="Verdana" w:hAnsi="Altivo Light" w:cs="Verdana"/>
          <w:color w:val="000000"/>
          <w:sz w:val="22"/>
          <w:szCs w:val="22"/>
        </w:rPr>
        <w:t xml:space="preserve">intereses </w:t>
      </w:r>
      <w:r w:rsidR="00E16238" w:rsidRPr="000F578C">
        <w:rPr>
          <w:rFonts w:ascii="Altivo Light" w:eastAsia="Verdana" w:hAnsi="Altivo Light" w:cs="Verdana"/>
          <w:color w:val="000000"/>
          <w:sz w:val="22"/>
          <w:szCs w:val="22"/>
        </w:rPr>
        <w:t>institucionales;</w:t>
      </w:r>
    </w:p>
    <w:p w14:paraId="13D0FAB7" w14:textId="0E566B12" w:rsidR="00EA24D4" w:rsidRPr="000F578C" w:rsidRDefault="00EA24D4">
      <w:pPr>
        <w:pStyle w:val="Prrafodelista"/>
        <w:numPr>
          <w:ilvl w:val="0"/>
          <w:numId w:val="13"/>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Uso Exclusivo Laboral:</w:t>
      </w:r>
      <w:r w:rsidRPr="000F578C">
        <w:rPr>
          <w:rFonts w:ascii="Altivo Light" w:eastAsia="Verdana" w:hAnsi="Altivo Light" w:cs="Verdana"/>
          <w:color w:val="000000"/>
          <w:sz w:val="22"/>
          <w:szCs w:val="22"/>
        </w:rPr>
        <w:t xml:space="preserve"> </w:t>
      </w:r>
      <w:r w:rsidR="00E16238" w:rsidRPr="000F578C">
        <w:rPr>
          <w:rFonts w:ascii="Altivo Light" w:eastAsia="Verdana" w:hAnsi="Altivo Light" w:cs="Verdana"/>
          <w:color w:val="000000"/>
          <w:sz w:val="22"/>
          <w:szCs w:val="22"/>
        </w:rPr>
        <w:t xml:space="preserve">Se debe utilizar </w:t>
      </w:r>
      <w:r w:rsidRPr="000F578C">
        <w:rPr>
          <w:rFonts w:ascii="Altivo Light" w:eastAsia="Verdana" w:hAnsi="Altivo Light" w:cs="Verdana"/>
          <w:color w:val="000000"/>
          <w:sz w:val="22"/>
          <w:szCs w:val="22"/>
        </w:rPr>
        <w:t>para actividades relacionadas con sus funciones.</w:t>
      </w:r>
    </w:p>
    <w:p w14:paraId="4DF353EC" w14:textId="4A4847DF" w:rsidR="00EA24D4" w:rsidRPr="000F578C" w:rsidRDefault="00EA24D4">
      <w:pPr>
        <w:pStyle w:val="Prrafodelista"/>
        <w:numPr>
          <w:ilvl w:val="0"/>
          <w:numId w:val="13"/>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Gestión de Espacio:</w:t>
      </w:r>
      <w:r w:rsidRPr="000F578C">
        <w:rPr>
          <w:rFonts w:ascii="Altivo Light" w:eastAsia="Verdana" w:hAnsi="Altivo Light" w:cs="Verdana"/>
          <w:color w:val="000000"/>
          <w:sz w:val="22"/>
          <w:szCs w:val="22"/>
        </w:rPr>
        <w:t xml:space="preserve"> Cada usuario tiene un límite de espacio</w:t>
      </w:r>
      <w:r w:rsidR="00E16238" w:rsidRPr="000F578C">
        <w:rPr>
          <w:rFonts w:ascii="Altivo Light" w:eastAsia="Verdana" w:hAnsi="Altivo Light" w:cs="Verdana"/>
          <w:color w:val="000000"/>
          <w:sz w:val="22"/>
          <w:szCs w:val="22"/>
        </w:rPr>
        <w:t>, por lo cual, cada servidor público debe revisar y organizar</w:t>
      </w:r>
      <w:r w:rsidRPr="000F578C">
        <w:rPr>
          <w:rFonts w:ascii="Altivo Light" w:eastAsia="Verdana" w:hAnsi="Altivo Light" w:cs="Verdana"/>
          <w:color w:val="000000"/>
          <w:sz w:val="22"/>
          <w:szCs w:val="22"/>
        </w:rPr>
        <w:t xml:space="preserve"> su bandeja de entrada cada 3 meses para evitar saturación </w:t>
      </w:r>
      <w:r w:rsidR="00E16238" w:rsidRPr="000F578C">
        <w:rPr>
          <w:rFonts w:ascii="Altivo Light" w:eastAsia="Verdana" w:hAnsi="Altivo Light" w:cs="Verdana"/>
          <w:color w:val="000000"/>
          <w:sz w:val="22"/>
          <w:szCs w:val="22"/>
        </w:rPr>
        <w:t xml:space="preserve">de información irrelevante o </w:t>
      </w:r>
      <w:r w:rsidRPr="000F578C">
        <w:rPr>
          <w:rFonts w:ascii="Altivo Light" w:eastAsia="Verdana" w:hAnsi="Altivo Light" w:cs="Verdana"/>
          <w:color w:val="000000"/>
          <w:sz w:val="22"/>
          <w:szCs w:val="22"/>
        </w:rPr>
        <w:t>pérdida de mensajes importantes.</w:t>
      </w:r>
    </w:p>
    <w:p w14:paraId="68DC224E" w14:textId="5AC697CD" w:rsidR="00EA24D4" w:rsidRPr="000F578C" w:rsidRDefault="00EA24D4">
      <w:pPr>
        <w:pStyle w:val="Prrafodelista"/>
        <w:numPr>
          <w:ilvl w:val="0"/>
          <w:numId w:val="13"/>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Evitar Envíos Masivos:</w:t>
      </w:r>
      <w:r w:rsidRPr="000F578C">
        <w:rPr>
          <w:rFonts w:ascii="Altivo Light" w:eastAsia="Verdana" w:hAnsi="Altivo Light" w:cs="Verdana"/>
          <w:color w:val="000000"/>
          <w:sz w:val="22"/>
          <w:szCs w:val="22"/>
        </w:rPr>
        <w:t xml:space="preserve"> Para </w:t>
      </w:r>
      <w:r w:rsidR="00D15CFC" w:rsidRPr="000F578C">
        <w:rPr>
          <w:rFonts w:ascii="Altivo Light" w:eastAsia="Verdana" w:hAnsi="Altivo Light" w:cs="Verdana"/>
          <w:color w:val="000000"/>
          <w:sz w:val="22"/>
          <w:szCs w:val="22"/>
        </w:rPr>
        <w:t xml:space="preserve">hacer envíos </w:t>
      </w:r>
      <w:r w:rsidRPr="000F578C">
        <w:rPr>
          <w:rFonts w:ascii="Altivo Light" w:eastAsia="Verdana" w:hAnsi="Altivo Light" w:cs="Verdana"/>
          <w:color w:val="000000"/>
          <w:sz w:val="22"/>
          <w:szCs w:val="22"/>
        </w:rPr>
        <w:t>masivos</w:t>
      </w:r>
      <w:r w:rsidR="00D15CFC" w:rsidRPr="000F578C">
        <w:rPr>
          <w:rFonts w:ascii="Altivo Light" w:eastAsia="Verdana" w:hAnsi="Altivo Light" w:cs="Verdana"/>
          <w:color w:val="000000"/>
          <w:sz w:val="22"/>
          <w:szCs w:val="22"/>
        </w:rPr>
        <w:t xml:space="preserve"> debe </w:t>
      </w:r>
      <w:r w:rsidRPr="000F578C">
        <w:rPr>
          <w:rFonts w:ascii="Altivo Light" w:eastAsia="Verdana" w:hAnsi="Altivo Light" w:cs="Verdana"/>
          <w:color w:val="000000"/>
          <w:sz w:val="22"/>
          <w:szCs w:val="22"/>
        </w:rPr>
        <w:t>coordin</w:t>
      </w:r>
      <w:r w:rsidR="00D15CFC" w:rsidRPr="000F578C">
        <w:rPr>
          <w:rFonts w:ascii="Altivo Light" w:eastAsia="Verdana" w:hAnsi="Altivo Light" w:cs="Verdana"/>
          <w:color w:val="000000"/>
          <w:sz w:val="22"/>
          <w:szCs w:val="22"/>
        </w:rPr>
        <w:t>arse</w:t>
      </w:r>
      <w:r w:rsidRPr="000F578C">
        <w:rPr>
          <w:rFonts w:ascii="Altivo Light" w:eastAsia="Verdana" w:hAnsi="Altivo Light" w:cs="Verdana"/>
          <w:color w:val="000000"/>
          <w:sz w:val="22"/>
          <w:szCs w:val="22"/>
        </w:rPr>
        <w:t xml:space="preserve"> con la Sección de Informática.</w:t>
      </w:r>
    </w:p>
    <w:p w14:paraId="534A1767" w14:textId="02CF2DDE" w:rsidR="00EA24D4" w:rsidRPr="000F578C" w:rsidRDefault="00EA24D4">
      <w:pPr>
        <w:pStyle w:val="Prrafodelista"/>
        <w:numPr>
          <w:ilvl w:val="0"/>
          <w:numId w:val="13"/>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 xml:space="preserve">Límite de Archivos Adjuntos: </w:t>
      </w:r>
      <w:r w:rsidRPr="000F578C">
        <w:rPr>
          <w:rFonts w:ascii="Altivo Light" w:eastAsia="Verdana" w:hAnsi="Altivo Light" w:cs="Verdana"/>
          <w:color w:val="000000"/>
          <w:sz w:val="22"/>
          <w:szCs w:val="22"/>
        </w:rPr>
        <w:t>No adjunt</w:t>
      </w:r>
      <w:r w:rsidR="00D15CFC" w:rsidRPr="000F578C">
        <w:rPr>
          <w:rFonts w:ascii="Altivo Light" w:eastAsia="Verdana" w:hAnsi="Altivo Light" w:cs="Verdana"/>
          <w:color w:val="000000"/>
          <w:sz w:val="22"/>
          <w:szCs w:val="22"/>
        </w:rPr>
        <w:t>ar</w:t>
      </w:r>
      <w:r w:rsidRPr="000F578C">
        <w:rPr>
          <w:rFonts w:ascii="Altivo Light" w:eastAsia="Verdana" w:hAnsi="Altivo Light" w:cs="Verdana"/>
          <w:color w:val="000000"/>
          <w:sz w:val="22"/>
          <w:szCs w:val="22"/>
        </w:rPr>
        <w:t xml:space="preserve"> archivos mayores de 10 MB; </w:t>
      </w:r>
      <w:r w:rsidR="00D15CFC" w:rsidRPr="000F578C">
        <w:rPr>
          <w:rFonts w:ascii="Altivo Light" w:eastAsia="Verdana" w:hAnsi="Altivo Light" w:cs="Verdana"/>
          <w:color w:val="000000"/>
          <w:sz w:val="22"/>
          <w:szCs w:val="22"/>
        </w:rPr>
        <w:t xml:space="preserve">si necesita un tamaño mayor, se debe </w:t>
      </w:r>
      <w:r w:rsidRPr="000F578C">
        <w:rPr>
          <w:rFonts w:ascii="Altivo Light" w:eastAsia="Verdana" w:hAnsi="Altivo Light" w:cs="Verdana"/>
          <w:color w:val="000000"/>
          <w:sz w:val="22"/>
          <w:szCs w:val="22"/>
        </w:rPr>
        <w:t>coordin</w:t>
      </w:r>
      <w:r w:rsidR="00D15CFC" w:rsidRPr="000F578C">
        <w:rPr>
          <w:rFonts w:ascii="Altivo Light" w:eastAsia="Verdana" w:hAnsi="Altivo Light" w:cs="Verdana"/>
          <w:color w:val="000000"/>
          <w:sz w:val="22"/>
          <w:szCs w:val="22"/>
        </w:rPr>
        <w:t>ar</w:t>
      </w:r>
      <w:r w:rsidRPr="000F578C">
        <w:rPr>
          <w:rFonts w:ascii="Altivo Light" w:eastAsia="Verdana" w:hAnsi="Altivo Light" w:cs="Verdana"/>
          <w:color w:val="000000"/>
          <w:sz w:val="22"/>
          <w:szCs w:val="22"/>
        </w:rPr>
        <w:t xml:space="preserve"> con</w:t>
      </w:r>
      <w:r w:rsidR="00D15CFC" w:rsidRPr="000F578C">
        <w:rPr>
          <w:rFonts w:ascii="Altivo Light" w:eastAsia="Verdana" w:hAnsi="Altivo Light" w:cs="Verdana"/>
          <w:color w:val="000000"/>
          <w:sz w:val="22"/>
          <w:szCs w:val="22"/>
        </w:rPr>
        <w:t xml:space="preserve"> la Sección de</w:t>
      </w:r>
      <w:r w:rsidRPr="000F578C">
        <w:rPr>
          <w:rFonts w:ascii="Altivo Light" w:eastAsia="Verdana" w:hAnsi="Altivo Light" w:cs="Verdana"/>
          <w:color w:val="000000"/>
          <w:sz w:val="22"/>
          <w:szCs w:val="22"/>
        </w:rPr>
        <w:t xml:space="preserve"> Informática para opciones de envío.</w:t>
      </w:r>
    </w:p>
    <w:p w14:paraId="67EFEE6E" w14:textId="5A13BD7E" w:rsidR="00EA24D4" w:rsidRPr="000F578C" w:rsidRDefault="00EA24D4">
      <w:pPr>
        <w:pStyle w:val="Prrafodelista"/>
        <w:numPr>
          <w:ilvl w:val="0"/>
          <w:numId w:val="13"/>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Seguridad:</w:t>
      </w:r>
      <w:r w:rsidRPr="000F578C">
        <w:rPr>
          <w:rFonts w:ascii="Altivo Light" w:eastAsia="Verdana" w:hAnsi="Altivo Light" w:cs="Verdana"/>
          <w:color w:val="000000"/>
          <w:sz w:val="22"/>
          <w:szCs w:val="22"/>
        </w:rPr>
        <w:t xml:space="preserve"> No </w:t>
      </w:r>
      <w:r w:rsidR="00D15CFC" w:rsidRPr="000F578C">
        <w:rPr>
          <w:rFonts w:ascii="Altivo Light" w:eastAsia="Verdana" w:hAnsi="Altivo Light" w:cs="Verdana"/>
          <w:color w:val="000000"/>
          <w:sz w:val="22"/>
          <w:szCs w:val="22"/>
        </w:rPr>
        <w:t>abrir</w:t>
      </w:r>
      <w:r w:rsidRPr="000F578C">
        <w:rPr>
          <w:rFonts w:ascii="Altivo Light" w:eastAsia="Verdana" w:hAnsi="Altivo Light" w:cs="Verdana"/>
          <w:color w:val="000000"/>
          <w:sz w:val="22"/>
          <w:szCs w:val="22"/>
        </w:rPr>
        <w:t xml:space="preserve"> archivos adjuntos ejecutables (por ejemplo, .exe); solo descargue documentos o imágenes de origen confiable.</w:t>
      </w:r>
    </w:p>
    <w:p w14:paraId="4E61D601" w14:textId="7581394A" w:rsidR="00EA24D4" w:rsidRDefault="00EA24D4">
      <w:pPr>
        <w:pStyle w:val="Prrafodelista"/>
        <w:numPr>
          <w:ilvl w:val="0"/>
          <w:numId w:val="13"/>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Revisión Frecuente:</w:t>
      </w:r>
      <w:r w:rsidRPr="000F578C">
        <w:rPr>
          <w:rFonts w:ascii="Altivo Light" w:eastAsia="Verdana" w:hAnsi="Altivo Light" w:cs="Verdana"/>
          <w:color w:val="000000"/>
          <w:sz w:val="22"/>
          <w:szCs w:val="22"/>
        </w:rPr>
        <w:t xml:space="preserve"> </w:t>
      </w:r>
      <w:r w:rsidR="00D15CFC" w:rsidRPr="000F578C">
        <w:rPr>
          <w:rFonts w:ascii="Altivo Light" w:eastAsia="Verdana" w:hAnsi="Altivo Light" w:cs="Verdana"/>
          <w:color w:val="000000"/>
          <w:sz w:val="22"/>
          <w:szCs w:val="22"/>
        </w:rPr>
        <w:t>Se debe revisar el</w:t>
      </w:r>
      <w:r w:rsidRPr="000F578C">
        <w:rPr>
          <w:rFonts w:ascii="Altivo Light" w:eastAsia="Verdana" w:hAnsi="Altivo Light" w:cs="Verdana"/>
          <w:color w:val="000000"/>
          <w:sz w:val="22"/>
          <w:szCs w:val="22"/>
        </w:rPr>
        <w:t xml:space="preserve"> correo con regularidad y act</w:t>
      </w:r>
      <w:r w:rsidR="00D15CFC" w:rsidRPr="000F578C">
        <w:rPr>
          <w:rFonts w:ascii="Altivo Light" w:eastAsia="Verdana" w:hAnsi="Altivo Light" w:cs="Verdana"/>
          <w:color w:val="000000"/>
          <w:sz w:val="22"/>
          <w:szCs w:val="22"/>
        </w:rPr>
        <w:t>uar</w:t>
      </w:r>
      <w:r w:rsidRPr="000F578C">
        <w:rPr>
          <w:rFonts w:ascii="Altivo Light" w:eastAsia="Verdana" w:hAnsi="Altivo Light" w:cs="Verdana"/>
          <w:color w:val="000000"/>
          <w:sz w:val="22"/>
          <w:szCs w:val="22"/>
        </w:rPr>
        <w:t xml:space="preserve"> de manera diligente según el contenido.</w:t>
      </w:r>
    </w:p>
    <w:p w14:paraId="5C2F1F64" w14:textId="77777777" w:rsidR="00D761A7" w:rsidRPr="00B06F3E" w:rsidRDefault="00D761A7" w:rsidP="00D761A7">
      <w:pPr>
        <w:pStyle w:val="Prrafodelista"/>
        <w:pBdr>
          <w:top w:val="nil"/>
          <w:left w:val="nil"/>
          <w:bottom w:val="nil"/>
          <w:right w:val="nil"/>
          <w:between w:val="nil"/>
        </w:pBdr>
        <w:spacing w:line="276" w:lineRule="auto"/>
        <w:ind w:left="720"/>
        <w:jc w:val="both"/>
        <w:rPr>
          <w:rFonts w:ascii="Altivo Light" w:eastAsia="Verdana" w:hAnsi="Altivo Light" w:cs="Verdana"/>
          <w:color w:val="000000"/>
          <w:sz w:val="22"/>
          <w:szCs w:val="22"/>
        </w:rPr>
      </w:pPr>
    </w:p>
    <w:p w14:paraId="1A5BB271" w14:textId="476C3483" w:rsidR="00EA24D4" w:rsidRPr="000D5631" w:rsidRDefault="00D761A7" w:rsidP="000D5631">
      <w:pPr>
        <w:pStyle w:val="Ttulo2"/>
      </w:pPr>
      <w:bookmarkStart w:id="189" w:name="_Toc235521376"/>
      <w:bookmarkStart w:id="190" w:name="_Toc235536614"/>
      <w:bookmarkStart w:id="191" w:name="_Toc235536957"/>
      <w:bookmarkStart w:id="192" w:name="_Toc235537616"/>
      <w:bookmarkStart w:id="193" w:name="_Toc235537670"/>
      <w:bookmarkStart w:id="194" w:name="_Toc235537815"/>
      <w:bookmarkStart w:id="195" w:name="_Toc235604681"/>
      <w:bookmarkStart w:id="196" w:name="_Toc235604871"/>
      <w:bookmarkStart w:id="197" w:name="_Toc235605460"/>
      <w:bookmarkStart w:id="198" w:name="_Toc235605566"/>
      <w:bookmarkStart w:id="199" w:name="_Toc235608153"/>
      <w:r w:rsidRPr="000D5631">
        <w:t xml:space="preserve">7.11 </w:t>
      </w:r>
      <w:r w:rsidR="00F33E65" w:rsidRPr="000F578C">
        <w:t>Servicio de internet</w:t>
      </w:r>
      <w:r w:rsidR="00EA24D4" w:rsidRPr="000F578C">
        <w:t>:</w:t>
      </w:r>
      <w:bookmarkEnd w:id="189"/>
      <w:bookmarkEnd w:id="190"/>
      <w:bookmarkEnd w:id="191"/>
      <w:bookmarkEnd w:id="192"/>
      <w:bookmarkEnd w:id="193"/>
      <w:bookmarkEnd w:id="194"/>
      <w:bookmarkEnd w:id="195"/>
      <w:bookmarkEnd w:id="196"/>
      <w:bookmarkEnd w:id="197"/>
      <w:bookmarkEnd w:id="198"/>
      <w:bookmarkEnd w:id="199"/>
    </w:p>
    <w:p w14:paraId="0EE656DF" w14:textId="7BAB8FD4" w:rsidR="00EA24D4" w:rsidRPr="000F578C" w:rsidRDefault="00EA24D4" w:rsidP="000F578C">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t>El acceso a Internet se otorgará exclusivamente al personal que necesite este recurso para sus funciones</w:t>
      </w:r>
      <w:r w:rsidR="00D15CFC" w:rsidRPr="000F578C">
        <w:rPr>
          <w:rFonts w:ascii="Altivo Light" w:eastAsia="Verdana" w:hAnsi="Altivo Light" w:cs="Verdana"/>
          <w:color w:val="000000"/>
        </w:rPr>
        <w:t xml:space="preserve">, el cual debe utilizarse </w:t>
      </w:r>
      <w:r w:rsidRPr="000F578C">
        <w:rPr>
          <w:rFonts w:ascii="Altivo Light" w:eastAsia="Verdana" w:hAnsi="Altivo Light" w:cs="Verdana"/>
          <w:color w:val="000000"/>
        </w:rPr>
        <w:t>con responsabilidad y racionalidad</w:t>
      </w:r>
      <w:r w:rsidR="00D15CFC" w:rsidRPr="000F578C">
        <w:rPr>
          <w:rFonts w:ascii="Altivo Light" w:eastAsia="Verdana" w:hAnsi="Altivo Light" w:cs="Verdana"/>
          <w:color w:val="000000"/>
        </w:rPr>
        <w:t>, para lo cual se establecen los</w:t>
      </w:r>
      <w:r w:rsidRPr="000F578C">
        <w:rPr>
          <w:rFonts w:ascii="Altivo Light" w:eastAsia="Verdana" w:hAnsi="Altivo Light" w:cs="Verdana"/>
          <w:color w:val="000000"/>
        </w:rPr>
        <w:t xml:space="preserve"> tres niveles de acceso</w:t>
      </w:r>
      <w:r w:rsidR="00D15CFC" w:rsidRPr="000F578C">
        <w:rPr>
          <w:rFonts w:ascii="Altivo Light" w:eastAsia="Verdana" w:hAnsi="Altivo Light" w:cs="Verdana"/>
          <w:color w:val="000000"/>
        </w:rPr>
        <w:t xml:space="preserve"> según lo autorice el jefe inmediato de cada empleado público. </w:t>
      </w:r>
    </w:p>
    <w:p w14:paraId="359F62C8" w14:textId="77777777" w:rsidR="00EA24D4" w:rsidRPr="000F578C" w:rsidRDefault="00EA24D4" w:rsidP="000F578C">
      <w:pPr>
        <w:pBdr>
          <w:top w:val="nil"/>
          <w:left w:val="nil"/>
          <w:bottom w:val="nil"/>
          <w:right w:val="nil"/>
          <w:between w:val="nil"/>
        </w:pBdr>
        <w:spacing w:after="0"/>
        <w:jc w:val="both"/>
        <w:rPr>
          <w:rFonts w:ascii="Altivo Light" w:eastAsia="Verdana" w:hAnsi="Altivo Light" w:cs="Verdana"/>
          <w:b/>
          <w:color w:val="000000"/>
        </w:rPr>
      </w:pPr>
    </w:p>
    <w:p w14:paraId="3E9D6E38" w14:textId="77777777" w:rsidR="00EA24D4" w:rsidRPr="000F578C" w:rsidRDefault="00EA24D4" w:rsidP="000F578C">
      <w:pPr>
        <w:pBdr>
          <w:top w:val="nil"/>
          <w:left w:val="nil"/>
          <w:bottom w:val="nil"/>
          <w:right w:val="nil"/>
          <w:between w:val="nil"/>
        </w:pBdr>
        <w:spacing w:after="0"/>
        <w:jc w:val="both"/>
        <w:rPr>
          <w:rFonts w:ascii="Altivo Light" w:eastAsia="Verdana" w:hAnsi="Altivo Light" w:cs="Verdana"/>
          <w:b/>
          <w:color w:val="000000"/>
        </w:rPr>
      </w:pPr>
      <w:r w:rsidRPr="000F578C">
        <w:rPr>
          <w:rFonts w:ascii="Altivo Light" w:eastAsia="Verdana" w:hAnsi="Altivo Light" w:cs="Verdana"/>
          <w:b/>
          <w:color w:val="000000"/>
        </w:rPr>
        <w:t>Niveles de Acceso:</w:t>
      </w:r>
    </w:p>
    <w:p w14:paraId="0E9D0314" w14:textId="77777777" w:rsidR="00EA24D4" w:rsidRPr="000F578C" w:rsidRDefault="00EA24D4">
      <w:pPr>
        <w:pStyle w:val="Prrafodelista"/>
        <w:numPr>
          <w:ilvl w:val="0"/>
          <w:numId w:val="14"/>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Básico:</w:t>
      </w:r>
      <w:r w:rsidRPr="000F578C">
        <w:rPr>
          <w:rFonts w:ascii="Altivo Light" w:eastAsia="Verdana" w:hAnsi="Altivo Light" w:cs="Verdana"/>
          <w:color w:val="000000"/>
          <w:sz w:val="22"/>
          <w:szCs w:val="22"/>
        </w:rPr>
        <w:t xml:space="preserve"> Acceso a sitios relacionados con tareas específicas del puesto, sin posibilidad de descarga.</w:t>
      </w:r>
    </w:p>
    <w:p w14:paraId="388BC6BF" w14:textId="77777777" w:rsidR="00EA24D4" w:rsidRPr="000F578C" w:rsidRDefault="00EA24D4">
      <w:pPr>
        <w:pStyle w:val="Prrafodelista"/>
        <w:numPr>
          <w:ilvl w:val="0"/>
          <w:numId w:val="14"/>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Intermedio:</w:t>
      </w:r>
      <w:r w:rsidRPr="000F578C">
        <w:rPr>
          <w:rFonts w:ascii="Altivo Light" w:eastAsia="Verdana" w:hAnsi="Altivo Light" w:cs="Verdana"/>
          <w:color w:val="000000"/>
          <w:sz w:val="22"/>
          <w:szCs w:val="22"/>
        </w:rPr>
        <w:t xml:space="preserve"> Acceso a recursos adicionales aprobados, incluyendo descargas de documentos.</w:t>
      </w:r>
    </w:p>
    <w:p w14:paraId="6D233FF6" w14:textId="505DF721" w:rsidR="00D15CFC" w:rsidRDefault="00EA24D4" w:rsidP="000D5631">
      <w:pPr>
        <w:pStyle w:val="Prrafodelista"/>
        <w:numPr>
          <w:ilvl w:val="0"/>
          <w:numId w:val="14"/>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Avanzado:</w:t>
      </w:r>
      <w:r w:rsidRPr="000F578C">
        <w:rPr>
          <w:rFonts w:ascii="Altivo Light" w:eastAsia="Verdana" w:hAnsi="Altivo Light" w:cs="Verdana"/>
          <w:color w:val="000000"/>
          <w:sz w:val="22"/>
          <w:szCs w:val="22"/>
        </w:rPr>
        <w:t xml:space="preserve"> Acceso completo para funciones de alto nivel o supervisión, con permiso para descargar e instalar software autorizado.</w:t>
      </w:r>
    </w:p>
    <w:p w14:paraId="57713E7B" w14:textId="77777777" w:rsidR="000D5631" w:rsidRPr="000D5631" w:rsidRDefault="000D5631" w:rsidP="000D5631">
      <w:pPr>
        <w:pStyle w:val="Prrafodelista"/>
        <w:pBdr>
          <w:top w:val="nil"/>
          <w:left w:val="nil"/>
          <w:bottom w:val="nil"/>
          <w:right w:val="nil"/>
          <w:between w:val="nil"/>
        </w:pBdr>
        <w:spacing w:line="276" w:lineRule="auto"/>
        <w:ind w:left="720"/>
        <w:jc w:val="both"/>
        <w:rPr>
          <w:rFonts w:ascii="Altivo Light" w:eastAsia="Verdana" w:hAnsi="Altivo Light" w:cs="Verdana"/>
          <w:color w:val="000000"/>
          <w:sz w:val="22"/>
          <w:szCs w:val="22"/>
        </w:rPr>
      </w:pPr>
    </w:p>
    <w:p w14:paraId="52321433" w14:textId="0D1C59C7" w:rsidR="00EA24D4" w:rsidRPr="000D5631" w:rsidRDefault="000D5631" w:rsidP="000D5631">
      <w:pPr>
        <w:pStyle w:val="Ttulo2"/>
      </w:pPr>
      <w:bookmarkStart w:id="200" w:name="_Toc235521377"/>
      <w:bookmarkStart w:id="201" w:name="_Toc235536615"/>
      <w:bookmarkStart w:id="202" w:name="_Toc235536958"/>
      <w:bookmarkStart w:id="203" w:name="_Toc235537617"/>
      <w:bookmarkStart w:id="204" w:name="_Toc235537671"/>
      <w:bookmarkStart w:id="205" w:name="_Toc235537816"/>
      <w:bookmarkStart w:id="206" w:name="_Toc235604682"/>
      <w:bookmarkStart w:id="207" w:name="_Toc235604872"/>
      <w:bookmarkStart w:id="208" w:name="_Toc235605461"/>
      <w:bookmarkStart w:id="209" w:name="_Toc235605567"/>
      <w:bookmarkStart w:id="210" w:name="_Toc235608154"/>
      <w:r w:rsidRPr="000D5631">
        <w:lastRenderedPageBreak/>
        <w:t xml:space="preserve">7.12 </w:t>
      </w:r>
      <w:r w:rsidR="00EA24D4" w:rsidRPr="000F578C">
        <w:t xml:space="preserve">Normas </w:t>
      </w:r>
      <w:r w:rsidR="00D15CFC" w:rsidRPr="000F578C">
        <w:t>para utilizar el servicio de internet</w:t>
      </w:r>
      <w:r w:rsidR="00EA24D4" w:rsidRPr="000F578C">
        <w:t>:</w:t>
      </w:r>
      <w:bookmarkEnd w:id="200"/>
      <w:bookmarkEnd w:id="201"/>
      <w:bookmarkEnd w:id="202"/>
      <w:bookmarkEnd w:id="203"/>
      <w:bookmarkEnd w:id="204"/>
      <w:bookmarkEnd w:id="205"/>
      <w:bookmarkEnd w:id="206"/>
      <w:bookmarkEnd w:id="207"/>
      <w:bookmarkEnd w:id="208"/>
      <w:bookmarkEnd w:id="209"/>
      <w:bookmarkEnd w:id="210"/>
    </w:p>
    <w:p w14:paraId="6C16CDA5" w14:textId="5A6F1BFE" w:rsidR="00EA24D4" w:rsidRPr="000F578C" w:rsidRDefault="00EA24D4">
      <w:pPr>
        <w:pStyle w:val="Prrafodelista"/>
        <w:numPr>
          <w:ilvl w:val="0"/>
          <w:numId w:val="15"/>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Uso Exclusivo para Funciones Laborales:</w:t>
      </w:r>
      <w:r w:rsidRPr="000F578C">
        <w:rPr>
          <w:rFonts w:ascii="Altivo Light" w:eastAsia="Verdana" w:hAnsi="Altivo Light" w:cs="Verdana"/>
          <w:color w:val="000000"/>
          <w:sz w:val="22"/>
          <w:szCs w:val="22"/>
        </w:rPr>
        <w:t xml:space="preserve"> </w:t>
      </w:r>
      <w:r w:rsidR="00D15CFC" w:rsidRPr="000F578C">
        <w:rPr>
          <w:rFonts w:ascii="Altivo Light" w:eastAsia="Verdana" w:hAnsi="Altivo Light" w:cs="Verdana"/>
          <w:color w:val="000000"/>
          <w:sz w:val="22"/>
          <w:szCs w:val="22"/>
        </w:rPr>
        <w:t>Utilizar el servicio para desarrollar las funciones establecidas para su puesto de trabajo, n</w:t>
      </w:r>
      <w:r w:rsidRPr="000F578C">
        <w:rPr>
          <w:rFonts w:ascii="Altivo Light" w:eastAsia="Verdana" w:hAnsi="Altivo Light" w:cs="Verdana"/>
          <w:color w:val="000000"/>
          <w:sz w:val="22"/>
          <w:szCs w:val="22"/>
        </w:rPr>
        <w:t>o utili</w:t>
      </w:r>
      <w:r w:rsidR="00D15CFC" w:rsidRPr="000F578C">
        <w:rPr>
          <w:rFonts w:ascii="Altivo Light" w:eastAsia="Verdana" w:hAnsi="Altivo Light" w:cs="Verdana"/>
          <w:color w:val="000000"/>
          <w:sz w:val="22"/>
          <w:szCs w:val="22"/>
        </w:rPr>
        <w:t xml:space="preserve">zar el servicio </w:t>
      </w:r>
      <w:r w:rsidRPr="000F578C">
        <w:rPr>
          <w:rFonts w:ascii="Altivo Light" w:eastAsia="Verdana" w:hAnsi="Altivo Light" w:cs="Verdana"/>
          <w:color w:val="000000"/>
          <w:sz w:val="22"/>
          <w:szCs w:val="22"/>
        </w:rPr>
        <w:t xml:space="preserve">para fines personales ni </w:t>
      </w:r>
      <w:r w:rsidR="00D15CFC" w:rsidRPr="000F578C">
        <w:rPr>
          <w:rFonts w:ascii="Altivo Light" w:eastAsia="Verdana" w:hAnsi="Altivo Light" w:cs="Verdana"/>
          <w:color w:val="000000"/>
          <w:sz w:val="22"/>
          <w:szCs w:val="22"/>
        </w:rPr>
        <w:t xml:space="preserve">para descargar </w:t>
      </w:r>
      <w:r w:rsidRPr="000F578C">
        <w:rPr>
          <w:rFonts w:ascii="Altivo Light" w:eastAsia="Verdana" w:hAnsi="Altivo Light" w:cs="Verdana"/>
          <w:color w:val="000000"/>
          <w:sz w:val="22"/>
          <w:szCs w:val="22"/>
        </w:rPr>
        <w:t>contenido ofensivo, ilegal</w:t>
      </w:r>
      <w:r w:rsidR="00D15CFC" w:rsidRPr="000F578C">
        <w:rPr>
          <w:rFonts w:ascii="Altivo Light" w:eastAsia="Verdana" w:hAnsi="Altivo Light" w:cs="Verdana"/>
          <w:color w:val="000000"/>
          <w:sz w:val="22"/>
          <w:szCs w:val="22"/>
        </w:rPr>
        <w:t xml:space="preserve"> </w:t>
      </w:r>
      <w:r w:rsidRPr="000F578C">
        <w:rPr>
          <w:rFonts w:ascii="Altivo Light" w:eastAsia="Verdana" w:hAnsi="Altivo Light" w:cs="Verdana"/>
          <w:color w:val="000000"/>
          <w:sz w:val="22"/>
          <w:szCs w:val="22"/>
        </w:rPr>
        <w:t xml:space="preserve">o inapropiado, como pornografía, </w:t>
      </w:r>
      <w:r w:rsidR="00D15CFC" w:rsidRPr="000F578C">
        <w:rPr>
          <w:rFonts w:ascii="Altivo Light" w:eastAsia="Verdana" w:hAnsi="Altivo Light" w:cs="Verdana"/>
          <w:color w:val="000000"/>
          <w:sz w:val="22"/>
          <w:szCs w:val="22"/>
        </w:rPr>
        <w:t xml:space="preserve">videos o imágenes no vinculados al trabajo, música o videos bajo demanda (servicios de </w:t>
      </w:r>
      <w:proofErr w:type="spellStart"/>
      <w:r w:rsidR="00D15CFC" w:rsidRPr="000F578C">
        <w:rPr>
          <w:rFonts w:ascii="Altivo Light" w:eastAsia="Verdana" w:hAnsi="Altivo Light" w:cs="Verdana"/>
          <w:color w:val="000000"/>
          <w:sz w:val="22"/>
          <w:szCs w:val="22"/>
        </w:rPr>
        <w:t>streaming</w:t>
      </w:r>
      <w:proofErr w:type="spellEnd"/>
      <w:r w:rsidR="00D15CFC" w:rsidRPr="000F578C">
        <w:rPr>
          <w:rFonts w:ascii="Altivo Light" w:eastAsia="Verdana" w:hAnsi="Altivo Light" w:cs="Verdana"/>
          <w:color w:val="000000"/>
          <w:sz w:val="22"/>
          <w:szCs w:val="22"/>
        </w:rPr>
        <w:t xml:space="preserve">). </w:t>
      </w:r>
    </w:p>
    <w:p w14:paraId="33365725" w14:textId="58238CE0" w:rsidR="00EA24D4" w:rsidRPr="000F578C" w:rsidRDefault="00EA24D4">
      <w:pPr>
        <w:pStyle w:val="Prrafodelista"/>
        <w:numPr>
          <w:ilvl w:val="0"/>
          <w:numId w:val="15"/>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Prohibición de Divulgación de Información Crítica:</w:t>
      </w:r>
      <w:r w:rsidRPr="000F578C">
        <w:rPr>
          <w:rFonts w:ascii="Altivo Light" w:eastAsia="Verdana" w:hAnsi="Altivo Light" w:cs="Verdana"/>
          <w:color w:val="000000"/>
          <w:sz w:val="22"/>
          <w:szCs w:val="22"/>
        </w:rPr>
        <w:t xml:space="preserve"> </w:t>
      </w:r>
      <w:r w:rsidR="00D15CFC" w:rsidRPr="000F578C">
        <w:rPr>
          <w:rFonts w:ascii="Altivo Light" w:eastAsia="Verdana" w:hAnsi="Altivo Light" w:cs="Verdana"/>
          <w:color w:val="000000"/>
          <w:sz w:val="22"/>
          <w:szCs w:val="22"/>
        </w:rPr>
        <w:t xml:space="preserve">Abstenerse de enviar o compartir </w:t>
      </w:r>
      <w:r w:rsidRPr="000F578C">
        <w:rPr>
          <w:rFonts w:ascii="Altivo Light" w:eastAsia="Verdana" w:hAnsi="Altivo Light" w:cs="Verdana"/>
          <w:color w:val="000000"/>
          <w:sz w:val="22"/>
          <w:szCs w:val="22"/>
        </w:rPr>
        <w:t>información confidencial de la institución sin autorización previa</w:t>
      </w:r>
      <w:r w:rsidR="00D15CFC" w:rsidRPr="000F578C">
        <w:rPr>
          <w:rFonts w:ascii="Altivo Light" w:eastAsia="Verdana" w:hAnsi="Altivo Light" w:cs="Verdana"/>
          <w:color w:val="000000"/>
          <w:sz w:val="22"/>
          <w:szCs w:val="22"/>
        </w:rPr>
        <w:t>.</w:t>
      </w:r>
    </w:p>
    <w:p w14:paraId="65C11D52" w14:textId="4B599B13" w:rsidR="00EA24D4" w:rsidRPr="000F578C" w:rsidRDefault="00EA24D4">
      <w:pPr>
        <w:pStyle w:val="Prrafodelista"/>
        <w:numPr>
          <w:ilvl w:val="0"/>
          <w:numId w:val="15"/>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 xml:space="preserve">Descarga de Software </w:t>
      </w:r>
      <w:r w:rsidR="00386C42" w:rsidRPr="000F578C">
        <w:rPr>
          <w:rFonts w:ascii="Altivo Light" w:eastAsia="Verdana" w:hAnsi="Altivo Light" w:cs="Verdana"/>
          <w:b/>
          <w:color w:val="000000"/>
          <w:sz w:val="22"/>
          <w:szCs w:val="22"/>
        </w:rPr>
        <w:t>no autorizado</w:t>
      </w:r>
      <w:r w:rsidRPr="000F578C">
        <w:rPr>
          <w:rFonts w:ascii="Altivo Light" w:eastAsia="Verdana" w:hAnsi="Altivo Light" w:cs="Verdana"/>
          <w:b/>
          <w:color w:val="000000"/>
          <w:sz w:val="22"/>
          <w:szCs w:val="22"/>
        </w:rPr>
        <w:t>:</w:t>
      </w:r>
      <w:r w:rsidRPr="000F578C">
        <w:rPr>
          <w:rFonts w:ascii="Altivo Light" w:eastAsia="Verdana" w:hAnsi="Altivo Light" w:cs="Verdana"/>
          <w:color w:val="000000"/>
          <w:sz w:val="22"/>
          <w:szCs w:val="22"/>
        </w:rPr>
        <w:t xml:space="preserve"> La descarga e instalación de software requiere aprobación de la Sección de Informática y </w:t>
      </w:r>
      <w:r w:rsidR="00386C42" w:rsidRPr="000F578C">
        <w:rPr>
          <w:rFonts w:ascii="Altivo Light" w:eastAsia="Verdana" w:hAnsi="Altivo Light" w:cs="Verdana"/>
          <w:color w:val="000000"/>
          <w:sz w:val="22"/>
          <w:szCs w:val="22"/>
        </w:rPr>
        <w:t>d</w:t>
      </w:r>
      <w:r w:rsidRPr="000F578C">
        <w:rPr>
          <w:rFonts w:ascii="Altivo Light" w:eastAsia="Verdana" w:hAnsi="Altivo Light" w:cs="Verdana"/>
          <w:color w:val="000000"/>
          <w:sz w:val="22"/>
          <w:szCs w:val="22"/>
        </w:rPr>
        <w:t>el jefe inmediato</w:t>
      </w:r>
      <w:r w:rsidR="00386C42" w:rsidRPr="000F578C">
        <w:rPr>
          <w:rFonts w:ascii="Altivo Light" w:eastAsia="Verdana" w:hAnsi="Altivo Light" w:cs="Verdana"/>
          <w:color w:val="000000"/>
          <w:sz w:val="22"/>
          <w:szCs w:val="22"/>
        </w:rPr>
        <w:t xml:space="preserve"> del empleado público</w:t>
      </w:r>
      <w:r w:rsidRPr="000F578C">
        <w:rPr>
          <w:rFonts w:ascii="Altivo Light" w:eastAsia="Verdana" w:hAnsi="Altivo Light" w:cs="Verdana"/>
          <w:color w:val="000000"/>
          <w:sz w:val="22"/>
          <w:szCs w:val="22"/>
        </w:rPr>
        <w:t>,</w:t>
      </w:r>
      <w:r w:rsidR="00386C42" w:rsidRPr="000F578C">
        <w:rPr>
          <w:rFonts w:ascii="Altivo Light" w:eastAsia="Verdana" w:hAnsi="Altivo Light" w:cs="Verdana"/>
          <w:color w:val="000000"/>
          <w:sz w:val="22"/>
          <w:szCs w:val="22"/>
        </w:rPr>
        <w:t xml:space="preserve"> el cual debe</w:t>
      </w:r>
      <w:r w:rsidRPr="000F578C">
        <w:rPr>
          <w:rFonts w:ascii="Altivo Light" w:eastAsia="Verdana" w:hAnsi="Altivo Light" w:cs="Verdana"/>
          <w:color w:val="000000"/>
          <w:sz w:val="22"/>
          <w:szCs w:val="22"/>
        </w:rPr>
        <w:t xml:space="preserve"> estar </w:t>
      </w:r>
      <w:r w:rsidR="00386C42" w:rsidRPr="000F578C">
        <w:rPr>
          <w:rFonts w:ascii="Altivo Light" w:eastAsia="Verdana" w:hAnsi="Altivo Light" w:cs="Verdana"/>
          <w:color w:val="000000"/>
          <w:sz w:val="22"/>
          <w:szCs w:val="22"/>
        </w:rPr>
        <w:t>vinculado</w:t>
      </w:r>
      <w:r w:rsidRPr="000F578C">
        <w:rPr>
          <w:rFonts w:ascii="Altivo Light" w:eastAsia="Verdana" w:hAnsi="Altivo Light" w:cs="Verdana"/>
          <w:color w:val="000000"/>
          <w:sz w:val="22"/>
          <w:szCs w:val="22"/>
        </w:rPr>
        <w:t xml:space="preserve"> con </w:t>
      </w:r>
      <w:r w:rsidR="00386C42" w:rsidRPr="000F578C">
        <w:rPr>
          <w:rFonts w:ascii="Altivo Light" w:eastAsia="Verdana" w:hAnsi="Altivo Light" w:cs="Verdana"/>
          <w:color w:val="000000"/>
          <w:sz w:val="22"/>
          <w:szCs w:val="22"/>
        </w:rPr>
        <w:t xml:space="preserve">las </w:t>
      </w:r>
      <w:r w:rsidRPr="000F578C">
        <w:rPr>
          <w:rFonts w:ascii="Altivo Light" w:eastAsia="Verdana" w:hAnsi="Altivo Light" w:cs="Verdana"/>
          <w:color w:val="000000"/>
          <w:sz w:val="22"/>
          <w:szCs w:val="22"/>
        </w:rPr>
        <w:t>funciones laborales.</w:t>
      </w:r>
    </w:p>
    <w:p w14:paraId="4D2A587D" w14:textId="5D837B6D" w:rsidR="00EA24D4" w:rsidRPr="000F578C" w:rsidRDefault="00EA24D4">
      <w:pPr>
        <w:pStyle w:val="Prrafodelista"/>
        <w:numPr>
          <w:ilvl w:val="0"/>
          <w:numId w:val="15"/>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Precaución en Descargas:</w:t>
      </w:r>
      <w:r w:rsidRPr="000F578C">
        <w:rPr>
          <w:rFonts w:ascii="Altivo Light" w:eastAsia="Verdana" w:hAnsi="Altivo Light" w:cs="Verdana"/>
          <w:color w:val="000000"/>
          <w:sz w:val="22"/>
          <w:szCs w:val="22"/>
        </w:rPr>
        <w:t xml:space="preserve"> Al descargar información</w:t>
      </w:r>
      <w:r w:rsidR="00386C42" w:rsidRPr="000F578C">
        <w:rPr>
          <w:rFonts w:ascii="Altivo Light" w:eastAsia="Verdana" w:hAnsi="Altivo Light" w:cs="Verdana"/>
          <w:color w:val="000000"/>
          <w:sz w:val="22"/>
          <w:szCs w:val="22"/>
        </w:rPr>
        <w:t xml:space="preserve"> de sitios desconocidos debe tomarse las </w:t>
      </w:r>
      <w:r w:rsidRPr="000F578C">
        <w:rPr>
          <w:rFonts w:ascii="Altivo Light" w:eastAsia="Verdana" w:hAnsi="Altivo Light" w:cs="Verdana"/>
          <w:color w:val="000000"/>
          <w:sz w:val="22"/>
          <w:szCs w:val="22"/>
        </w:rPr>
        <w:t xml:space="preserve">precauciones para evitar </w:t>
      </w:r>
      <w:r w:rsidR="00386C42" w:rsidRPr="000F578C">
        <w:rPr>
          <w:rFonts w:ascii="Altivo Light" w:eastAsia="Verdana" w:hAnsi="Altivo Light" w:cs="Verdana"/>
          <w:color w:val="000000"/>
          <w:sz w:val="22"/>
          <w:szCs w:val="22"/>
        </w:rPr>
        <w:t xml:space="preserve">la descarga de </w:t>
      </w:r>
      <w:r w:rsidRPr="000F578C">
        <w:rPr>
          <w:rFonts w:ascii="Altivo Light" w:eastAsia="Verdana" w:hAnsi="Altivo Light" w:cs="Verdana"/>
          <w:color w:val="000000"/>
          <w:sz w:val="22"/>
          <w:szCs w:val="22"/>
        </w:rPr>
        <w:t>virus informáticos.</w:t>
      </w:r>
    </w:p>
    <w:p w14:paraId="293D66E5" w14:textId="5951F928" w:rsidR="00EA24D4" w:rsidRPr="000F578C" w:rsidRDefault="00EA24D4">
      <w:pPr>
        <w:pStyle w:val="Prrafodelista"/>
        <w:numPr>
          <w:ilvl w:val="0"/>
          <w:numId w:val="15"/>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Prohibición de Visitar Portales Inapropiados:</w:t>
      </w:r>
      <w:r w:rsidRPr="000F578C">
        <w:rPr>
          <w:rFonts w:ascii="Altivo Light" w:eastAsia="Verdana" w:hAnsi="Altivo Light" w:cs="Verdana"/>
          <w:color w:val="000000"/>
          <w:sz w:val="22"/>
          <w:szCs w:val="22"/>
        </w:rPr>
        <w:t xml:space="preserve"> </w:t>
      </w:r>
      <w:r w:rsidR="00386C42" w:rsidRPr="000F578C">
        <w:rPr>
          <w:rFonts w:ascii="Altivo Light" w:eastAsia="Verdana" w:hAnsi="Altivo Light" w:cs="Verdana"/>
          <w:color w:val="000000"/>
          <w:sz w:val="22"/>
          <w:szCs w:val="22"/>
        </w:rPr>
        <w:t xml:space="preserve">Evitar la búsqueda o vista a </w:t>
      </w:r>
      <w:r w:rsidRPr="000F578C">
        <w:rPr>
          <w:rFonts w:ascii="Altivo Light" w:eastAsia="Verdana" w:hAnsi="Altivo Light" w:cs="Verdana"/>
          <w:color w:val="000000"/>
          <w:sz w:val="22"/>
          <w:szCs w:val="22"/>
        </w:rPr>
        <w:t>sitios web que atenten contra la moral</w:t>
      </w:r>
      <w:r w:rsidR="00386C42" w:rsidRPr="000F578C">
        <w:rPr>
          <w:rFonts w:ascii="Altivo Light" w:eastAsia="Verdana" w:hAnsi="Altivo Light" w:cs="Verdana"/>
          <w:color w:val="000000"/>
          <w:sz w:val="22"/>
          <w:szCs w:val="22"/>
        </w:rPr>
        <w:t xml:space="preserve">, la ética </w:t>
      </w:r>
      <w:r w:rsidRPr="000F578C">
        <w:rPr>
          <w:rFonts w:ascii="Altivo Light" w:eastAsia="Verdana" w:hAnsi="Altivo Light" w:cs="Verdana"/>
          <w:color w:val="000000"/>
          <w:sz w:val="22"/>
          <w:szCs w:val="22"/>
        </w:rPr>
        <w:t xml:space="preserve">o </w:t>
      </w:r>
      <w:r w:rsidR="00386C42" w:rsidRPr="000F578C">
        <w:rPr>
          <w:rFonts w:ascii="Altivo Light" w:eastAsia="Verdana" w:hAnsi="Altivo Light" w:cs="Verdana"/>
          <w:color w:val="000000"/>
          <w:sz w:val="22"/>
          <w:szCs w:val="22"/>
        </w:rPr>
        <w:t xml:space="preserve">que </w:t>
      </w:r>
      <w:r w:rsidRPr="000F578C">
        <w:rPr>
          <w:rFonts w:ascii="Altivo Light" w:eastAsia="Verdana" w:hAnsi="Altivo Light" w:cs="Verdana"/>
          <w:color w:val="000000"/>
          <w:sz w:val="22"/>
          <w:szCs w:val="22"/>
        </w:rPr>
        <w:t>afecten a terceros</w:t>
      </w:r>
      <w:r w:rsidR="00386C42" w:rsidRPr="000F578C">
        <w:rPr>
          <w:rFonts w:ascii="Altivo Light" w:eastAsia="Verdana" w:hAnsi="Altivo Light" w:cs="Verdana"/>
          <w:color w:val="000000"/>
          <w:sz w:val="22"/>
          <w:szCs w:val="22"/>
        </w:rPr>
        <w:t xml:space="preserve"> en forma directa o indirecta. </w:t>
      </w:r>
    </w:p>
    <w:p w14:paraId="486F5819" w14:textId="798762BE" w:rsidR="00EA24D4" w:rsidRPr="000F578C" w:rsidRDefault="00EA24D4">
      <w:pPr>
        <w:pStyle w:val="Prrafodelista"/>
        <w:numPr>
          <w:ilvl w:val="0"/>
          <w:numId w:val="15"/>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Ingreso no Autorizado (Hackeo):</w:t>
      </w:r>
      <w:r w:rsidRPr="000F578C">
        <w:rPr>
          <w:rFonts w:ascii="Altivo Light" w:eastAsia="Verdana" w:hAnsi="Altivo Light" w:cs="Verdana"/>
          <w:color w:val="000000"/>
          <w:sz w:val="22"/>
          <w:szCs w:val="22"/>
        </w:rPr>
        <w:t xml:space="preserve"> Intentar acceder de manera no autorizada a sistemas o equipos es falta grave</w:t>
      </w:r>
      <w:r w:rsidR="00386C42" w:rsidRPr="000F578C">
        <w:rPr>
          <w:rFonts w:ascii="Altivo Light" w:eastAsia="Verdana" w:hAnsi="Altivo Light" w:cs="Verdana"/>
          <w:color w:val="000000"/>
          <w:sz w:val="22"/>
          <w:szCs w:val="22"/>
        </w:rPr>
        <w:t xml:space="preserve">, lo cual se informará para que procedan los procedimientos disciplinarios. </w:t>
      </w:r>
    </w:p>
    <w:p w14:paraId="241FA8E8" w14:textId="0E1CB6F8" w:rsidR="00EA24D4" w:rsidRDefault="00EA24D4">
      <w:pPr>
        <w:pStyle w:val="Prrafodelista"/>
        <w:numPr>
          <w:ilvl w:val="0"/>
          <w:numId w:val="15"/>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Evite Sitios que Amenacen la Seguridad Informática:</w:t>
      </w:r>
      <w:r w:rsidRPr="000F578C">
        <w:rPr>
          <w:rFonts w:ascii="Altivo Light" w:eastAsia="Verdana" w:hAnsi="Altivo Light" w:cs="Verdana"/>
          <w:color w:val="000000"/>
          <w:sz w:val="22"/>
          <w:szCs w:val="22"/>
        </w:rPr>
        <w:t xml:space="preserve"> </w:t>
      </w:r>
      <w:r w:rsidR="00386C42" w:rsidRPr="000F578C">
        <w:rPr>
          <w:rFonts w:ascii="Altivo Light" w:eastAsia="Verdana" w:hAnsi="Altivo Light" w:cs="Verdana"/>
          <w:color w:val="000000"/>
          <w:sz w:val="22"/>
          <w:szCs w:val="22"/>
        </w:rPr>
        <w:t>Evitar la visita a</w:t>
      </w:r>
      <w:r w:rsidRPr="000F578C">
        <w:rPr>
          <w:rFonts w:ascii="Altivo Light" w:eastAsia="Verdana" w:hAnsi="Altivo Light" w:cs="Verdana"/>
          <w:color w:val="000000"/>
          <w:sz w:val="22"/>
          <w:szCs w:val="22"/>
        </w:rPr>
        <w:t xml:space="preserve"> portales </w:t>
      </w:r>
      <w:r w:rsidR="00386C42" w:rsidRPr="000F578C">
        <w:rPr>
          <w:rFonts w:ascii="Altivo Light" w:eastAsia="Verdana" w:hAnsi="Altivo Light" w:cs="Verdana"/>
          <w:color w:val="000000"/>
          <w:sz w:val="22"/>
          <w:szCs w:val="22"/>
        </w:rPr>
        <w:t xml:space="preserve">o sitios de internet </w:t>
      </w:r>
      <w:r w:rsidRPr="000F578C">
        <w:rPr>
          <w:rFonts w:ascii="Altivo Light" w:eastAsia="Verdana" w:hAnsi="Altivo Light" w:cs="Verdana"/>
          <w:color w:val="000000"/>
          <w:sz w:val="22"/>
          <w:szCs w:val="22"/>
        </w:rPr>
        <w:t>que proporcionen herramientas para alterar o vulnerar la seguridad de los sistemas.</w:t>
      </w:r>
    </w:p>
    <w:p w14:paraId="247BA62B" w14:textId="77777777" w:rsidR="000D5631" w:rsidRPr="000F578C" w:rsidRDefault="000D5631" w:rsidP="000D5631">
      <w:pPr>
        <w:pStyle w:val="Prrafodelista"/>
        <w:pBdr>
          <w:top w:val="nil"/>
          <w:left w:val="nil"/>
          <w:bottom w:val="nil"/>
          <w:right w:val="nil"/>
          <w:between w:val="nil"/>
        </w:pBdr>
        <w:spacing w:line="276" w:lineRule="auto"/>
        <w:ind w:left="567"/>
        <w:jc w:val="both"/>
        <w:rPr>
          <w:rFonts w:ascii="Altivo Light" w:eastAsia="Verdana" w:hAnsi="Altivo Light" w:cs="Verdana"/>
          <w:color w:val="000000"/>
          <w:sz w:val="22"/>
          <w:szCs w:val="22"/>
        </w:rPr>
      </w:pPr>
    </w:p>
    <w:p w14:paraId="13D42257" w14:textId="00A2B05D" w:rsidR="00EA24D4" w:rsidRPr="000D5631" w:rsidRDefault="000D5631" w:rsidP="000D5631">
      <w:pPr>
        <w:pStyle w:val="Ttulo2"/>
      </w:pPr>
      <w:bookmarkStart w:id="211" w:name="_Toc235521378"/>
      <w:bookmarkStart w:id="212" w:name="_Toc235536616"/>
      <w:bookmarkStart w:id="213" w:name="_Toc235536959"/>
      <w:bookmarkStart w:id="214" w:name="_Toc235537618"/>
      <w:bookmarkStart w:id="215" w:name="_Toc235537672"/>
      <w:bookmarkStart w:id="216" w:name="_Toc235537817"/>
      <w:bookmarkStart w:id="217" w:name="_Toc235604683"/>
      <w:bookmarkStart w:id="218" w:name="_Toc235604873"/>
      <w:bookmarkStart w:id="219" w:name="_Toc235605462"/>
      <w:bookmarkStart w:id="220" w:name="_Toc235605568"/>
      <w:bookmarkStart w:id="221" w:name="_Toc235608155"/>
      <w:r w:rsidRPr="000D5631">
        <w:t xml:space="preserve">7.13 </w:t>
      </w:r>
      <w:r w:rsidR="00386C42" w:rsidRPr="000F578C">
        <w:t>Normas de filtrado de navegación:</w:t>
      </w:r>
      <w:bookmarkEnd w:id="211"/>
      <w:bookmarkEnd w:id="212"/>
      <w:bookmarkEnd w:id="213"/>
      <w:bookmarkEnd w:id="214"/>
      <w:bookmarkEnd w:id="215"/>
      <w:bookmarkEnd w:id="216"/>
      <w:bookmarkEnd w:id="217"/>
      <w:bookmarkEnd w:id="218"/>
      <w:bookmarkEnd w:id="219"/>
      <w:bookmarkEnd w:id="220"/>
      <w:bookmarkEnd w:id="221"/>
    </w:p>
    <w:p w14:paraId="3D4631B8" w14:textId="77777777" w:rsidR="00EA24D4" w:rsidRPr="000F578C" w:rsidRDefault="00EA24D4">
      <w:pPr>
        <w:pStyle w:val="Prrafodelista"/>
        <w:numPr>
          <w:ilvl w:val="0"/>
          <w:numId w:val="16"/>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Política de Uso:</w:t>
      </w:r>
      <w:r w:rsidRPr="000F578C">
        <w:rPr>
          <w:rFonts w:ascii="Altivo Light" w:eastAsia="Verdana" w:hAnsi="Altivo Light" w:cs="Verdana"/>
          <w:color w:val="000000"/>
          <w:sz w:val="22"/>
          <w:szCs w:val="22"/>
        </w:rPr>
        <w:t xml:space="preserve"> El uso de Internet está regulado por la Política de Servicio de Internet de la institución.</w:t>
      </w:r>
    </w:p>
    <w:p w14:paraId="56303626" w14:textId="1C8C4DAE" w:rsidR="000D5631" w:rsidRPr="00247D29" w:rsidRDefault="00EA24D4" w:rsidP="00247D29">
      <w:pPr>
        <w:pStyle w:val="Prrafodelista"/>
        <w:numPr>
          <w:ilvl w:val="0"/>
          <w:numId w:val="16"/>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Responsabilidad de la Sección de Informática:</w:t>
      </w:r>
      <w:r w:rsidRPr="000F578C">
        <w:rPr>
          <w:rFonts w:ascii="Altivo Light" w:eastAsia="Verdana" w:hAnsi="Altivo Light" w:cs="Verdana"/>
          <w:color w:val="000000"/>
          <w:sz w:val="22"/>
          <w:szCs w:val="22"/>
        </w:rPr>
        <w:t xml:space="preserve"> </w:t>
      </w:r>
      <w:r w:rsidR="00386C42" w:rsidRPr="000F578C">
        <w:rPr>
          <w:rFonts w:ascii="Altivo Light" w:eastAsia="Verdana" w:hAnsi="Altivo Light" w:cs="Verdana"/>
          <w:color w:val="000000"/>
          <w:sz w:val="22"/>
          <w:szCs w:val="22"/>
        </w:rPr>
        <w:t>Se</w:t>
      </w:r>
      <w:r w:rsidRPr="000F578C">
        <w:rPr>
          <w:rFonts w:ascii="Altivo Light" w:eastAsia="Verdana" w:hAnsi="Altivo Light" w:cs="Verdana"/>
          <w:color w:val="000000"/>
          <w:sz w:val="22"/>
          <w:szCs w:val="22"/>
        </w:rPr>
        <w:t xml:space="preserve"> gestiona</w:t>
      </w:r>
      <w:r w:rsidR="00386C42" w:rsidRPr="000F578C">
        <w:rPr>
          <w:rFonts w:ascii="Altivo Light" w:eastAsia="Verdana" w:hAnsi="Altivo Light" w:cs="Verdana"/>
          <w:color w:val="000000"/>
          <w:sz w:val="22"/>
          <w:szCs w:val="22"/>
        </w:rPr>
        <w:t>rá</w:t>
      </w:r>
      <w:r w:rsidRPr="000F578C">
        <w:rPr>
          <w:rFonts w:ascii="Altivo Light" w:eastAsia="Verdana" w:hAnsi="Altivo Light" w:cs="Verdana"/>
          <w:color w:val="000000"/>
          <w:sz w:val="22"/>
          <w:szCs w:val="22"/>
        </w:rPr>
        <w:t xml:space="preserve"> el hardware y software necesario para reducir riesgos de seguridad</w:t>
      </w:r>
      <w:r w:rsidR="00386C42" w:rsidRPr="000F578C">
        <w:rPr>
          <w:rFonts w:ascii="Altivo Light" w:eastAsia="Verdana" w:hAnsi="Altivo Light" w:cs="Verdana"/>
          <w:color w:val="000000"/>
          <w:sz w:val="22"/>
          <w:szCs w:val="22"/>
        </w:rPr>
        <w:t xml:space="preserve">, el ancho de banda y los filtros de seguridad por medio de uso de Firewall u otras herramientas informáticas. </w:t>
      </w:r>
    </w:p>
    <w:p w14:paraId="22966AFC" w14:textId="77777777" w:rsidR="000D5631" w:rsidRPr="000F578C" w:rsidRDefault="000D5631" w:rsidP="000D5631">
      <w:pPr>
        <w:pStyle w:val="Prrafodelista"/>
        <w:pBdr>
          <w:top w:val="nil"/>
          <w:left w:val="nil"/>
          <w:bottom w:val="nil"/>
          <w:right w:val="nil"/>
          <w:between w:val="nil"/>
        </w:pBdr>
        <w:spacing w:line="276" w:lineRule="auto"/>
        <w:ind w:left="567"/>
        <w:jc w:val="both"/>
        <w:rPr>
          <w:rFonts w:ascii="Altivo Light" w:eastAsia="Verdana" w:hAnsi="Altivo Light" w:cs="Verdana"/>
          <w:color w:val="000000"/>
          <w:sz w:val="22"/>
          <w:szCs w:val="22"/>
        </w:rPr>
      </w:pPr>
    </w:p>
    <w:p w14:paraId="28029CB7" w14:textId="5795F416" w:rsidR="00EA24D4" w:rsidRPr="000D5631" w:rsidRDefault="000D5631" w:rsidP="000D5631">
      <w:pPr>
        <w:pStyle w:val="Ttulo2"/>
      </w:pPr>
      <w:bookmarkStart w:id="222" w:name="_Toc235521379"/>
      <w:bookmarkStart w:id="223" w:name="_Toc235536617"/>
      <w:bookmarkStart w:id="224" w:name="_Toc235536960"/>
      <w:bookmarkStart w:id="225" w:name="_Toc235537619"/>
      <w:bookmarkStart w:id="226" w:name="_Toc235537673"/>
      <w:bookmarkStart w:id="227" w:name="_Toc235537818"/>
      <w:bookmarkStart w:id="228" w:name="_Toc235604684"/>
      <w:bookmarkStart w:id="229" w:name="_Toc235604874"/>
      <w:bookmarkStart w:id="230" w:name="_Toc235605463"/>
      <w:bookmarkStart w:id="231" w:name="_Toc235605569"/>
      <w:bookmarkStart w:id="232" w:name="_Toc235608156"/>
      <w:r w:rsidRPr="000D5631">
        <w:t xml:space="preserve">7.14 </w:t>
      </w:r>
      <w:r w:rsidR="00386C42" w:rsidRPr="000F578C">
        <w:t>Nombras de f</w:t>
      </w:r>
      <w:r w:rsidR="00EA24D4" w:rsidRPr="000F578C">
        <w:t xml:space="preserve">iltrado de </w:t>
      </w:r>
      <w:r w:rsidR="00386C42" w:rsidRPr="000F578C">
        <w:t>c</w:t>
      </w:r>
      <w:r w:rsidR="00EA24D4" w:rsidRPr="000F578C">
        <w:t>ontenido:</w:t>
      </w:r>
      <w:bookmarkEnd w:id="222"/>
      <w:bookmarkEnd w:id="223"/>
      <w:bookmarkEnd w:id="224"/>
      <w:bookmarkEnd w:id="225"/>
      <w:bookmarkEnd w:id="226"/>
      <w:bookmarkEnd w:id="227"/>
      <w:bookmarkEnd w:id="228"/>
      <w:bookmarkEnd w:id="229"/>
      <w:bookmarkEnd w:id="230"/>
      <w:bookmarkEnd w:id="231"/>
      <w:bookmarkEnd w:id="232"/>
    </w:p>
    <w:p w14:paraId="28E4E430" w14:textId="77777777" w:rsidR="00EA24D4" w:rsidRPr="000F578C" w:rsidRDefault="00EA24D4">
      <w:pPr>
        <w:pStyle w:val="Prrafodelista"/>
        <w:numPr>
          <w:ilvl w:val="0"/>
          <w:numId w:val="17"/>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Seguridad:</w:t>
      </w:r>
      <w:r w:rsidRPr="000F578C">
        <w:rPr>
          <w:rFonts w:ascii="Altivo Light" w:eastAsia="Verdana" w:hAnsi="Altivo Light" w:cs="Verdana"/>
          <w:color w:val="000000"/>
          <w:sz w:val="22"/>
          <w:szCs w:val="22"/>
        </w:rPr>
        <w:t xml:space="preserve"> Se bloquean categorías de alto riesgo, como redes P2P, sitios maliciosos, y software ilegal.</w:t>
      </w:r>
    </w:p>
    <w:p w14:paraId="7012BC48" w14:textId="77777777" w:rsidR="00EA24D4" w:rsidRPr="000F578C" w:rsidRDefault="00EA24D4">
      <w:pPr>
        <w:pStyle w:val="Prrafodelista"/>
        <w:numPr>
          <w:ilvl w:val="0"/>
          <w:numId w:val="17"/>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Cumplimiento:</w:t>
      </w:r>
      <w:r w:rsidRPr="000F578C">
        <w:rPr>
          <w:rFonts w:ascii="Altivo Light" w:eastAsia="Verdana" w:hAnsi="Altivo Light" w:cs="Verdana"/>
          <w:color w:val="000000"/>
          <w:sz w:val="22"/>
          <w:szCs w:val="22"/>
        </w:rPr>
        <w:t xml:space="preserve"> Se filtran sitios contrarios a la política de uso (chats, redes sociales, juegos, apuestas, contenido adulto y violencia).</w:t>
      </w:r>
    </w:p>
    <w:p w14:paraId="19CE14DD" w14:textId="77777777" w:rsidR="00EA24D4" w:rsidRPr="000F578C" w:rsidRDefault="00EA24D4">
      <w:pPr>
        <w:pStyle w:val="Prrafodelista"/>
        <w:numPr>
          <w:ilvl w:val="0"/>
          <w:numId w:val="17"/>
        </w:numPr>
        <w:pBdr>
          <w:top w:val="nil"/>
          <w:left w:val="nil"/>
          <w:bottom w:val="nil"/>
          <w:right w:val="nil"/>
          <w:between w:val="nil"/>
        </w:pBdr>
        <w:spacing w:line="276" w:lineRule="auto"/>
        <w:ind w:left="567" w:hanging="567"/>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lastRenderedPageBreak/>
        <w:t>Calidad de Servicio:</w:t>
      </w:r>
      <w:r w:rsidRPr="000F578C">
        <w:rPr>
          <w:rFonts w:ascii="Altivo Light" w:eastAsia="Verdana" w:hAnsi="Altivo Light" w:cs="Verdana"/>
          <w:color w:val="000000"/>
          <w:sz w:val="22"/>
          <w:szCs w:val="22"/>
        </w:rPr>
        <w:t xml:space="preserve"> Se limitan sitios que consumen ancho de banda de forma excesiva (</w:t>
      </w:r>
      <w:proofErr w:type="spellStart"/>
      <w:r w:rsidRPr="000F578C">
        <w:rPr>
          <w:rFonts w:ascii="Altivo Light" w:eastAsia="Verdana" w:hAnsi="Altivo Light" w:cs="Verdana"/>
          <w:color w:val="000000"/>
          <w:sz w:val="22"/>
          <w:szCs w:val="22"/>
        </w:rPr>
        <w:t>streaming</w:t>
      </w:r>
      <w:proofErr w:type="spellEnd"/>
      <w:r w:rsidRPr="000F578C">
        <w:rPr>
          <w:rFonts w:ascii="Altivo Light" w:eastAsia="Verdana" w:hAnsi="Altivo Light" w:cs="Verdana"/>
          <w:color w:val="000000"/>
          <w:sz w:val="22"/>
          <w:szCs w:val="22"/>
        </w:rPr>
        <w:t xml:space="preserve"> y audio en línea).</w:t>
      </w:r>
    </w:p>
    <w:p w14:paraId="12031BC2" w14:textId="77777777" w:rsidR="00EA24D4" w:rsidRPr="000F578C" w:rsidRDefault="00EA24D4">
      <w:pPr>
        <w:pStyle w:val="Prrafodelista"/>
        <w:numPr>
          <w:ilvl w:val="0"/>
          <w:numId w:val="17"/>
        </w:numPr>
        <w:pBdr>
          <w:top w:val="nil"/>
          <w:left w:val="nil"/>
          <w:bottom w:val="nil"/>
          <w:right w:val="nil"/>
          <w:between w:val="nil"/>
        </w:pBdr>
        <w:spacing w:line="276" w:lineRule="auto"/>
        <w:ind w:left="567" w:hanging="567"/>
        <w:jc w:val="both"/>
        <w:rPr>
          <w:rFonts w:ascii="Altivo Light" w:eastAsia="Verdana" w:hAnsi="Altivo Light" w:cs="Verdana"/>
          <w:b/>
          <w:color w:val="000000"/>
          <w:sz w:val="22"/>
          <w:szCs w:val="22"/>
        </w:rPr>
      </w:pPr>
      <w:r w:rsidRPr="000F578C">
        <w:rPr>
          <w:rFonts w:ascii="Altivo Light" w:eastAsia="Verdana" w:hAnsi="Altivo Light" w:cs="Verdana"/>
          <w:b/>
          <w:color w:val="000000"/>
          <w:sz w:val="22"/>
          <w:szCs w:val="22"/>
        </w:rPr>
        <w:t>Perfiles de Acceso Adicionales:</w:t>
      </w:r>
    </w:p>
    <w:p w14:paraId="1C4CA12B" w14:textId="77777777" w:rsidR="00EA24D4" w:rsidRPr="000F578C" w:rsidRDefault="00EA24D4">
      <w:pPr>
        <w:pStyle w:val="Prrafodelista"/>
        <w:numPr>
          <w:ilvl w:val="0"/>
          <w:numId w:val="18"/>
        </w:numPr>
        <w:pBdr>
          <w:top w:val="nil"/>
          <w:left w:val="nil"/>
          <w:bottom w:val="nil"/>
          <w:right w:val="nil"/>
          <w:between w:val="nil"/>
        </w:pBdr>
        <w:spacing w:line="276" w:lineRule="auto"/>
        <w:ind w:left="1134" w:hanging="283"/>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Perfil Limitado:</w:t>
      </w:r>
      <w:r w:rsidRPr="000F578C">
        <w:rPr>
          <w:rFonts w:ascii="Altivo Light" w:eastAsia="Verdana" w:hAnsi="Altivo Light" w:cs="Verdana"/>
          <w:color w:val="000000"/>
          <w:sz w:val="22"/>
          <w:szCs w:val="22"/>
        </w:rPr>
        <w:t xml:space="preserve"> Acceso exclusivo a sitios necesarios como los del gobierno (SAT, MINFIN, Guatecompras).</w:t>
      </w:r>
    </w:p>
    <w:p w14:paraId="42CFB13C" w14:textId="77777777" w:rsidR="00EA24D4" w:rsidRPr="000F578C" w:rsidRDefault="00EA24D4">
      <w:pPr>
        <w:pStyle w:val="Prrafodelista"/>
        <w:numPr>
          <w:ilvl w:val="0"/>
          <w:numId w:val="18"/>
        </w:numPr>
        <w:pBdr>
          <w:top w:val="nil"/>
          <w:left w:val="nil"/>
          <w:bottom w:val="nil"/>
          <w:right w:val="nil"/>
          <w:between w:val="nil"/>
        </w:pBdr>
        <w:spacing w:line="276" w:lineRule="auto"/>
        <w:ind w:left="1134" w:hanging="283"/>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Perfil con Acceso Ampliado:</w:t>
      </w:r>
      <w:r w:rsidRPr="000F578C">
        <w:rPr>
          <w:rFonts w:ascii="Altivo Light" w:eastAsia="Verdana" w:hAnsi="Altivo Light" w:cs="Verdana"/>
          <w:color w:val="000000"/>
          <w:sz w:val="22"/>
          <w:szCs w:val="22"/>
        </w:rPr>
        <w:t xml:space="preserve"> Permite acceso a </w:t>
      </w:r>
      <w:proofErr w:type="spellStart"/>
      <w:r w:rsidRPr="000F578C">
        <w:rPr>
          <w:rFonts w:ascii="Altivo Light" w:eastAsia="Verdana" w:hAnsi="Altivo Light" w:cs="Verdana"/>
          <w:color w:val="000000"/>
          <w:sz w:val="22"/>
          <w:szCs w:val="22"/>
        </w:rPr>
        <w:t>streaming</w:t>
      </w:r>
      <w:proofErr w:type="spellEnd"/>
      <w:r w:rsidRPr="000F578C">
        <w:rPr>
          <w:rFonts w:ascii="Altivo Light" w:eastAsia="Verdana" w:hAnsi="Altivo Light" w:cs="Verdana"/>
          <w:color w:val="000000"/>
          <w:sz w:val="22"/>
          <w:szCs w:val="22"/>
        </w:rPr>
        <w:t xml:space="preserve"> y redes sociales si no presentan riesgos de seguridad, esto según corresponda con las actividades de la dependencia. </w:t>
      </w:r>
    </w:p>
    <w:p w14:paraId="34CF10A2" w14:textId="77777777" w:rsidR="00EA24D4" w:rsidRPr="000F578C" w:rsidRDefault="00EA24D4">
      <w:pPr>
        <w:pStyle w:val="Prrafodelista"/>
        <w:numPr>
          <w:ilvl w:val="0"/>
          <w:numId w:val="17"/>
        </w:numPr>
        <w:pBdr>
          <w:top w:val="nil"/>
          <w:left w:val="nil"/>
          <w:bottom w:val="nil"/>
          <w:right w:val="nil"/>
          <w:between w:val="nil"/>
        </w:pBdr>
        <w:spacing w:line="276" w:lineRule="auto"/>
        <w:ind w:left="567" w:hanging="567"/>
        <w:jc w:val="both"/>
        <w:rPr>
          <w:rFonts w:ascii="Altivo Light" w:eastAsia="Verdana" w:hAnsi="Altivo Light" w:cs="Verdana"/>
          <w:bCs/>
          <w:color w:val="000000"/>
          <w:sz w:val="22"/>
          <w:szCs w:val="22"/>
        </w:rPr>
      </w:pPr>
      <w:r w:rsidRPr="000F578C">
        <w:rPr>
          <w:rFonts w:ascii="Altivo Light" w:eastAsia="Verdana" w:hAnsi="Altivo Light" w:cs="Verdana"/>
          <w:b/>
          <w:color w:val="000000"/>
          <w:sz w:val="22"/>
          <w:szCs w:val="22"/>
        </w:rPr>
        <w:t xml:space="preserve">Administración de Excepciones: </w:t>
      </w:r>
      <w:r w:rsidRPr="000F578C">
        <w:rPr>
          <w:rFonts w:ascii="Altivo Light" w:eastAsia="Verdana" w:hAnsi="Altivo Light" w:cs="Verdana"/>
          <w:bCs/>
          <w:color w:val="000000"/>
          <w:sz w:val="22"/>
          <w:szCs w:val="22"/>
        </w:rPr>
        <w:t>La Sección de Informática administra listas de sitios permitidos o bloqueados, según las solicitudes de los encargados de área por medio de oficio a la sección de informática debidamente justificado, el cual será analizado en el área correspondiente.</w:t>
      </w:r>
    </w:p>
    <w:p w14:paraId="6BBE89A8" w14:textId="77777777" w:rsidR="00901DD8" w:rsidRPr="000F578C" w:rsidRDefault="00901DD8" w:rsidP="000F578C">
      <w:pPr>
        <w:pStyle w:val="Prrafodelista"/>
        <w:pBdr>
          <w:top w:val="nil"/>
          <w:left w:val="nil"/>
          <w:bottom w:val="nil"/>
          <w:right w:val="nil"/>
          <w:between w:val="nil"/>
        </w:pBdr>
        <w:spacing w:line="276" w:lineRule="auto"/>
        <w:ind w:left="567"/>
        <w:jc w:val="both"/>
        <w:rPr>
          <w:rFonts w:ascii="Altivo Light" w:eastAsia="Verdana" w:hAnsi="Altivo Light" w:cs="Verdana"/>
          <w:bCs/>
          <w:color w:val="000000"/>
          <w:sz w:val="22"/>
          <w:szCs w:val="22"/>
        </w:rPr>
      </w:pPr>
    </w:p>
    <w:p w14:paraId="272ACBE4" w14:textId="08049C39" w:rsidR="00EA24D4" w:rsidRPr="000D5631" w:rsidRDefault="000D5631" w:rsidP="000D5631">
      <w:pPr>
        <w:pStyle w:val="Ttulo2"/>
      </w:pPr>
      <w:bookmarkStart w:id="233" w:name="_Toc198105555"/>
      <w:bookmarkStart w:id="234" w:name="_Toc235521380"/>
      <w:bookmarkStart w:id="235" w:name="_Toc235536618"/>
      <w:bookmarkStart w:id="236" w:name="_Toc235536961"/>
      <w:bookmarkStart w:id="237" w:name="_Toc235537620"/>
      <w:bookmarkStart w:id="238" w:name="_Toc235537674"/>
      <w:bookmarkStart w:id="239" w:name="_Toc235537819"/>
      <w:bookmarkStart w:id="240" w:name="_Toc235604685"/>
      <w:bookmarkStart w:id="241" w:name="_Toc235604875"/>
      <w:bookmarkStart w:id="242" w:name="_Toc235605464"/>
      <w:bookmarkStart w:id="243" w:name="_Toc235605570"/>
      <w:bookmarkStart w:id="244" w:name="_Toc235608157"/>
      <w:r w:rsidRPr="000D5631">
        <w:t xml:space="preserve">7.15 </w:t>
      </w:r>
      <w:r w:rsidR="00EA24D4" w:rsidRPr="000F578C">
        <w:t>Protección Física y Ubicación de los Equipos</w:t>
      </w:r>
      <w:bookmarkEnd w:id="233"/>
      <w:r w:rsidR="00795D3D" w:rsidRPr="000F578C">
        <w:t>:</w:t>
      </w:r>
      <w:bookmarkEnd w:id="234"/>
      <w:bookmarkEnd w:id="235"/>
      <w:bookmarkEnd w:id="236"/>
      <w:bookmarkEnd w:id="237"/>
      <w:bookmarkEnd w:id="238"/>
      <w:bookmarkEnd w:id="239"/>
      <w:bookmarkEnd w:id="240"/>
      <w:bookmarkEnd w:id="241"/>
      <w:bookmarkEnd w:id="242"/>
      <w:bookmarkEnd w:id="243"/>
      <w:bookmarkEnd w:id="244"/>
    </w:p>
    <w:p w14:paraId="7C01AAEA" w14:textId="77777777" w:rsidR="00EA24D4" w:rsidRPr="000F578C" w:rsidRDefault="00EA24D4">
      <w:pPr>
        <w:pStyle w:val="Prrafodelista"/>
        <w:numPr>
          <w:ilvl w:val="0"/>
          <w:numId w:val="19"/>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 xml:space="preserve">Acceso y Control: </w:t>
      </w:r>
      <w:r w:rsidRPr="000F578C">
        <w:rPr>
          <w:rFonts w:ascii="Altivo Light" w:eastAsia="Verdana" w:hAnsi="Altivo Light" w:cs="Verdana"/>
          <w:color w:val="000000"/>
          <w:sz w:val="22"/>
          <w:szCs w:val="22"/>
        </w:rPr>
        <w:t>Las puertas de los centros de datos deben ser de vidrio transparente para facilitar la supervisión de recursos.</w:t>
      </w:r>
    </w:p>
    <w:p w14:paraId="089A3621" w14:textId="7C006F1E" w:rsidR="00EA24D4" w:rsidRPr="000F578C" w:rsidRDefault="00EA24D4">
      <w:pPr>
        <w:pStyle w:val="Prrafodelista"/>
        <w:numPr>
          <w:ilvl w:val="0"/>
          <w:numId w:val="19"/>
        </w:numPr>
        <w:pBdr>
          <w:top w:val="nil"/>
          <w:left w:val="nil"/>
          <w:bottom w:val="nil"/>
          <w:right w:val="nil"/>
          <w:between w:val="nil"/>
        </w:pBdr>
        <w:spacing w:line="276" w:lineRule="auto"/>
        <w:jc w:val="both"/>
        <w:rPr>
          <w:rFonts w:ascii="Altivo Light" w:eastAsia="Verdana" w:hAnsi="Altivo Light" w:cs="Verdana"/>
          <w:b/>
          <w:color w:val="000000"/>
          <w:sz w:val="22"/>
          <w:szCs w:val="22"/>
        </w:rPr>
      </w:pPr>
      <w:r w:rsidRPr="000F578C">
        <w:rPr>
          <w:rFonts w:ascii="Altivo Light" w:eastAsia="Verdana" w:hAnsi="Altivo Light" w:cs="Verdana"/>
          <w:b/>
          <w:color w:val="000000"/>
          <w:sz w:val="22"/>
          <w:szCs w:val="22"/>
        </w:rPr>
        <w:t>Mantenimiento:</w:t>
      </w:r>
    </w:p>
    <w:p w14:paraId="0178203E" w14:textId="2A8EBC84" w:rsidR="00EA24D4" w:rsidRPr="000F578C" w:rsidRDefault="00EA24D4">
      <w:pPr>
        <w:pStyle w:val="Prrafodelista"/>
        <w:numPr>
          <w:ilvl w:val="0"/>
          <w:numId w:val="20"/>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Acceso restringido para personal autorizado</w:t>
      </w:r>
      <w:r w:rsidR="004F05E8" w:rsidRPr="000F578C">
        <w:rPr>
          <w:rFonts w:ascii="Altivo Light" w:eastAsia="Verdana" w:hAnsi="Altivo Light" w:cs="Verdana"/>
          <w:color w:val="000000"/>
          <w:sz w:val="22"/>
          <w:szCs w:val="22"/>
        </w:rPr>
        <w:t xml:space="preserve"> por la Sección de Informática</w:t>
      </w:r>
      <w:r w:rsidRPr="000F578C">
        <w:rPr>
          <w:rFonts w:ascii="Altivo Light" w:eastAsia="Verdana" w:hAnsi="Altivo Light" w:cs="Verdana"/>
          <w:color w:val="000000"/>
          <w:sz w:val="22"/>
          <w:szCs w:val="22"/>
        </w:rPr>
        <w:t>.</w:t>
      </w:r>
    </w:p>
    <w:p w14:paraId="7879ACAF" w14:textId="649D9E43" w:rsidR="00EA24D4" w:rsidRPr="000F578C" w:rsidRDefault="00EA24D4">
      <w:pPr>
        <w:pStyle w:val="Prrafodelista"/>
        <w:numPr>
          <w:ilvl w:val="0"/>
          <w:numId w:val="20"/>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 xml:space="preserve">Limpieza </w:t>
      </w:r>
      <w:r w:rsidR="00386C42" w:rsidRPr="000F578C">
        <w:rPr>
          <w:rFonts w:ascii="Altivo Light" w:eastAsia="Verdana" w:hAnsi="Altivo Light" w:cs="Verdana"/>
          <w:color w:val="000000"/>
          <w:sz w:val="22"/>
          <w:szCs w:val="22"/>
        </w:rPr>
        <w:t>quincenal</w:t>
      </w:r>
      <w:r w:rsidRPr="000F578C">
        <w:rPr>
          <w:rFonts w:ascii="Altivo Light" w:eastAsia="Verdana" w:hAnsi="Altivo Light" w:cs="Verdana"/>
          <w:color w:val="000000"/>
          <w:sz w:val="22"/>
          <w:szCs w:val="22"/>
        </w:rPr>
        <w:t xml:space="preserve"> para mantener el área libre de polvo.</w:t>
      </w:r>
    </w:p>
    <w:p w14:paraId="6EE29E53" w14:textId="6B661D6C" w:rsidR="00EA24D4" w:rsidRPr="000F578C" w:rsidRDefault="004F05E8">
      <w:pPr>
        <w:pStyle w:val="Prrafodelista"/>
        <w:numPr>
          <w:ilvl w:val="0"/>
          <w:numId w:val="20"/>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Red eléctrica</w:t>
      </w:r>
      <w:r w:rsidR="00EA24D4" w:rsidRPr="000F578C">
        <w:rPr>
          <w:rFonts w:ascii="Altivo Light" w:eastAsia="Verdana" w:hAnsi="Altivo Light" w:cs="Verdana"/>
          <w:color w:val="000000"/>
          <w:sz w:val="22"/>
          <w:szCs w:val="22"/>
        </w:rPr>
        <w:t xml:space="preserve"> segura y sin </w:t>
      </w:r>
      <w:r w:rsidRPr="000F578C">
        <w:rPr>
          <w:rFonts w:ascii="Altivo Light" w:eastAsia="Verdana" w:hAnsi="Altivo Light" w:cs="Verdana"/>
          <w:color w:val="000000"/>
          <w:sz w:val="22"/>
          <w:szCs w:val="22"/>
        </w:rPr>
        <w:t>cables o accesorios</w:t>
      </w:r>
      <w:r w:rsidR="00EA24D4" w:rsidRPr="000F578C">
        <w:rPr>
          <w:rFonts w:ascii="Altivo Light" w:eastAsia="Verdana" w:hAnsi="Altivo Light" w:cs="Verdana"/>
          <w:color w:val="000000"/>
          <w:sz w:val="22"/>
          <w:szCs w:val="22"/>
        </w:rPr>
        <w:t xml:space="preserve"> defectuos</w:t>
      </w:r>
      <w:r w:rsidRPr="000F578C">
        <w:rPr>
          <w:rFonts w:ascii="Altivo Light" w:eastAsia="Verdana" w:hAnsi="Altivo Light" w:cs="Verdana"/>
          <w:color w:val="000000"/>
          <w:sz w:val="22"/>
          <w:szCs w:val="22"/>
        </w:rPr>
        <w:t>o</w:t>
      </w:r>
      <w:r w:rsidR="00EA24D4" w:rsidRPr="000F578C">
        <w:rPr>
          <w:rFonts w:ascii="Altivo Light" w:eastAsia="Verdana" w:hAnsi="Altivo Light" w:cs="Verdana"/>
          <w:color w:val="000000"/>
          <w:sz w:val="22"/>
          <w:szCs w:val="22"/>
        </w:rPr>
        <w:t>s.</w:t>
      </w:r>
    </w:p>
    <w:p w14:paraId="06E0B8FD" w14:textId="77777777" w:rsidR="00EA24D4" w:rsidRPr="000F578C" w:rsidRDefault="00EA24D4">
      <w:pPr>
        <w:pStyle w:val="Prrafodelista"/>
        <w:numPr>
          <w:ilvl w:val="0"/>
          <w:numId w:val="20"/>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Extintores de incendio adecuados (mínimo dos).</w:t>
      </w:r>
    </w:p>
    <w:p w14:paraId="76256580" w14:textId="4783A195" w:rsidR="00EA24D4" w:rsidRPr="000F578C" w:rsidRDefault="00EA24D4">
      <w:pPr>
        <w:pStyle w:val="Prrafodelista"/>
        <w:numPr>
          <w:ilvl w:val="0"/>
          <w:numId w:val="20"/>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Protectores y reguladores de voltaje y respaldo de energía redundante.</w:t>
      </w:r>
    </w:p>
    <w:p w14:paraId="13B3C40F" w14:textId="77777777" w:rsidR="00EA24D4" w:rsidRPr="000F578C" w:rsidRDefault="00EA24D4">
      <w:pPr>
        <w:pStyle w:val="Prrafodelista"/>
        <w:numPr>
          <w:ilvl w:val="0"/>
          <w:numId w:val="20"/>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 xml:space="preserve">Dos aires acondicionados manteniendo una temperatura de 19°C y con 2 mantenimientos al año para su </w:t>
      </w:r>
      <w:r w:rsidRPr="000F578C">
        <w:rPr>
          <w:rFonts w:ascii="Altivo Light" w:eastAsia="Verdana" w:hAnsi="Altivo Light" w:cs="Verdana"/>
          <w:sz w:val="22"/>
          <w:szCs w:val="22"/>
        </w:rPr>
        <w:t>óptimo</w:t>
      </w:r>
      <w:r w:rsidRPr="000F578C">
        <w:rPr>
          <w:rFonts w:ascii="Altivo Light" w:eastAsia="Verdana" w:hAnsi="Altivo Light" w:cs="Verdana"/>
          <w:color w:val="000000"/>
          <w:sz w:val="22"/>
          <w:szCs w:val="22"/>
        </w:rPr>
        <w:t xml:space="preserve"> funcionamiento, con </w:t>
      </w:r>
      <w:r w:rsidRPr="000F578C">
        <w:rPr>
          <w:rFonts w:ascii="Altivo Light" w:eastAsia="Verdana" w:hAnsi="Altivo Light" w:cs="Verdana"/>
          <w:sz w:val="22"/>
          <w:szCs w:val="22"/>
        </w:rPr>
        <w:t>bitácoras proporcionadas por</w:t>
      </w:r>
      <w:r w:rsidRPr="000F578C">
        <w:rPr>
          <w:rFonts w:ascii="Altivo Light" w:eastAsia="Verdana" w:hAnsi="Altivo Light" w:cs="Verdana"/>
          <w:color w:val="000000"/>
          <w:sz w:val="22"/>
          <w:szCs w:val="22"/>
        </w:rPr>
        <w:t xml:space="preserve"> el proveedor del servicio.</w:t>
      </w:r>
    </w:p>
    <w:p w14:paraId="72751DEE" w14:textId="77777777" w:rsidR="00EA24D4" w:rsidRPr="000F578C" w:rsidRDefault="00EA24D4">
      <w:pPr>
        <w:pStyle w:val="Prrafodelista"/>
        <w:numPr>
          <w:ilvl w:val="0"/>
          <w:numId w:val="20"/>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Cumplimiento de estándares para la protección de servidores y equipos de telecomunicaciones.</w:t>
      </w:r>
    </w:p>
    <w:p w14:paraId="421EC7B6" w14:textId="77777777" w:rsidR="00901DD8" w:rsidRPr="000F578C" w:rsidRDefault="00901DD8" w:rsidP="000F578C">
      <w:pPr>
        <w:pStyle w:val="Prrafodelista"/>
        <w:pBdr>
          <w:top w:val="nil"/>
          <w:left w:val="nil"/>
          <w:bottom w:val="nil"/>
          <w:right w:val="nil"/>
          <w:between w:val="nil"/>
        </w:pBdr>
        <w:spacing w:line="276" w:lineRule="auto"/>
        <w:ind w:left="1440"/>
        <w:jc w:val="both"/>
        <w:rPr>
          <w:rFonts w:ascii="Altivo Light" w:eastAsia="Verdana" w:hAnsi="Altivo Light" w:cs="Verdana"/>
          <w:color w:val="000000"/>
          <w:sz w:val="22"/>
          <w:szCs w:val="22"/>
        </w:rPr>
      </w:pPr>
    </w:p>
    <w:p w14:paraId="3E774DA4" w14:textId="6ECE50D8" w:rsidR="00EA24D4" w:rsidRPr="000F578C" w:rsidRDefault="00EA24D4">
      <w:pPr>
        <w:pStyle w:val="Prrafodelista"/>
        <w:numPr>
          <w:ilvl w:val="0"/>
          <w:numId w:val="19"/>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b/>
          <w:color w:val="000000"/>
          <w:sz w:val="22"/>
          <w:szCs w:val="22"/>
        </w:rPr>
        <w:t xml:space="preserve">Inventarios y Asignación de Activos: </w:t>
      </w:r>
      <w:r w:rsidRPr="000F578C">
        <w:rPr>
          <w:rFonts w:ascii="Altivo Light" w:eastAsia="Verdana" w:hAnsi="Altivo Light" w:cs="Verdana"/>
          <w:color w:val="000000"/>
          <w:sz w:val="22"/>
          <w:szCs w:val="22"/>
        </w:rPr>
        <w:t xml:space="preserve">La </w:t>
      </w:r>
      <w:r w:rsidR="004F05E8" w:rsidRPr="000F578C">
        <w:rPr>
          <w:rFonts w:ascii="Altivo Light" w:eastAsia="Verdana" w:hAnsi="Altivo Light" w:cs="Verdana"/>
          <w:color w:val="000000"/>
          <w:sz w:val="22"/>
          <w:szCs w:val="22"/>
        </w:rPr>
        <w:t>S</w:t>
      </w:r>
      <w:r w:rsidRPr="000F578C">
        <w:rPr>
          <w:rFonts w:ascii="Altivo Light" w:eastAsia="Verdana" w:hAnsi="Altivo Light" w:cs="Verdana"/>
          <w:color w:val="000000"/>
          <w:sz w:val="22"/>
          <w:szCs w:val="22"/>
        </w:rPr>
        <w:t xml:space="preserve">ección de </w:t>
      </w:r>
      <w:r w:rsidR="004F05E8" w:rsidRPr="000F578C">
        <w:rPr>
          <w:rFonts w:ascii="Altivo Light" w:eastAsia="Verdana" w:hAnsi="Altivo Light" w:cs="Verdana"/>
          <w:color w:val="000000"/>
          <w:sz w:val="22"/>
          <w:szCs w:val="22"/>
        </w:rPr>
        <w:t>I</w:t>
      </w:r>
      <w:r w:rsidRPr="000F578C">
        <w:rPr>
          <w:rFonts w:ascii="Altivo Light" w:eastAsia="Verdana" w:hAnsi="Altivo Light" w:cs="Verdana"/>
          <w:color w:val="000000"/>
          <w:sz w:val="22"/>
          <w:szCs w:val="22"/>
        </w:rPr>
        <w:t xml:space="preserve">nventarios </w:t>
      </w:r>
      <w:r w:rsidR="004F05E8" w:rsidRPr="000F578C">
        <w:rPr>
          <w:rFonts w:ascii="Altivo Light" w:eastAsia="Verdana" w:hAnsi="Altivo Light" w:cs="Verdana"/>
          <w:color w:val="000000"/>
          <w:sz w:val="22"/>
          <w:szCs w:val="22"/>
        </w:rPr>
        <w:t xml:space="preserve">del Departamento Financiero </w:t>
      </w:r>
      <w:r w:rsidRPr="000F578C">
        <w:rPr>
          <w:rFonts w:ascii="Altivo Light" w:eastAsia="Verdana" w:hAnsi="Altivo Light" w:cs="Verdana"/>
          <w:color w:val="000000"/>
          <w:sz w:val="22"/>
          <w:szCs w:val="22"/>
        </w:rPr>
        <w:t>asignará los activos informáticos bajo resguardo y firma del usuario, quien será responsable de su ubicación y cuidado.</w:t>
      </w:r>
    </w:p>
    <w:p w14:paraId="15264E0D" w14:textId="77777777" w:rsidR="00EA24D4" w:rsidRPr="000F578C" w:rsidRDefault="00EA24D4">
      <w:pPr>
        <w:pStyle w:val="Prrafodelista"/>
        <w:numPr>
          <w:ilvl w:val="0"/>
          <w:numId w:val="19"/>
        </w:numPr>
        <w:pBdr>
          <w:top w:val="nil"/>
          <w:left w:val="nil"/>
          <w:bottom w:val="nil"/>
          <w:right w:val="nil"/>
          <w:between w:val="nil"/>
        </w:pBdr>
        <w:spacing w:line="276" w:lineRule="auto"/>
        <w:jc w:val="both"/>
        <w:rPr>
          <w:rFonts w:ascii="Altivo Light" w:eastAsia="Verdana" w:hAnsi="Altivo Light" w:cs="Verdana"/>
          <w:b/>
          <w:color w:val="000000"/>
          <w:sz w:val="22"/>
          <w:szCs w:val="22"/>
        </w:rPr>
      </w:pPr>
      <w:r w:rsidRPr="000F578C">
        <w:rPr>
          <w:rFonts w:ascii="Altivo Light" w:eastAsia="Verdana" w:hAnsi="Altivo Light" w:cs="Verdana"/>
          <w:b/>
          <w:color w:val="000000"/>
          <w:sz w:val="22"/>
          <w:szCs w:val="22"/>
        </w:rPr>
        <w:t>Restricciones para los Usuarios:</w:t>
      </w:r>
    </w:p>
    <w:p w14:paraId="31830FE4" w14:textId="6D389AD1" w:rsidR="00EA24D4" w:rsidRPr="000F578C" w:rsidRDefault="00EA24D4">
      <w:pPr>
        <w:numPr>
          <w:ilvl w:val="0"/>
          <w:numId w:val="21"/>
        </w:num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t xml:space="preserve">No mover, instalar, desinstalar, ni manipular equipos sin autorización de la </w:t>
      </w:r>
      <w:r w:rsidR="004F05E8" w:rsidRPr="000F578C">
        <w:rPr>
          <w:rFonts w:ascii="Altivo Light" w:eastAsia="Verdana" w:hAnsi="Altivo Light" w:cs="Verdana"/>
          <w:color w:val="000000"/>
        </w:rPr>
        <w:t>S</w:t>
      </w:r>
      <w:r w:rsidRPr="000F578C">
        <w:rPr>
          <w:rFonts w:ascii="Altivo Light" w:eastAsia="Verdana" w:hAnsi="Altivo Light" w:cs="Verdana"/>
          <w:color w:val="000000"/>
        </w:rPr>
        <w:t xml:space="preserve">ección de Informática. </w:t>
      </w:r>
      <w:r w:rsidR="004F05E8" w:rsidRPr="000F578C">
        <w:rPr>
          <w:rFonts w:ascii="Altivo Light" w:eastAsia="Verdana" w:hAnsi="Altivo Light" w:cs="Verdana"/>
          <w:color w:val="000000"/>
        </w:rPr>
        <w:t>Todo cambio debe solicitarse con</w:t>
      </w:r>
      <w:r w:rsidRPr="000F578C">
        <w:rPr>
          <w:rFonts w:ascii="Altivo Light" w:eastAsia="Verdana" w:hAnsi="Altivo Light" w:cs="Verdana"/>
          <w:color w:val="000000"/>
        </w:rPr>
        <w:t xml:space="preserve"> dos días de anticipación</w:t>
      </w:r>
      <w:r w:rsidR="004F05E8" w:rsidRPr="000F578C">
        <w:rPr>
          <w:rFonts w:ascii="Altivo Light" w:eastAsia="Verdana" w:hAnsi="Altivo Light" w:cs="Verdana"/>
          <w:color w:val="000000"/>
        </w:rPr>
        <w:t xml:space="preserve"> como mínimo</w:t>
      </w:r>
      <w:r w:rsidRPr="000F578C">
        <w:rPr>
          <w:rFonts w:ascii="Altivo Light" w:eastAsia="Verdana" w:hAnsi="Altivo Light" w:cs="Verdana"/>
          <w:color w:val="000000"/>
        </w:rPr>
        <w:t xml:space="preserve">, por medio de oficio o correo </w:t>
      </w:r>
      <w:r w:rsidR="004F05E8" w:rsidRPr="000F578C">
        <w:rPr>
          <w:rFonts w:ascii="Altivo Light" w:eastAsia="Verdana" w:hAnsi="Altivo Light" w:cs="Verdana"/>
          <w:color w:val="000000"/>
        </w:rPr>
        <w:t xml:space="preserve">electrónico </w:t>
      </w:r>
      <w:r w:rsidRPr="000F578C">
        <w:rPr>
          <w:rFonts w:ascii="Altivo Light" w:eastAsia="Verdana" w:hAnsi="Altivo Light" w:cs="Verdana"/>
          <w:color w:val="000000"/>
        </w:rPr>
        <w:t xml:space="preserve">dirigido </w:t>
      </w:r>
      <w:r w:rsidR="004F05E8" w:rsidRPr="000F578C">
        <w:rPr>
          <w:rFonts w:ascii="Altivo Light" w:eastAsia="Verdana" w:hAnsi="Altivo Light" w:cs="Verdana"/>
          <w:color w:val="000000"/>
        </w:rPr>
        <w:t>al Encargado de la S</w:t>
      </w:r>
      <w:r w:rsidRPr="000F578C">
        <w:rPr>
          <w:rFonts w:ascii="Altivo Light" w:eastAsia="Verdana" w:hAnsi="Altivo Light" w:cs="Verdana"/>
          <w:color w:val="000000"/>
        </w:rPr>
        <w:t xml:space="preserve">ección de </w:t>
      </w:r>
      <w:r w:rsidR="004F05E8" w:rsidRPr="000F578C">
        <w:rPr>
          <w:rFonts w:ascii="Altivo Light" w:eastAsia="Verdana" w:hAnsi="Altivo Light" w:cs="Verdana"/>
          <w:color w:val="000000"/>
        </w:rPr>
        <w:t>I</w:t>
      </w:r>
      <w:r w:rsidRPr="000F578C">
        <w:rPr>
          <w:rFonts w:ascii="Altivo Light" w:eastAsia="Verdana" w:hAnsi="Altivo Light" w:cs="Verdana"/>
          <w:color w:val="000000"/>
        </w:rPr>
        <w:t xml:space="preserve">nformática. </w:t>
      </w:r>
    </w:p>
    <w:p w14:paraId="0C05786C" w14:textId="6CD399D2" w:rsidR="00EA24D4" w:rsidRPr="000F578C" w:rsidRDefault="00EA24D4">
      <w:pPr>
        <w:numPr>
          <w:ilvl w:val="0"/>
          <w:numId w:val="21"/>
        </w:num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lastRenderedPageBreak/>
        <w:t xml:space="preserve">Mantener </w:t>
      </w:r>
      <w:r w:rsidR="004F05E8" w:rsidRPr="000F578C">
        <w:rPr>
          <w:rFonts w:ascii="Altivo Light" w:eastAsia="Verdana" w:hAnsi="Altivo Light" w:cs="Verdana"/>
          <w:color w:val="000000"/>
        </w:rPr>
        <w:t>los</w:t>
      </w:r>
      <w:r w:rsidRPr="000F578C">
        <w:rPr>
          <w:rFonts w:ascii="Altivo Light" w:eastAsia="Verdana" w:hAnsi="Altivo Light" w:cs="Verdana"/>
          <w:color w:val="000000"/>
        </w:rPr>
        <w:t xml:space="preserve"> equipo</w:t>
      </w:r>
      <w:r w:rsidR="004F05E8" w:rsidRPr="000F578C">
        <w:rPr>
          <w:rFonts w:ascii="Altivo Light" w:eastAsia="Verdana" w:hAnsi="Altivo Light" w:cs="Verdana"/>
          <w:color w:val="000000"/>
        </w:rPr>
        <w:t>s</w:t>
      </w:r>
      <w:r w:rsidRPr="000F578C">
        <w:rPr>
          <w:rFonts w:ascii="Altivo Light" w:eastAsia="Verdana" w:hAnsi="Altivo Light" w:cs="Verdana"/>
          <w:color w:val="000000"/>
        </w:rPr>
        <w:t xml:space="preserve"> en un lugar limpio, seco, sin objetos ni papeles sobre el CPU y sin botellas</w:t>
      </w:r>
      <w:r w:rsidR="004F05E8" w:rsidRPr="000F578C">
        <w:rPr>
          <w:rFonts w:ascii="Altivo Light" w:eastAsia="Verdana" w:hAnsi="Altivo Light" w:cs="Verdana"/>
          <w:color w:val="000000"/>
        </w:rPr>
        <w:t xml:space="preserve">, vasos, tazas o cual envase con líquido </w:t>
      </w:r>
      <w:r w:rsidRPr="000F578C">
        <w:rPr>
          <w:rFonts w:ascii="Altivo Light" w:eastAsia="Verdana" w:hAnsi="Altivo Light" w:cs="Verdana"/>
          <w:color w:val="000000"/>
        </w:rPr>
        <w:t>cerca</w:t>
      </w:r>
      <w:r w:rsidR="004F05E8" w:rsidRPr="000F578C">
        <w:rPr>
          <w:rFonts w:ascii="Altivo Light" w:eastAsia="Verdana" w:hAnsi="Altivo Light" w:cs="Verdana"/>
          <w:color w:val="000000"/>
        </w:rPr>
        <w:t xml:space="preserve">nos a los equipos, </w:t>
      </w:r>
      <w:r w:rsidRPr="000F578C">
        <w:rPr>
          <w:rFonts w:ascii="Altivo Light" w:eastAsia="Verdana" w:hAnsi="Altivo Light" w:cs="Verdana"/>
          <w:color w:val="000000"/>
        </w:rPr>
        <w:t>para evitar derrames.</w:t>
      </w:r>
    </w:p>
    <w:p w14:paraId="48E96B80" w14:textId="523A0148" w:rsidR="00EA24D4" w:rsidRPr="000F578C" w:rsidRDefault="004F05E8">
      <w:pPr>
        <w:numPr>
          <w:ilvl w:val="0"/>
          <w:numId w:val="21"/>
        </w:num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t>Los c</w:t>
      </w:r>
      <w:r w:rsidR="00EA24D4" w:rsidRPr="000F578C">
        <w:rPr>
          <w:rFonts w:ascii="Altivo Light" w:eastAsia="Verdana" w:hAnsi="Altivo Light" w:cs="Verdana"/>
          <w:color w:val="000000"/>
        </w:rPr>
        <w:t>ables de conexión deben estar libres de obstrucciones</w:t>
      </w:r>
      <w:r w:rsidRPr="000F578C">
        <w:rPr>
          <w:rFonts w:ascii="Altivo Light" w:eastAsia="Verdana" w:hAnsi="Altivo Light" w:cs="Verdana"/>
          <w:color w:val="000000"/>
        </w:rPr>
        <w:t>,</w:t>
      </w:r>
      <w:r w:rsidR="00EA24D4" w:rsidRPr="000F578C">
        <w:rPr>
          <w:rFonts w:ascii="Altivo Light" w:eastAsia="Verdana" w:hAnsi="Altivo Light" w:cs="Verdana"/>
          <w:color w:val="000000"/>
        </w:rPr>
        <w:t xml:space="preserve"> si es necesario, solicitar </w:t>
      </w:r>
      <w:r w:rsidRPr="000F578C">
        <w:rPr>
          <w:rFonts w:ascii="Altivo Light" w:eastAsia="Verdana" w:hAnsi="Altivo Light" w:cs="Verdana"/>
          <w:color w:val="000000"/>
        </w:rPr>
        <w:t xml:space="preserve">la </w:t>
      </w:r>
      <w:r w:rsidR="00EA24D4" w:rsidRPr="000F578C">
        <w:rPr>
          <w:rFonts w:ascii="Altivo Light" w:eastAsia="Verdana" w:hAnsi="Altivo Light" w:cs="Verdana"/>
          <w:color w:val="000000"/>
        </w:rPr>
        <w:t>reubicación</w:t>
      </w:r>
      <w:r w:rsidRPr="000F578C">
        <w:rPr>
          <w:rFonts w:ascii="Altivo Light" w:eastAsia="Verdana" w:hAnsi="Altivo Light" w:cs="Verdana"/>
          <w:color w:val="000000"/>
        </w:rPr>
        <w:t xml:space="preserve"> a la Sección de Servicios Generales. </w:t>
      </w:r>
    </w:p>
    <w:p w14:paraId="5C23A381" w14:textId="2EAD40AA" w:rsidR="00B06F3E" w:rsidRDefault="00EA24D4" w:rsidP="00B06F3E">
      <w:pPr>
        <w:numPr>
          <w:ilvl w:val="0"/>
          <w:numId w:val="21"/>
        </w:numPr>
        <w:pBdr>
          <w:top w:val="nil"/>
          <w:left w:val="nil"/>
          <w:bottom w:val="nil"/>
          <w:right w:val="nil"/>
          <w:between w:val="nil"/>
        </w:pBdr>
        <w:spacing w:after="0"/>
        <w:jc w:val="both"/>
        <w:rPr>
          <w:rFonts w:ascii="Altivo Light" w:eastAsia="Verdana" w:hAnsi="Altivo Light" w:cs="Verdana"/>
          <w:color w:val="000000"/>
        </w:rPr>
      </w:pPr>
      <w:r w:rsidRPr="00B06F3E">
        <w:rPr>
          <w:rFonts w:ascii="Altivo Light" w:eastAsia="Verdana" w:hAnsi="Altivo Light" w:cs="Verdana"/>
          <w:color w:val="000000"/>
        </w:rPr>
        <w:t xml:space="preserve">Para cambios de ubicación de equipos, </w:t>
      </w:r>
      <w:r w:rsidR="004F05E8" w:rsidRPr="00B06F3E">
        <w:rPr>
          <w:rFonts w:ascii="Altivo Light" w:eastAsia="Verdana" w:hAnsi="Altivo Light" w:cs="Verdana"/>
          <w:color w:val="000000"/>
        </w:rPr>
        <w:t>debe notificarse a la Sección de Informática c</w:t>
      </w:r>
      <w:r w:rsidRPr="00B06F3E">
        <w:rPr>
          <w:rFonts w:ascii="Altivo Light" w:eastAsia="Verdana" w:hAnsi="Altivo Light" w:cs="Verdana"/>
          <w:color w:val="000000"/>
        </w:rPr>
        <w:t>on tres días de anticipación por medio de oficio con visto bueno de</w:t>
      </w:r>
      <w:r w:rsidR="004F05E8" w:rsidRPr="00B06F3E">
        <w:rPr>
          <w:rFonts w:ascii="Altivo Light" w:eastAsia="Verdana" w:hAnsi="Altivo Light" w:cs="Verdana"/>
          <w:color w:val="000000"/>
        </w:rPr>
        <w:t>l</w:t>
      </w:r>
      <w:r w:rsidRPr="00B06F3E">
        <w:rPr>
          <w:rFonts w:ascii="Altivo Light" w:eastAsia="Verdana" w:hAnsi="Altivo Light" w:cs="Verdana"/>
          <w:color w:val="000000"/>
        </w:rPr>
        <w:t xml:space="preserve"> jefe inmediato.</w:t>
      </w:r>
    </w:p>
    <w:p w14:paraId="7333CE15" w14:textId="77777777" w:rsidR="000D5631" w:rsidRPr="000D5631" w:rsidRDefault="000D5631" w:rsidP="000D5631">
      <w:pPr>
        <w:pBdr>
          <w:top w:val="nil"/>
          <w:left w:val="nil"/>
          <w:bottom w:val="nil"/>
          <w:right w:val="nil"/>
          <w:between w:val="nil"/>
        </w:pBdr>
        <w:spacing w:after="0"/>
        <w:ind w:left="1440"/>
        <w:jc w:val="both"/>
        <w:rPr>
          <w:rFonts w:ascii="Altivo Light" w:eastAsia="Verdana" w:hAnsi="Altivo Light" w:cs="Verdana"/>
          <w:color w:val="000000"/>
        </w:rPr>
      </w:pPr>
    </w:p>
    <w:p w14:paraId="391937FE" w14:textId="77777777" w:rsidR="00EA24D4" w:rsidRPr="000F578C" w:rsidRDefault="00EA24D4">
      <w:pPr>
        <w:pStyle w:val="Prrafodelista"/>
        <w:numPr>
          <w:ilvl w:val="0"/>
          <w:numId w:val="19"/>
        </w:numPr>
        <w:pBdr>
          <w:top w:val="nil"/>
          <w:left w:val="nil"/>
          <w:bottom w:val="nil"/>
          <w:right w:val="nil"/>
          <w:between w:val="nil"/>
        </w:pBdr>
        <w:spacing w:line="276" w:lineRule="auto"/>
        <w:jc w:val="both"/>
        <w:rPr>
          <w:rFonts w:ascii="Altivo Light" w:eastAsia="Verdana" w:hAnsi="Altivo Light" w:cs="Verdana"/>
          <w:b/>
          <w:color w:val="000000"/>
          <w:sz w:val="22"/>
          <w:szCs w:val="22"/>
        </w:rPr>
      </w:pPr>
      <w:r w:rsidRPr="000F578C">
        <w:rPr>
          <w:rFonts w:ascii="Altivo Light" w:eastAsia="Verdana" w:hAnsi="Altivo Light" w:cs="Verdana"/>
          <w:b/>
          <w:color w:val="000000"/>
          <w:sz w:val="22"/>
          <w:szCs w:val="22"/>
        </w:rPr>
        <w:t xml:space="preserve">Prohibiciones: </w:t>
      </w:r>
    </w:p>
    <w:p w14:paraId="083D297E" w14:textId="37414D09" w:rsidR="00EA24D4" w:rsidRPr="000F578C" w:rsidRDefault="004F05E8">
      <w:pPr>
        <w:pStyle w:val="Prrafodelista"/>
        <w:numPr>
          <w:ilvl w:val="0"/>
          <w:numId w:val="22"/>
        </w:numPr>
        <w:pBdr>
          <w:top w:val="nil"/>
          <w:left w:val="nil"/>
          <w:bottom w:val="nil"/>
          <w:right w:val="nil"/>
          <w:between w:val="nil"/>
        </w:pBdr>
        <w:spacing w:line="276" w:lineRule="auto"/>
        <w:ind w:left="1440"/>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Abrir o manipular el interior de los equipos por parte de los</w:t>
      </w:r>
      <w:r w:rsidR="00EA24D4" w:rsidRPr="000F578C">
        <w:rPr>
          <w:rFonts w:ascii="Altivo Light" w:eastAsia="Verdana" w:hAnsi="Altivo Light" w:cs="Verdana"/>
          <w:color w:val="000000"/>
          <w:sz w:val="22"/>
          <w:szCs w:val="22"/>
        </w:rPr>
        <w:t xml:space="preserve"> usuarios o personal de cualquier dependencia</w:t>
      </w:r>
      <w:r w:rsidRPr="000F578C">
        <w:rPr>
          <w:rFonts w:ascii="Altivo Light" w:eastAsia="Verdana" w:hAnsi="Altivo Light" w:cs="Verdana"/>
          <w:color w:val="000000"/>
          <w:sz w:val="22"/>
          <w:szCs w:val="22"/>
        </w:rPr>
        <w:t>.</w:t>
      </w:r>
    </w:p>
    <w:p w14:paraId="54F1531C" w14:textId="53AB1D3C" w:rsidR="00D15CFC" w:rsidRPr="000F578C" w:rsidRDefault="006422A1">
      <w:pPr>
        <w:pStyle w:val="Prrafodelista"/>
        <w:numPr>
          <w:ilvl w:val="0"/>
          <w:numId w:val="22"/>
        </w:numPr>
        <w:pBdr>
          <w:top w:val="nil"/>
          <w:left w:val="nil"/>
          <w:bottom w:val="nil"/>
          <w:right w:val="nil"/>
          <w:between w:val="nil"/>
        </w:pBdr>
        <w:spacing w:line="276" w:lineRule="auto"/>
        <w:ind w:left="1440"/>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 xml:space="preserve">Modificar las </w:t>
      </w:r>
      <w:r w:rsidR="00D15CFC" w:rsidRPr="000F578C">
        <w:rPr>
          <w:rFonts w:ascii="Altivo Light" w:eastAsia="Verdana" w:hAnsi="Altivo Light" w:cs="Verdana"/>
          <w:color w:val="000000"/>
          <w:sz w:val="22"/>
          <w:szCs w:val="22"/>
        </w:rPr>
        <w:t>configuraciones relacionadas con direcciones IP, máscaras de subred o cualquier otro parámetro de red, incluyendo, pero no limitado a redes privadas virtuales (VPN).</w:t>
      </w:r>
    </w:p>
    <w:p w14:paraId="490E4405" w14:textId="1FF102BC" w:rsidR="00D15CFC" w:rsidRPr="000F578C" w:rsidRDefault="006422A1">
      <w:pPr>
        <w:pStyle w:val="Prrafodelista"/>
        <w:numPr>
          <w:ilvl w:val="0"/>
          <w:numId w:val="22"/>
        </w:numPr>
        <w:pBdr>
          <w:top w:val="nil"/>
          <w:left w:val="nil"/>
          <w:bottom w:val="nil"/>
          <w:right w:val="nil"/>
          <w:between w:val="nil"/>
        </w:pBdr>
        <w:spacing w:line="276" w:lineRule="auto"/>
        <w:ind w:left="1440"/>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Configurar</w:t>
      </w:r>
      <w:r w:rsidR="00D15CFC" w:rsidRPr="000F578C">
        <w:rPr>
          <w:rFonts w:ascii="Altivo Light" w:eastAsia="Verdana" w:hAnsi="Altivo Light" w:cs="Verdana"/>
          <w:color w:val="000000"/>
          <w:sz w:val="22"/>
          <w:szCs w:val="22"/>
        </w:rPr>
        <w:t xml:space="preserve"> accesos remotos hacia dispositivos o servidores externos a la institución</w:t>
      </w:r>
      <w:r w:rsidRPr="000F578C">
        <w:rPr>
          <w:rFonts w:ascii="Altivo Light" w:eastAsia="Verdana" w:hAnsi="Altivo Light" w:cs="Verdana"/>
          <w:color w:val="000000"/>
          <w:sz w:val="22"/>
          <w:szCs w:val="22"/>
        </w:rPr>
        <w:t xml:space="preserve"> sin la autorización de la Sección de Informática. </w:t>
      </w:r>
    </w:p>
    <w:p w14:paraId="43544E68" w14:textId="78DCD8DF" w:rsidR="00D15CFC" w:rsidRPr="000F578C" w:rsidRDefault="006422A1">
      <w:pPr>
        <w:pStyle w:val="Prrafodelista"/>
        <w:numPr>
          <w:ilvl w:val="0"/>
          <w:numId w:val="22"/>
        </w:numPr>
        <w:pBdr>
          <w:top w:val="nil"/>
          <w:left w:val="nil"/>
          <w:bottom w:val="nil"/>
          <w:right w:val="nil"/>
          <w:between w:val="nil"/>
        </w:pBdr>
        <w:spacing w:line="276" w:lineRule="auto"/>
        <w:ind w:left="1440"/>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 xml:space="preserve">Alterar </w:t>
      </w:r>
      <w:r w:rsidR="00D15CFC" w:rsidRPr="000F578C">
        <w:rPr>
          <w:rFonts w:ascii="Altivo Light" w:eastAsia="Verdana" w:hAnsi="Altivo Light" w:cs="Verdana"/>
          <w:color w:val="000000"/>
          <w:sz w:val="22"/>
          <w:szCs w:val="22"/>
        </w:rPr>
        <w:t>programas previamente autorizados</w:t>
      </w:r>
      <w:r w:rsidRPr="000F578C">
        <w:rPr>
          <w:rFonts w:ascii="Altivo Light" w:eastAsia="Verdana" w:hAnsi="Altivo Light" w:cs="Verdana"/>
          <w:color w:val="000000"/>
          <w:sz w:val="22"/>
          <w:szCs w:val="22"/>
        </w:rPr>
        <w:t xml:space="preserve"> y configurados</w:t>
      </w:r>
      <w:r w:rsidR="00D15CFC" w:rsidRPr="000F578C">
        <w:rPr>
          <w:rFonts w:ascii="Altivo Light" w:eastAsia="Verdana" w:hAnsi="Altivo Light" w:cs="Verdana"/>
          <w:color w:val="000000"/>
          <w:sz w:val="22"/>
          <w:szCs w:val="22"/>
        </w:rPr>
        <w:t>, ya sean de uso interno o externo.</w:t>
      </w:r>
    </w:p>
    <w:p w14:paraId="37A9BDE7" w14:textId="77777777" w:rsidR="00901DD8" w:rsidRPr="000F578C" w:rsidRDefault="00901DD8" w:rsidP="000F578C">
      <w:pPr>
        <w:pStyle w:val="Prrafodelista"/>
        <w:pBdr>
          <w:top w:val="nil"/>
          <w:left w:val="nil"/>
          <w:bottom w:val="nil"/>
          <w:right w:val="nil"/>
          <w:between w:val="nil"/>
        </w:pBdr>
        <w:spacing w:line="276" w:lineRule="auto"/>
        <w:ind w:left="1440"/>
        <w:jc w:val="both"/>
        <w:rPr>
          <w:rFonts w:ascii="Altivo Light" w:eastAsia="Verdana" w:hAnsi="Altivo Light" w:cs="Verdana"/>
          <w:color w:val="000000"/>
          <w:sz w:val="22"/>
          <w:szCs w:val="22"/>
        </w:rPr>
      </w:pPr>
    </w:p>
    <w:p w14:paraId="5D8748F2" w14:textId="0A45E2D2" w:rsidR="00EA24D4" w:rsidRPr="000D5631" w:rsidRDefault="000D5631" w:rsidP="000D5631">
      <w:pPr>
        <w:pStyle w:val="Ttulo2"/>
      </w:pPr>
      <w:bookmarkStart w:id="245" w:name="_Toc235521381"/>
      <w:bookmarkStart w:id="246" w:name="_Toc235536619"/>
      <w:bookmarkStart w:id="247" w:name="_Toc235536962"/>
      <w:bookmarkStart w:id="248" w:name="_Toc235537621"/>
      <w:bookmarkStart w:id="249" w:name="_Toc235537675"/>
      <w:bookmarkStart w:id="250" w:name="_Toc235537820"/>
      <w:bookmarkStart w:id="251" w:name="_Toc235604686"/>
      <w:bookmarkStart w:id="252" w:name="_Toc235604876"/>
      <w:bookmarkStart w:id="253" w:name="_Toc235605465"/>
      <w:bookmarkStart w:id="254" w:name="_Toc235605571"/>
      <w:bookmarkStart w:id="255" w:name="_Toc235608158"/>
      <w:r w:rsidRPr="000D5631">
        <w:t xml:space="preserve">7.16 </w:t>
      </w:r>
      <w:r w:rsidR="00F33E65" w:rsidRPr="000F578C">
        <w:t>Compra de equipos informáticos</w:t>
      </w:r>
      <w:r w:rsidR="00795D3D" w:rsidRPr="000F578C">
        <w:t>:</w:t>
      </w:r>
      <w:bookmarkEnd w:id="245"/>
      <w:bookmarkEnd w:id="246"/>
      <w:bookmarkEnd w:id="247"/>
      <w:bookmarkEnd w:id="248"/>
      <w:bookmarkEnd w:id="249"/>
      <w:bookmarkEnd w:id="250"/>
      <w:bookmarkEnd w:id="251"/>
      <w:bookmarkEnd w:id="252"/>
      <w:bookmarkEnd w:id="253"/>
      <w:bookmarkEnd w:id="254"/>
      <w:bookmarkEnd w:id="255"/>
    </w:p>
    <w:p w14:paraId="4E022B09" w14:textId="468A0996" w:rsidR="00EA24D4" w:rsidRDefault="00EA24D4" w:rsidP="000F578C">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color w:val="000000"/>
        </w:rPr>
        <w:t>Si una dependencia desea adquirir equipos informáticos de forma independiente</w:t>
      </w:r>
      <w:r w:rsidR="006422A1" w:rsidRPr="000F578C">
        <w:rPr>
          <w:rFonts w:ascii="Altivo Light" w:eastAsia="Verdana" w:hAnsi="Altivo Light" w:cs="Verdana"/>
          <w:color w:val="000000"/>
        </w:rPr>
        <w:t xml:space="preserve"> a la Sección de Informática</w:t>
      </w:r>
      <w:r w:rsidRPr="000F578C">
        <w:rPr>
          <w:rFonts w:ascii="Altivo Light" w:eastAsia="Verdana" w:hAnsi="Altivo Light" w:cs="Verdana"/>
          <w:color w:val="000000"/>
        </w:rPr>
        <w:t>, debe enviar</w:t>
      </w:r>
      <w:r w:rsidR="006422A1" w:rsidRPr="000F578C">
        <w:rPr>
          <w:rFonts w:ascii="Altivo Light" w:eastAsia="Verdana" w:hAnsi="Altivo Light" w:cs="Verdana"/>
          <w:color w:val="000000"/>
        </w:rPr>
        <w:t xml:space="preserve">se previamente </w:t>
      </w:r>
      <w:r w:rsidRPr="000F578C">
        <w:rPr>
          <w:rFonts w:ascii="Altivo Light" w:eastAsia="Verdana" w:hAnsi="Altivo Light" w:cs="Verdana"/>
          <w:color w:val="000000"/>
        </w:rPr>
        <w:t xml:space="preserve">un oficio de solicitud a la </w:t>
      </w:r>
      <w:r w:rsidR="006422A1" w:rsidRPr="000F578C">
        <w:rPr>
          <w:rFonts w:ascii="Altivo Light" w:eastAsia="Verdana" w:hAnsi="Altivo Light" w:cs="Verdana"/>
          <w:color w:val="000000"/>
        </w:rPr>
        <w:t>S</w:t>
      </w:r>
      <w:r w:rsidRPr="000F578C">
        <w:rPr>
          <w:rFonts w:ascii="Altivo Light" w:eastAsia="Verdana" w:hAnsi="Altivo Light" w:cs="Verdana"/>
          <w:color w:val="000000"/>
        </w:rPr>
        <w:t xml:space="preserve">ección de Informática, </w:t>
      </w:r>
      <w:r w:rsidR="006422A1" w:rsidRPr="000F578C">
        <w:rPr>
          <w:rFonts w:ascii="Altivo Light" w:eastAsia="Verdana" w:hAnsi="Altivo Light" w:cs="Verdana"/>
          <w:color w:val="000000"/>
        </w:rPr>
        <w:t>con el fin de determinar la necesidad real</w:t>
      </w:r>
      <w:r w:rsidRPr="000F578C">
        <w:rPr>
          <w:rFonts w:ascii="Altivo Light" w:eastAsia="Verdana" w:hAnsi="Altivo Light" w:cs="Verdana"/>
          <w:color w:val="000000"/>
        </w:rPr>
        <w:t xml:space="preserve"> de la dependencia </w:t>
      </w:r>
      <w:r w:rsidR="006422A1" w:rsidRPr="000F578C">
        <w:rPr>
          <w:rFonts w:ascii="Altivo Light" w:eastAsia="Verdana" w:hAnsi="Altivo Light" w:cs="Verdana"/>
          <w:color w:val="000000"/>
        </w:rPr>
        <w:t>y se recomiende el</w:t>
      </w:r>
      <w:r w:rsidRPr="000F578C">
        <w:rPr>
          <w:rFonts w:ascii="Altivo Light" w:eastAsia="Verdana" w:hAnsi="Altivo Light" w:cs="Verdana"/>
          <w:color w:val="000000"/>
        </w:rPr>
        <w:t xml:space="preserve"> equipo más adecuado </w:t>
      </w:r>
      <w:r w:rsidR="006422A1" w:rsidRPr="000F578C">
        <w:rPr>
          <w:rFonts w:ascii="Altivo Light" w:eastAsia="Verdana" w:hAnsi="Altivo Light" w:cs="Verdana"/>
          <w:color w:val="000000"/>
        </w:rPr>
        <w:t>a la</w:t>
      </w:r>
      <w:r w:rsidRPr="000F578C">
        <w:rPr>
          <w:rFonts w:ascii="Altivo Light" w:eastAsia="Verdana" w:hAnsi="Altivo Light" w:cs="Verdana"/>
          <w:color w:val="000000"/>
        </w:rPr>
        <w:t xml:space="preserve"> función específica y </w:t>
      </w:r>
      <w:r w:rsidR="006422A1" w:rsidRPr="000F578C">
        <w:rPr>
          <w:rFonts w:ascii="Altivo Light" w:eastAsia="Verdana" w:hAnsi="Altivo Light" w:cs="Verdana"/>
          <w:color w:val="000000"/>
        </w:rPr>
        <w:t>el tipo de uso</w:t>
      </w:r>
      <w:r w:rsidRPr="000F578C">
        <w:rPr>
          <w:rFonts w:ascii="Altivo Light" w:eastAsia="Verdana" w:hAnsi="Altivo Light" w:cs="Verdana"/>
          <w:color w:val="000000"/>
        </w:rPr>
        <w:t xml:space="preserve">, </w:t>
      </w:r>
      <w:r w:rsidR="006422A1" w:rsidRPr="000F578C">
        <w:rPr>
          <w:rFonts w:ascii="Altivo Light" w:eastAsia="Verdana" w:hAnsi="Altivo Light" w:cs="Verdana"/>
          <w:color w:val="000000"/>
        </w:rPr>
        <w:t>e</w:t>
      </w:r>
      <w:r w:rsidRPr="000F578C">
        <w:rPr>
          <w:rFonts w:ascii="Altivo Light" w:eastAsia="Verdana" w:hAnsi="Altivo Light" w:cs="Verdana"/>
          <w:color w:val="000000"/>
        </w:rPr>
        <w:t xml:space="preserve">stándares de compatibilidad con </w:t>
      </w:r>
      <w:r w:rsidR="006422A1" w:rsidRPr="000F578C">
        <w:rPr>
          <w:rFonts w:ascii="Altivo Light" w:eastAsia="Verdana" w:hAnsi="Altivo Light" w:cs="Verdana"/>
          <w:color w:val="000000"/>
        </w:rPr>
        <w:t>los</w:t>
      </w:r>
      <w:r w:rsidRPr="000F578C">
        <w:rPr>
          <w:rFonts w:ascii="Altivo Light" w:eastAsia="Verdana" w:hAnsi="Altivo Light" w:cs="Verdana"/>
          <w:color w:val="000000"/>
        </w:rPr>
        <w:t xml:space="preserve"> sistema</w:t>
      </w:r>
      <w:r w:rsidR="006422A1" w:rsidRPr="000F578C">
        <w:rPr>
          <w:rFonts w:ascii="Altivo Light" w:eastAsia="Verdana" w:hAnsi="Altivo Light" w:cs="Verdana"/>
          <w:color w:val="000000"/>
        </w:rPr>
        <w:t>s</w:t>
      </w:r>
      <w:r w:rsidRPr="000F578C">
        <w:rPr>
          <w:rFonts w:ascii="Altivo Light" w:eastAsia="Verdana" w:hAnsi="Altivo Light" w:cs="Verdana"/>
          <w:color w:val="000000"/>
        </w:rPr>
        <w:t xml:space="preserve"> de la institución, </w:t>
      </w:r>
      <w:r w:rsidR="006422A1" w:rsidRPr="000F578C">
        <w:rPr>
          <w:rFonts w:ascii="Altivo Light" w:eastAsia="Verdana" w:hAnsi="Altivo Light" w:cs="Verdana"/>
          <w:color w:val="000000"/>
        </w:rPr>
        <w:t>g</w:t>
      </w:r>
      <w:r w:rsidRPr="000F578C">
        <w:rPr>
          <w:rFonts w:ascii="Altivo Light" w:eastAsia="Verdana" w:hAnsi="Altivo Light" w:cs="Verdana"/>
          <w:color w:val="000000"/>
        </w:rPr>
        <w:t>arantías de calidad</w:t>
      </w:r>
      <w:r w:rsidR="006422A1" w:rsidRPr="000F578C">
        <w:rPr>
          <w:rFonts w:ascii="Altivo Light" w:eastAsia="Verdana" w:hAnsi="Altivo Light" w:cs="Verdana"/>
          <w:color w:val="000000"/>
        </w:rPr>
        <w:t xml:space="preserve"> requeridas </w:t>
      </w:r>
      <w:r w:rsidRPr="000F578C">
        <w:rPr>
          <w:rFonts w:ascii="Altivo Light" w:eastAsia="Verdana" w:hAnsi="Altivo Light" w:cs="Verdana"/>
          <w:color w:val="000000"/>
        </w:rPr>
        <w:t xml:space="preserve">y </w:t>
      </w:r>
      <w:r w:rsidR="006422A1" w:rsidRPr="000F578C">
        <w:rPr>
          <w:rFonts w:ascii="Altivo Light" w:eastAsia="Verdana" w:hAnsi="Altivo Light" w:cs="Verdana"/>
          <w:color w:val="000000"/>
        </w:rPr>
        <w:t xml:space="preserve">los términos y condiciones del </w:t>
      </w:r>
      <w:r w:rsidRPr="000F578C">
        <w:rPr>
          <w:rFonts w:ascii="Altivo Light" w:eastAsia="Verdana" w:hAnsi="Altivo Light" w:cs="Verdana"/>
          <w:color w:val="000000"/>
        </w:rPr>
        <w:t>soporte técnic</w:t>
      </w:r>
      <w:r w:rsidR="006422A1" w:rsidRPr="000F578C">
        <w:rPr>
          <w:rFonts w:ascii="Altivo Light" w:eastAsia="Verdana" w:hAnsi="Altivo Light" w:cs="Verdana"/>
          <w:color w:val="000000"/>
        </w:rPr>
        <w:t>o</w:t>
      </w:r>
      <w:r w:rsidRPr="000F578C">
        <w:rPr>
          <w:rFonts w:ascii="Altivo Light" w:eastAsia="Verdana" w:hAnsi="Altivo Light" w:cs="Verdana"/>
          <w:color w:val="000000"/>
        </w:rPr>
        <w:t>.</w:t>
      </w:r>
    </w:p>
    <w:p w14:paraId="1E5361A8" w14:textId="77777777" w:rsidR="00247D29" w:rsidRDefault="00247D29" w:rsidP="000F578C">
      <w:pPr>
        <w:pBdr>
          <w:top w:val="nil"/>
          <w:left w:val="nil"/>
          <w:bottom w:val="nil"/>
          <w:right w:val="nil"/>
          <w:between w:val="nil"/>
        </w:pBdr>
        <w:spacing w:after="0"/>
        <w:jc w:val="both"/>
        <w:rPr>
          <w:rFonts w:ascii="Altivo Light" w:eastAsia="Verdana" w:hAnsi="Altivo Light" w:cs="Verdana"/>
          <w:color w:val="000000"/>
        </w:rPr>
      </w:pPr>
    </w:p>
    <w:p w14:paraId="306FB955" w14:textId="25EDF7C2" w:rsidR="009C34DE" w:rsidRPr="00B06F3E" w:rsidRDefault="009C34DE" w:rsidP="009C34DE">
      <w:pPr>
        <w:pStyle w:val="Ttulo1"/>
      </w:pPr>
      <w:bookmarkStart w:id="256" w:name="_Toc235521383"/>
      <w:bookmarkStart w:id="257" w:name="_Toc235536621"/>
      <w:bookmarkStart w:id="258" w:name="_Toc235536964"/>
      <w:bookmarkStart w:id="259" w:name="_Toc235537623"/>
      <w:bookmarkStart w:id="260" w:name="_Toc235537677"/>
      <w:bookmarkStart w:id="261" w:name="_Toc235537822"/>
      <w:bookmarkStart w:id="262" w:name="_Toc235604688"/>
      <w:bookmarkStart w:id="263" w:name="_Toc235604878"/>
      <w:bookmarkStart w:id="264" w:name="_Toc235605467"/>
      <w:bookmarkStart w:id="265" w:name="_Toc235605573"/>
      <w:bookmarkStart w:id="266" w:name="_Toc235608159"/>
      <w:r>
        <w:t xml:space="preserve">8. </w:t>
      </w:r>
      <w:r w:rsidRPr="000F578C">
        <w:t>ACRÓNIMOS</w:t>
      </w:r>
      <w:bookmarkEnd w:id="256"/>
      <w:bookmarkEnd w:id="257"/>
      <w:bookmarkEnd w:id="258"/>
      <w:bookmarkEnd w:id="259"/>
      <w:bookmarkEnd w:id="260"/>
      <w:bookmarkEnd w:id="261"/>
      <w:bookmarkEnd w:id="262"/>
      <w:bookmarkEnd w:id="263"/>
      <w:bookmarkEnd w:id="264"/>
      <w:bookmarkEnd w:id="265"/>
      <w:bookmarkEnd w:id="266"/>
    </w:p>
    <w:tbl>
      <w:tblPr>
        <w:tblW w:w="7230"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5670"/>
      </w:tblGrid>
      <w:tr w:rsidR="009C34DE" w:rsidRPr="000F578C" w14:paraId="1F58BDA9" w14:textId="77777777" w:rsidTr="00DE397C">
        <w:tc>
          <w:tcPr>
            <w:tcW w:w="1560" w:type="dxa"/>
          </w:tcPr>
          <w:p w14:paraId="4925B384" w14:textId="77777777" w:rsidR="009C34DE" w:rsidRPr="000F578C" w:rsidRDefault="009C34DE" w:rsidP="00DE397C">
            <w:pPr>
              <w:pBdr>
                <w:top w:val="nil"/>
                <w:left w:val="nil"/>
                <w:bottom w:val="nil"/>
                <w:right w:val="nil"/>
                <w:between w:val="nil"/>
              </w:pBdr>
              <w:rPr>
                <w:rFonts w:ascii="Altivo Light" w:eastAsia="Verdana" w:hAnsi="Altivo Light" w:cs="Verdana"/>
                <w:b/>
                <w:color w:val="000000"/>
              </w:rPr>
            </w:pPr>
            <w:r w:rsidRPr="000F578C">
              <w:rPr>
                <w:rFonts w:ascii="Altivo Light" w:eastAsia="Verdana" w:hAnsi="Altivo Light" w:cs="Verdana"/>
                <w:b/>
                <w:color w:val="000000"/>
              </w:rPr>
              <w:t>BD</w:t>
            </w:r>
          </w:p>
        </w:tc>
        <w:tc>
          <w:tcPr>
            <w:tcW w:w="5670" w:type="dxa"/>
          </w:tcPr>
          <w:p w14:paraId="4664AD4A" w14:textId="77777777" w:rsidR="009C34DE" w:rsidRPr="000F578C" w:rsidRDefault="009C34DE" w:rsidP="00DE397C">
            <w:pPr>
              <w:pBdr>
                <w:top w:val="nil"/>
                <w:left w:val="nil"/>
                <w:bottom w:val="nil"/>
                <w:right w:val="nil"/>
                <w:between w:val="nil"/>
              </w:pBdr>
              <w:ind w:left="33"/>
              <w:rPr>
                <w:rFonts w:ascii="Altivo Light" w:eastAsia="Verdana" w:hAnsi="Altivo Light" w:cs="Verdana"/>
                <w:b/>
                <w:color w:val="000000"/>
              </w:rPr>
            </w:pPr>
            <w:r w:rsidRPr="000F578C">
              <w:rPr>
                <w:rFonts w:ascii="Altivo Light" w:eastAsia="Verdana" w:hAnsi="Altivo Light" w:cs="Verdana"/>
                <w:b/>
                <w:color w:val="000000"/>
              </w:rPr>
              <w:t>Base de datos</w:t>
            </w:r>
          </w:p>
        </w:tc>
      </w:tr>
      <w:tr w:rsidR="009C34DE" w:rsidRPr="000F578C" w14:paraId="2CFE4392" w14:textId="77777777" w:rsidTr="00DE397C">
        <w:tc>
          <w:tcPr>
            <w:tcW w:w="1560" w:type="dxa"/>
          </w:tcPr>
          <w:p w14:paraId="2A70C4B4" w14:textId="77777777" w:rsidR="009C34DE" w:rsidRPr="000F578C" w:rsidRDefault="009C34DE" w:rsidP="00DE397C">
            <w:pPr>
              <w:pBdr>
                <w:top w:val="nil"/>
                <w:left w:val="nil"/>
                <w:bottom w:val="nil"/>
                <w:right w:val="nil"/>
                <w:between w:val="nil"/>
              </w:pBdr>
              <w:rPr>
                <w:rFonts w:ascii="Altivo Light" w:eastAsia="Verdana" w:hAnsi="Altivo Light" w:cs="Verdana"/>
                <w:b/>
                <w:color w:val="000000"/>
              </w:rPr>
            </w:pPr>
            <w:r w:rsidRPr="000F578C">
              <w:rPr>
                <w:rFonts w:ascii="Altivo Light" w:eastAsia="Verdana" w:hAnsi="Altivo Light" w:cs="Verdana"/>
                <w:b/>
                <w:color w:val="000000"/>
              </w:rPr>
              <w:t>COPADEH</w:t>
            </w:r>
            <w:r w:rsidRPr="000F578C">
              <w:rPr>
                <w:rFonts w:ascii="Altivo Light" w:eastAsia="Verdana" w:hAnsi="Altivo Light" w:cs="Verdana"/>
                <w:color w:val="000000"/>
              </w:rPr>
              <w:t xml:space="preserve">  </w:t>
            </w:r>
          </w:p>
        </w:tc>
        <w:tc>
          <w:tcPr>
            <w:tcW w:w="5670" w:type="dxa"/>
          </w:tcPr>
          <w:p w14:paraId="4336EBBB" w14:textId="77777777" w:rsidR="009C34DE" w:rsidRPr="000F578C" w:rsidRDefault="009C34DE" w:rsidP="00DE397C">
            <w:pPr>
              <w:pBdr>
                <w:top w:val="nil"/>
                <w:left w:val="nil"/>
                <w:bottom w:val="nil"/>
                <w:right w:val="nil"/>
                <w:between w:val="nil"/>
              </w:pBdr>
              <w:ind w:left="33"/>
              <w:rPr>
                <w:rFonts w:ascii="Altivo Light" w:eastAsia="Verdana" w:hAnsi="Altivo Light" w:cs="Verdana"/>
                <w:color w:val="000000"/>
              </w:rPr>
            </w:pPr>
            <w:r w:rsidRPr="000F578C">
              <w:rPr>
                <w:rFonts w:ascii="Altivo Light" w:eastAsia="Verdana" w:hAnsi="Altivo Light" w:cs="Verdana"/>
                <w:color w:val="000000"/>
              </w:rPr>
              <w:t>Comisión Presidencial por la Paz y los Derechos Humanos</w:t>
            </w:r>
          </w:p>
        </w:tc>
      </w:tr>
      <w:tr w:rsidR="009C34DE" w:rsidRPr="000F578C" w14:paraId="30753272" w14:textId="77777777" w:rsidTr="00DE397C">
        <w:tc>
          <w:tcPr>
            <w:tcW w:w="1560" w:type="dxa"/>
          </w:tcPr>
          <w:p w14:paraId="3172FB53" w14:textId="77777777" w:rsidR="009C34DE" w:rsidRPr="000F578C" w:rsidRDefault="009C34DE" w:rsidP="00DE397C">
            <w:pPr>
              <w:pBdr>
                <w:top w:val="nil"/>
                <w:left w:val="nil"/>
                <w:bottom w:val="nil"/>
                <w:right w:val="nil"/>
                <w:between w:val="nil"/>
              </w:pBdr>
              <w:rPr>
                <w:rFonts w:ascii="Altivo Light" w:eastAsia="Verdana" w:hAnsi="Altivo Light" w:cs="Verdana"/>
                <w:b/>
                <w:color w:val="000000"/>
              </w:rPr>
            </w:pPr>
            <w:r w:rsidRPr="000F578C">
              <w:rPr>
                <w:rFonts w:ascii="Altivo Light" w:eastAsia="Verdana" w:hAnsi="Altivo Light" w:cs="Verdana"/>
                <w:b/>
                <w:color w:val="000000"/>
              </w:rPr>
              <w:t>Vo. Bo.</w:t>
            </w:r>
          </w:p>
        </w:tc>
        <w:tc>
          <w:tcPr>
            <w:tcW w:w="5670" w:type="dxa"/>
          </w:tcPr>
          <w:p w14:paraId="23207D57" w14:textId="77777777" w:rsidR="009C34DE" w:rsidRPr="000F578C" w:rsidRDefault="009C34DE" w:rsidP="00DE397C">
            <w:pPr>
              <w:pBdr>
                <w:top w:val="nil"/>
                <w:left w:val="nil"/>
                <w:bottom w:val="nil"/>
                <w:right w:val="nil"/>
                <w:between w:val="nil"/>
              </w:pBdr>
              <w:ind w:left="33"/>
              <w:rPr>
                <w:rFonts w:ascii="Altivo Light" w:eastAsia="Verdana" w:hAnsi="Altivo Light" w:cs="Verdana"/>
                <w:color w:val="000000"/>
              </w:rPr>
            </w:pPr>
            <w:r w:rsidRPr="000F578C">
              <w:rPr>
                <w:rFonts w:ascii="Altivo Light" w:eastAsia="Verdana" w:hAnsi="Altivo Light" w:cs="Verdana"/>
                <w:color w:val="000000"/>
              </w:rPr>
              <w:t>Visto Bueno</w:t>
            </w:r>
          </w:p>
        </w:tc>
      </w:tr>
    </w:tbl>
    <w:p w14:paraId="353E41D1" w14:textId="77777777" w:rsidR="009C34DE" w:rsidRPr="000F578C" w:rsidRDefault="009C34DE" w:rsidP="000F578C">
      <w:pPr>
        <w:pBdr>
          <w:top w:val="nil"/>
          <w:left w:val="nil"/>
          <w:bottom w:val="nil"/>
          <w:right w:val="nil"/>
          <w:between w:val="nil"/>
        </w:pBdr>
        <w:spacing w:after="0"/>
        <w:jc w:val="both"/>
        <w:rPr>
          <w:rFonts w:ascii="Altivo Light" w:eastAsia="Verdana" w:hAnsi="Altivo Light" w:cs="Verdana"/>
          <w:color w:val="000000"/>
        </w:rPr>
      </w:pPr>
    </w:p>
    <w:p w14:paraId="14BE0BA8" w14:textId="77777777" w:rsidR="00EA24D4" w:rsidRDefault="00EA24D4" w:rsidP="000F578C">
      <w:pPr>
        <w:pBdr>
          <w:top w:val="nil"/>
          <w:left w:val="nil"/>
          <w:bottom w:val="nil"/>
          <w:right w:val="nil"/>
          <w:between w:val="nil"/>
        </w:pBdr>
        <w:spacing w:after="0"/>
        <w:rPr>
          <w:rFonts w:ascii="Altivo Light" w:eastAsia="Verdana" w:hAnsi="Altivo Light" w:cs="Verdana"/>
          <w:color w:val="000000"/>
        </w:rPr>
      </w:pPr>
    </w:p>
    <w:p w14:paraId="2F6B4907" w14:textId="77777777" w:rsidR="00247D29" w:rsidRDefault="00247D29" w:rsidP="000F578C">
      <w:pPr>
        <w:pBdr>
          <w:top w:val="nil"/>
          <w:left w:val="nil"/>
          <w:bottom w:val="nil"/>
          <w:right w:val="nil"/>
          <w:between w:val="nil"/>
        </w:pBdr>
        <w:spacing w:after="0"/>
        <w:rPr>
          <w:rFonts w:ascii="Altivo Light" w:eastAsia="Verdana" w:hAnsi="Altivo Light" w:cs="Verdana"/>
          <w:color w:val="000000"/>
        </w:rPr>
      </w:pPr>
    </w:p>
    <w:p w14:paraId="65340E5E" w14:textId="77777777" w:rsidR="00247D29" w:rsidRPr="000F578C" w:rsidRDefault="00247D29" w:rsidP="000F578C">
      <w:pPr>
        <w:pBdr>
          <w:top w:val="nil"/>
          <w:left w:val="nil"/>
          <w:bottom w:val="nil"/>
          <w:right w:val="nil"/>
          <w:between w:val="nil"/>
        </w:pBdr>
        <w:spacing w:after="0"/>
        <w:rPr>
          <w:rFonts w:ascii="Altivo Light" w:eastAsia="Verdana" w:hAnsi="Altivo Light" w:cs="Verdana"/>
          <w:color w:val="000000"/>
        </w:rPr>
      </w:pPr>
    </w:p>
    <w:p w14:paraId="000001D4" w14:textId="298C1333" w:rsidR="00FC3909" w:rsidRPr="000F578C" w:rsidRDefault="009C34DE" w:rsidP="000D5631">
      <w:pPr>
        <w:pStyle w:val="Ttulo1"/>
      </w:pPr>
      <w:bookmarkStart w:id="267" w:name="_Toc235521382"/>
      <w:bookmarkStart w:id="268" w:name="_Toc235536620"/>
      <w:bookmarkStart w:id="269" w:name="_Toc235536963"/>
      <w:bookmarkStart w:id="270" w:name="_Toc235537622"/>
      <w:bookmarkStart w:id="271" w:name="_Toc235537676"/>
      <w:bookmarkStart w:id="272" w:name="_Toc235537821"/>
      <w:bookmarkStart w:id="273" w:name="_Toc235604687"/>
      <w:bookmarkStart w:id="274" w:name="_Toc235604877"/>
      <w:bookmarkStart w:id="275" w:name="_Toc235605466"/>
      <w:bookmarkStart w:id="276" w:name="_Toc235605572"/>
      <w:bookmarkStart w:id="277" w:name="_Toc235608160"/>
      <w:r>
        <w:t xml:space="preserve">9. </w:t>
      </w:r>
      <w:r w:rsidR="00FB13E4" w:rsidRPr="000F578C">
        <w:t>DEFINICIONES</w:t>
      </w:r>
      <w:bookmarkEnd w:id="267"/>
      <w:bookmarkEnd w:id="268"/>
      <w:bookmarkEnd w:id="269"/>
      <w:bookmarkEnd w:id="270"/>
      <w:bookmarkEnd w:id="271"/>
      <w:bookmarkEnd w:id="272"/>
      <w:bookmarkEnd w:id="273"/>
      <w:bookmarkEnd w:id="274"/>
      <w:bookmarkEnd w:id="275"/>
      <w:bookmarkEnd w:id="276"/>
      <w:bookmarkEnd w:id="277"/>
    </w:p>
    <w:p w14:paraId="000001D5" w14:textId="77777777" w:rsidR="00FC3909" w:rsidRPr="000F578C" w:rsidRDefault="00FB13E4" w:rsidP="000F578C">
      <w:pPr>
        <w:spacing w:after="0"/>
        <w:jc w:val="both"/>
        <w:rPr>
          <w:rFonts w:ascii="Altivo Light" w:eastAsia="Verdana" w:hAnsi="Altivo Light" w:cs="Verdana"/>
        </w:rPr>
      </w:pPr>
      <w:r w:rsidRPr="000F578C">
        <w:rPr>
          <w:rFonts w:ascii="Altivo Light" w:eastAsia="Verdana" w:hAnsi="Altivo Light" w:cs="Verdana"/>
          <w:b/>
        </w:rPr>
        <w:t xml:space="preserve">Acceso físico: </w:t>
      </w:r>
      <w:r w:rsidRPr="000F578C">
        <w:rPr>
          <w:rFonts w:ascii="Altivo Light" w:eastAsia="Verdana" w:hAnsi="Altivo Light" w:cs="Verdana"/>
        </w:rPr>
        <w:t>La capacidad de acceder y manipular directamente una computadora o dispositivo, tanto en su interior como en su exterior.</w:t>
      </w:r>
    </w:p>
    <w:p w14:paraId="000001D6" w14:textId="77777777" w:rsidR="00FC3909" w:rsidRPr="000F578C" w:rsidRDefault="00FC3909" w:rsidP="000F578C">
      <w:pPr>
        <w:spacing w:after="0"/>
        <w:jc w:val="both"/>
        <w:rPr>
          <w:rFonts w:ascii="Altivo Light" w:eastAsia="Verdana" w:hAnsi="Altivo Light" w:cs="Verdana"/>
        </w:rPr>
      </w:pPr>
    </w:p>
    <w:p w14:paraId="000001D7" w14:textId="77777777" w:rsidR="00FC3909" w:rsidRPr="000F578C" w:rsidRDefault="00FB13E4" w:rsidP="000F578C">
      <w:pPr>
        <w:spacing w:after="0"/>
        <w:jc w:val="both"/>
        <w:rPr>
          <w:rFonts w:ascii="Altivo Light" w:eastAsia="Verdana" w:hAnsi="Altivo Light" w:cs="Verdana"/>
        </w:rPr>
      </w:pPr>
      <w:r w:rsidRPr="000F578C">
        <w:rPr>
          <w:rFonts w:ascii="Altivo Light" w:eastAsia="Verdana" w:hAnsi="Altivo Light" w:cs="Verdana"/>
          <w:b/>
        </w:rPr>
        <w:t xml:space="preserve">Contraseñas: </w:t>
      </w:r>
      <w:r w:rsidRPr="000F578C">
        <w:rPr>
          <w:rFonts w:ascii="Altivo Light" w:eastAsia="Verdana" w:hAnsi="Altivo Light" w:cs="Verdana"/>
        </w:rPr>
        <w:t>Claves de seguridad que autorizan a los usuarios para acceder a los recursos informáticos.</w:t>
      </w:r>
    </w:p>
    <w:p w14:paraId="000001D8" w14:textId="77777777" w:rsidR="00FC3909" w:rsidRPr="000F578C" w:rsidRDefault="00FC3909" w:rsidP="000F578C">
      <w:pPr>
        <w:spacing w:after="0"/>
        <w:jc w:val="both"/>
        <w:rPr>
          <w:rFonts w:ascii="Altivo Light" w:eastAsia="Verdana" w:hAnsi="Altivo Light" w:cs="Verdana"/>
        </w:rPr>
      </w:pPr>
    </w:p>
    <w:p w14:paraId="623F58E5" w14:textId="77777777" w:rsidR="006422A1" w:rsidRPr="000F578C" w:rsidRDefault="006422A1" w:rsidP="000F578C">
      <w:pPr>
        <w:spacing w:after="0"/>
        <w:jc w:val="both"/>
        <w:rPr>
          <w:rFonts w:ascii="Altivo Light" w:eastAsia="Verdana" w:hAnsi="Altivo Light" w:cs="Verdana"/>
        </w:rPr>
      </w:pPr>
      <w:r w:rsidRPr="000F578C">
        <w:rPr>
          <w:rFonts w:ascii="Altivo Light" w:eastAsia="Verdana" w:hAnsi="Altivo Light" w:cs="Verdana"/>
          <w:b/>
        </w:rPr>
        <w:t xml:space="preserve">Cronograma: </w:t>
      </w:r>
      <w:r w:rsidRPr="000F578C">
        <w:rPr>
          <w:rFonts w:ascii="Altivo Light" w:eastAsia="Verdana" w:hAnsi="Altivo Light" w:cs="Verdana"/>
        </w:rPr>
        <w:t>Gráfico que muestra una serie de actividades o eventos organizados en el tiempo.</w:t>
      </w:r>
    </w:p>
    <w:p w14:paraId="0E20DABC" w14:textId="77777777" w:rsidR="006422A1" w:rsidRPr="000F578C" w:rsidRDefault="006422A1" w:rsidP="000F578C">
      <w:pPr>
        <w:spacing w:after="0"/>
        <w:jc w:val="both"/>
        <w:rPr>
          <w:rFonts w:ascii="Altivo Light" w:eastAsia="Verdana" w:hAnsi="Altivo Light" w:cs="Verdana"/>
          <w:b/>
        </w:rPr>
      </w:pPr>
    </w:p>
    <w:p w14:paraId="000001D9" w14:textId="33423610" w:rsidR="00FC3909" w:rsidRPr="000F578C" w:rsidRDefault="00FB13E4" w:rsidP="000F578C">
      <w:pPr>
        <w:spacing w:after="0"/>
        <w:jc w:val="both"/>
        <w:rPr>
          <w:rFonts w:ascii="Altivo Light" w:eastAsia="Verdana" w:hAnsi="Altivo Light" w:cs="Verdana"/>
        </w:rPr>
      </w:pPr>
      <w:r w:rsidRPr="000F578C">
        <w:rPr>
          <w:rFonts w:ascii="Altivo Light" w:eastAsia="Verdana" w:hAnsi="Altivo Light" w:cs="Verdana"/>
          <w:b/>
        </w:rPr>
        <w:t xml:space="preserve">Cuenta de acceso: </w:t>
      </w:r>
      <w:r w:rsidRPr="000F578C">
        <w:rPr>
          <w:rFonts w:ascii="Altivo Light" w:eastAsia="Verdana" w:hAnsi="Altivo Light" w:cs="Verdana"/>
        </w:rPr>
        <w:t>Información que permite a un usuario identificarse en un sistema mediante un nombre de usuario y contraseña para acceder de forma segura y gestionar recursos.</w:t>
      </w:r>
    </w:p>
    <w:p w14:paraId="000001DA" w14:textId="77777777" w:rsidR="00FC3909" w:rsidRPr="000F578C" w:rsidRDefault="00FC3909" w:rsidP="000F578C">
      <w:pPr>
        <w:spacing w:after="0"/>
        <w:jc w:val="both"/>
        <w:rPr>
          <w:rFonts w:ascii="Altivo Light" w:eastAsia="Verdana" w:hAnsi="Altivo Light" w:cs="Verdana"/>
        </w:rPr>
      </w:pPr>
    </w:p>
    <w:p w14:paraId="000001DD" w14:textId="77777777" w:rsidR="00FC3909" w:rsidRPr="000F578C" w:rsidRDefault="00FB13E4" w:rsidP="000F578C">
      <w:pPr>
        <w:spacing w:after="0"/>
        <w:jc w:val="both"/>
        <w:rPr>
          <w:rFonts w:ascii="Altivo Light" w:eastAsia="Verdana" w:hAnsi="Altivo Light" w:cs="Verdana"/>
        </w:rPr>
      </w:pPr>
      <w:r w:rsidRPr="000F578C">
        <w:rPr>
          <w:rFonts w:ascii="Altivo Light" w:eastAsia="Verdana" w:hAnsi="Altivo Light" w:cs="Verdana"/>
          <w:b/>
        </w:rPr>
        <w:t>Dominio:</w:t>
      </w:r>
      <w:r w:rsidRPr="000F578C">
        <w:rPr>
          <w:rFonts w:ascii="Altivo Light" w:eastAsia="Verdana" w:hAnsi="Altivo Light" w:cs="Verdana"/>
        </w:rPr>
        <w:t xml:space="preserve"> Conjunto de computadoras conectadas en red que confía en un equipo específico la gestión de usuarios y permisos dentro de la red.</w:t>
      </w:r>
    </w:p>
    <w:p w14:paraId="000001DE" w14:textId="77777777" w:rsidR="00FC3909" w:rsidRPr="000F578C" w:rsidRDefault="00FC3909" w:rsidP="000F578C">
      <w:pPr>
        <w:spacing w:after="0"/>
        <w:jc w:val="both"/>
        <w:rPr>
          <w:rFonts w:ascii="Altivo Light" w:eastAsia="Verdana" w:hAnsi="Altivo Light" w:cs="Verdana"/>
        </w:rPr>
      </w:pPr>
    </w:p>
    <w:p w14:paraId="6E18EF3E" w14:textId="27DE1E9A" w:rsidR="006422A1" w:rsidRPr="000F578C" w:rsidRDefault="006422A1" w:rsidP="000F578C">
      <w:pPr>
        <w:spacing w:after="0"/>
        <w:jc w:val="both"/>
        <w:rPr>
          <w:rFonts w:ascii="Altivo Light" w:eastAsia="Verdana" w:hAnsi="Altivo Light" w:cs="Verdana"/>
          <w:b/>
        </w:rPr>
      </w:pPr>
      <w:r w:rsidRPr="000F578C">
        <w:rPr>
          <w:rFonts w:ascii="Altivo Light" w:eastAsia="Verdana" w:hAnsi="Altivo Light" w:cs="Verdana"/>
          <w:b/>
        </w:rPr>
        <w:t xml:space="preserve">Hardware: </w:t>
      </w:r>
      <w:r w:rsidRPr="000F578C">
        <w:rPr>
          <w:rFonts w:ascii="Altivo Light" w:eastAsia="Verdana" w:hAnsi="Altivo Light" w:cs="Verdana"/>
          <w:bCs/>
        </w:rPr>
        <w:t>Conjunto de componentes físicos y tangibles de un sistema informático o dispositivo electrónico.</w:t>
      </w:r>
      <w:r w:rsidRPr="000F578C">
        <w:rPr>
          <w:rFonts w:ascii="Altivo Light" w:eastAsia="Verdana" w:hAnsi="Altivo Light" w:cs="Verdana"/>
          <w:b/>
        </w:rPr>
        <w:t xml:space="preserve"> </w:t>
      </w:r>
    </w:p>
    <w:p w14:paraId="680B6AF1" w14:textId="77777777" w:rsidR="006422A1" w:rsidRPr="000F578C" w:rsidRDefault="006422A1" w:rsidP="000F578C">
      <w:pPr>
        <w:spacing w:after="0"/>
        <w:jc w:val="both"/>
        <w:rPr>
          <w:rFonts w:ascii="Altivo Light" w:eastAsia="Verdana" w:hAnsi="Altivo Light" w:cs="Verdana"/>
          <w:b/>
        </w:rPr>
      </w:pPr>
    </w:p>
    <w:p w14:paraId="000001E0" w14:textId="4D9F018D" w:rsidR="00FC3909" w:rsidRPr="000F578C" w:rsidRDefault="001B5042" w:rsidP="000F578C">
      <w:pPr>
        <w:spacing w:after="0"/>
        <w:jc w:val="both"/>
        <w:rPr>
          <w:rFonts w:ascii="Altivo Light" w:eastAsia="Verdana" w:hAnsi="Altivo Light" w:cs="Verdana"/>
          <w:b/>
        </w:rPr>
      </w:pPr>
      <w:r w:rsidRPr="000F578C">
        <w:rPr>
          <w:rFonts w:ascii="Altivo Light" w:eastAsia="Verdana" w:hAnsi="Altivo Light" w:cs="Verdana"/>
          <w:b/>
        </w:rPr>
        <w:t xml:space="preserve">Microsoft 365: </w:t>
      </w:r>
      <w:r w:rsidRPr="000F578C">
        <w:rPr>
          <w:rFonts w:ascii="Altivo Light" w:eastAsia="Verdana" w:hAnsi="Altivo Light" w:cs="Verdana"/>
          <w:bCs/>
        </w:rPr>
        <w:t xml:space="preserve">Plataforma de colaboración y productividad que integra herramientas como Outlook, Calendar, OneDrive, </w:t>
      </w:r>
      <w:proofErr w:type="spellStart"/>
      <w:r w:rsidRPr="000F578C">
        <w:rPr>
          <w:rFonts w:ascii="Altivo Light" w:eastAsia="Verdana" w:hAnsi="Altivo Light" w:cs="Verdana"/>
          <w:bCs/>
        </w:rPr>
        <w:t>Teams</w:t>
      </w:r>
      <w:proofErr w:type="spellEnd"/>
      <w:r w:rsidRPr="000F578C">
        <w:rPr>
          <w:rFonts w:ascii="Altivo Light" w:eastAsia="Verdana" w:hAnsi="Altivo Light" w:cs="Verdana"/>
          <w:bCs/>
        </w:rPr>
        <w:t>, Word, Excel, PowerPoint y SharePoint, para facilitar la comunicación institucional, las reuniones, la gestión de archivos y la edición de documentos en un entorno integrado.</w:t>
      </w:r>
    </w:p>
    <w:p w14:paraId="37ED11D8" w14:textId="77777777" w:rsidR="001B5042" w:rsidRPr="000F578C" w:rsidRDefault="001B5042" w:rsidP="000F578C">
      <w:pPr>
        <w:spacing w:after="0"/>
        <w:jc w:val="both"/>
        <w:rPr>
          <w:rFonts w:ascii="Altivo Light" w:eastAsia="Verdana" w:hAnsi="Altivo Light" w:cs="Verdana"/>
        </w:rPr>
      </w:pPr>
    </w:p>
    <w:p w14:paraId="000001E1" w14:textId="77777777" w:rsidR="00FC3909" w:rsidRPr="000F578C" w:rsidRDefault="00FB13E4" w:rsidP="000F578C">
      <w:pPr>
        <w:spacing w:after="0"/>
        <w:jc w:val="both"/>
        <w:rPr>
          <w:rFonts w:ascii="Altivo Light" w:eastAsia="Verdana" w:hAnsi="Altivo Light" w:cs="Verdana"/>
        </w:rPr>
      </w:pPr>
      <w:r w:rsidRPr="000F578C">
        <w:rPr>
          <w:rFonts w:ascii="Altivo Light" w:eastAsia="Verdana" w:hAnsi="Altivo Light" w:cs="Verdana"/>
          <w:b/>
        </w:rPr>
        <w:t xml:space="preserve">Licencia de uso: </w:t>
      </w:r>
      <w:r w:rsidRPr="000F578C">
        <w:rPr>
          <w:rFonts w:ascii="Altivo Light" w:eastAsia="Verdana" w:hAnsi="Altivo Light" w:cs="Verdana"/>
        </w:rPr>
        <w:t>Condiciones establecidas por el proveedor de un programa informático para su uso en la institución.</w:t>
      </w:r>
    </w:p>
    <w:p w14:paraId="000001E2" w14:textId="77777777" w:rsidR="00FC3909" w:rsidRPr="000F578C" w:rsidRDefault="00FC3909" w:rsidP="000F578C">
      <w:pPr>
        <w:spacing w:after="0"/>
        <w:jc w:val="both"/>
        <w:rPr>
          <w:rFonts w:ascii="Altivo Light" w:eastAsia="Verdana" w:hAnsi="Altivo Light" w:cs="Verdana"/>
        </w:rPr>
      </w:pPr>
    </w:p>
    <w:p w14:paraId="0287F61F" w14:textId="77777777" w:rsidR="006422A1" w:rsidRPr="000F578C" w:rsidRDefault="006422A1" w:rsidP="000F578C">
      <w:pPr>
        <w:spacing w:after="0"/>
        <w:jc w:val="both"/>
        <w:rPr>
          <w:rFonts w:ascii="Altivo Light" w:eastAsia="Verdana" w:hAnsi="Altivo Light" w:cs="Verdana"/>
        </w:rPr>
      </w:pPr>
      <w:r w:rsidRPr="000F578C">
        <w:rPr>
          <w:rFonts w:ascii="Altivo Light" w:eastAsia="Verdana" w:hAnsi="Altivo Light" w:cs="Verdana"/>
          <w:b/>
        </w:rPr>
        <w:t xml:space="preserve">Mantenimiento físico correctivo: </w:t>
      </w:r>
      <w:r w:rsidRPr="000F578C">
        <w:rPr>
          <w:rFonts w:ascii="Altivo Light" w:eastAsia="Verdana" w:hAnsi="Altivo Light" w:cs="Verdana"/>
        </w:rPr>
        <w:t>Reparación o reemplazo de hardware para corregir fallos.</w:t>
      </w:r>
    </w:p>
    <w:p w14:paraId="6A09CC29" w14:textId="77777777" w:rsidR="006422A1" w:rsidRPr="000F578C" w:rsidRDefault="006422A1" w:rsidP="000F578C">
      <w:pPr>
        <w:spacing w:after="0"/>
        <w:jc w:val="both"/>
        <w:rPr>
          <w:rFonts w:ascii="Altivo Light" w:eastAsia="Verdana" w:hAnsi="Altivo Light" w:cs="Verdana"/>
          <w:b/>
        </w:rPr>
      </w:pPr>
    </w:p>
    <w:p w14:paraId="000001E3" w14:textId="34F9B10B" w:rsidR="00FC3909" w:rsidRPr="000F578C" w:rsidRDefault="00FB13E4" w:rsidP="000F578C">
      <w:pPr>
        <w:spacing w:after="0"/>
        <w:jc w:val="both"/>
        <w:rPr>
          <w:rFonts w:ascii="Altivo Light" w:eastAsia="Verdana" w:hAnsi="Altivo Light" w:cs="Verdana"/>
        </w:rPr>
      </w:pPr>
      <w:r w:rsidRPr="000F578C">
        <w:rPr>
          <w:rFonts w:ascii="Altivo Light" w:eastAsia="Verdana" w:hAnsi="Altivo Light" w:cs="Verdana"/>
          <w:b/>
        </w:rPr>
        <w:lastRenderedPageBreak/>
        <w:t xml:space="preserve">Mantenimiento físico predictivo: </w:t>
      </w:r>
      <w:r w:rsidRPr="000F578C">
        <w:rPr>
          <w:rFonts w:ascii="Altivo Light" w:eastAsia="Verdana" w:hAnsi="Altivo Light" w:cs="Verdana"/>
        </w:rPr>
        <w:t>Diagnóstico del hardware para anticipar y reducir riesgos de fallos.</w:t>
      </w:r>
    </w:p>
    <w:p w14:paraId="000001E4" w14:textId="77777777" w:rsidR="00FC3909" w:rsidRPr="000F578C" w:rsidRDefault="00FC3909" w:rsidP="000F578C">
      <w:pPr>
        <w:spacing w:after="0"/>
        <w:jc w:val="both"/>
        <w:rPr>
          <w:rFonts w:ascii="Altivo Light" w:eastAsia="Verdana" w:hAnsi="Altivo Light" w:cs="Verdana"/>
        </w:rPr>
      </w:pPr>
    </w:p>
    <w:p w14:paraId="000001E5" w14:textId="77777777" w:rsidR="00FC3909" w:rsidRPr="000F578C" w:rsidRDefault="00FB13E4" w:rsidP="000F578C">
      <w:pPr>
        <w:spacing w:after="0"/>
        <w:jc w:val="both"/>
        <w:rPr>
          <w:rFonts w:ascii="Altivo Light" w:eastAsia="Verdana" w:hAnsi="Altivo Light" w:cs="Verdana"/>
        </w:rPr>
      </w:pPr>
      <w:r w:rsidRPr="000F578C">
        <w:rPr>
          <w:rFonts w:ascii="Altivo Light" w:eastAsia="Verdana" w:hAnsi="Altivo Light" w:cs="Verdana"/>
          <w:b/>
        </w:rPr>
        <w:t>Mantenimiento físico preventivo:</w:t>
      </w:r>
      <w:r w:rsidRPr="000F578C">
        <w:rPr>
          <w:rFonts w:ascii="Altivo Light" w:eastAsia="Verdana" w:hAnsi="Altivo Light" w:cs="Verdana"/>
        </w:rPr>
        <w:t xml:space="preserve"> Limpieza del hardware para eliminar polvo y partículas, ayudando a prolongar su buen funcionamiento.</w:t>
      </w:r>
    </w:p>
    <w:p w14:paraId="000001E6" w14:textId="77777777" w:rsidR="00FC3909" w:rsidRPr="000F578C" w:rsidRDefault="00FC3909" w:rsidP="000F578C">
      <w:pPr>
        <w:spacing w:after="0"/>
        <w:jc w:val="both"/>
        <w:rPr>
          <w:rFonts w:ascii="Altivo Light" w:eastAsia="Verdana" w:hAnsi="Altivo Light" w:cs="Verdana"/>
        </w:rPr>
      </w:pPr>
    </w:p>
    <w:p w14:paraId="000001E9" w14:textId="77777777" w:rsidR="00FC3909" w:rsidRPr="000F578C" w:rsidRDefault="00FB13E4" w:rsidP="000F578C">
      <w:pPr>
        <w:spacing w:after="0"/>
        <w:jc w:val="both"/>
        <w:rPr>
          <w:rFonts w:ascii="Altivo Light" w:eastAsia="Verdana" w:hAnsi="Altivo Light" w:cs="Verdana"/>
        </w:rPr>
      </w:pPr>
      <w:r w:rsidRPr="000F578C">
        <w:rPr>
          <w:rFonts w:ascii="Altivo Light" w:eastAsia="Verdana" w:hAnsi="Altivo Light" w:cs="Verdana"/>
          <w:b/>
        </w:rPr>
        <w:t xml:space="preserve">Modo de fábrica: </w:t>
      </w:r>
      <w:r w:rsidRPr="000F578C">
        <w:rPr>
          <w:rFonts w:ascii="Altivo Light" w:eastAsia="Verdana" w:hAnsi="Altivo Light" w:cs="Verdana"/>
        </w:rPr>
        <w:t>Restablecer un dispositivo a su configuración inicial, tal como fue entregado por el proveedor.</w:t>
      </w:r>
    </w:p>
    <w:p w14:paraId="000001EA" w14:textId="77777777" w:rsidR="00FC3909" w:rsidRPr="000F578C" w:rsidRDefault="00FC3909" w:rsidP="000F578C">
      <w:pPr>
        <w:spacing w:after="0"/>
        <w:jc w:val="both"/>
        <w:rPr>
          <w:rFonts w:ascii="Altivo Light" w:eastAsia="Verdana" w:hAnsi="Altivo Light" w:cs="Verdana"/>
        </w:rPr>
      </w:pPr>
    </w:p>
    <w:p w14:paraId="000001EB" w14:textId="77777777" w:rsidR="00FC3909" w:rsidRPr="000F578C" w:rsidRDefault="00FB13E4" w:rsidP="000F578C">
      <w:pPr>
        <w:spacing w:after="0"/>
        <w:jc w:val="both"/>
        <w:rPr>
          <w:rFonts w:ascii="Altivo Light" w:eastAsia="Verdana" w:hAnsi="Altivo Light" w:cs="Verdana"/>
        </w:rPr>
      </w:pPr>
      <w:r w:rsidRPr="000F578C">
        <w:rPr>
          <w:rFonts w:ascii="Altivo Light" w:eastAsia="Verdana" w:hAnsi="Altivo Light" w:cs="Verdana"/>
          <w:b/>
        </w:rPr>
        <w:t>Servidor:</w:t>
      </w:r>
      <w:r w:rsidRPr="000F578C">
        <w:rPr>
          <w:rFonts w:ascii="Altivo Light" w:eastAsia="Verdana" w:hAnsi="Altivo Light" w:cs="Verdana"/>
        </w:rPr>
        <w:t xml:space="preserve"> Computadora que proporciona servicios y recursos de red para que otros equipos puedan compartir datos y acceder a programas y dispositivos.</w:t>
      </w:r>
    </w:p>
    <w:p w14:paraId="000001EC" w14:textId="77777777" w:rsidR="00FC3909" w:rsidRPr="000F578C" w:rsidRDefault="00FC3909" w:rsidP="000F578C">
      <w:pPr>
        <w:spacing w:after="0"/>
        <w:jc w:val="both"/>
        <w:rPr>
          <w:rFonts w:ascii="Altivo Light" w:eastAsia="Verdana" w:hAnsi="Altivo Light" w:cs="Verdana"/>
        </w:rPr>
      </w:pPr>
    </w:p>
    <w:p w14:paraId="000001ED" w14:textId="58448B0B" w:rsidR="00FC3909" w:rsidRPr="000F578C" w:rsidRDefault="00FB13E4" w:rsidP="000F578C">
      <w:pPr>
        <w:spacing w:after="0"/>
        <w:jc w:val="both"/>
        <w:rPr>
          <w:rFonts w:ascii="Altivo Light" w:eastAsia="Verdana" w:hAnsi="Altivo Light" w:cs="Verdana"/>
        </w:rPr>
      </w:pPr>
      <w:r w:rsidRPr="000F578C">
        <w:rPr>
          <w:rFonts w:ascii="Altivo Light" w:eastAsia="Verdana" w:hAnsi="Altivo Light" w:cs="Verdana"/>
          <w:b/>
        </w:rPr>
        <w:t>Software:</w:t>
      </w:r>
      <w:r w:rsidRPr="000F578C">
        <w:rPr>
          <w:rFonts w:ascii="Altivo Light" w:eastAsia="Verdana" w:hAnsi="Altivo Light" w:cs="Verdana"/>
        </w:rPr>
        <w:t xml:space="preserve"> </w:t>
      </w:r>
      <w:r w:rsidR="006422A1" w:rsidRPr="000F578C">
        <w:rPr>
          <w:rFonts w:ascii="Altivo Light" w:eastAsia="Verdana" w:hAnsi="Altivo Light" w:cs="Verdana"/>
        </w:rPr>
        <w:t>Conjunto de instrucciones, programas y datos que indican a los dispositivos electrónicos cómo deben funcionar.</w:t>
      </w:r>
    </w:p>
    <w:p w14:paraId="000001EE" w14:textId="77777777" w:rsidR="00FC3909" w:rsidRPr="000F578C" w:rsidRDefault="00FC3909" w:rsidP="000F578C">
      <w:pPr>
        <w:spacing w:after="0"/>
        <w:jc w:val="both"/>
        <w:rPr>
          <w:rFonts w:ascii="Altivo Light" w:eastAsia="Verdana" w:hAnsi="Altivo Light" w:cs="Verdana"/>
        </w:rPr>
      </w:pPr>
    </w:p>
    <w:p w14:paraId="000001EF" w14:textId="77777777" w:rsidR="00FC3909" w:rsidRPr="000F578C" w:rsidRDefault="00FB13E4" w:rsidP="000F578C">
      <w:pPr>
        <w:spacing w:after="0"/>
        <w:jc w:val="both"/>
        <w:rPr>
          <w:rFonts w:ascii="Altivo Light" w:eastAsia="Verdana" w:hAnsi="Altivo Light" w:cs="Verdana"/>
        </w:rPr>
      </w:pPr>
      <w:r w:rsidRPr="000F578C">
        <w:rPr>
          <w:rFonts w:ascii="Altivo Light" w:eastAsia="Verdana" w:hAnsi="Altivo Light" w:cs="Verdana"/>
          <w:b/>
        </w:rPr>
        <w:t>Software Antivirus:</w:t>
      </w:r>
      <w:r w:rsidRPr="000F578C">
        <w:rPr>
          <w:rFonts w:ascii="Altivo Light" w:eastAsia="Verdana" w:hAnsi="Altivo Light" w:cs="Verdana"/>
        </w:rPr>
        <w:t xml:space="preserve"> Programas que previenen, detectan y eliminan virus informáticos, como troyanos, gusanos y otros tipos de </w:t>
      </w:r>
      <w:proofErr w:type="gramStart"/>
      <w:r w:rsidRPr="000F578C">
        <w:rPr>
          <w:rFonts w:ascii="Altivo Light" w:eastAsia="Verdana" w:hAnsi="Altivo Light" w:cs="Verdana"/>
        </w:rPr>
        <w:t>malware</w:t>
      </w:r>
      <w:proofErr w:type="gramEnd"/>
      <w:r w:rsidRPr="000F578C">
        <w:rPr>
          <w:rFonts w:ascii="Altivo Light" w:eastAsia="Verdana" w:hAnsi="Altivo Light" w:cs="Verdana"/>
        </w:rPr>
        <w:t>.</w:t>
      </w:r>
    </w:p>
    <w:p w14:paraId="000001F2" w14:textId="77777777" w:rsidR="00FC3909" w:rsidRPr="000F578C" w:rsidRDefault="00FC3909" w:rsidP="000F578C">
      <w:pPr>
        <w:spacing w:after="0"/>
        <w:jc w:val="both"/>
        <w:rPr>
          <w:rFonts w:ascii="Altivo Light" w:eastAsia="Verdana" w:hAnsi="Altivo Light" w:cs="Verdana"/>
        </w:rPr>
      </w:pPr>
    </w:p>
    <w:p w14:paraId="7CEFDC4D" w14:textId="3536D1E4" w:rsidR="006422A1" w:rsidRPr="000F578C" w:rsidRDefault="006422A1" w:rsidP="000F578C">
      <w:pPr>
        <w:spacing w:after="0"/>
        <w:jc w:val="both"/>
        <w:rPr>
          <w:rFonts w:ascii="Altivo Light" w:eastAsia="Verdana" w:hAnsi="Altivo Light" w:cs="Verdana"/>
          <w:b/>
        </w:rPr>
      </w:pPr>
      <w:proofErr w:type="spellStart"/>
      <w:r w:rsidRPr="000F578C">
        <w:rPr>
          <w:rFonts w:ascii="Altivo Light" w:eastAsia="Verdana" w:hAnsi="Altivo Light" w:cs="Verdana"/>
          <w:b/>
        </w:rPr>
        <w:t>Streaming</w:t>
      </w:r>
      <w:proofErr w:type="spellEnd"/>
      <w:r w:rsidRPr="000F578C">
        <w:rPr>
          <w:rFonts w:ascii="Altivo Light" w:eastAsia="Verdana" w:hAnsi="Altivo Light" w:cs="Verdana"/>
          <w:b/>
        </w:rPr>
        <w:t xml:space="preserve">: </w:t>
      </w:r>
      <w:r w:rsidRPr="000F578C">
        <w:rPr>
          <w:rFonts w:ascii="Altivo Light" w:eastAsia="Verdana" w:hAnsi="Altivo Light" w:cs="Verdana"/>
          <w:bCs/>
        </w:rPr>
        <w:t xml:space="preserve">Es la distribución digital de contenido multimedia (audio y video) a través de internet en tiempo real, </w:t>
      </w:r>
      <w:r w:rsidR="002D2F0C" w:rsidRPr="000F578C">
        <w:rPr>
          <w:rFonts w:ascii="Altivo Light" w:eastAsia="Verdana" w:hAnsi="Altivo Light" w:cs="Verdana"/>
          <w:bCs/>
        </w:rPr>
        <w:t xml:space="preserve">suministrado por un proveedor especifico </w:t>
      </w:r>
      <w:r w:rsidR="003563EC" w:rsidRPr="000F578C">
        <w:rPr>
          <w:rFonts w:ascii="Altivo Light" w:eastAsia="Verdana" w:hAnsi="Altivo Light" w:cs="Verdana"/>
          <w:bCs/>
        </w:rPr>
        <w:t xml:space="preserve">con o sin suscripción. </w:t>
      </w:r>
    </w:p>
    <w:p w14:paraId="69676C06" w14:textId="77777777" w:rsidR="006422A1" w:rsidRPr="000F578C" w:rsidRDefault="006422A1" w:rsidP="000F578C">
      <w:pPr>
        <w:spacing w:after="0"/>
        <w:jc w:val="both"/>
        <w:rPr>
          <w:rFonts w:ascii="Altivo Light" w:eastAsia="Verdana" w:hAnsi="Altivo Light" w:cs="Verdana"/>
          <w:b/>
        </w:rPr>
      </w:pPr>
    </w:p>
    <w:p w14:paraId="000001F3" w14:textId="18E37760" w:rsidR="00FC3909" w:rsidRPr="000F578C" w:rsidRDefault="00FB13E4" w:rsidP="000F578C">
      <w:pPr>
        <w:spacing w:after="0"/>
        <w:jc w:val="both"/>
        <w:rPr>
          <w:rFonts w:ascii="Altivo Light" w:eastAsia="Verdana" w:hAnsi="Altivo Light" w:cs="Verdana"/>
        </w:rPr>
      </w:pPr>
      <w:r w:rsidRPr="000F578C">
        <w:rPr>
          <w:rFonts w:ascii="Altivo Light" w:eastAsia="Verdana" w:hAnsi="Altivo Light" w:cs="Verdana"/>
          <w:b/>
        </w:rPr>
        <w:t xml:space="preserve">UPS: </w:t>
      </w:r>
      <w:r w:rsidRPr="000F578C">
        <w:rPr>
          <w:rFonts w:ascii="Altivo Light" w:eastAsia="Verdana" w:hAnsi="Altivo Light" w:cs="Verdana"/>
        </w:rPr>
        <w:t>Dispositivo que proporciona energía temporal a los equipos durante un corte de electricidad. (En inglés: Sistema de Alimentación Ininterrumpida).</w:t>
      </w:r>
    </w:p>
    <w:p w14:paraId="000001F4" w14:textId="77777777" w:rsidR="00FC3909" w:rsidRPr="000F578C" w:rsidRDefault="00FC3909" w:rsidP="000F578C">
      <w:pPr>
        <w:spacing w:after="0"/>
        <w:jc w:val="both"/>
        <w:rPr>
          <w:rFonts w:ascii="Altivo Light" w:eastAsia="Verdana" w:hAnsi="Altivo Light" w:cs="Verdana"/>
          <w:b/>
        </w:rPr>
      </w:pPr>
    </w:p>
    <w:p w14:paraId="000001F6" w14:textId="3F54BAD7" w:rsidR="00FC3909" w:rsidRDefault="00FB13E4" w:rsidP="00B06F3E">
      <w:pPr>
        <w:spacing w:after="0"/>
        <w:jc w:val="both"/>
        <w:rPr>
          <w:rFonts w:ascii="Altivo Light" w:eastAsia="Verdana" w:hAnsi="Altivo Light" w:cs="Verdana"/>
        </w:rPr>
      </w:pPr>
      <w:r w:rsidRPr="000F578C">
        <w:rPr>
          <w:rFonts w:ascii="Altivo Light" w:eastAsia="Verdana" w:hAnsi="Altivo Light" w:cs="Verdana"/>
          <w:b/>
        </w:rPr>
        <w:t>Usuario</w:t>
      </w:r>
      <w:r w:rsidRPr="000F578C">
        <w:rPr>
          <w:rFonts w:ascii="Altivo Light" w:eastAsia="Verdana" w:hAnsi="Altivo Light" w:cs="Verdana"/>
        </w:rPr>
        <w:t xml:space="preserve">: </w:t>
      </w:r>
      <w:r w:rsidR="00B06F3E" w:rsidRPr="000F578C">
        <w:rPr>
          <w:rFonts w:ascii="Altivo Light" w:eastAsia="Verdana" w:hAnsi="Altivo Light" w:cs="Verdana"/>
        </w:rPr>
        <w:t>funcionario</w:t>
      </w:r>
      <w:r w:rsidR="002D2F0C" w:rsidRPr="000F578C">
        <w:rPr>
          <w:rFonts w:ascii="Altivo Light" w:eastAsia="Verdana" w:hAnsi="Altivo Light" w:cs="Verdana"/>
        </w:rPr>
        <w:t xml:space="preserve"> o empleado público </w:t>
      </w:r>
      <w:r w:rsidRPr="000F578C">
        <w:rPr>
          <w:rFonts w:ascii="Altivo Light" w:eastAsia="Verdana" w:hAnsi="Altivo Light" w:cs="Verdana"/>
        </w:rPr>
        <w:t>que presta servicios en las diferentes dependencias que conforman la COPADEH.</w:t>
      </w:r>
    </w:p>
    <w:p w14:paraId="3E1D51E9" w14:textId="77777777" w:rsidR="00442FFD" w:rsidRPr="000F578C" w:rsidRDefault="00442FFD" w:rsidP="000F578C">
      <w:pPr>
        <w:pBdr>
          <w:top w:val="nil"/>
          <w:left w:val="nil"/>
          <w:bottom w:val="nil"/>
          <w:right w:val="nil"/>
          <w:between w:val="nil"/>
        </w:pBdr>
        <w:spacing w:after="0"/>
        <w:rPr>
          <w:rFonts w:ascii="Altivo Light" w:eastAsia="Verdana" w:hAnsi="Altivo Light" w:cs="Verdana"/>
          <w:b/>
          <w:color w:val="000000"/>
        </w:rPr>
      </w:pPr>
    </w:p>
    <w:p w14:paraId="00000340" w14:textId="0E749E5D" w:rsidR="00FC3909" w:rsidRPr="000F578C" w:rsidRDefault="000D5631" w:rsidP="000D5631">
      <w:pPr>
        <w:pStyle w:val="Ttulo1"/>
      </w:pPr>
      <w:bookmarkStart w:id="278" w:name="_Toc235521384"/>
      <w:bookmarkStart w:id="279" w:name="_Toc235536622"/>
      <w:bookmarkStart w:id="280" w:name="_Toc235536965"/>
      <w:bookmarkStart w:id="281" w:name="_Toc235537624"/>
      <w:bookmarkStart w:id="282" w:name="_Toc235537678"/>
      <w:bookmarkStart w:id="283" w:name="_Toc235537823"/>
      <w:bookmarkStart w:id="284" w:name="_Toc235604689"/>
      <w:bookmarkStart w:id="285" w:name="_Toc235604879"/>
      <w:bookmarkStart w:id="286" w:name="_Toc235605468"/>
      <w:bookmarkStart w:id="287" w:name="_Toc235605574"/>
      <w:bookmarkStart w:id="288" w:name="_Toc235608161"/>
      <w:r>
        <w:t xml:space="preserve">10. </w:t>
      </w:r>
      <w:r w:rsidR="00FB13E4" w:rsidRPr="000F578C">
        <w:t>RESPONSABILIDADES</w:t>
      </w:r>
      <w:bookmarkEnd w:id="278"/>
      <w:bookmarkEnd w:id="279"/>
      <w:bookmarkEnd w:id="280"/>
      <w:bookmarkEnd w:id="281"/>
      <w:bookmarkEnd w:id="282"/>
      <w:bookmarkEnd w:id="283"/>
      <w:bookmarkEnd w:id="284"/>
      <w:bookmarkEnd w:id="285"/>
      <w:bookmarkEnd w:id="286"/>
      <w:bookmarkEnd w:id="287"/>
      <w:bookmarkEnd w:id="288"/>
    </w:p>
    <w:p w14:paraId="26629679" w14:textId="77777777" w:rsidR="00FA015E" w:rsidRPr="000F578C" w:rsidRDefault="00FA015E" w:rsidP="000F578C">
      <w:pPr>
        <w:pBdr>
          <w:top w:val="nil"/>
          <w:left w:val="nil"/>
          <w:bottom w:val="nil"/>
          <w:right w:val="nil"/>
          <w:between w:val="nil"/>
        </w:pBdr>
        <w:spacing w:after="0"/>
        <w:jc w:val="both"/>
        <w:rPr>
          <w:rFonts w:ascii="Altivo Light" w:eastAsia="Verdana" w:hAnsi="Altivo Light" w:cs="Verdana"/>
        </w:rPr>
      </w:pPr>
      <w:r w:rsidRPr="000F578C">
        <w:rPr>
          <w:rFonts w:ascii="Altivo Light" w:eastAsia="Verdana" w:hAnsi="Altivo Light" w:cs="Verdana"/>
        </w:rPr>
        <w:t xml:space="preserve">Además de las funciones y responsabilidades establecidas en el Manual de Organización y Funciones –MOF–, también aplican en forma complementaria las siguientes: </w:t>
      </w:r>
    </w:p>
    <w:p w14:paraId="3CDACD8A" w14:textId="77777777" w:rsidR="00D03A3F" w:rsidRPr="000F578C" w:rsidRDefault="00D03A3F" w:rsidP="000F578C">
      <w:pPr>
        <w:pBdr>
          <w:top w:val="nil"/>
          <w:left w:val="nil"/>
          <w:bottom w:val="nil"/>
          <w:right w:val="nil"/>
          <w:between w:val="nil"/>
        </w:pBdr>
        <w:spacing w:after="0"/>
        <w:jc w:val="both"/>
        <w:rPr>
          <w:rFonts w:ascii="Altivo Light" w:eastAsia="Verdana" w:hAnsi="Altivo Light" w:cs="Verdana"/>
        </w:rPr>
      </w:pPr>
    </w:p>
    <w:p w14:paraId="0B4AD417" w14:textId="6EFC23E7" w:rsidR="00476A13" w:rsidRPr="000F578C" w:rsidRDefault="00FB13E4" w:rsidP="000F578C">
      <w:pPr>
        <w:rPr>
          <w:rFonts w:ascii="Altivo Light" w:hAnsi="Altivo Light"/>
          <w:b/>
          <w:bCs/>
          <w:i/>
          <w:iCs/>
        </w:rPr>
      </w:pPr>
      <w:bookmarkStart w:id="289" w:name="_Toc235521385"/>
      <w:r w:rsidRPr="000F578C">
        <w:rPr>
          <w:rFonts w:ascii="Altivo Light" w:hAnsi="Altivo Light"/>
          <w:b/>
          <w:bCs/>
        </w:rPr>
        <w:t>Jefe</w:t>
      </w:r>
      <w:r w:rsidR="00FA015E" w:rsidRPr="000F578C">
        <w:rPr>
          <w:rFonts w:ascii="Altivo Light" w:hAnsi="Altivo Light"/>
          <w:b/>
          <w:bCs/>
        </w:rPr>
        <w:t>(a)</w:t>
      </w:r>
      <w:r w:rsidRPr="000F578C">
        <w:rPr>
          <w:rFonts w:ascii="Altivo Light" w:hAnsi="Altivo Light"/>
          <w:b/>
          <w:bCs/>
        </w:rPr>
        <w:t xml:space="preserve"> Administrativo(a):</w:t>
      </w:r>
      <w:bookmarkEnd w:id="289"/>
    </w:p>
    <w:p w14:paraId="3F654092" w14:textId="3042FD02" w:rsidR="00476A13" w:rsidRPr="000F578C" w:rsidRDefault="00FB13E4" w:rsidP="000F578C">
      <w:pPr>
        <w:pBdr>
          <w:top w:val="nil"/>
          <w:left w:val="nil"/>
          <w:bottom w:val="nil"/>
          <w:right w:val="nil"/>
          <w:between w:val="nil"/>
        </w:pBdr>
        <w:jc w:val="both"/>
        <w:rPr>
          <w:rFonts w:ascii="Altivo Light" w:eastAsia="Verdana" w:hAnsi="Altivo Light" w:cs="Verdana"/>
          <w:color w:val="000000"/>
        </w:rPr>
      </w:pPr>
      <w:r w:rsidRPr="000F578C">
        <w:rPr>
          <w:rFonts w:ascii="Altivo Light" w:eastAsia="Verdana" w:hAnsi="Altivo Light" w:cs="Verdana"/>
          <w:color w:val="000000"/>
        </w:rPr>
        <w:t>Pro</w:t>
      </w:r>
      <w:r w:rsidR="00FA015E" w:rsidRPr="000F578C">
        <w:rPr>
          <w:rFonts w:ascii="Altivo Light" w:eastAsia="Verdana" w:hAnsi="Altivo Light" w:cs="Verdana"/>
          <w:color w:val="000000"/>
        </w:rPr>
        <w:t>gramar los</w:t>
      </w:r>
      <w:r w:rsidRPr="000F578C">
        <w:rPr>
          <w:rFonts w:ascii="Altivo Light" w:eastAsia="Verdana" w:hAnsi="Altivo Light" w:cs="Verdana"/>
          <w:color w:val="000000"/>
        </w:rPr>
        <w:t xml:space="preserve"> materiales, herramientas y apoyo logístico, requerido</w:t>
      </w:r>
      <w:r w:rsidR="00FA015E" w:rsidRPr="000F578C">
        <w:rPr>
          <w:rFonts w:ascii="Altivo Light" w:eastAsia="Verdana" w:hAnsi="Altivo Light" w:cs="Verdana"/>
          <w:color w:val="000000"/>
        </w:rPr>
        <w:t>s</w:t>
      </w:r>
      <w:r w:rsidRPr="000F578C">
        <w:rPr>
          <w:rFonts w:ascii="Altivo Light" w:eastAsia="Verdana" w:hAnsi="Altivo Light" w:cs="Verdana"/>
          <w:color w:val="000000"/>
        </w:rPr>
        <w:t xml:space="preserve"> por la Sección de Informática</w:t>
      </w:r>
      <w:r w:rsidR="00FA015E" w:rsidRPr="000F578C">
        <w:rPr>
          <w:rFonts w:ascii="Altivo Light" w:eastAsia="Verdana" w:hAnsi="Altivo Light" w:cs="Verdana"/>
          <w:color w:val="000000"/>
        </w:rPr>
        <w:t xml:space="preserve"> para el funcionamiento óptimo de los sistemas y equipos institucionales, </w:t>
      </w:r>
      <w:r w:rsidR="00C96C1B" w:rsidRPr="000F578C">
        <w:rPr>
          <w:rFonts w:ascii="Altivo Light" w:eastAsia="Verdana" w:hAnsi="Altivo Light" w:cs="Verdana"/>
          <w:color w:val="000000"/>
        </w:rPr>
        <w:t xml:space="preserve">así </w:t>
      </w:r>
      <w:r w:rsidR="00FA015E" w:rsidRPr="000F578C">
        <w:rPr>
          <w:rFonts w:ascii="Altivo Light" w:eastAsia="Verdana" w:hAnsi="Altivo Light" w:cs="Verdana"/>
          <w:color w:val="000000"/>
        </w:rPr>
        <w:t xml:space="preserve">mismo, requerir las auditorias informáticas cuando se consideren necesarias. </w:t>
      </w:r>
    </w:p>
    <w:p w14:paraId="4C9D2441" w14:textId="77777777" w:rsidR="00476A13" w:rsidRPr="000F578C" w:rsidRDefault="00FB13E4" w:rsidP="000F578C">
      <w:pPr>
        <w:rPr>
          <w:rFonts w:ascii="Altivo Light" w:hAnsi="Altivo Light"/>
          <w:b/>
          <w:bCs/>
        </w:rPr>
      </w:pPr>
      <w:bookmarkStart w:id="290" w:name="_Toc235521386"/>
      <w:r w:rsidRPr="000F578C">
        <w:rPr>
          <w:rFonts w:ascii="Altivo Light" w:hAnsi="Altivo Light"/>
          <w:b/>
          <w:bCs/>
        </w:rPr>
        <w:lastRenderedPageBreak/>
        <w:t>Encargado de Informática:</w:t>
      </w:r>
      <w:bookmarkEnd w:id="290"/>
      <w:r w:rsidRPr="000F578C">
        <w:rPr>
          <w:rFonts w:ascii="Altivo Light" w:hAnsi="Altivo Light"/>
          <w:b/>
          <w:bCs/>
        </w:rPr>
        <w:t xml:space="preserve"> </w:t>
      </w:r>
    </w:p>
    <w:p w14:paraId="6B630FC1" w14:textId="76EF1247" w:rsidR="00476A13" w:rsidRPr="000F578C" w:rsidRDefault="00FA015E" w:rsidP="000F578C">
      <w:pPr>
        <w:pBdr>
          <w:top w:val="nil"/>
          <w:left w:val="nil"/>
          <w:bottom w:val="nil"/>
          <w:right w:val="nil"/>
          <w:between w:val="nil"/>
        </w:pBdr>
        <w:jc w:val="both"/>
        <w:rPr>
          <w:rFonts w:ascii="Altivo Light" w:eastAsia="Verdana" w:hAnsi="Altivo Light" w:cs="Verdana"/>
          <w:color w:val="000000"/>
        </w:rPr>
      </w:pPr>
      <w:r w:rsidRPr="000F578C">
        <w:rPr>
          <w:rFonts w:ascii="Altivo Light" w:eastAsia="Verdana" w:hAnsi="Altivo Light" w:cs="Verdana"/>
          <w:color w:val="000000"/>
        </w:rPr>
        <w:t>Organizar las rutinas de mantenimiento y revisión de los equipos y sistemas informáticos en forma</w:t>
      </w:r>
      <w:r w:rsidR="00FB13E4" w:rsidRPr="000F578C">
        <w:rPr>
          <w:rFonts w:ascii="Altivo Light" w:eastAsia="Verdana" w:hAnsi="Altivo Light" w:cs="Verdana"/>
          <w:color w:val="000000"/>
        </w:rPr>
        <w:t xml:space="preserve"> periódica</w:t>
      </w:r>
      <w:r w:rsidRPr="000F578C">
        <w:rPr>
          <w:rFonts w:ascii="Altivo Light" w:eastAsia="Verdana" w:hAnsi="Altivo Light" w:cs="Verdana"/>
          <w:color w:val="000000"/>
        </w:rPr>
        <w:t>,</w:t>
      </w:r>
      <w:r w:rsidR="00FB13E4" w:rsidRPr="000F578C">
        <w:rPr>
          <w:rFonts w:ascii="Altivo Light" w:eastAsia="Verdana" w:hAnsi="Altivo Light" w:cs="Verdana"/>
          <w:color w:val="000000"/>
        </w:rPr>
        <w:t xml:space="preserve"> para asegurar </w:t>
      </w:r>
      <w:r w:rsidRPr="000F578C">
        <w:rPr>
          <w:rFonts w:ascii="Altivo Light" w:eastAsia="Verdana" w:hAnsi="Altivo Light" w:cs="Verdana"/>
          <w:color w:val="000000"/>
        </w:rPr>
        <w:t>el funcionamiento continuo y la disminución del riesgo de fallas</w:t>
      </w:r>
      <w:r w:rsidR="00C96C1B" w:rsidRPr="000F578C">
        <w:rPr>
          <w:rFonts w:ascii="Altivo Light" w:eastAsia="Verdana" w:hAnsi="Altivo Light" w:cs="Verdana"/>
          <w:color w:val="000000"/>
        </w:rPr>
        <w:t>; a</w:t>
      </w:r>
      <w:r w:rsidR="00FB13E4" w:rsidRPr="000F578C">
        <w:rPr>
          <w:rFonts w:ascii="Altivo Light" w:eastAsia="Verdana" w:hAnsi="Altivo Light" w:cs="Verdana"/>
          <w:color w:val="000000"/>
        </w:rPr>
        <w:t>sí mismo</w:t>
      </w:r>
      <w:r w:rsidR="00C96C1B" w:rsidRPr="000F578C">
        <w:rPr>
          <w:rFonts w:ascii="Altivo Light" w:eastAsia="Verdana" w:hAnsi="Altivo Light" w:cs="Verdana"/>
          <w:color w:val="000000"/>
        </w:rPr>
        <w:t>,</w:t>
      </w:r>
      <w:r w:rsidR="00FB13E4" w:rsidRPr="000F578C">
        <w:rPr>
          <w:rFonts w:ascii="Altivo Light" w:eastAsia="Verdana" w:hAnsi="Altivo Light" w:cs="Verdana"/>
          <w:color w:val="000000"/>
        </w:rPr>
        <w:t xml:space="preserve"> deberá trasladar</w:t>
      </w:r>
      <w:r w:rsidR="00C96C1B" w:rsidRPr="000F578C">
        <w:rPr>
          <w:rFonts w:ascii="Altivo Light" w:eastAsia="Verdana" w:hAnsi="Altivo Light" w:cs="Verdana"/>
          <w:color w:val="000000"/>
        </w:rPr>
        <w:t xml:space="preserve"> oportunamente</w:t>
      </w:r>
      <w:r w:rsidR="00FB13E4" w:rsidRPr="000F578C">
        <w:rPr>
          <w:rFonts w:ascii="Altivo Light" w:eastAsia="Verdana" w:hAnsi="Altivo Light" w:cs="Verdana"/>
          <w:color w:val="000000"/>
        </w:rPr>
        <w:t xml:space="preserve"> a la Jefatura Administrativa</w:t>
      </w:r>
      <w:r w:rsidR="00C96C1B" w:rsidRPr="000F578C">
        <w:rPr>
          <w:rFonts w:ascii="Altivo Light" w:eastAsia="Verdana" w:hAnsi="Altivo Light" w:cs="Verdana"/>
          <w:color w:val="000000"/>
        </w:rPr>
        <w:t xml:space="preserve">, los </w:t>
      </w:r>
      <w:r w:rsidR="00FB13E4" w:rsidRPr="000F578C">
        <w:rPr>
          <w:rFonts w:ascii="Altivo Light" w:eastAsia="Verdana" w:hAnsi="Altivo Light" w:cs="Verdana"/>
          <w:color w:val="000000"/>
        </w:rPr>
        <w:t xml:space="preserve">requerimientos de compra de los materiales, </w:t>
      </w:r>
      <w:r w:rsidR="00C96C1B" w:rsidRPr="000F578C">
        <w:rPr>
          <w:rFonts w:ascii="Altivo Light" w:eastAsia="Verdana" w:hAnsi="Altivo Light" w:cs="Verdana"/>
          <w:color w:val="000000"/>
        </w:rPr>
        <w:t>insumos, equipos y contratación de servicios que se requieran para brindar un servicio eficiente, moderno y oportuno a los usuarios institucionales</w:t>
      </w:r>
      <w:r w:rsidR="00FB13E4" w:rsidRPr="000F578C">
        <w:rPr>
          <w:rFonts w:ascii="Altivo Light" w:eastAsia="Verdana" w:hAnsi="Altivo Light" w:cs="Verdana"/>
          <w:color w:val="000000"/>
        </w:rPr>
        <w:t>.</w:t>
      </w:r>
    </w:p>
    <w:p w14:paraId="2F144B8A" w14:textId="77777777" w:rsidR="00476A13" w:rsidRPr="000F578C" w:rsidRDefault="00FB13E4" w:rsidP="000F578C">
      <w:pPr>
        <w:rPr>
          <w:rFonts w:ascii="Altivo Light" w:hAnsi="Altivo Light"/>
          <w:b/>
          <w:bCs/>
        </w:rPr>
      </w:pPr>
      <w:bookmarkStart w:id="291" w:name="_Toc235521387"/>
      <w:r w:rsidRPr="000F578C">
        <w:rPr>
          <w:rFonts w:ascii="Altivo Light" w:hAnsi="Altivo Light"/>
          <w:b/>
          <w:bCs/>
        </w:rPr>
        <w:t>Analista de Informática:</w:t>
      </w:r>
      <w:bookmarkEnd w:id="291"/>
      <w:r w:rsidRPr="000F578C">
        <w:rPr>
          <w:rFonts w:ascii="Altivo Light" w:hAnsi="Altivo Light"/>
          <w:b/>
          <w:bCs/>
        </w:rPr>
        <w:t xml:space="preserve"> </w:t>
      </w:r>
    </w:p>
    <w:p w14:paraId="6580CF23" w14:textId="64370DAB" w:rsidR="00476A13" w:rsidRPr="000F578C" w:rsidRDefault="00FB13E4" w:rsidP="000F578C">
      <w:pPr>
        <w:pBdr>
          <w:top w:val="nil"/>
          <w:left w:val="nil"/>
          <w:bottom w:val="nil"/>
          <w:right w:val="nil"/>
          <w:between w:val="nil"/>
        </w:pBdr>
        <w:jc w:val="both"/>
        <w:rPr>
          <w:rFonts w:ascii="Altivo Light" w:eastAsia="Verdana" w:hAnsi="Altivo Light" w:cs="Verdana"/>
          <w:color w:val="000000"/>
        </w:rPr>
      </w:pPr>
      <w:r w:rsidRPr="000F578C">
        <w:rPr>
          <w:rFonts w:ascii="Altivo Light" w:eastAsia="Verdana" w:hAnsi="Altivo Light" w:cs="Verdana"/>
          <w:color w:val="000000"/>
        </w:rPr>
        <w:t>Ejecutar las diferentes actividades en materia de soporte técnico</w:t>
      </w:r>
      <w:r w:rsidR="00C96C1B" w:rsidRPr="000F578C">
        <w:rPr>
          <w:rFonts w:ascii="Altivo Light" w:eastAsia="Verdana" w:hAnsi="Altivo Light" w:cs="Verdana"/>
          <w:color w:val="000000"/>
        </w:rPr>
        <w:t xml:space="preserve">, orientación, resolución de fallas </w:t>
      </w:r>
      <w:r w:rsidRPr="000F578C">
        <w:rPr>
          <w:rFonts w:ascii="Altivo Light" w:eastAsia="Verdana" w:hAnsi="Altivo Light" w:cs="Verdana"/>
          <w:color w:val="000000"/>
        </w:rPr>
        <w:t xml:space="preserve">y apoyo logístico requerido por las diferentes </w:t>
      </w:r>
      <w:r w:rsidR="00C96C1B" w:rsidRPr="000F578C">
        <w:rPr>
          <w:rFonts w:ascii="Altivo Light" w:eastAsia="Verdana" w:hAnsi="Altivo Light" w:cs="Verdana"/>
          <w:color w:val="000000"/>
        </w:rPr>
        <w:t xml:space="preserve">dependencias </w:t>
      </w:r>
      <w:r w:rsidRPr="000F578C">
        <w:rPr>
          <w:rFonts w:ascii="Altivo Light" w:eastAsia="Verdana" w:hAnsi="Altivo Light" w:cs="Verdana"/>
          <w:color w:val="000000"/>
        </w:rPr>
        <w:t xml:space="preserve">que conforman la COPADEH y/o las actividades asignadas por </w:t>
      </w:r>
      <w:r w:rsidR="00C96C1B" w:rsidRPr="000F578C">
        <w:rPr>
          <w:rFonts w:ascii="Altivo Light" w:eastAsia="Verdana" w:hAnsi="Altivo Light" w:cs="Verdana"/>
          <w:color w:val="000000"/>
        </w:rPr>
        <w:t>el j</w:t>
      </w:r>
      <w:r w:rsidRPr="000F578C">
        <w:rPr>
          <w:rFonts w:ascii="Altivo Light" w:eastAsia="Verdana" w:hAnsi="Altivo Light" w:cs="Verdana"/>
          <w:color w:val="000000"/>
        </w:rPr>
        <w:t xml:space="preserve">efe inmediato o autoridades superiores. </w:t>
      </w:r>
      <w:bookmarkStart w:id="292" w:name="_Toc198105558"/>
    </w:p>
    <w:p w14:paraId="1D6DD9B9" w14:textId="77777777" w:rsidR="00476A13" w:rsidRPr="000F578C" w:rsidRDefault="00FB13E4" w:rsidP="000F578C">
      <w:pPr>
        <w:rPr>
          <w:rFonts w:ascii="Altivo Light" w:hAnsi="Altivo Light"/>
          <w:b/>
          <w:bCs/>
        </w:rPr>
      </w:pPr>
      <w:bookmarkStart w:id="293" w:name="_Toc235521388"/>
      <w:r w:rsidRPr="000F578C">
        <w:rPr>
          <w:rFonts w:ascii="Altivo Light" w:hAnsi="Altivo Light"/>
          <w:b/>
          <w:bCs/>
        </w:rPr>
        <w:t>Propietarios de información y sistemas específicos:</w:t>
      </w:r>
      <w:bookmarkEnd w:id="292"/>
      <w:bookmarkEnd w:id="293"/>
      <w:r w:rsidR="00476A13" w:rsidRPr="000F578C">
        <w:rPr>
          <w:rFonts w:ascii="Altivo Light" w:hAnsi="Altivo Light"/>
          <w:b/>
          <w:bCs/>
        </w:rPr>
        <w:t xml:space="preserve"> </w:t>
      </w:r>
    </w:p>
    <w:p w14:paraId="0000034A" w14:textId="60E71DC4" w:rsidR="00FC3909" w:rsidRPr="000F578C" w:rsidRDefault="00FB13E4" w:rsidP="000F578C">
      <w:pPr>
        <w:pBdr>
          <w:top w:val="nil"/>
          <w:left w:val="nil"/>
          <w:bottom w:val="nil"/>
          <w:right w:val="nil"/>
          <w:between w:val="nil"/>
        </w:pBdr>
        <w:jc w:val="both"/>
        <w:rPr>
          <w:rFonts w:ascii="Altivo Light" w:eastAsia="Verdana" w:hAnsi="Altivo Light" w:cs="Verdana"/>
          <w:color w:val="000000"/>
        </w:rPr>
      </w:pPr>
      <w:r w:rsidRPr="000F578C">
        <w:rPr>
          <w:rFonts w:ascii="Altivo Light" w:eastAsia="Verdana" w:hAnsi="Altivo Light" w:cs="Verdana"/>
          <w:color w:val="000000"/>
        </w:rPr>
        <w:t>Los encargados de los sistemas SIMOREG (Sistema de Monitoreo de Recomendaciones para Guatemala) y SARTCA (Sistema de Alerta y Respuesta Temprana a los Conflictos Agrarios)</w:t>
      </w:r>
      <w:r w:rsidR="00476A13" w:rsidRPr="000F578C">
        <w:rPr>
          <w:rFonts w:ascii="Altivo Light" w:eastAsia="Verdana" w:hAnsi="Altivo Light" w:cs="Verdana"/>
          <w:color w:val="000000"/>
        </w:rPr>
        <w:t>,</w:t>
      </w:r>
      <w:r w:rsidRPr="000F578C">
        <w:rPr>
          <w:rFonts w:ascii="Altivo Light" w:eastAsia="Verdana" w:hAnsi="Altivo Light" w:cs="Verdana"/>
          <w:color w:val="000000"/>
        </w:rPr>
        <w:t xml:space="preserve"> son responsables de evaluar los riesgos que enfrenta la información para:</w:t>
      </w:r>
    </w:p>
    <w:p w14:paraId="0000034C" w14:textId="77777777" w:rsidR="00FC3909" w:rsidRPr="000F578C" w:rsidRDefault="00FB13E4">
      <w:pPr>
        <w:pStyle w:val="Prrafodelista"/>
        <w:numPr>
          <w:ilvl w:val="0"/>
          <w:numId w:val="24"/>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Clasificar adecuadamente la información que manejan en los sistemas.</w:t>
      </w:r>
    </w:p>
    <w:p w14:paraId="0000034D" w14:textId="77777777" w:rsidR="00FC3909" w:rsidRPr="000F578C" w:rsidRDefault="00FB13E4">
      <w:pPr>
        <w:pStyle w:val="Prrafodelista"/>
        <w:numPr>
          <w:ilvl w:val="0"/>
          <w:numId w:val="24"/>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Definir los eventos y actividades de usuarios que deben registrarse en los sistemas y la frecuencia de revisión de los registros.</w:t>
      </w:r>
    </w:p>
    <w:p w14:paraId="0000034E" w14:textId="77777777" w:rsidR="00FC3909" w:rsidRPr="000F578C" w:rsidRDefault="00FB13E4">
      <w:pPr>
        <w:pStyle w:val="Prrafodelista"/>
        <w:numPr>
          <w:ilvl w:val="0"/>
          <w:numId w:val="24"/>
        </w:numPr>
        <w:pBdr>
          <w:top w:val="nil"/>
          <w:left w:val="nil"/>
          <w:bottom w:val="nil"/>
          <w:right w:val="nil"/>
          <w:between w:val="nil"/>
        </w:pBdr>
        <w:spacing w:line="276" w:lineRule="auto"/>
        <w:jc w:val="both"/>
        <w:rPr>
          <w:rFonts w:ascii="Altivo Light" w:eastAsia="Verdana" w:hAnsi="Altivo Light" w:cs="Verdana"/>
          <w:color w:val="000000"/>
          <w:sz w:val="22"/>
          <w:szCs w:val="22"/>
        </w:rPr>
      </w:pPr>
      <w:r w:rsidRPr="000F578C">
        <w:rPr>
          <w:rFonts w:ascii="Altivo Light" w:eastAsia="Verdana" w:hAnsi="Altivo Light" w:cs="Verdana"/>
          <w:color w:val="000000"/>
          <w:sz w:val="22"/>
          <w:szCs w:val="22"/>
        </w:rPr>
        <w:t>Establecer perfiles y roles de usuario y proporcionar lineamientos para su asignación.</w:t>
      </w:r>
    </w:p>
    <w:p w14:paraId="2598AC42" w14:textId="77777777" w:rsidR="002D2F0C" w:rsidRDefault="002D2F0C" w:rsidP="000F578C">
      <w:pPr>
        <w:pBdr>
          <w:top w:val="nil"/>
          <w:left w:val="nil"/>
          <w:bottom w:val="nil"/>
          <w:right w:val="nil"/>
          <w:between w:val="nil"/>
        </w:pBdr>
        <w:spacing w:after="0"/>
        <w:rPr>
          <w:rFonts w:ascii="Altivo Light" w:eastAsia="Verdana" w:hAnsi="Altivo Light" w:cs="Verdana"/>
          <w:color w:val="000000"/>
        </w:rPr>
      </w:pPr>
    </w:p>
    <w:p w14:paraId="0981A6A7" w14:textId="77777777" w:rsidR="00247D29" w:rsidRDefault="00247D29" w:rsidP="000F578C">
      <w:pPr>
        <w:pBdr>
          <w:top w:val="nil"/>
          <w:left w:val="nil"/>
          <w:bottom w:val="nil"/>
          <w:right w:val="nil"/>
          <w:between w:val="nil"/>
        </w:pBdr>
        <w:spacing w:after="0"/>
        <w:rPr>
          <w:rFonts w:ascii="Altivo Light" w:eastAsia="Verdana" w:hAnsi="Altivo Light" w:cs="Verdana"/>
          <w:color w:val="000000"/>
        </w:rPr>
      </w:pPr>
    </w:p>
    <w:p w14:paraId="1B03F65F" w14:textId="77777777" w:rsidR="00247D29" w:rsidRDefault="00247D29" w:rsidP="000F578C">
      <w:pPr>
        <w:pBdr>
          <w:top w:val="nil"/>
          <w:left w:val="nil"/>
          <w:bottom w:val="nil"/>
          <w:right w:val="nil"/>
          <w:between w:val="nil"/>
        </w:pBdr>
        <w:spacing w:after="0"/>
        <w:rPr>
          <w:rFonts w:ascii="Altivo Light" w:eastAsia="Verdana" w:hAnsi="Altivo Light" w:cs="Verdana"/>
          <w:color w:val="000000"/>
        </w:rPr>
      </w:pPr>
    </w:p>
    <w:p w14:paraId="24740371" w14:textId="77777777" w:rsidR="00247D29" w:rsidRDefault="00247D29" w:rsidP="000F578C">
      <w:pPr>
        <w:pBdr>
          <w:top w:val="nil"/>
          <w:left w:val="nil"/>
          <w:bottom w:val="nil"/>
          <w:right w:val="nil"/>
          <w:between w:val="nil"/>
        </w:pBdr>
        <w:spacing w:after="0"/>
        <w:rPr>
          <w:rFonts w:ascii="Altivo Light" w:eastAsia="Verdana" w:hAnsi="Altivo Light" w:cs="Verdana"/>
          <w:color w:val="000000"/>
        </w:rPr>
      </w:pPr>
    </w:p>
    <w:p w14:paraId="5E358D98" w14:textId="77777777" w:rsidR="00247D29" w:rsidRDefault="00247D29" w:rsidP="000F578C">
      <w:pPr>
        <w:pBdr>
          <w:top w:val="nil"/>
          <w:left w:val="nil"/>
          <w:bottom w:val="nil"/>
          <w:right w:val="nil"/>
          <w:between w:val="nil"/>
        </w:pBdr>
        <w:spacing w:after="0"/>
        <w:rPr>
          <w:rFonts w:ascii="Altivo Light" w:eastAsia="Verdana" w:hAnsi="Altivo Light" w:cs="Verdana"/>
          <w:color w:val="000000"/>
        </w:rPr>
      </w:pPr>
    </w:p>
    <w:p w14:paraId="77FF411B" w14:textId="77777777" w:rsidR="00247D29" w:rsidRDefault="00247D29" w:rsidP="000F578C">
      <w:pPr>
        <w:pBdr>
          <w:top w:val="nil"/>
          <w:left w:val="nil"/>
          <w:bottom w:val="nil"/>
          <w:right w:val="nil"/>
          <w:between w:val="nil"/>
        </w:pBdr>
        <w:spacing w:after="0"/>
        <w:rPr>
          <w:rFonts w:ascii="Altivo Light" w:eastAsia="Verdana" w:hAnsi="Altivo Light" w:cs="Verdana"/>
          <w:color w:val="000000"/>
        </w:rPr>
      </w:pPr>
    </w:p>
    <w:p w14:paraId="1FE99B39" w14:textId="77777777" w:rsidR="00247D29" w:rsidRDefault="00247D29" w:rsidP="000F578C">
      <w:pPr>
        <w:pBdr>
          <w:top w:val="nil"/>
          <w:left w:val="nil"/>
          <w:bottom w:val="nil"/>
          <w:right w:val="nil"/>
          <w:between w:val="nil"/>
        </w:pBdr>
        <w:spacing w:after="0"/>
        <w:rPr>
          <w:rFonts w:ascii="Altivo Light" w:eastAsia="Verdana" w:hAnsi="Altivo Light" w:cs="Verdana"/>
          <w:color w:val="000000"/>
        </w:rPr>
      </w:pPr>
    </w:p>
    <w:p w14:paraId="46AA9549" w14:textId="77777777" w:rsidR="00247D29" w:rsidRDefault="00247D29" w:rsidP="000F578C">
      <w:pPr>
        <w:pBdr>
          <w:top w:val="nil"/>
          <w:left w:val="nil"/>
          <w:bottom w:val="nil"/>
          <w:right w:val="nil"/>
          <w:between w:val="nil"/>
        </w:pBdr>
        <w:spacing w:after="0"/>
        <w:rPr>
          <w:rFonts w:ascii="Altivo Light" w:eastAsia="Verdana" w:hAnsi="Altivo Light" w:cs="Verdana"/>
          <w:color w:val="000000"/>
        </w:rPr>
      </w:pPr>
    </w:p>
    <w:p w14:paraId="11D0586A" w14:textId="77777777" w:rsidR="00247D29" w:rsidRDefault="00247D29" w:rsidP="000F578C">
      <w:pPr>
        <w:pBdr>
          <w:top w:val="nil"/>
          <w:left w:val="nil"/>
          <w:bottom w:val="nil"/>
          <w:right w:val="nil"/>
          <w:between w:val="nil"/>
        </w:pBdr>
        <w:spacing w:after="0"/>
        <w:rPr>
          <w:rFonts w:ascii="Altivo Light" w:eastAsia="Verdana" w:hAnsi="Altivo Light" w:cs="Verdana"/>
          <w:color w:val="000000"/>
        </w:rPr>
      </w:pPr>
    </w:p>
    <w:p w14:paraId="2BA6C709" w14:textId="77777777" w:rsidR="00247D29" w:rsidRPr="000F578C" w:rsidRDefault="00247D29" w:rsidP="000F578C">
      <w:pPr>
        <w:pBdr>
          <w:top w:val="nil"/>
          <w:left w:val="nil"/>
          <w:bottom w:val="nil"/>
          <w:right w:val="nil"/>
          <w:between w:val="nil"/>
        </w:pBdr>
        <w:spacing w:after="0"/>
        <w:rPr>
          <w:rFonts w:ascii="Altivo Light" w:eastAsia="Verdana" w:hAnsi="Altivo Light" w:cs="Verdana"/>
          <w:color w:val="000000"/>
        </w:rPr>
      </w:pPr>
    </w:p>
    <w:p w14:paraId="42357AF6" w14:textId="77777777" w:rsidR="002D2F0C" w:rsidRPr="000F578C" w:rsidRDefault="002D2F0C" w:rsidP="000F578C">
      <w:pPr>
        <w:pBdr>
          <w:top w:val="nil"/>
          <w:left w:val="nil"/>
          <w:bottom w:val="nil"/>
          <w:right w:val="nil"/>
          <w:between w:val="nil"/>
        </w:pBdr>
        <w:spacing w:after="0"/>
        <w:rPr>
          <w:rFonts w:ascii="Altivo Light" w:eastAsia="Verdana" w:hAnsi="Altivo Light" w:cs="Verdana"/>
          <w:color w:val="000000"/>
        </w:rPr>
      </w:pPr>
    </w:p>
    <w:p w14:paraId="0000035A" w14:textId="6E7DA25E" w:rsidR="00FC3909" w:rsidRPr="000F578C" w:rsidRDefault="000D5631" w:rsidP="000D5631">
      <w:pPr>
        <w:pStyle w:val="Ttulo1"/>
      </w:pPr>
      <w:bookmarkStart w:id="294" w:name="_heading=h.2xcytpi" w:colFirst="0" w:colLast="0"/>
      <w:bookmarkStart w:id="295" w:name="_Toc235521389"/>
      <w:bookmarkStart w:id="296" w:name="_Toc235536623"/>
      <w:bookmarkStart w:id="297" w:name="_Toc235536966"/>
      <w:bookmarkStart w:id="298" w:name="_Toc235537625"/>
      <w:bookmarkStart w:id="299" w:name="_Toc235537679"/>
      <w:bookmarkStart w:id="300" w:name="_Toc235537824"/>
      <w:bookmarkStart w:id="301" w:name="_Toc235604690"/>
      <w:bookmarkStart w:id="302" w:name="_Toc235604880"/>
      <w:bookmarkStart w:id="303" w:name="_Toc235605469"/>
      <w:bookmarkStart w:id="304" w:name="_Toc235605575"/>
      <w:bookmarkStart w:id="305" w:name="_Toc235608162"/>
      <w:bookmarkEnd w:id="294"/>
      <w:r>
        <w:lastRenderedPageBreak/>
        <w:t xml:space="preserve">11. </w:t>
      </w:r>
      <w:r w:rsidR="00FB13E4" w:rsidRPr="000F578C">
        <w:t>PROCEDIMIENTO PARA PROPORCIONAR SOPORTE TÉCNICO</w:t>
      </w:r>
      <w:bookmarkEnd w:id="295"/>
      <w:bookmarkEnd w:id="296"/>
      <w:bookmarkEnd w:id="297"/>
      <w:bookmarkEnd w:id="298"/>
      <w:bookmarkEnd w:id="299"/>
      <w:bookmarkEnd w:id="300"/>
      <w:bookmarkEnd w:id="301"/>
      <w:bookmarkEnd w:id="302"/>
      <w:bookmarkEnd w:id="303"/>
      <w:bookmarkEnd w:id="304"/>
      <w:bookmarkEnd w:id="305"/>
    </w:p>
    <w:p w14:paraId="0000035B" w14:textId="37AAC659" w:rsidR="00FC3909" w:rsidRPr="000F578C" w:rsidRDefault="00E65119" w:rsidP="000F578C">
      <w:pPr>
        <w:pStyle w:val="Sangranormal"/>
        <w:ind w:left="0"/>
        <w:jc w:val="both"/>
        <w:rPr>
          <w:rFonts w:ascii="Altivo Light" w:eastAsia="Verdana" w:hAnsi="Altivo Light" w:cs="Verdana"/>
          <w:color w:val="000000"/>
          <w:sz w:val="22"/>
        </w:rPr>
      </w:pPr>
      <w:r w:rsidRPr="000F578C">
        <w:rPr>
          <w:rFonts w:ascii="Altivo Light" w:eastAsia="Verdana" w:hAnsi="Altivo Light" w:cs="Verdana"/>
          <w:sz w:val="22"/>
          <w:lang w:val="es-US"/>
        </w:rPr>
        <w:t xml:space="preserve">Este procedimiento establece las actividades y responsables para </w:t>
      </w:r>
      <w:r w:rsidR="00FB13E4" w:rsidRPr="000F578C">
        <w:rPr>
          <w:rFonts w:ascii="Altivo Light" w:eastAsia="Verdana" w:hAnsi="Altivo Light" w:cs="Verdana"/>
          <w:color w:val="000000"/>
          <w:sz w:val="22"/>
        </w:rPr>
        <w:t>proporcionar soporte técnico a los equipos de cómputo</w:t>
      </w:r>
      <w:r w:rsidRPr="000F578C">
        <w:rPr>
          <w:rFonts w:ascii="Altivo Light" w:eastAsia="Verdana" w:hAnsi="Altivo Light" w:cs="Verdana"/>
          <w:color w:val="000000"/>
          <w:sz w:val="22"/>
        </w:rPr>
        <w:t xml:space="preserve"> y sistemas utilizados por el personal </w:t>
      </w:r>
      <w:r w:rsidR="00FB13E4" w:rsidRPr="000F578C">
        <w:rPr>
          <w:rFonts w:ascii="Altivo Light" w:eastAsia="Verdana" w:hAnsi="Altivo Light" w:cs="Verdana"/>
          <w:color w:val="000000"/>
          <w:sz w:val="22"/>
        </w:rPr>
        <w:t>de las d</w:t>
      </w:r>
      <w:r w:rsidRPr="000F578C">
        <w:rPr>
          <w:rFonts w:ascii="Altivo Light" w:eastAsia="Verdana" w:hAnsi="Altivo Light" w:cs="Verdana"/>
          <w:color w:val="000000"/>
          <w:sz w:val="22"/>
        </w:rPr>
        <w:t>ependencias</w:t>
      </w:r>
      <w:r w:rsidR="00FB13E4" w:rsidRPr="000F578C">
        <w:rPr>
          <w:rFonts w:ascii="Altivo Light" w:eastAsia="Verdana" w:hAnsi="Altivo Light" w:cs="Verdana"/>
          <w:color w:val="000000"/>
          <w:sz w:val="22"/>
        </w:rPr>
        <w:t xml:space="preserve"> que conforman la COPADEH.</w:t>
      </w:r>
    </w:p>
    <w:p w14:paraId="6084CAE3" w14:textId="23A6F2AE" w:rsidR="00E65119" w:rsidRPr="000D5631" w:rsidRDefault="000D5631" w:rsidP="000D5631">
      <w:pPr>
        <w:pStyle w:val="Ttulo2"/>
      </w:pPr>
      <w:bookmarkStart w:id="306" w:name="_heading=h.1ci93xb" w:colFirst="0" w:colLast="0"/>
      <w:bookmarkStart w:id="307" w:name="_Toc235521390"/>
      <w:bookmarkStart w:id="308" w:name="_Toc235536624"/>
      <w:bookmarkStart w:id="309" w:name="_Toc235536967"/>
      <w:bookmarkStart w:id="310" w:name="_Toc235537626"/>
      <w:bookmarkStart w:id="311" w:name="_Toc235537680"/>
      <w:bookmarkStart w:id="312" w:name="_Toc235537825"/>
      <w:bookmarkStart w:id="313" w:name="_Toc235604691"/>
      <w:bookmarkStart w:id="314" w:name="_Toc235604881"/>
      <w:bookmarkStart w:id="315" w:name="_Toc235605470"/>
      <w:bookmarkStart w:id="316" w:name="_Toc235605576"/>
      <w:bookmarkStart w:id="317" w:name="_Toc235608163"/>
      <w:bookmarkEnd w:id="306"/>
      <w:r>
        <w:t xml:space="preserve">11.1 </w:t>
      </w:r>
      <w:r w:rsidR="00FB13E4" w:rsidRPr="000F578C">
        <w:t>M</w:t>
      </w:r>
      <w:r w:rsidR="00B52613" w:rsidRPr="000F578C">
        <w:t>atriz de procedimiento para proporcionar soporte técnico</w:t>
      </w:r>
      <w:bookmarkEnd w:id="307"/>
      <w:bookmarkEnd w:id="308"/>
      <w:bookmarkEnd w:id="309"/>
      <w:bookmarkEnd w:id="310"/>
      <w:bookmarkEnd w:id="311"/>
      <w:bookmarkEnd w:id="312"/>
      <w:bookmarkEnd w:id="313"/>
      <w:bookmarkEnd w:id="314"/>
      <w:bookmarkEnd w:id="315"/>
      <w:bookmarkEnd w:id="316"/>
      <w:bookmarkEnd w:id="317"/>
    </w:p>
    <w:tbl>
      <w:tblPr>
        <w:tblStyle w:val="afff8"/>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117"/>
        <w:gridCol w:w="6185"/>
      </w:tblGrid>
      <w:tr w:rsidR="0079121B" w:rsidRPr="000F578C" w14:paraId="1C1AD30F" w14:textId="77777777" w:rsidTr="00D207B3">
        <w:tc>
          <w:tcPr>
            <w:tcW w:w="595" w:type="dxa"/>
            <w:shd w:val="clear" w:color="auto" w:fill="D9D9D9"/>
            <w:vAlign w:val="center"/>
          </w:tcPr>
          <w:p w14:paraId="00000365" w14:textId="3C26DF01" w:rsidR="0079121B" w:rsidRPr="000F578C" w:rsidRDefault="00E65119" w:rsidP="000F578C">
            <w:pPr>
              <w:spacing w:line="276" w:lineRule="auto"/>
              <w:jc w:val="center"/>
              <w:rPr>
                <w:rFonts w:ascii="Altivo Light" w:eastAsia="Verdana" w:hAnsi="Altivo Light" w:cs="Verdana"/>
                <w:b/>
              </w:rPr>
            </w:pPr>
            <w:bookmarkStart w:id="318" w:name="_heading=h.3whwml4" w:colFirst="0" w:colLast="0"/>
            <w:bookmarkStart w:id="319" w:name="_Hlk199251994"/>
            <w:bookmarkEnd w:id="318"/>
            <w:r w:rsidRPr="000F578C">
              <w:rPr>
                <w:rFonts w:ascii="Altivo Light" w:hAnsi="Altivo Light" w:cs="Arial"/>
                <w:b/>
                <w:bCs/>
              </w:rPr>
              <w:t>N</w:t>
            </w:r>
            <w:r w:rsidR="00B52613" w:rsidRPr="000F578C">
              <w:rPr>
                <w:rFonts w:ascii="Altivo Light" w:hAnsi="Altivo Light" w:cs="Arial"/>
                <w:b/>
                <w:bCs/>
              </w:rPr>
              <w:t>o</w:t>
            </w:r>
            <w:r w:rsidRPr="000F578C">
              <w:rPr>
                <w:rFonts w:ascii="Altivo Light" w:hAnsi="Altivo Light" w:cs="Arial"/>
                <w:b/>
                <w:bCs/>
              </w:rPr>
              <w:t>.</w:t>
            </w:r>
          </w:p>
        </w:tc>
        <w:tc>
          <w:tcPr>
            <w:tcW w:w="2117" w:type="dxa"/>
            <w:tcBorders>
              <w:bottom w:val="single" w:sz="4" w:space="0" w:color="000000"/>
            </w:tcBorders>
            <w:shd w:val="clear" w:color="auto" w:fill="D9D9D9"/>
            <w:vAlign w:val="center"/>
          </w:tcPr>
          <w:p w14:paraId="00000367" w14:textId="1B260143" w:rsidR="0079121B" w:rsidRPr="000F578C" w:rsidRDefault="00E65119" w:rsidP="000F578C">
            <w:pPr>
              <w:spacing w:line="276" w:lineRule="auto"/>
              <w:jc w:val="center"/>
              <w:rPr>
                <w:rFonts w:ascii="Altivo Light" w:eastAsia="Verdana" w:hAnsi="Altivo Light" w:cs="Verdana"/>
                <w:b/>
              </w:rPr>
            </w:pPr>
            <w:r w:rsidRPr="000F578C">
              <w:rPr>
                <w:rFonts w:ascii="Altivo Light" w:hAnsi="Altivo Light" w:cs="Arial"/>
                <w:b/>
                <w:bCs/>
              </w:rPr>
              <w:t>RESPONSABLE</w:t>
            </w:r>
          </w:p>
        </w:tc>
        <w:tc>
          <w:tcPr>
            <w:tcW w:w="6185" w:type="dxa"/>
            <w:shd w:val="clear" w:color="auto" w:fill="D9D9D9"/>
            <w:vAlign w:val="center"/>
          </w:tcPr>
          <w:p w14:paraId="00000368" w14:textId="71193535" w:rsidR="0079121B" w:rsidRPr="000F578C" w:rsidRDefault="00E65119" w:rsidP="000F578C">
            <w:pPr>
              <w:spacing w:line="276" w:lineRule="auto"/>
              <w:jc w:val="center"/>
              <w:rPr>
                <w:rFonts w:ascii="Altivo Light" w:eastAsia="Verdana" w:hAnsi="Altivo Light" w:cs="Verdana"/>
                <w:b/>
              </w:rPr>
            </w:pPr>
            <w:r w:rsidRPr="000F578C">
              <w:rPr>
                <w:rFonts w:ascii="Altivo Light" w:hAnsi="Altivo Light" w:cs="Arial"/>
                <w:b/>
                <w:bCs/>
              </w:rPr>
              <w:t>DESCRIPCIÓN DE LAS ACTIVIDADES</w:t>
            </w:r>
          </w:p>
        </w:tc>
      </w:tr>
      <w:tr w:rsidR="0079121B" w:rsidRPr="000F578C" w14:paraId="6F5F6027" w14:textId="77777777" w:rsidTr="00D207B3">
        <w:tc>
          <w:tcPr>
            <w:tcW w:w="595" w:type="dxa"/>
            <w:vAlign w:val="center"/>
          </w:tcPr>
          <w:p w14:paraId="00000369" w14:textId="74112AF0" w:rsidR="0079121B" w:rsidRPr="000F578C" w:rsidRDefault="0079121B" w:rsidP="000F578C">
            <w:pPr>
              <w:spacing w:line="276" w:lineRule="auto"/>
              <w:jc w:val="center"/>
              <w:rPr>
                <w:rFonts w:ascii="Altivo Light" w:eastAsia="Verdana" w:hAnsi="Altivo Light" w:cs="Verdana"/>
                <w:b/>
                <w:bCs/>
              </w:rPr>
            </w:pPr>
            <w:r w:rsidRPr="000F578C">
              <w:rPr>
                <w:rFonts w:ascii="Altivo Light" w:hAnsi="Altivo Light" w:cs="Arial"/>
                <w:b/>
                <w:bCs/>
              </w:rPr>
              <w:t>1.</w:t>
            </w:r>
          </w:p>
        </w:tc>
        <w:tc>
          <w:tcPr>
            <w:tcW w:w="2117" w:type="dxa"/>
            <w:tcBorders>
              <w:bottom w:val="single" w:sz="4" w:space="0" w:color="000000"/>
            </w:tcBorders>
            <w:vAlign w:val="center"/>
          </w:tcPr>
          <w:p w14:paraId="0000036A" w14:textId="4B401073" w:rsidR="0079121B" w:rsidRPr="000F578C" w:rsidRDefault="0079121B" w:rsidP="000F578C">
            <w:pPr>
              <w:spacing w:line="276" w:lineRule="auto"/>
              <w:jc w:val="center"/>
              <w:rPr>
                <w:rFonts w:ascii="Altivo Light" w:eastAsia="Verdana" w:hAnsi="Altivo Light" w:cs="Verdana"/>
                <w:b/>
                <w:bCs/>
              </w:rPr>
            </w:pPr>
            <w:r w:rsidRPr="000F578C">
              <w:rPr>
                <w:rFonts w:ascii="Altivo Light" w:hAnsi="Altivo Light" w:cs="Arial"/>
                <w:b/>
                <w:bCs/>
              </w:rPr>
              <w:t>Usuario</w:t>
            </w:r>
            <w:r w:rsidR="00E65119" w:rsidRPr="000F578C">
              <w:rPr>
                <w:rFonts w:ascii="Altivo Light" w:hAnsi="Altivo Light" w:cs="Arial"/>
                <w:b/>
                <w:bCs/>
              </w:rPr>
              <w:t xml:space="preserve"> (empleado(a) público(a))</w:t>
            </w:r>
          </w:p>
        </w:tc>
        <w:tc>
          <w:tcPr>
            <w:tcW w:w="6185" w:type="dxa"/>
            <w:vAlign w:val="center"/>
          </w:tcPr>
          <w:p w14:paraId="0000036B" w14:textId="5CDCD17B" w:rsidR="0079121B" w:rsidRPr="000F578C" w:rsidRDefault="0079121B" w:rsidP="000F578C">
            <w:pPr>
              <w:spacing w:line="276" w:lineRule="auto"/>
              <w:jc w:val="both"/>
              <w:rPr>
                <w:rFonts w:ascii="Altivo Light" w:hAnsi="Altivo Light" w:cs="Arial"/>
              </w:rPr>
            </w:pPr>
            <w:r w:rsidRPr="000F578C">
              <w:rPr>
                <w:rFonts w:ascii="Altivo Light" w:hAnsi="Altivo Light" w:cs="Arial"/>
              </w:rPr>
              <w:t>Solicita soporte técnico por correo electrónico,</w:t>
            </w:r>
            <w:r w:rsidR="00795D3D" w:rsidRPr="000F578C">
              <w:rPr>
                <w:rFonts w:ascii="Altivo Light" w:hAnsi="Altivo Light" w:cs="Arial"/>
              </w:rPr>
              <w:t xml:space="preserve"> </w:t>
            </w:r>
            <w:r w:rsidRPr="000F578C">
              <w:rPr>
                <w:rFonts w:ascii="Altivo Light" w:hAnsi="Altivo Light" w:cs="Arial"/>
              </w:rPr>
              <w:t>llamada telefónica, comunicación verbal u otro medio interno autorizado</w:t>
            </w:r>
            <w:r w:rsidR="00E65119" w:rsidRPr="000F578C">
              <w:rPr>
                <w:rFonts w:ascii="Altivo Light" w:hAnsi="Altivo Light" w:cs="Arial"/>
              </w:rPr>
              <w:t>.</w:t>
            </w:r>
            <w:r w:rsidRPr="000F578C">
              <w:rPr>
                <w:rFonts w:ascii="Altivo Light" w:hAnsi="Altivo Light" w:cs="Arial"/>
              </w:rPr>
              <w:t xml:space="preserve"> </w:t>
            </w:r>
          </w:p>
        </w:tc>
      </w:tr>
      <w:bookmarkEnd w:id="319"/>
      <w:tr w:rsidR="0079121B" w:rsidRPr="000F578C" w14:paraId="2FC6C9E4" w14:textId="77777777" w:rsidTr="00D207B3">
        <w:tc>
          <w:tcPr>
            <w:tcW w:w="595" w:type="dxa"/>
            <w:tcBorders>
              <w:right w:val="single" w:sz="4" w:space="0" w:color="000000"/>
            </w:tcBorders>
            <w:vAlign w:val="center"/>
          </w:tcPr>
          <w:p w14:paraId="0000036C" w14:textId="4B25F22E" w:rsidR="0079121B" w:rsidRPr="000F578C" w:rsidRDefault="0079121B" w:rsidP="000F578C">
            <w:pPr>
              <w:spacing w:line="276" w:lineRule="auto"/>
              <w:jc w:val="center"/>
              <w:rPr>
                <w:rFonts w:ascii="Altivo Light" w:eastAsia="Verdana" w:hAnsi="Altivo Light" w:cs="Verdana"/>
                <w:b/>
                <w:bCs/>
              </w:rPr>
            </w:pPr>
            <w:r w:rsidRPr="000F578C">
              <w:rPr>
                <w:rFonts w:ascii="Altivo Light" w:hAnsi="Altivo Light" w:cs="Arial"/>
                <w:b/>
                <w:bCs/>
              </w:rPr>
              <w:t>2.</w:t>
            </w:r>
          </w:p>
        </w:tc>
        <w:tc>
          <w:tcPr>
            <w:tcW w:w="2117" w:type="dxa"/>
            <w:tcBorders>
              <w:top w:val="single" w:sz="4" w:space="0" w:color="000000"/>
              <w:left w:val="single" w:sz="4" w:space="0" w:color="000000"/>
              <w:right w:val="single" w:sz="4" w:space="0" w:color="000000"/>
            </w:tcBorders>
            <w:vAlign w:val="center"/>
          </w:tcPr>
          <w:p w14:paraId="0000036D" w14:textId="6AFF3C6F" w:rsidR="0079121B" w:rsidRPr="000F578C" w:rsidRDefault="0079121B" w:rsidP="000F578C">
            <w:pPr>
              <w:spacing w:line="276" w:lineRule="auto"/>
              <w:jc w:val="center"/>
              <w:rPr>
                <w:rFonts w:ascii="Altivo Light" w:eastAsia="Verdana" w:hAnsi="Altivo Light" w:cs="Verdana"/>
                <w:b/>
                <w:bCs/>
              </w:rPr>
            </w:pPr>
            <w:r w:rsidRPr="000F578C">
              <w:rPr>
                <w:rFonts w:ascii="Altivo Light" w:hAnsi="Altivo Light" w:cs="Arial"/>
                <w:b/>
                <w:bCs/>
              </w:rPr>
              <w:t>Encargado</w:t>
            </w:r>
            <w:r w:rsidR="00E65119" w:rsidRPr="000F578C">
              <w:rPr>
                <w:rFonts w:ascii="Altivo Light" w:hAnsi="Altivo Light" w:cs="Arial"/>
                <w:b/>
                <w:bCs/>
              </w:rPr>
              <w:t>(a)</w:t>
            </w:r>
            <w:r w:rsidRPr="000F578C">
              <w:rPr>
                <w:rFonts w:ascii="Altivo Light" w:hAnsi="Altivo Light" w:cs="Arial"/>
                <w:b/>
                <w:bCs/>
              </w:rPr>
              <w:t xml:space="preserve"> de Informática</w:t>
            </w:r>
          </w:p>
        </w:tc>
        <w:tc>
          <w:tcPr>
            <w:tcW w:w="6185" w:type="dxa"/>
            <w:tcBorders>
              <w:left w:val="single" w:sz="4" w:space="0" w:color="000000"/>
            </w:tcBorders>
            <w:vAlign w:val="center"/>
          </w:tcPr>
          <w:p w14:paraId="0000036E" w14:textId="598A541A" w:rsidR="0079121B" w:rsidRPr="000F578C" w:rsidRDefault="0079121B" w:rsidP="000F578C">
            <w:pPr>
              <w:spacing w:line="276" w:lineRule="auto"/>
              <w:jc w:val="both"/>
              <w:rPr>
                <w:rFonts w:ascii="Altivo Light" w:eastAsia="Verdana" w:hAnsi="Altivo Light" w:cs="Verdana"/>
              </w:rPr>
            </w:pPr>
            <w:r w:rsidRPr="000F578C">
              <w:rPr>
                <w:rFonts w:ascii="Altivo Light" w:hAnsi="Altivo Light" w:cs="Arial"/>
              </w:rPr>
              <w:t>Recibe la solicitud y asigna a un Analista de Informática para su atención.</w:t>
            </w:r>
          </w:p>
        </w:tc>
      </w:tr>
      <w:tr w:rsidR="00B52613" w:rsidRPr="000F578C" w14:paraId="783BFE80" w14:textId="77777777" w:rsidTr="00D207B3">
        <w:tc>
          <w:tcPr>
            <w:tcW w:w="595" w:type="dxa"/>
            <w:tcBorders>
              <w:right w:val="single" w:sz="4" w:space="0" w:color="000000"/>
            </w:tcBorders>
            <w:vAlign w:val="center"/>
          </w:tcPr>
          <w:p w14:paraId="00000370" w14:textId="2610996A" w:rsidR="00B52613" w:rsidRPr="000F578C" w:rsidRDefault="00B52613" w:rsidP="000F578C">
            <w:pPr>
              <w:spacing w:line="276" w:lineRule="auto"/>
              <w:jc w:val="center"/>
              <w:rPr>
                <w:rFonts w:ascii="Altivo Light" w:eastAsia="Verdana" w:hAnsi="Altivo Light" w:cs="Verdana"/>
                <w:b/>
                <w:bCs/>
              </w:rPr>
            </w:pPr>
            <w:r w:rsidRPr="000F578C">
              <w:rPr>
                <w:rFonts w:ascii="Altivo Light" w:hAnsi="Altivo Light" w:cs="Arial"/>
                <w:b/>
                <w:bCs/>
              </w:rPr>
              <w:t>3.</w:t>
            </w:r>
          </w:p>
        </w:tc>
        <w:tc>
          <w:tcPr>
            <w:tcW w:w="2117" w:type="dxa"/>
            <w:vMerge w:val="restart"/>
            <w:tcBorders>
              <w:top w:val="single" w:sz="4" w:space="0" w:color="000000"/>
              <w:left w:val="single" w:sz="4" w:space="0" w:color="000000"/>
              <w:right w:val="single" w:sz="4" w:space="0" w:color="000000"/>
            </w:tcBorders>
            <w:vAlign w:val="center"/>
          </w:tcPr>
          <w:p w14:paraId="00000371" w14:textId="00BAD42D" w:rsidR="00B52613" w:rsidRPr="000F578C" w:rsidRDefault="00B52613" w:rsidP="000F578C">
            <w:pPr>
              <w:widowControl w:val="0"/>
              <w:pBdr>
                <w:top w:val="nil"/>
                <w:left w:val="nil"/>
                <w:bottom w:val="nil"/>
                <w:right w:val="nil"/>
                <w:between w:val="nil"/>
              </w:pBdr>
              <w:spacing w:line="276" w:lineRule="auto"/>
              <w:jc w:val="center"/>
              <w:rPr>
                <w:rFonts w:ascii="Altivo Light" w:eastAsia="Verdana" w:hAnsi="Altivo Light" w:cs="Verdana"/>
                <w:b/>
                <w:bCs/>
              </w:rPr>
            </w:pPr>
            <w:r w:rsidRPr="000F578C">
              <w:rPr>
                <w:rFonts w:ascii="Altivo Light" w:hAnsi="Altivo Light" w:cs="Arial"/>
                <w:b/>
                <w:bCs/>
              </w:rPr>
              <w:t>Analista de Informática</w:t>
            </w:r>
          </w:p>
        </w:tc>
        <w:tc>
          <w:tcPr>
            <w:tcW w:w="6185" w:type="dxa"/>
            <w:tcBorders>
              <w:left w:val="single" w:sz="4" w:space="0" w:color="000000"/>
            </w:tcBorders>
            <w:vAlign w:val="center"/>
          </w:tcPr>
          <w:p w14:paraId="00000372" w14:textId="71C30E37" w:rsidR="00B52613" w:rsidRPr="000F578C" w:rsidRDefault="00B52613" w:rsidP="000F578C">
            <w:pPr>
              <w:spacing w:line="276" w:lineRule="auto"/>
              <w:jc w:val="both"/>
              <w:rPr>
                <w:rFonts w:ascii="Altivo Light" w:eastAsia="Verdana" w:hAnsi="Altivo Light" w:cs="Verdana"/>
              </w:rPr>
            </w:pPr>
            <w:r w:rsidRPr="000F578C">
              <w:rPr>
                <w:rFonts w:ascii="Altivo Light" w:hAnsi="Altivo Light" w:cs="Arial"/>
              </w:rPr>
              <w:t>Programa y evalúa la forma de atención (presencial o remota).</w:t>
            </w:r>
          </w:p>
        </w:tc>
      </w:tr>
      <w:tr w:rsidR="00B52613" w:rsidRPr="000F578C" w14:paraId="309F6A10" w14:textId="77777777" w:rsidTr="005710D4">
        <w:tc>
          <w:tcPr>
            <w:tcW w:w="595" w:type="dxa"/>
            <w:tcBorders>
              <w:right w:val="single" w:sz="4" w:space="0" w:color="000000"/>
            </w:tcBorders>
            <w:vAlign w:val="center"/>
          </w:tcPr>
          <w:p w14:paraId="00000373" w14:textId="3928E019" w:rsidR="00B52613" w:rsidRPr="000F578C" w:rsidRDefault="00B52613" w:rsidP="000F578C">
            <w:pPr>
              <w:spacing w:line="276" w:lineRule="auto"/>
              <w:jc w:val="center"/>
              <w:rPr>
                <w:rFonts w:ascii="Altivo Light" w:eastAsia="Verdana" w:hAnsi="Altivo Light" w:cs="Verdana"/>
                <w:b/>
                <w:bCs/>
              </w:rPr>
            </w:pPr>
            <w:r w:rsidRPr="000F578C">
              <w:rPr>
                <w:rFonts w:ascii="Altivo Light" w:hAnsi="Altivo Light" w:cs="Arial"/>
                <w:b/>
                <w:bCs/>
              </w:rPr>
              <w:t>4.</w:t>
            </w:r>
          </w:p>
        </w:tc>
        <w:tc>
          <w:tcPr>
            <w:tcW w:w="2117" w:type="dxa"/>
            <w:vMerge/>
            <w:tcBorders>
              <w:left w:val="single" w:sz="4" w:space="0" w:color="000000"/>
              <w:right w:val="single" w:sz="4" w:space="0" w:color="000000"/>
            </w:tcBorders>
            <w:vAlign w:val="center"/>
          </w:tcPr>
          <w:p w14:paraId="00000374" w14:textId="63053802" w:rsidR="00B52613" w:rsidRPr="000F578C" w:rsidRDefault="00B52613" w:rsidP="000F578C">
            <w:pPr>
              <w:widowControl w:val="0"/>
              <w:pBdr>
                <w:top w:val="nil"/>
                <w:left w:val="nil"/>
                <w:bottom w:val="nil"/>
                <w:right w:val="nil"/>
                <w:between w:val="nil"/>
              </w:pBdr>
              <w:spacing w:line="276" w:lineRule="auto"/>
              <w:jc w:val="center"/>
              <w:rPr>
                <w:rFonts w:ascii="Altivo Light" w:eastAsia="Verdana" w:hAnsi="Altivo Light" w:cs="Verdana"/>
                <w:b/>
                <w:bCs/>
              </w:rPr>
            </w:pPr>
          </w:p>
        </w:tc>
        <w:tc>
          <w:tcPr>
            <w:tcW w:w="6185" w:type="dxa"/>
            <w:tcBorders>
              <w:left w:val="single" w:sz="4" w:space="0" w:color="000000"/>
            </w:tcBorders>
            <w:vAlign w:val="center"/>
          </w:tcPr>
          <w:p w14:paraId="00000375" w14:textId="1E5D3081" w:rsidR="00B52613" w:rsidRPr="000F578C" w:rsidRDefault="00B52613" w:rsidP="000F578C">
            <w:pPr>
              <w:spacing w:line="276" w:lineRule="auto"/>
              <w:jc w:val="both"/>
              <w:rPr>
                <w:rFonts w:ascii="Altivo Light" w:eastAsia="Verdana" w:hAnsi="Altivo Light" w:cs="Verdana"/>
              </w:rPr>
            </w:pPr>
            <w:r w:rsidRPr="000F578C">
              <w:rPr>
                <w:rFonts w:ascii="Altivo Light" w:hAnsi="Altivo Light" w:cs="Arial"/>
              </w:rPr>
              <w:t xml:space="preserve">Brinda el soporte técnico, si no se logra solucionar continua al paso No. 5, si se soluciona continua al paso No. 8. </w:t>
            </w:r>
          </w:p>
        </w:tc>
      </w:tr>
      <w:tr w:rsidR="00B52613" w:rsidRPr="000F578C" w14:paraId="6EB4C180" w14:textId="77777777" w:rsidTr="005710D4">
        <w:tc>
          <w:tcPr>
            <w:tcW w:w="595" w:type="dxa"/>
            <w:tcBorders>
              <w:right w:val="single" w:sz="4" w:space="0" w:color="000000"/>
            </w:tcBorders>
            <w:vAlign w:val="center"/>
          </w:tcPr>
          <w:p w14:paraId="00000376" w14:textId="1218C0FF" w:rsidR="00B52613" w:rsidRPr="000F578C" w:rsidRDefault="00B52613" w:rsidP="000F578C">
            <w:pPr>
              <w:spacing w:line="276" w:lineRule="auto"/>
              <w:jc w:val="center"/>
              <w:rPr>
                <w:rFonts w:ascii="Altivo Light" w:eastAsia="Verdana" w:hAnsi="Altivo Light" w:cs="Verdana"/>
                <w:b/>
                <w:bCs/>
              </w:rPr>
            </w:pPr>
            <w:r w:rsidRPr="000F578C">
              <w:rPr>
                <w:rFonts w:ascii="Altivo Light" w:hAnsi="Altivo Light" w:cs="Arial"/>
                <w:b/>
                <w:bCs/>
              </w:rPr>
              <w:t>5.</w:t>
            </w:r>
          </w:p>
        </w:tc>
        <w:tc>
          <w:tcPr>
            <w:tcW w:w="2117" w:type="dxa"/>
            <w:vMerge/>
            <w:tcBorders>
              <w:left w:val="single" w:sz="4" w:space="0" w:color="000000"/>
              <w:right w:val="single" w:sz="4" w:space="0" w:color="000000"/>
            </w:tcBorders>
            <w:vAlign w:val="center"/>
          </w:tcPr>
          <w:p w14:paraId="00000377" w14:textId="6881C3AA" w:rsidR="00B52613" w:rsidRPr="000F578C" w:rsidRDefault="00B52613" w:rsidP="000F578C">
            <w:pPr>
              <w:spacing w:line="276" w:lineRule="auto"/>
              <w:jc w:val="center"/>
              <w:rPr>
                <w:rFonts w:ascii="Altivo Light" w:eastAsia="Verdana" w:hAnsi="Altivo Light" w:cs="Verdana"/>
                <w:b/>
                <w:bCs/>
              </w:rPr>
            </w:pPr>
          </w:p>
        </w:tc>
        <w:tc>
          <w:tcPr>
            <w:tcW w:w="6185" w:type="dxa"/>
            <w:tcBorders>
              <w:left w:val="single" w:sz="4" w:space="0" w:color="000000"/>
            </w:tcBorders>
            <w:vAlign w:val="center"/>
          </w:tcPr>
          <w:p w14:paraId="00000378" w14:textId="56E83DE2" w:rsidR="00B52613" w:rsidRPr="000F578C" w:rsidRDefault="00B52613" w:rsidP="000F578C">
            <w:pPr>
              <w:spacing w:line="276" w:lineRule="auto"/>
              <w:jc w:val="both"/>
              <w:rPr>
                <w:rFonts w:ascii="Altivo Light" w:eastAsia="Verdana" w:hAnsi="Altivo Light" w:cs="Verdana"/>
              </w:rPr>
            </w:pPr>
            <w:r w:rsidRPr="000F578C">
              <w:rPr>
                <w:rFonts w:ascii="Altivo Light" w:hAnsi="Altivo Light" w:cs="Arial"/>
              </w:rPr>
              <w:t xml:space="preserve">Verifica y determina las acciones, materiales, insumos o servicios necesarios para solucionar el inconveniente.  </w:t>
            </w:r>
          </w:p>
        </w:tc>
      </w:tr>
      <w:tr w:rsidR="00B52613" w:rsidRPr="000F578C" w14:paraId="644EF5A2" w14:textId="77777777" w:rsidTr="005710D4">
        <w:tc>
          <w:tcPr>
            <w:tcW w:w="595" w:type="dxa"/>
            <w:tcBorders>
              <w:right w:val="single" w:sz="4" w:space="0" w:color="000000"/>
            </w:tcBorders>
            <w:vAlign w:val="center"/>
          </w:tcPr>
          <w:p w14:paraId="57C0238F" w14:textId="20EE1B69" w:rsidR="00B52613" w:rsidRPr="000F578C" w:rsidRDefault="00B52613" w:rsidP="000F578C">
            <w:pPr>
              <w:spacing w:line="276" w:lineRule="auto"/>
              <w:jc w:val="center"/>
              <w:rPr>
                <w:rFonts w:ascii="Altivo Light" w:hAnsi="Altivo Light" w:cs="Arial"/>
                <w:b/>
                <w:bCs/>
              </w:rPr>
            </w:pPr>
            <w:r w:rsidRPr="000F578C">
              <w:rPr>
                <w:rFonts w:ascii="Altivo Light" w:hAnsi="Altivo Light" w:cs="Arial"/>
                <w:b/>
                <w:bCs/>
              </w:rPr>
              <w:t>6.</w:t>
            </w:r>
          </w:p>
        </w:tc>
        <w:tc>
          <w:tcPr>
            <w:tcW w:w="2117" w:type="dxa"/>
            <w:vMerge/>
            <w:tcBorders>
              <w:left w:val="single" w:sz="4" w:space="0" w:color="000000"/>
              <w:right w:val="single" w:sz="4" w:space="0" w:color="000000"/>
            </w:tcBorders>
            <w:vAlign w:val="center"/>
          </w:tcPr>
          <w:p w14:paraId="01210589" w14:textId="77777777" w:rsidR="00B52613" w:rsidRPr="000F578C" w:rsidRDefault="00B52613" w:rsidP="000F578C">
            <w:pPr>
              <w:spacing w:line="276" w:lineRule="auto"/>
              <w:jc w:val="center"/>
              <w:rPr>
                <w:rFonts w:ascii="Altivo Light" w:hAnsi="Altivo Light" w:cs="Arial"/>
                <w:b/>
                <w:bCs/>
              </w:rPr>
            </w:pPr>
          </w:p>
        </w:tc>
        <w:tc>
          <w:tcPr>
            <w:tcW w:w="6185" w:type="dxa"/>
            <w:tcBorders>
              <w:left w:val="single" w:sz="4" w:space="0" w:color="000000"/>
            </w:tcBorders>
            <w:vAlign w:val="center"/>
          </w:tcPr>
          <w:p w14:paraId="6ADE116A" w14:textId="14FD76F5" w:rsidR="00B52613" w:rsidRPr="000F578C" w:rsidRDefault="00B52613" w:rsidP="000F578C">
            <w:pPr>
              <w:spacing w:line="276" w:lineRule="auto"/>
              <w:jc w:val="both"/>
              <w:rPr>
                <w:rFonts w:ascii="Altivo Light" w:hAnsi="Altivo Light" w:cs="Arial"/>
              </w:rPr>
            </w:pPr>
            <w:r w:rsidRPr="000F578C">
              <w:rPr>
                <w:rFonts w:ascii="Altivo Light" w:hAnsi="Altivo Light" w:cs="Arial"/>
              </w:rPr>
              <w:t xml:space="preserve">Gestiona </w:t>
            </w:r>
            <w:r w:rsidR="00795D3D" w:rsidRPr="000F578C">
              <w:rPr>
                <w:rFonts w:ascii="Altivo Light" w:hAnsi="Altivo Light" w:cs="Arial"/>
              </w:rPr>
              <w:t xml:space="preserve">la obtención de </w:t>
            </w:r>
            <w:r w:rsidRPr="000F578C">
              <w:rPr>
                <w:rFonts w:ascii="Altivo Light" w:hAnsi="Altivo Light" w:cs="Arial"/>
              </w:rPr>
              <w:t xml:space="preserve">los materiales, insumos o servicios necesarios y programa una nueva acción de soporte técnico. </w:t>
            </w:r>
          </w:p>
        </w:tc>
      </w:tr>
      <w:tr w:rsidR="00B52613" w:rsidRPr="000F578C" w14:paraId="7FB64D92" w14:textId="77777777" w:rsidTr="005710D4">
        <w:tc>
          <w:tcPr>
            <w:tcW w:w="595" w:type="dxa"/>
            <w:tcBorders>
              <w:right w:val="single" w:sz="4" w:space="0" w:color="000000"/>
            </w:tcBorders>
            <w:vAlign w:val="center"/>
          </w:tcPr>
          <w:p w14:paraId="252EA18E" w14:textId="78423B02" w:rsidR="00B52613" w:rsidRPr="000F578C" w:rsidRDefault="00B52613" w:rsidP="000F578C">
            <w:pPr>
              <w:spacing w:line="276" w:lineRule="auto"/>
              <w:jc w:val="center"/>
              <w:rPr>
                <w:rFonts w:ascii="Altivo Light" w:hAnsi="Altivo Light" w:cs="Arial"/>
                <w:b/>
                <w:bCs/>
              </w:rPr>
            </w:pPr>
            <w:r w:rsidRPr="000F578C">
              <w:rPr>
                <w:rFonts w:ascii="Altivo Light" w:hAnsi="Altivo Light" w:cs="Arial"/>
                <w:b/>
                <w:bCs/>
              </w:rPr>
              <w:t>7.</w:t>
            </w:r>
          </w:p>
        </w:tc>
        <w:tc>
          <w:tcPr>
            <w:tcW w:w="2117" w:type="dxa"/>
            <w:vMerge/>
            <w:tcBorders>
              <w:left w:val="single" w:sz="4" w:space="0" w:color="000000"/>
              <w:right w:val="single" w:sz="4" w:space="0" w:color="000000"/>
            </w:tcBorders>
            <w:vAlign w:val="center"/>
          </w:tcPr>
          <w:p w14:paraId="08F890A4" w14:textId="77777777" w:rsidR="00B52613" w:rsidRPr="000F578C" w:rsidRDefault="00B52613" w:rsidP="000F578C">
            <w:pPr>
              <w:spacing w:line="276" w:lineRule="auto"/>
              <w:jc w:val="center"/>
              <w:rPr>
                <w:rFonts w:ascii="Altivo Light" w:hAnsi="Altivo Light" w:cs="Arial"/>
                <w:b/>
                <w:bCs/>
              </w:rPr>
            </w:pPr>
          </w:p>
        </w:tc>
        <w:tc>
          <w:tcPr>
            <w:tcW w:w="6185" w:type="dxa"/>
            <w:tcBorders>
              <w:left w:val="single" w:sz="4" w:space="0" w:color="000000"/>
            </w:tcBorders>
            <w:vAlign w:val="center"/>
          </w:tcPr>
          <w:p w14:paraId="42D1A511" w14:textId="7BC8882F" w:rsidR="00B52613" w:rsidRPr="000F578C" w:rsidRDefault="00B52613" w:rsidP="000F578C">
            <w:pPr>
              <w:spacing w:line="276" w:lineRule="auto"/>
              <w:jc w:val="both"/>
              <w:rPr>
                <w:rFonts w:ascii="Altivo Light" w:hAnsi="Altivo Light" w:cs="Arial"/>
              </w:rPr>
            </w:pPr>
            <w:r w:rsidRPr="000F578C">
              <w:rPr>
                <w:rFonts w:ascii="Altivo Light" w:hAnsi="Altivo Light" w:cs="Arial"/>
              </w:rPr>
              <w:t xml:space="preserve">Brinda el soporte técnico y soluciona el inconveniente. </w:t>
            </w:r>
          </w:p>
        </w:tc>
      </w:tr>
      <w:tr w:rsidR="00B52613" w:rsidRPr="000F578C" w14:paraId="2770359A" w14:textId="77777777" w:rsidTr="005710D4">
        <w:tc>
          <w:tcPr>
            <w:tcW w:w="595" w:type="dxa"/>
            <w:tcBorders>
              <w:right w:val="single" w:sz="4" w:space="0" w:color="000000"/>
            </w:tcBorders>
            <w:vAlign w:val="center"/>
          </w:tcPr>
          <w:p w14:paraId="00000379" w14:textId="34A5E353" w:rsidR="00B52613" w:rsidRPr="000F578C" w:rsidRDefault="00B52613" w:rsidP="000F578C">
            <w:pPr>
              <w:spacing w:line="276" w:lineRule="auto"/>
              <w:jc w:val="center"/>
              <w:rPr>
                <w:rFonts w:ascii="Altivo Light" w:eastAsia="Verdana" w:hAnsi="Altivo Light" w:cs="Verdana"/>
                <w:b/>
                <w:bCs/>
              </w:rPr>
            </w:pPr>
            <w:r w:rsidRPr="000F578C">
              <w:rPr>
                <w:rFonts w:ascii="Altivo Light" w:hAnsi="Altivo Light" w:cs="Arial"/>
                <w:b/>
                <w:bCs/>
              </w:rPr>
              <w:t>8.</w:t>
            </w:r>
          </w:p>
        </w:tc>
        <w:tc>
          <w:tcPr>
            <w:tcW w:w="2117" w:type="dxa"/>
            <w:vMerge/>
            <w:tcBorders>
              <w:left w:val="single" w:sz="4" w:space="0" w:color="000000"/>
              <w:right w:val="single" w:sz="4" w:space="0" w:color="000000"/>
            </w:tcBorders>
            <w:vAlign w:val="center"/>
          </w:tcPr>
          <w:p w14:paraId="0000037A" w14:textId="553C401A" w:rsidR="00B52613" w:rsidRPr="000F578C" w:rsidRDefault="00B52613" w:rsidP="000F578C">
            <w:pPr>
              <w:spacing w:line="276" w:lineRule="auto"/>
              <w:jc w:val="center"/>
              <w:rPr>
                <w:rFonts w:ascii="Altivo Light" w:eastAsia="Verdana" w:hAnsi="Altivo Light" w:cs="Verdana"/>
                <w:b/>
                <w:bCs/>
              </w:rPr>
            </w:pPr>
          </w:p>
        </w:tc>
        <w:tc>
          <w:tcPr>
            <w:tcW w:w="6185" w:type="dxa"/>
            <w:tcBorders>
              <w:left w:val="single" w:sz="4" w:space="0" w:color="000000"/>
            </w:tcBorders>
            <w:vAlign w:val="center"/>
          </w:tcPr>
          <w:p w14:paraId="0000037B" w14:textId="3DD23B1C" w:rsidR="00B52613" w:rsidRPr="000F578C" w:rsidRDefault="00B52613" w:rsidP="000F578C">
            <w:pPr>
              <w:spacing w:line="276" w:lineRule="auto"/>
              <w:jc w:val="both"/>
              <w:rPr>
                <w:rFonts w:ascii="Altivo Light" w:eastAsia="Verdana" w:hAnsi="Altivo Light" w:cs="Verdana"/>
              </w:rPr>
            </w:pPr>
            <w:r w:rsidRPr="000F578C">
              <w:rPr>
                <w:rFonts w:ascii="Altivo Light" w:hAnsi="Altivo Light" w:cs="Arial"/>
              </w:rPr>
              <w:t xml:space="preserve">Documenta la gestión realizada </w:t>
            </w:r>
            <w:r w:rsidR="00795D3D" w:rsidRPr="000F578C">
              <w:rPr>
                <w:rFonts w:ascii="Altivo Light" w:hAnsi="Altivo Light" w:cs="Arial"/>
              </w:rPr>
              <w:t xml:space="preserve">por </w:t>
            </w:r>
            <w:r w:rsidRPr="000F578C">
              <w:rPr>
                <w:rFonts w:ascii="Altivo Light" w:hAnsi="Altivo Light" w:cs="Arial"/>
              </w:rPr>
              <w:t>el medio de control que corresponda.</w:t>
            </w:r>
          </w:p>
        </w:tc>
      </w:tr>
      <w:tr w:rsidR="00B52613" w:rsidRPr="000F578C" w14:paraId="0BC88939" w14:textId="77777777" w:rsidTr="005710D4">
        <w:tc>
          <w:tcPr>
            <w:tcW w:w="595" w:type="dxa"/>
            <w:tcBorders>
              <w:right w:val="single" w:sz="4" w:space="0" w:color="000000"/>
            </w:tcBorders>
            <w:vAlign w:val="center"/>
          </w:tcPr>
          <w:p w14:paraId="1491B47F" w14:textId="1816C37C" w:rsidR="00B52613" w:rsidRPr="000F578C" w:rsidRDefault="00B52613" w:rsidP="000F578C">
            <w:pPr>
              <w:spacing w:line="276" w:lineRule="auto"/>
              <w:jc w:val="center"/>
              <w:rPr>
                <w:rFonts w:ascii="Altivo Light" w:hAnsi="Altivo Light" w:cs="Arial"/>
                <w:b/>
                <w:bCs/>
              </w:rPr>
            </w:pPr>
            <w:r w:rsidRPr="000F578C">
              <w:rPr>
                <w:rFonts w:ascii="Altivo Light" w:hAnsi="Altivo Light" w:cs="Arial"/>
                <w:b/>
                <w:bCs/>
              </w:rPr>
              <w:t>9.</w:t>
            </w:r>
          </w:p>
        </w:tc>
        <w:tc>
          <w:tcPr>
            <w:tcW w:w="2117" w:type="dxa"/>
            <w:vMerge/>
            <w:tcBorders>
              <w:left w:val="single" w:sz="4" w:space="0" w:color="000000"/>
              <w:right w:val="single" w:sz="4" w:space="0" w:color="000000"/>
            </w:tcBorders>
            <w:vAlign w:val="center"/>
          </w:tcPr>
          <w:p w14:paraId="34C63A4A" w14:textId="77777777" w:rsidR="00B52613" w:rsidRPr="000F578C" w:rsidRDefault="00B52613" w:rsidP="000F578C">
            <w:pPr>
              <w:spacing w:line="276" w:lineRule="auto"/>
              <w:jc w:val="center"/>
              <w:rPr>
                <w:rFonts w:ascii="Altivo Light" w:hAnsi="Altivo Light" w:cs="Arial"/>
                <w:b/>
                <w:bCs/>
              </w:rPr>
            </w:pPr>
          </w:p>
        </w:tc>
        <w:tc>
          <w:tcPr>
            <w:tcW w:w="6185" w:type="dxa"/>
            <w:tcBorders>
              <w:left w:val="single" w:sz="4" w:space="0" w:color="000000"/>
            </w:tcBorders>
            <w:vAlign w:val="center"/>
          </w:tcPr>
          <w:p w14:paraId="33B6EDAB" w14:textId="43C0949F" w:rsidR="00B52613" w:rsidRPr="000F578C" w:rsidRDefault="00B52613" w:rsidP="000F578C">
            <w:pPr>
              <w:spacing w:line="276" w:lineRule="auto"/>
              <w:jc w:val="both"/>
              <w:rPr>
                <w:rFonts w:ascii="Altivo Light" w:hAnsi="Altivo Light" w:cs="Arial"/>
              </w:rPr>
            </w:pPr>
            <w:r w:rsidRPr="000F578C">
              <w:rPr>
                <w:rFonts w:ascii="Altivo Light" w:hAnsi="Altivo Light" w:cs="Arial"/>
              </w:rPr>
              <w:t xml:space="preserve">Informa al Encargado de Informática de la gestión finalizada y cierra el caso. </w:t>
            </w:r>
          </w:p>
        </w:tc>
      </w:tr>
      <w:tr w:rsidR="0079121B" w:rsidRPr="000F578C" w14:paraId="16C51037" w14:textId="77777777" w:rsidTr="00D207B3">
        <w:tc>
          <w:tcPr>
            <w:tcW w:w="595" w:type="dxa"/>
            <w:vAlign w:val="center"/>
          </w:tcPr>
          <w:p w14:paraId="0000037C" w14:textId="5BF9A4F9" w:rsidR="0079121B" w:rsidRPr="000F578C" w:rsidRDefault="00B52613" w:rsidP="000F578C">
            <w:pPr>
              <w:spacing w:line="276" w:lineRule="auto"/>
              <w:jc w:val="center"/>
              <w:rPr>
                <w:rFonts w:ascii="Altivo Light" w:eastAsia="Verdana" w:hAnsi="Altivo Light" w:cs="Verdana"/>
                <w:b/>
                <w:bCs/>
              </w:rPr>
            </w:pPr>
            <w:r w:rsidRPr="000F578C">
              <w:rPr>
                <w:rFonts w:ascii="Altivo Light" w:hAnsi="Altivo Light" w:cs="Arial"/>
                <w:b/>
                <w:bCs/>
              </w:rPr>
              <w:t>10.</w:t>
            </w:r>
          </w:p>
        </w:tc>
        <w:tc>
          <w:tcPr>
            <w:tcW w:w="8302" w:type="dxa"/>
            <w:gridSpan w:val="2"/>
            <w:vAlign w:val="center"/>
          </w:tcPr>
          <w:p w14:paraId="0000037D" w14:textId="45077A4A" w:rsidR="0079121B" w:rsidRPr="000F578C" w:rsidRDefault="00B52613" w:rsidP="000F578C">
            <w:pPr>
              <w:spacing w:line="276" w:lineRule="auto"/>
              <w:jc w:val="center"/>
              <w:rPr>
                <w:rFonts w:ascii="Altivo Light" w:eastAsia="Verdana" w:hAnsi="Altivo Light" w:cs="Verdana"/>
                <w:b/>
                <w:bCs/>
              </w:rPr>
            </w:pPr>
            <w:r w:rsidRPr="000F578C">
              <w:rPr>
                <w:rFonts w:ascii="Altivo Light" w:hAnsi="Altivo Light" w:cs="Arial"/>
                <w:b/>
                <w:bCs/>
              </w:rPr>
              <w:t xml:space="preserve">FIN DEL PROCEDIMIENTO. </w:t>
            </w:r>
          </w:p>
        </w:tc>
      </w:tr>
    </w:tbl>
    <w:p w14:paraId="3C279B01" w14:textId="77777777" w:rsidR="00D03A3F" w:rsidRPr="000F578C" w:rsidRDefault="00D03A3F" w:rsidP="000F578C">
      <w:pPr>
        <w:jc w:val="both"/>
        <w:rPr>
          <w:rFonts w:ascii="Altivo Light" w:eastAsia="Verdana" w:hAnsi="Altivo Light" w:cs="Verdana"/>
          <w:b/>
          <w:color w:val="000000"/>
        </w:rPr>
      </w:pPr>
    </w:p>
    <w:p w14:paraId="6393D9E7" w14:textId="77777777" w:rsidR="00D03A3F" w:rsidRDefault="00D03A3F" w:rsidP="000F578C">
      <w:pPr>
        <w:jc w:val="both"/>
        <w:rPr>
          <w:rFonts w:ascii="Altivo Light" w:eastAsia="Verdana" w:hAnsi="Altivo Light" w:cs="Verdana"/>
          <w:b/>
          <w:color w:val="000000"/>
        </w:rPr>
      </w:pPr>
    </w:p>
    <w:p w14:paraId="676FDA76" w14:textId="77777777" w:rsidR="00247D29" w:rsidRPr="000F578C" w:rsidRDefault="00247D29" w:rsidP="000F578C">
      <w:pPr>
        <w:jc w:val="both"/>
        <w:rPr>
          <w:rFonts w:ascii="Altivo Light" w:eastAsia="Verdana" w:hAnsi="Altivo Light" w:cs="Verdana"/>
          <w:b/>
          <w:color w:val="000000"/>
        </w:rPr>
      </w:pPr>
    </w:p>
    <w:p w14:paraId="469E4627" w14:textId="77777777" w:rsidR="00D03A3F" w:rsidRPr="000F578C" w:rsidRDefault="00D03A3F" w:rsidP="000F578C">
      <w:pPr>
        <w:jc w:val="both"/>
        <w:rPr>
          <w:rFonts w:ascii="Altivo Light" w:eastAsia="Verdana" w:hAnsi="Altivo Light" w:cs="Verdana"/>
          <w:b/>
          <w:color w:val="000000"/>
        </w:rPr>
      </w:pPr>
    </w:p>
    <w:p w14:paraId="4386317E" w14:textId="77777777" w:rsidR="002D2F0C" w:rsidRPr="000F578C" w:rsidRDefault="002D2F0C" w:rsidP="000F578C">
      <w:pPr>
        <w:jc w:val="both"/>
        <w:rPr>
          <w:rFonts w:ascii="Altivo Light" w:eastAsia="Verdana" w:hAnsi="Altivo Light" w:cs="Verdana"/>
          <w:b/>
          <w:color w:val="000000"/>
        </w:rPr>
      </w:pPr>
    </w:p>
    <w:p w14:paraId="0000037F" w14:textId="5A84545D" w:rsidR="00FC3909" w:rsidRPr="0063715C" w:rsidRDefault="0063715C" w:rsidP="0063715C">
      <w:pPr>
        <w:pStyle w:val="Ttulo2"/>
      </w:pPr>
      <w:bookmarkStart w:id="320" w:name="_Toc235521391"/>
      <w:bookmarkStart w:id="321" w:name="_Toc235536625"/>
      <w:bookmarkStart w:id="322" w:name="_Toc235536968"/>
      <w:bookmarkStart w:id="323" w:name="_Toc235537627"/>
      <w:bookmarkStart w:id="324" w:name="_Toc235537681"/>
      <w:bookmarkStart w:id="325" w:name="_Toc235537826"/>
      <w:bookmarkStart w:id="326" w:name="_Toc235604692"/>
      <w:bookmarkStart w:id="327" w:name="_Toc235604882"/>
      <w:bookmarkStart w:id="328" w:name="_Toc235605471"/>
      <w:bookmarkStart w:id="329" w:name="_Toc235605577"/>
      <w:bookmarkStart w:id="330" w:name="_Toc235608164"/>
      <w:r>
        <w:lastRenderedPageBreak/>
        <w:t xml:space="preserve">11.2 </w:t>
      </w:r>
      <w:r w:rsidR="00FB13E4" w:rsidRPr="000F578C">
        <w:t>F</w:t>
      </w:r>
      <w:r w:rsidR="00B52613" w:rsidRPr="000F578C">
        <w:t>lujograma del procedimiento para proporcionar soporte técnico</w:t>
      </w:r>
      <w:bookmarkEnd w:id="320"/>
      <w:bookmarkEnd w:id="321"/>
      <w:bookmarkEnd w:id="322"/>
      <w:bookmarkEnd w:id="323"/>
      <w:bookmarkEnd w:id="324"/>
      <w:bookmarkEnd w:id="325"/>
      <w:bookmarkEnd w:id="326"/>
      <w:bookmarkEnd w:id="327"/>
      <w:bookmarkEnd w:id="328"/>
      <w:bookmarkEnd w:id="329"/>
      <w:bookmarkEnd w:id="330"/>
    </w:p>
    <w:p w14:paraId="24B2979F" w14:textId="218DF95C" w:rsidR="002D2F0C" w:rsidRPr="000F578C" w:rsidRDefault="00D46F32" w:rsidP="000F578C">
      <w:pPr>
        <w:jc w:val="center"/>
        <w:rPr>
          <w:rFonts w:ascii="Altivo Light" w:hAnsi="Altivo Light"/>
        </w:rPr>
      </w:pPr>
      <w:r w:rsidRPr="000F578C">
        <w:rPr>
          <w:rFonts w:ascii="Altivo Light" w:hAnsi="Altivo Light"/>
          <w:noProof/>
        </w:rPr>
        <w:drawing>
          <wp:inline distT="0" distB="0" distL="0" distR="0" wp14:anchorId="5EA3F26C" wp14:editId="33FE0B65">
            <wp:extent cx="4762652" cy="6406447"/>
            <wp:effectExtent l="0" t="0" r="0" b="0"/>
            <wp:docPr id="6540636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063629" name="Imagen 654063629"/>
                    <pic:cNvPicPr/>
                  </pic:nvPicPr>
                  <pic:blipFill rotWithShape="1">
                    <a:blip r:embed="rId9" cstate="print">
                      <a:extLst>
                        <a:ext uri="{28A0092B-C50C-407E-A947-70E740481C1C}">
                          <a14:useLocalDpi xmlns:a14="http://schemas.microsoft.com/office/drawing/2010/main" val="0"/>
                        </a:ext>
                      </a:extLst>
                    </a:blip>
                    <a:srcRect l="7702" t="2382" r="8302" b="17735"/>
                    <a:stretch>
                      <a:fillRect/>
                    </a:stretch>
                  </pic:blipFill>
                  <pic:spPr bwMode="auto">
                    <a:xfrm>
                      <a:off x="0" y="0"/>
                      <a:ext cx="4763567" cy="6407678"/>
                    </a:xfrm>
                    <a:prstGeom prst="rect">
                      <a:avLst/>
                    </a:prstGeom>
                    <a:ln>
                      <a:noFill/>
                    </a:ln>
                    <a:extLst>
                      <a:ext uri="{53640926-AAD7-44D8-BBD7-CCE9431645EC}">
                        <a14:shadowObscured xmlns:a14="http://schemas.microsoft.com/office/drawing/2010/main"/>
                      </a:ext>
                    </a:extLst>
                  </pic:spPr>
                </pic:pic>
              </a:graphicData>
            </a:graphic>
          </wp:inline>
        </w:drawing>
      </w:r>
    </w:p>
    <w:p w14:paraId="0861A326" w14:textId="77777777" w:rsidR="002D2F0C" w:rsidRPr="000F578C" w:rsidRDefault="002D2F0C" w:rsidP="000F578C">
      <w:pPr>
        <w:jc w:val="both"/>
        <w:rPr>
          <w:rFonts w:ascii="Altivo Light" w:hAnsi="Altivo Light"/>
        </w:rPr>
      </w:pPr>
    </w:p>
    <w:p w14:paraId="6BD805FB" w14:textId="553AA24A" w:rsidR="008E6ED3" w:rsidRPr="000F578C" w:rsidRDefault="000D5631" w:rsidP="000D5631">
      <w:pPr>
        <w:pStyle w:val="Ttulo1"/>
      </w:pPr>
      <w:bookmarkStart w:id="331" w:name="_Toc198105563"/>
      <w:bookmarkStart w:id="332" w:name="_Toc235521392"/>
      <w:bookmarkStart w:id="333" w:name="_Toc235536626"/>
      <w:bookmarkStart w:id="334" w:name="_Toc235536969"/>
      <w:bookmarkStart w:id="335" w:name="_Toc235537628"/>
      <w:bookmarkStart w:id="336" w:name="_Toc235537682"/>
      <w:bookmarkStart w:id="337" w:name="_Toc235537827"/>
      <w:bookmarkStart w:id="338" w:name="_Toc235604693"/>
      <w:bookmarkStart w:id="339" w:name="_Toc235604883"/>
      <w:bookmarkStart w:id="340" w:name="_Toc235605472"/>
      <w:bookmarkStart w:id="341" w:name="_Toc235605578"/>
      <w:bookmarkStart w:id="342" w:name="_Toc235608165"/>
      <w:r>
        <w:lastRenderedPageBreak/>
        <w:t xml:space="preserve">12. </w:t>
      </w:r>
      <w:r w:rsidR="00FB13E4" w:rsidRPr="000F578C">
        <w:t xml:space="preserve">PROCEDIMIENTO PARA REPARACIÓN DE EQUIPO </w:t>
      </w:r>
      <w:r w:rsidR="00F6325B" w:rsidRPr="000F578C">
        <w:t>CON RESPALDO</w:t>
      </w:r>
      <w:r w:rsidR="00FB13E4" w:rsidRPr="000F578C">
        <w:t xml:space="preserve"> DE GARANTÍA</w:t>
      </w:r>
      <w:bookmarkEnd w:id="331"/>
      <w:bookmarkEnd w:id="332"/>
      <w:bookmarkEnd w:id="333"/>
      <w:bookmarkEnd w:id="334"/>
      <w:bookmarkEnd w:id="335"/>
      <w:bookmarkEnd w:id="336"/>
      <w:bookmarkEnd w:id="337"/>
      <w:bookmarkEnd w:id="338"/>
      <w:bookmarkEnd w:id="339"/>
      <w:bookmarkEnd w:id="340"/>
      <w:bookmarkEnd w:id="341"/>
      <w:bookmarkEnd w:id="342"/>
    </w:p>
    <w:p w14:paraId="000003AA" w14:textId="1DA3EC6E" w:rsidR="00FC3909" w:rsidRPr="000F578C" w:rsidRDefault="008E6ED3" w:rsidP="000F578C">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lang w:val="es-US"/>
        </w:rPr>
        <w:t>Este procedimiento establece las actividades y responsables</w:t>
      </w:r>
      <w:r w:rsidR="00F4747A" w:rsidRPr="000F578C">
        <w:rPr>
          <w:rFonts w:ascii="Altivo Light" w:eastAsia="Verdana" w:hAnsi="Altivo Light" w:cs="Verdana"/>
          <w:lang w:val="es-US"/>
        </w:rPr>
        <w:t xml:space="preserve"> para</w:t>
      </w:r>
      <w:r w:rsidRPr="000F578C">
        <w:rPr>
          <w:rFonts w:ascii="Altivo Light" w:eastAsia="Verdana" w:hAnsi="Altivo Light" w:cs="Verdana"/>
          <w:lang w:val="es-US"/>
        </w:rPr>
        <w:t xml:space="preserve"> </w:t>
      </w:r>
      <w:r w:rsidR="00FB13E4" w:rsidRPr="000F578C">
        <w:rPr>
          <w:rFonts w:ascii="Altivo Light" w:eastAsia="Verdana" w:hAnsi="Altivo Light" w:cs="Verdana"/>
          <w:color w:val="000000"/>
        </w:rPr>
        <w:t xml:space="preserve">la verificación del estado </w:t>
      </w:r>
      <w:r w:rsidR="00F4747A" w:rsidRPr="000F578C">
        <w:rPr>
          <w:rFonts w:ascii="Altivo Light" w:eastAsia="Verdana" w:hAnsi="Altivo Light" w:cs="Verdana"/>
          <w:color w:val="000000"/>
        </w:rPr>
        <w:t xml:space="preserve">de los </w:t>
      </w:r>
      <w:r w:rsidR="00FB13E4" w:rsidRPr="000F578C">
        <w:rPr>
          <w:rFonts w:ascii="Altivo Light" w:eastAsia="Verdana" w:hAnsi="Altivo Light" w:cs="Verdana"/>
          <w:color w:val="000000"/>
        </w:rPr>
        <w:t xml:space="preserve">equipos de cómputo o trámite correspondiente para la reparación o </w:t>
      </w:r>
      <w:r w:rsidR="00F4747A" w:rsidRPr="000F578C">
        <w:rPr>
          <w:rFonts w:ascii="Altivo Light" w:eastAsia="Verdana" w:hAnsi="Altivo Light" w:cs="Verdana"/>
          <w:color w:val="000000"/>
        </w:rPr>
        <w:t xml:space="preserve">reemplazo en los casos que aun tengan garantía vigente o exigible. </w:t>
      </w:r>
    </w:p>
    <w:p w14:paraId="64AC91D4" w14:textId="77777777" w:rsidR="008E6ED3" w:rsidRPr="000F578C" w:rsidRDefault="008E6ED3" w:rsidP="000F578C">
      <w:pPr>
        <w:pStyle w:val="Sinespaciado"/>
        <w:spacing w:line="276" w:lineRule="auto"/>
        <w:rPr>
          <w:rFonts w:ascii="Altivo Light" w:hAnsi="Altivo Light"/>
        </w:rPr>
      </w:pPr>
    </w:p>
    <w:p w14:paraId="7609592C" w14:textId="612305CC" w:rsidR="006A01B7" w:rsidRPr="0063715C" w:rsidRDefault="0063715C" w:rsidP="0063715C">
      <w:pPr>
        <w:pStyle w:val="Ttulo2"/>
      </w:pPr>
      <w:bookmarkStart w:id="343" w:name="_Toc235521393"/>
      <w:bookmarkStart w:id="344" w:name="_Toc235536627"/>
      <w:bookmarkStart w:id="345" w:name="_Toc235536970"/>
      <w:bookmarkStart w:id="346" w:name="_Toc235537629"/>
      <w:bookmarkStart w:id="347" w:name="_Toc235537683"/>
      <w:bookmarkStart w:id="348" w:name="_Toc235537828"/>
      <w:bookmarkStart w:id="349" w:name="_Toc235604694"/>
      <w:bookmarkStart w:id="350" w:name="_Toc235604884"/>
      <w:bookmarkStart w:id="351" w:name="_Toc235605473"/>
      <w:bookmarkStart w:id="352" w:name="_Toc235605579"/>
      <w:bookmarkStart w:id="353" w:name="_Toc235608166"/>
      <w:r>
        <w:t xml:space="preserve">12.1 </w:t>
      </w:r>
      <w:r w:rsidR="00FB13E4" w:rsidRPr="000F578C">
        <w:t>M</w:t>
      </w:r>
      <w:r w:rsidR="008E6ED3" w:rsidRPr="000F578C">
        <w:t xml:space="preserve">atriz de procedimiento para reparación de equipo con </w:t>
      </w:r>
      <w:r w:rsidR="00B84BDE" w:rsidRPr="000F578C">
        <w:t>respaldo de</w:t>
      </w:r>
      <w:r w:rsidR="008E6ED3" w:rsidRPr="000F578C">
        <w:t xml:space="preserve"> garantí</w:t>
      </w:r>
      <w:bookmarkEnd w:id="343"/>
      <w:r w:rsidR="00D03A3F" w:rsidRPr="000F578C">
        <w:t>a</w:t>
      </w:r>
      <w:bookmarkEnd w:id="344"/>
      <w:bookmarkEnd w:id="345"/>
      <w:bookmarkEnd w:id="346"/>
      <w:bookmarkEnd w:id="347"/>
      <w:bookmarkEnd w:id="348"/>
      <w:bookmarkEnd w:id="349"/>
      <w:bookmarkEnd w:id="350"/>
      <w:bookmarkEnd w:id="351"/>
      <w:bookmarkEnd w:id="352"/>
      <w:bookmarkEnd w:id="353"/>
    </w:p>
    <w:tbl>
      <w:tblPr>
        <w:tblStyle w:val="afffa"/>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
        <w:gridCol w:w="2663"/>
        <w:gridCol w:w="5641"/>
      </w:tblGrid>
      <w:tr w:rsidR="00FC3909" w:rsidRPr="00B06F3E" w14:paraId="3913706E" w14:textId="77777777" w:rsidTr="00D03A3F">
        <w:trPr>
          <w:trHeight w:val="223"/>
        </w:trPr>
        <w:tc>
          <w:tcPr>
            <w:tcW w:w="593" w:type="dxa"/>
            <w:shd w:val="clear" w:color="auto" w:fill="D9D9D9"/>
            <w:vAlign w:val="center"/>
          </w:tcPr>
          <w:p w14:paraId="000003AD" w14:textId="77777777" w:rsidR="00FC3909" w:rsidRPr="00B06F3E" w:rsidRDefault="00FB13E4"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No.</w:t>
            </w:r>
          </w:p>
        </w:tc>
        <w:tc>
          <w:tcPr>
            <w:tcW w:w="2663" w:type="dxa"/>
            <w:shd w:val="clear" w:color="auto" w:fill="D9D9D9"/>
            <w:vAlign w:val="center"/>
          </w:tcPr>
          <w:p w14:paraId="000003AF" w14:textId="34854EC3" w:rsidR="00FC3909" w:rsidRPr="00B06F3E" w:rsidRDefault="00FB13E4"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RESPONSABLE</w:t>
            </w:r>
          </w:p>
        </w:tc>
        <w:tc>
          <w:tcPr>
            <w:tcW w:w="5641" w:type="dxa"/>
            <w:shd w:val="clear" w:color="auto" w:fill="D9D9D9"/>
            <w:vAlign w:val="center"/>
          </w:tcPr>
          <w:p w14:paraId="000003B0" w14:textId="77777777" w:rsidR="00FC3909" w:rsidRPr="00B06F3E" w:rsidRDefault="00FB13E4"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DESCRIPCIÓN DE LAS ACTIVIDADES</w:t>
            </w:r>
          </w:p>
        </w:tc>
      </w:tr>
      <w:tr w:rsidR="00FC3909" w:rsidRPr="00B06F3E" w14:paraId="39CD0700" w14:textId="77777777" w:rsidTr="00D03A3F">
        <w:tc>
          <w:tcPr>
            <w:tcW w:w="593" w:type="dxa"/>
            <w:vAlign w:val="center"/>
          </w:tcPr>
          <w:p w14:paraId="000003B1" w14:textId="77777777" w:rsidR="00FC3909" w:rsidRPr="00B06F3E" w:rsidRDefault="00FB13E4"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1.</w:t>
            </w:r>
          </w:p>
        </w:tc>
        <w:tc>
          <w:tcPr>
            <w:tcW w:w="2663" w:type="dxa"/>
            <w:vAlign w:val="center"/>
          </w:tcPr>
          <w:p w14:paraId="000003B3" w14:textId="77777777" w:rsidR="00FC3909" w:rsidRPr="00B06F3E" w:rsidRDefault="00FB13E4"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Analista de Informática</w:t>
            </w:r>
          </w:p>
        </w:tc>
        <w:tc>
          <w:tcPr>
            <w:tcW w:w="5641" w:type="dxa"/>
            <w:vAlign w:val="center"/>
          </w:tcPr>
          <w:p w14:paraId="000003B4" w14:textId="5F758834" w:rsidR="00FC3909" w:rsidRPr="00B06F3E" w:rsidRDefault="00FB13E4" w:rsidP="000F578C">
            <w:pPr>
              <w:spacing w:line="276" w:lineRule="auto"/>
              <w:jc w:val="both"/>
              <w:rPr>
                <w:rFonts w:ascii="Altivo Light" w:eastAsia="Verdana" w:hAnsi="Altivo Light" w:cs="Verdana"/>
                <w:sz w:val="20"/>
                <w:szCs w:val="20"/>
              </w:rPr>
            </w:pPr>
            <w:r w:rsidRPr="00B06F3E">
              <w:rPr>
                <w:rFonts w:ascii="Altivo Light" w:eastAsia="Verdana" w:hAnsi="Altivo Light" w:cs="Verdana"/>
                <w:sz w:val="20"/>
                <w:szCs w:val="20"/>
              </w:rPr>
              <w:t>Revisa el equipo para determinar la fall</w:t>
            </w:r>
            <w:r w:rsidR="006A01B7" w:rsidRPr="00B06F3E">
              <w:rPr>
                <w:rFonts w:ascii="Altivo Light" w:eastAsia="Verdana" w:hAnsi="Altivo Light" w:cs="Verdana"/>
                <w:sz w:val="20"/>
                <w:szCs w:val="20"/>
              </w:rPr>
              <w:t>a</w:t>
            </w:r>
            <w:r w:rsidRPr="00B06F3E">
              <w:rPr>
                <w:rFonts w:ascii="Altivo Light" w:eastAsia="Verdana" w:hAnsi="Altivo Light" w:cs="Verdana"/>
                <w:sz w:val="20"/>
                <w:szCs w:val="20"/>
              </w:rPr>
              <w:t>.</w:t>
            </w:r>
          </w:p>
        </w:tc>
      </w:tr>
      <w:tr w:rsidR="00FC3909" w:rsidRPr="00B06F3E" w14:paraId="09925914" w14:textId="77777777" w:rsidTr="00D03A3F">
        <w:trPr>
          <w:trHeight w:val="440"/>
        </w:trPr>
        <w:tc>
          <w:tcPr>
            <w:tcW w:w="593" w:type="dxa"/>
            <w:vAlign w:val="center"/>
          </w:tcPr>
          <w:p w14:paraId="000003B5" w14:textId="77777777" w:rsidR="00FC3909" w:rsidRPr="00B06F3E" w:rsidRDefault="00FB13E4"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2.</w:t>
            </w:r>
          </w:p>
        </w:tc>
        <w:tc>
          <w:tcPr>
            <w:tcW w:w="2663" w:type="dxa"/>
            <w:tcBorders>
              <w:top w:val="single" w:sz="4" w:space="0" w:color="000000"/>
            </w:tcBorders>
            <w:vAlign w:val="center"/>
          </w:tcPr>
          <w:p w14:paraId="000003B6" w14:textId="173E777C" w:rsidR="00FC3909" w:rsidRPr="00B06F3E" w:rsidRDefault="00FB13E4"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Encargado</w:t>
            </w:r>
            <w:r w:rsidR="006A01B7" w:rsidRPr="00B06F3E">
              <w:rPr>
                <w:rFonts w:ascii="Altivo Light" w:eastAsia="Verdana" w:hAnsi="Altivo Light" w:cs="Verdana"/>
                <w:b/>
                <w:sz w:val="20"/>
                <w:szCs w:val="20"/>
              </w:rPr>
              <w:t>(a)</w:t>
            </w:r>
            <w:r w:rsidRPr="00B06F3E">
              <w:rPr>
                <w:rFonts w:ascii="Altivo Light" w:eastAsia="Verdana" w:hAnsi="Altivo Light" w:cs="Verdana"/>
                <w:b/>
                <w:sz w:val="20"/>
                <w:szCs w:val="20"/>
              </w:rPr>
              <w:t xml:space="preserve"> de Informática</w:t>
            </w:r>
          </w:p>
        </w:tc>
        <w:tc>
          <w:tcPr>
            <w:tcW w:w="5641" w:type="dxa"/>
            <w:vAlign w:val="center"/>
          </w:tcPr>
          <w:p w14:paraId="000003B7" w14:textId="56594FDD" w:rsidR="00FC3909" w:rsidRPr="00B06F3E" w:rsidRDefault="00330C14" w:rsidP="000F578C">
            <w:pPr>
              <w:spacing w:line="276" w:lineRule="auto"/>
              <w:jc w:val="both"/>
              <w:rPr>
                <w:rFonts w:ascii="Altivo Light" w:eastAsia="Verdana" w:hAnsi="Altivo Light" w:cs="Verdana"/>
                <w:sz w:val="20"/>
                <w:szCs w:val="20"/>
                <w:lang w:val="es-GT"/>
              </w:rPr>
            </w:pPr>
            <w:r w:rsidRPr="00B06F3E">
              <w:rPr>
                <w:rFonts w:ascii="Altivo Light" w:eastAsia="Verdana" w:hAnsi="Altivo Light" w:cs="Verdana"/>
                <w:sz w:val="20"/>
                <w:szCs w:val="20"/>
                <w:lang w:val="es-GT"/>
              </w:rPr>
              <w:t>Registra la orden de trabajo correspondiente en la bitácora o medio de control interno establecido.</w:t>
            </w:r>
          </w:p>
        </w:tc>
      </w:tr>
      <w:tr w:rsidR="00FC3909" w:rsidRPr="00B06F3E" w14:paraId="4E701215" w14:textId="77777777" w:rsidTr="00D03A3F">
        <w:trPr>
          <w:trHeight w:val="106"/>
        </w:trPr>
        <w:tc>
          <w:tcPr>
            <w:tcW w:w="593" w:type="dxa"/>
            <w:vAlign w:val="center"/>
          </w:tcPr>
          <w:p w14:paraId="000003B8" w14:textId="77777777" w:rsidR="00FC3909" w:rsidRPr="00B06F3E" w:rsidRDefault="00FB13E4"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3.</w:t>
            </w:r>
          </w:p>
        </w:tc>
        <w:tc>
          <w:tcPr>
            <w:tcW w:w="2663" w:type="dxa"/>
            <w:vMerge w:val="restart"/>
            <w:vAlign w:val="center"/>
          </w:tcPr>
          <w:p w14:paraId="000003B9" w14:textId="77777777" w:rsidR="00FC3909" w:rsidRPr="00B06F3E" w:rsidRDefault="00FB13E4"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Analista de Informática</w:t>
            </w:r>
          </w:p>
        </w:tc>
        <w:tc>
          <w:tcPr>
            <w:tcW w:w="5641" w:type="dxa"/>
            <w:vAlign w:val="center"/>
          </w:tcPr>
          <w:p w14:paraId="000003BA" w14:textId="3B43C1BB" w:rsidR="00FC3909" w:rsidRPr="00B06F3E" w:rsidRDefault="00FB13E4" w:rsidP="000F578C">
            <w:pPr>
              <w:spacing w:line="276" w:lineRule="auto"/>
              <w:jc w:val="both"/>
              <w:rPr>
                <w:rFonts w:ascii="Altivo Light" w:eastAsia="Verdana" w:hAnsi="Altivo Light" w:cs="Verdana"/>
                <w:sz w:val="20"/>
                <w:szCs w:val="20"/>
              </w:rPr>
            </w:pPr>
            <w:r w:rsidRPr="00B06F3E">
              <w:rPr>
                <w:rFonts w:ascii="Altivo Light" w:eastAsia="Verdana" w:hAnsi="Altivo Light" w:cs="Verdana"/>
                <w:sz w:val="20"/>
                <w:szCs w:val="20"/>
              </w:rPr>
              <w:t>Determina la falla del equipo.</w:t>
            </w:r>
          </w:p>
        </w:tc>
      </w:tr>
      <w:tr w:rsidR="00FC3909" w:rsidRPr="00B06F3E" w14:paraId="3C7283D9" w14:textId="77777777" w:rsidTr="00D03A3F">
        <w:tc>
          <w:tcPr>
            <w:tcW w:w="593" w:type="dxa"/>
            <w:vAlign w:val="center"/>
          </w:tcPr>
          <w:p w14:paraId="000003BB" w14:textId="77777777" w:rsidR="00FC3909" w:rsidRPr="00B06F3E" w:rsidRDefault="00FB13E4"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4.</w:t>
            </w:r>
          </w:p>
        </w:tc>
        <w:tc>
          <w:tcPr>
            <w:tcW w:w="2663" w:type="dxa"/>
            <w:vMerge/>
            <w:vAlign w:val="center"/>
          </w:tcPr>
          <w:p w14:paraId="000003BC" w14:textId="77777777" w:rsidR="00FC3909" w:rsidRPr="00B06F3E" w:rsidRDefault="00FC3909" w:rsidP="000F578C">
            <w:pPr>
              <w:widowControl w:val="0"/>
              <w:pBdr>
                <w:top w:val="nil"/>
                <w:left w:val="nil"/>
                <w:bottom w:val="nil"/>
                <w:right w:val="nil"/>
                <w:between w:val="nil"/>
              </w:pBdr>
              <w:spacing w:line="276" w:lineRule="auto"/>
              <w:rPr>
                <w:rFonts w:ascii="Altivo Light" w:eastAsia="Verdana" w:hAnsi="Altivo Light" w:cs="Verdana"/>
                <w:b/>
                <w:sz w:val="20"/>
                <w:szCs w:val="20"/>
              </w:rPr>
            </w:pPr>
          </w:p>
        </w:tc>
        <w:tc>
          <w:tcPr>
            <w:tcW w:w="5641" w:type="dxa"/>
            <w:vAlign w:val="center"/>
          </w:tcPr>
          <w:p w14:paraId="000003BD" w14:textId="52BC1DE2" w:rsidR="00FC3909" w:rsidRPr="00B06F3E" w:rsidRDefault="00FB13E4" w:rsidP="000F578C">
            <w:pPr>
              <w:spacing w:line="276" w:lineRule="auto"/>
              <w:jc w:val="both"/>
              <w:rPr>
                <w:rFonts w:ascii="Altivo Light" w:eastAsia="Verdana" w:hAnsi="Altivo Light" w:cs="Verdana"/>
                <w:sz w:val="20"/>
                <w:szCs w:val="20"/>
              </w:rPr>
            </w:pPr>
            <w:r w:rsidRPr="00B06F3E">
              <w:rPr>
                <w:rFonts w:ascii="Altivo Light" w:eastAsia="Verdana" w:hAnsi="Altivo Light" w:cs="Verdana"/>
                <w:sz w:val="20"/>
                <w:szCs w:val="20"/>
              </w:rPr>
              <w:t xml:space="preserve">Solicita al </w:t>
            </w:r>
            <w:r w:rsidR="006A01B7" w:rsidRPr="00B06F3E">
              <w:rPr>
                <w:rFonts w:ascii="Altivo Light" w:eastAsia="Verdana" w:hAnsi="Altivo Light" w:cs="Verdana"/>
                <w:sz w:val="20"/>
                <w:szCs w:val="20"/>
              </w:rPr>
              <w:t>Encargado(a)</w:t>
            </w:r>
            <w:r w:rsidRPr="00B06F3E">
              <w:rPr>
                <w:rFonts w:ascii="Altivo Light" w:eastAsia="Verdana" w:hAnsi="Altivo Light" w:cs="Verdana"/>
                <w:sz w:val="20"/>
                <w:szCs w:val="20"/>
              </w:rPr>
              <w:t xml:space="preserve"> de informática </w:t>
            </w:r>
            <w:r w:rsidR="006A01B7" w:rsidRPr="00B06F3E">
              <w:rPr>
                <w:rFonts w:ascii="Altivo Light" w:eastAsia="Verdana" w:hAnsi="Altivo Light" w:cs="Verdana"/>
                <w:sz w:val="20"/>
                <w:szCs w:val="20"/>
              </w:rPr>
              <w:t xml:space="preserve">la </w:t>
            </w:r>
            <w:r w:rsidRPr="00B06F3E">
              <w:rPr>
                <w:rFonts w:ascii="Altivo Light" w:eastAsia="Verdana" w:hAnsi="Altivo Light" w:cs="Verdana"/>
                <w:sz w:val="20"/>
                <w:szCs w:val="20"/>
              </w:rPr>
              <w:t>verificación de garantía del equipo</w:t>
            </w:r>
            <w:r w:rsidR="00EE2C55" w:rsidRPr="00B06F3E">
              <w:rPr>
                <w:rFonts w:ascii="Altivo Light" w:eastAsia="Verdana" w:hAnsi="Altivo Light" w:cs="Verdana"/>
                <w:sz w:val="20"/>
                <w:szCs w:val="20"/>
              </w:rPr>
              <w:t xml:space="preserve"> </w:t>
            </w:r>
            <w:r w:rsidRPr="00B06F3E">
              <w:rPr>
                <w:rFonts w:ascii="Altivo Light" w:eastAsia="Verdana" w:hAnsi="Altivo Light" w:cs="Verdana"/>
                <w:sz w:val="20"/>
                <w:szCs w:val="20"/>
              </w:rPr>
              <w:t>dañado.</w:t>
            </w:r>
          </w:p>
        </w:tc>
      </w:tr>
      <w:tr w:rsidR="00FC3909" w:rsidRPr="00B06F3E" w14:paraId="1038FBF8" w14:textId="77777777" w:rsidTr="00D03A3F">
        <w:tc>
          <w:tcPr>
            <w:tcW w:w="593" w:type="dxa"/>
            <w:vAlign w:val="center"/>
          </w:tcPr>
          <w:p w14:paraId="000003BE" w14:textId="77777777" w:rsidR="00FC3909" w:rsidRPr="00B06F3E" w:rsidRDefault="00FB13E4"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5.</w:t>
            </w:r>
          </w:p>
        </w:tc>
        <w:tc>
          <w:tcPr>
            <w:tcW w:w="2663" w:type="dxa"/>
            <w:vMerge w:val="restart"/>
            <w:tcBorders>
              <w:top w:val="single" w:sz="4" w:space="0" w:color="000000"/>
            </w:tcBorders>
            <w:vAlign w:val="center"/>
          </w:tcPr>
          <w:p w14:paraId="000003C0" w14:textId="24DECBE9" w:rsidR="00FC3909" w:rsidRPr="00B06F3E" w:rsidRDefault="00FB13E4"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Encargado</w:t>
            </w:r>
            <w:r w:rsidR="006A01B7" w:rsidRPr="00B06F3E">
              <w:rPr>
                <w:rFonts w:ascii="Altivo Light" w:eastAsia="Verdana" w:hAnsi="Altivo Light" w:cs="Verdana"/>
                <w:b/>
                <w:sz w:val="20"/>
                <w:szCs w:val="20"/>
              </w:rPr>
              <w:t>(a)</w:t>
            </w:r>
            <w:r w:rsidRPr="00B06F3E">
              <w:rPr>
                <w:rFonts w:ascii="Altivo Light" w:eastAsia="Verdana" w:hAnsi="Altivo Light" w:cs="Verdana"/>
                <w:b/>
                <w:sz w:val="20"/>
                <w:szCs w:val="20"/>
              </w:rPr>
              <w:t xml:space="preserve"> de Informática</w:t>
            </w:r>
          </w:p>
        </w:tc>
        <w:tc>
          <w:tcPr>
            <w:tcW w:w="5641" w:type="dxa"/>
            <w:vAlign w:val="center"/>
          </w:tcPr>
          <w:p w14:paraId="000003C1" w14:textId="77777777" w:rsidR="00FC3909" w:rsidRPr="00B06F3E" w:rsidRDefault="00FB13E4" w:rsidP="000F578C">
            <w:pPr>
              <w:spacing w:line="276" w:lineRule="auto"/>
              <w:jc w:val="both"/>
              <w:rPr>
                <w:rFonts w:ascii="Altivo Light" w:eastAsia="Verdana" w:hAnsi="Altivo Light" w:cs="Verdana"/>
                <w:sz w:val="20"/>
                <w:szCs w:val="20"/>
              </w:rPr>
            </w:pPr>
            <w:r w:rsidRPr="00B06F3E">
              <w:rPr>
                <w:rFonts w:ascii="Altivo Light" w:eastAsia="Verdana" w:hAnsi="Altivo Light" w:cs="Verdana"/>
                <w:sz w:val="20"/>
                <w:szCs w:val="20"/>
              </w:rPr>
              <w:t>Revisa en los registros la garantía del equipo.</w:t>
            </w:r>
          </w:p>
        </w:tc>
      </w:tr>
      <w:tr w:rsidR="00FC3909" w:rsidRPr="00B06F3E" w14:paraId="75270E4A" w14:textId="77777777" w:rsidTr="00D03A3F">
        <w:tc>
          <w:tcPr>
            <w:tcW w:w="593" w:type="dxa"/>
            <w:vAlign w:val="center"/>
          </w:tcPr>
          <w:p w14:paraId="000003C2" w14:textId="77777777" w:rsidR="00FC3909" w:rsidRPr="00B06F3E" w:rsidRDefault="00FB13E4"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6.</w:t>
            </w:r>
          </w:p>
        </w:tc>
        <w:tc>
          <w:tcPr>
            <w:tcW w:w="2663" w:type="dxa"/>
            <w:vMerge/>
            <w:tcBorders>
              <w:top w:val="single" w:sz="4" w:space="0" w:color="000000"/>
            </w:tcBorders>
            <w:vAlign w:val="center"/>
          </w:tcPr>
          <w:p w14:paraId="000003C3" w14:textId="77777777" w:rsidR="00FC3909" w:rsidRPr="00B06F3E" w:rsidRDefault="00FC3909" w:rsidP="000F578C">
            <w:pPr>
              <w:widowControl w:val="0"/>
              <w:pBdr>
                <w:top w:val="nil"/>
                <w:left w:val="nil"/>
                <w:bottom w:val="nil"/>
                <w:right w:val="nil"/>
                <w:between w:val="nil"/>
              </w:pBdr>
              <w:spacing w:line="276" w:lineRule="auto"/>
              <w:rPr>
                <w:rFonts w:ascii="Altivo Light" w:eastAsia="Verdana" w:hAnsi="Altivo Light" w:cs="Verdana"/>
                <w:b/>
                <w:sz w:val="20"/>
                <w:szCs w:val="20"/>
              </w:rPr>
            </w:pPr>
          </w:p>
        </w:tc>
        <w:tc>
          <w:tcPr>
            <w:tcW w:w="5641" w:type="dxa"/>
            <w:vAlign w:val="center"/>
          </w:tcPr>
          <w:p w14:paraId="000003C4" w14:textId="77777777" w:rsidR="00FC3909" w:rsidRPr="00B06F3E" w:rsidRDefault="00FB13E4" w:rsidP="000F578C">
            <w:pPr>
              <w:spacing w:line="276" w:lineRule="auto"/>
              <w:jc w:val="both"/>
              <w:rPr>
                <w:rFonts w:ascii="Altivo Light" w:eastAsia="Verdana" w:hAnsi="Altivo Light" w:cs="Verdana"/>
                <w:sz w:val="20"/>
                <w:szCs w:val="20"/>
              </w:rPr>
            </w:pPr>
            <w:r w:rsidRPr="00B06F3E">
              <w:rPr>
                <w:rFonts w:ascii="Altivo Light" w:eastAsia="Verdana" w:hAnsi="Altivo Light" w:cs="Verdana"/>
                <w:sz w:val="20"/>
                <w:szCs w:val="20"/>
              </w:rPr>
              <w:t>Contacta a empresa responsable de la garantía del equipo.</w:t>
            </w:r>
          </w:p>
        </w:tc>
      </w:tr>
      <w:tr w:rsidR="009F6C82" w:rsidRPr="00B06F3E" w14:paraId="0EC01874" w14:textId="77777777" w:rsidTr="00D03A3F">
        <w:trPr>
          <w:trHeight w:val="77"/>
        </w:trPr>
        <w:tc>
          <w:tcPr>
            <w:tcW w:w="593" w:type="dxa"/>
            <w:vAlign w:val="center"/>
          </w:tcPr>
          <w:p w14:paraId="0F5DCF22" w14:textId="752A7539" w:rsidR="009F6C82" w:rsidRPr="00B06F3E" w:rsidRDefault="009F6C82"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7.</w:t>
            </w:r>
          </w:p>
        </w:tc>
        <w:tc>
          <w:tcPr>
            <w:tcW w:w="2663" w:type="dxa"/>
            <w:vMerge/>
            <w:tcBorders>
              <w:top w:val="single" w:sz="4" w:space="0" w:color="000000"/>
            </w:tcBorders>
            <w:vAlign w:val="center"/>
          </w:tcPr>
          <w:p w14:paraId="1CE016BB" w14:textId="77777777" w:rsidR="009F6C82" w:rsidRPr="00B06F3E" w:rsidRDefault="009F6C82" w:rsidP="000F578C">
            <w:pPr>
              <w:widowControl w:val="0"/>
              <w:pBdr>
                <w:top w:val="nil"/>
                <w:left w:val="nil"/>
                <w:bottom w:val="nil"/>
                <w:right w:val="nil"/>
                <w:between w:val="nil"/>
              </w:pBdr>
              <w:spacing w:line="276" w:lineRule="auto"/>
              <w:rPr>
                <w:rFonts w:ascii="Altivo Light" w:eastAsia="Verdana" w:hAnsi="Altivo Light" w:cs="Verdana"/>
                <w:b/>
                <w:sz w:val="20"/>
                <w:szCs w:val="20"/>
              </w:rPr>
            </w:pPr>
          </w:p>
        </w:tc>
        <w:tc>
          <w:tcPr>
            <w:tcW w:w="5641" w:type="dxa"/>
            <w:vAlign w:val="center"/>
          </w:tcPr>
          <w:p w14:paraId="5BD4D36E" w14:textId="63F840B5" w:rsidR="009F6C82" w:rsidRPr="00B06F3E" w:rsidRDefault="009F6C82" w:rsidP="000F578C">
            <w:pPr>
              <w:spacing w:line="276" w:lineRule="auto"/>
              <w:jc w:val="both"/>
              <w:rPr>
                <w:rFonts w:ascii="Altivo Light" w:eastAsia="Verdana" w:hAnsi="Altivo Light" w:cs="Verdana"/>
                <w:sz w:val="20"/>
                <w:szCs w:val="20"/>
              </w:rPr>
            </w:pPr>
            <w:r w:rsidRPr="00B06F3E">
              <w:rPr>
                <w:rFonts w:ascii="Altivo Light" w:eastAsia="Verdana" w:hAnsi="Altivo Light" w:cs="Verdana"/>
                <w:sz w:val="20"/>
                <w:szCs w:val="20"/>
              </w:rPr>
              <w:t xml:space="preserve">Informa sobre el incidente a la Sección de Inventarios del Departamento Financiero. </w:t>
            </w:r>
          </w:p>
        </w:tc>
      </w:tr>
      <w:tr w:rsidR="009F6C82" w:rsidRPr="00B06F3E" w14:paraId="765C2BBC" w14:textId="77777777" w:rsidTr="00D03A3F">
        <w:trPr>
          <w:trHeight w:val="77"/>
        </w:trPr>
        <w:tc>
          <w:tcPr>
            <w:tcW w:w="593" w:type="dxa"/>
            <w:vAlign w:val="center"/>
          </w:tcPr>
          <w:p w14:paraId="000003C5" w14:textId="78DFF893" w:rsidR="009F6C82" w:rsidRPr="00B06F3E" w:rsidRDefault="009F6C82"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8.</w:t>
            </w:r>
          </w:p>
        </w:tc>
        <w:tc>
          <w:tcPr>
            <w:tcW w:w="2663" w:type="dxa"/>
            <w:vMerge/>
            <w:tcBorders>
              <w:top w:val="single" w:sz="4" w:space="0" w:color="000000"/>
            </w:tcBorders>
            <w:vAlign w:val="center"/>
          </w:tcPr>
          <w:p w14:paraId="000003C6" w14:textId="77777777" w:rsidR="009F6C82" w:rsidRPr="00B06F3E" w:rsidRDefault="009F6C82" w:rsidP="000F578C">
            <w:pPr>
              <w:widowControl w:val="0"/>
              <w:pBdr>
                <w:top w:val="nil"/>
                <w:left w:val="nil"/>
                <w:bottom w:val="nil"/>
                <w:right w:val="nil"/>
                <w:between w:val="nil"/>
              </w:pBdr>
              <w:spacing w:line="276" w:lineRule="auto"/>
              <w:rPr>
                <w:rFonts w:ascii="Altivo Light" w:eastAsia="Verdana" w:hAnsi="Altivo Light" w:cs="Verdana"/>
                <w:b/>
                <w:sz w:val="20"/>
                <w:szCs w:val="20"/>
              </w:rPr>
            </w:pPr>
          </w:p>
        </w:tc>
        <w:tc>
          <w:tcPr>
            <w:tcW w:w="5641" w:type="dxa"/>
            <w:vAlign w:val="center"/>
          </w:tcPr>
          <w:p w14:paraId="000003C7" w14:textId="4EE4D171" w:rsidR="009F6C82" w:rsidRPr="00B06F3E" w:rsidRDefault="009F6C82" w:rsidP="000F578C">
            <w:pPr>
              <w:spacing w:line="276" w:lineRule="auto"/>
              <w:jc w:val="both"/>
              <w:rPr>
                <w:rFonts w:ascii="Altivo Light" w:eastAsia="Verdana" w:hAnsi="Altivo Light" w:cs="Verdana"/>
                <w:sz w:val="20"/>
                <w:szCs w:val="20"/>
              </w:rPr>
            </w:pPr>
            <w:r w:rsidRPr="00B06F3E">
              <w:rPr>
                <w:rFonts w:ascii="Altivo Light" w:eastAsia="Verdana" w:hAnsi="Altivo Light" w:cs="Verdana"/>
                <w:sz w:val="20"/>
                <w:szCs w:val="20"/>
              </w:rPr>
              <w:t xml:space="preserve">Coordina con la empresa la reparación o </w:t>
            </w:r>
            <w:r w:rsidR="00EE2C55" w:rsidRPr="00B06F3E">
              <w:rPr>
                <w:rFonts w:ascii="Altivo Light" w:eastAsia="Verdana" w:hAnsi="Altivo Light" w:cs="Verdana"/>
                <w:sz w:val="20"/>
                <w:szCs w:val="20"/>
              </w:rPr>
              <w:t>reemplazo</w:t>
            </w:r>
            <w:r w:rsidRPr="00B06F3E">
              <w:rPr>
                <w:rFonts w:ascii="Altivo Light" w:eastAsia="Verdana" w:hAnsi="Altivo Light" w:cs="Verdana"/>
                <w:sz w:val="20"/>
                <w:szCs w:val="20"/>
              </w:rPr>
              <w:t xml:space="preserve"> del equipo.</w:t>
            </w:r>
          </w:p>
        </w:tc>
      </w:tr>
      <w:tr w:rsidR="009F6C82" w:rsidRPr="00B06F3E" w14:paraId="4906B911" w14:textId="77777777" w:rsidTr="00D03A3F">
        <w:tc>
          <w:tcPr>
            <w:tcW w:w="593" w:type="dxa"/>
            <w:vAlign w:val="center"/>
          </w:tcPr>
          <w:p w14:paraId="000003C8" w14:textId="4350284C" w:rsidR="009F6C82" w:rsidRPr="00B06F3E" w:rsidRDefault="009F6C82"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9.</w:t>
            </w:r>
          </w:p>
        </w:tc>
        <w:tc>
          <w:tcPr>
            <w:tcW w:w="2663" w:type="dxa"/>
            <w:vMerge w:val="restart"/>
            <w:tcBorders>
              <w:top w:val="single" w:sz="4" w:space="0" w:color="000000"/>
            </w:tcBorders>
            <w:vAlign w:val="center"/>
          </w:tcPr>
          <w:p w14:paraId="000003CB" w14:textId="77777777" w:rsidR="009F6C82" w:rsidRPr="00B06F3E" w:rsidRDefault="009F6C82"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Analista de Informática</w:t>
            </w:r>
          </w:p>
        </w:tc>
        <w:tc>
          <w:tcPr>
            <w:tcW w:w="5641" w:type="dxa"/>
            <w:vAlign w:val="center"/>
          </w:tcPr>
          <w:p w14:paraId="000003CC" w14:textId="6F0D6478" w:rsidR="009F6C82" w:rsidRPr="00B06F3E" w:rsidRDefault="009F6C82" w:rsidP="000F578C">
            <w:pPr>
              <w:spacing w:line="276" w:lineRule="auto"/>
              <w:jc w:val="both"/>
              <w:rPr>
                <w:rFonts w:ascii="Altivo Light" w:eastAsia="Verdana" w:hAnsi="Altivo Light" w:cs="Verdana"/>
                <w:sz w:val="20"/>
                <w:szCs w:val="20"/>
              </w:rPr>
            </w:pPr>
            <w:r w:rsidRPr="00B06F3E">
              <w:rPr>
                <w:rFonts w:ascii="Altivo Light" w:eastAsia="Verdana" w:hAnsi="Altivo Light" w:cs="Verdana"/>
                <w:sz w:val="20"/>
                <w:szCs w:val="20"/>
              </w:rPr>
              <w:t>Recibe el equipo reparado o reemplazado</w:t>
            </w:r>
            <w:r w:rsidR="00EE2C55" w:rsidRPr="00B06F3E">
              <w:rPr>
                <w:rFonts w:ascii="Altivo Light" w:eastAsia="Verdana" w:hAnsi="Altivo Light" w:cs="Verdana"/>
                <w:sz w:val="20"/>
                <w:szCs w:val="20"/>
              </w:rPr>
              <w:t>.</w:t>
            </w:r>
          </w:p>
        </w:tc>
      </w:tr>
      <w:tr w:rsidR="009F6C82" w:rsidRPr="00B06F3E" w14:paraId="00775E8E" w14:textId="77777777" w:rsidTr="00D03A3F">
        <w:tc>
          <w:tcPr>
            <w:tcW w:w="593" w:type="dxa"/>
            <w:vAlign w:val="center"/>
          </w:tcPr>
          <w:p w14:paraId="09A3B199" w14:textId="5049A5F6" w:rsidR="009F6C82" w:rsidRPr="00B06F3E" w:rsidRDefault="009F6C82"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10.</w:t>
            </w:r>
          </w:p>
        </w:tc>
        <w:tc>
          <w:tcPr>
            <w:tcW w:w="2663" w:type="dxa"/>
            <w:vMerge/>
            <w:tcBorders>
              <w:top w:val="single" w:sz="4" w:space="0" w:color="000000"/>
            </w:tcBorders>
            <w:vAlign w:val="center"/>
          </w:tcPr>
          <w:p w14:paraId="67E0FC84" w14:textId="77777777" w:rsidR="009F6C82" w:rsidRPr="00B06F3E" w:rsidRDefault="009F6C82" w:rsidP="000F578C">
            <w:pPr>
              <w:spacing w:line="276" w:lineRule="auto"/>
              <w:jc w:val="center"/>
              <w:rPr>
                <w:rFonts w:ascii="Altivo Light" w:eastAsia="Verdana" w:hAnsi="Altivo Light" w:cs="Verdana"/>
                <w:b/>
                <w:sz w:val="20"/>
                <w:szCs w:val="20"/>
              </w:rPr>
            </w:pPr>
          </w:p>
        </w:tc>
        <w:tc>
          <w:tcPr>
            <w:tcW w:w="5641" w:type="dxa"/>
            <w:vAlign w:val="center"/>
          </w:tcPr>
          <w:p w14:paraId="3D444E29" w14:textId="16C1A8B7" w:rsidR="009F6C82" w:rsidRPr="00B06F3E" w:rsidRDefault="009F6C82" w:rsidP="000F578C">
            <w:pPr>
              <w:spacing w:line="276" w:lineRule="auto"/>
              <w:jc w:val="both"/>
              <w:rPr>
                <w:rFonts w:ascii="Altivo Light" w:eastAsia="Verdana" w:hAnsi="Altivo Light" w:cs="Verdana"/>
                <w:sz w:val="20"/>
                <w:szCs w:val="20"/>
              </w:rPr>
            </w:pPr>
            <w:r w:rsidRPr="00B06F3E">
              <w:rPr>
                <w:rFonts w:ascii="Altivo Light" w:eastAsia="Verdana" w:hAnsi="Altivo Light" w:cs="Verdana"/>
                <w:sz w:val="20"/>
                <w:szCs w:val="20"/>
              </w:rPr>
              <w:t>Si el equipo fuere reemplazado informa a la Sección de Inventarios</w:t>
            </w:r>
            <w:r w:rsidR="00EE2C55" w:rsidRPr="00B06F3E">
              <w:rPr>
                <w:rFonts w:ascii="Altivo Light" w:eastAsia="Verdana" w:hAnsi="Altivo Light" w:cs="Verdana"/>
                <w:sz w:val="20"/>
                <w:szCs w:val="20"/>
              </w:rPr>
              <w:t xml:space="preserve"> del Departamento Financiero</w:t>
            </w:r>
            <w:r w:rsidRPr="00B06F3E">
              <w:rPr>
                <w:rFonts w:ascii="Altivo Light" w:eastAsia="Verdana" w:hAnsi="Altivo Light" w:cs="Verdana"/>
                <w:sz w:val="20"/>
                <w:szCs w:val="20"/>
              </w:rPr>
              <w:t xml:space="preserve"> sobre los nuevos códigos de marca, modelo y serie del bien. </w:t>
            </w:r>
          </w:p>
        </w:tc>
      </w:tr>
      <w:tr w:rsidR="009F6C82" w:rsidRPr="00B06F3E" w14:paraId="21F69F10" w14:textId="77777777" w:rsidTr="00D03A3F">
        <w:tc>
          <w:tcPr>
            <w:tcW w:w="593" w:type="dxa"/>
            <w:vAlign w:val="center"/>
          </w:tcPr>
          <w:p w14:paraId="000003CD" w14:textId="34709C5E" w:rsidR="009F6C82" w:rsidRPr="00B06F3E" w:rsidRDefault="009F6C82"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11.</w:t>
            </w:r>
          </w:p>
        </w:tc>
        <w:tc>
          <w:tcPr>
            <w:tcW w:w="2663" w:type="dxa"/>
            <w:vMerge/>
            <w:tcBorders>
              <w:top w:val="single" w:sz="4" w:space="0" w:color="000000"/>
            </w:tcBorders>
            <w:vAlign w:val="center"/>
          </w:tcPr>
          <w:p w14:paraId="000003CE" w14:textId="77777777" w:rsidR="009F6C82" w:rsidRPr="00B06F3E" w:rsidRDefault="009F6C82" w:rsidP="000F578C">
            <w:pPr>
              <w:widowControl w:val="0"/>
              <w:pBdr>
                <w:top w:val="nil"/>
                <w:left w:val="nil"/>
                <w:bottom w:val="nil"/>
                <w:right w:val="nil"/>
                <w:between w:val="nil"/>
              </w:pBdr>
              <w:spacing w:line="276" w:lineRule="auto"/>
              <w:rPr>
                <w:rFonts w:ascii="Altivo Light" w:eastAsia="Verdana" w:hAnsi="Altivo Light" w:cs="Verdana"/>
                <w:b/>
                <w:sz w:val="20"/>
                <w:szCs w:val="20"/>
              </w:rPr>
            </w:pPr>
          </w:p>
        </w:tc>
        <w:tc>
          <w:tcPr>
            <w:tcW w:w="5641" w:type="dxa"/>
            <w:vAlign w:val="center"/>
          </w:tcPr>
          <w:p w14:paraId="000003CF" w14:textId="15EA72EC" w:rsidR="009F6C82" w:rsidRPr="00B06F3E" w:rsidRDefault="009F6C82" w:rsidP="000F578C">
            <w:pPr>
              <w:spacing w:line="276" w:lineRule="auto"/>
              <w:jc w:val="both"/>
              <w:rPr>
                <w:rFonts w:ascii="Altivo Light" w:eastAsia="Verdana" w:hAnsi="Altivo Light" w:cs="Verdana"/>
                <w:sz w:val="20"/>
                <w:szCs w:val="20"/>
              </w:rPr>
            </w:pPr>
            <w:r w:rsidRPr="00B06F3E">
              <w:rPr>
                <w:rFonts w:ascii="Altivo Light" w:eastAsia="Verdana" w:hAnsi="Altivo Light" w:cs="Verdana"/>
                <w:sz w:val="20"/>
                <w:szCs w:val="20"/>
              </w:rPr>
              <w:t xml:space="preserve">Entrega al Usuario el equipo reparado o reemplazado y continúa en el paso No. 15, </w:t>
            </w:r>
            <w:r w:rsidR="00EE2C55" w:rsidRPr="00B06F3E">
              <w:rPr>
                <w:rFonts w:ascii="Altivo Light" w:eastAsia="Verdana" w:hAnsi="Altivo Light" w:cs="Verdana"/>
                <w:sz w:val="20"/>
                <w:szCs w:val="20"/>
              </w:rPr>
              <w:t xml:space="preserve">si fuera necesario realizar instalación o configuración </w:t>
            </w:r>
            <w:r w:rsidRPr="00B06F3E">
              <w:rPr>
                <w:rFonts w:ascii="Altivo Light" w:eastAsia="Verdana" w:hAnsi="Altivo Light" w:cs="Verdana"/>
                <w:sz w:val="20"/>
                <w:szCs w:val="20"/>
              </w:rPr>
              <w:t>sigue al paso No. 12.</w:t>
            </w:r>
          </w:p>
        </w:tc>
      </w:tr>
      <w:tr w:rsidR="009F6C82" w:rsidRPr="00B06F3E" w14:paraId="0D40F325" w14:textId="77777777" w:rsidTr="00D03A3F">
        <w:tc>
          <w:tcPr>
            <w:tcW w:w="593" w:type="dxa"/>
            <w:vAlign w:val="center"/>
          </w:tcPr>
          <w:p w14:paraId="000003D0" w14:textId="5F2B9F5C" w:rsidR="009F6C82" w:rsidRPr="00B06F3E" w:rsidRDefault="009F6C82"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12.</w:t>
            </w:r>
          </w:p>
        </w:tc>
        <w:tc>
          <w:tcPr>
            <w:tcW w:w="2663" w:type="dxa"/>
            <w:vMerge/>
            <w:tcBorders>
              <w:top w:val="single" w:sz="4" w:space="0" w:color="000000"/>
            </w:tcBorders>
            <w:vAlign w:val="center"/>
          </w:tcPr>
          <w:p w14:paraId="000003D1" w14:textId="77777777" w:rsidR="009F6C82" w:rsidRPr="00B06F3E" w:rsidRDefault="009F6C82" w:rsidP="000F578C">
            <w:pPr>
              <w:widowControl w:val="0"/>
              <w:pBdr>
                <w:top w:val="nil"/>
                <w:left w:val="nil"/>
                <w:bottom w:val="nil"/>
                <w:right w:val="nil"/>
                <w:between w:val="nil"/>
              </w:pBdr>
              <w:spacing w:line="276" w:lineRule="auto"/>
              <w:rPr>
                <w:rFonts w:ascii="Altivo Light" w:eastAsia="Verdana" w:hAnsi="Altivo Light" w:cs="Verdana"/>
                <w:b/>
                <w:sz w:val="20"/>
                <w:szCs w:val="20"/>
              </w:rPr>
            </w:pPr>
          </w:p>
        </w:tc>
        <w:tc>
          <w:tcPr>
            <w:tcW w:w="5641" w:type="dxa"/>
            <w:vAlign w:val="center"/>
          </w:tcPr>
          <w:p w14:paraId="000003D2" w14:textId="31182CAB" w:rsidR="009F6C82" w:rsidRPr="00B06F3E" w:rsidRDefault="00EE2C55" w:rsidP="000F578C">
            <w:pPr>
              <w:spacing w:line="276" w:lineRule="auto"/>
              <w:jc w:val="both"/>
              <w:rPr>
                <w:rFonts w:ascii="Altivo Light" w:eastAsia="Verdana" w:hAnsi="Altivo Light" w:cs="Verdana"/>
                <w:sz w:val="20"/>
                <w:szCs w:val="20"/>
              </w:rPr>
            </w:pPr>
            <w:r w:rsidRPr="00B06F3E">
              <w:rPr>
                <w:rFonts w:ascii="Altivo Light" w:eastAsia="Verdana" w:hAnsi="Altivo Light" w:cs="Verdana"/>
                <w:sz w:val="20"/>
                <w:szCs w:val="20"/>
              </w:rPr>
              <w:t xml:space="preserve">Instala o configura el equipo. </w:t>
            </w:r>
          </w:p>
        </w:tc>
      </w:tr>
      <w:tr w:rsidR="009F6C82" w:rsidRPr="00B06F3E" w14:paraId="0FBC8D1D" w14:textId="77777777" w:rsidTr="00D03A3F">
        <w:tc>
          <w:tcPr>
            <w:tcW w:w="593" w:type="dxa"/>
            <w:vAlign w:val="center"/>
          </w:tcPr>
          <w:p w14:paraId="000003D3" w14:textId="278D64C4" w:rsidR="009F6C82" w:rsidRPr="00B06F3E" w:rsidRDefault="009F6C82"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13.</w:t>
            </w:r>
          </w:p>
        </w:tc>
        <w:tc>
          <w:tcPr>
            <w:tcW w:w="2663" w:type="dxa"/>
            <w:vMerge/>
            <w:tcBorders>
              <w:top w:val="single" w:sz="4" w:space="0" w:color="000000"/>
            </w:tcBorders>
            <w:vAlign w:val="center"/>
          </w:tcPr>
          <w:p w14:paraId="000003D4" w14:textId="77777777" w:rsidR="009F6C82" w:rsidRPr="00B06F3E" w:rsidRDefault="009F6C82" w:rsidP="000F578C">
            <w:pPr>
              <w:widowControl w:val="0"/>
              <w:pBdr>
                <w:top w:val="nil"/>
                <w:left w:val="nil"/>
                <w:bottom w:val="nil"/>
                <w:right w:val="nil"/>
                <w:between w:val="nil"/>
              </w:pBdr>
              <w:spacing w:line="276" w:lineRule="auto"/>
              <w:rPr>
                <w:rFonts w:ascii="Altivo Light" w:eastAsia="Verdana" w:hAnsi="Altivo Light" w:cs="Verdana"/>
                <w:b/>
                <w:sz w:val="20"/>
                <w:szCs w:val="20"/>
              </w:rPr>
            </w:pPr>
          </w:p>
        </w:tc>
        <w:tc>
          <w:tcPr>
            <w:tcW w:w="5641" w:type="dxa"/>
            <w:vAlign w:val="center"/>
          </w:tcPr>
          <w:p w14:paraId="000003D5" w14:textId="61FD09BA" w:rsidR="009F6C82" w:rsidRPr="00B06F3E" w:rsidRDefault="009F6C82" w:rsidP="000F578C">
            <w:pPr>
              <w:spacing w:line="276" w:lineRule="auto"/>
              <w:jc w:val="both"/>
              <w:rPr>
                <w:rFonts w:ascii="Altivo Light" w:eastAsia="Verdana" w:hAnsi="Altivo Light" w:cs="Verdana"/>
                <w:sz w:val="20"/>
                <w:szCs w:val="20"/>
              </w:rPr>
            </w:pPr>
            <w:r w:rsidRPr="00B06F3E">
              <w:rPr>
                <w:rFonts w:ascii="Altivo Light" w:eastAsia="Verdana" w:hAnsi="Altivo Light" w:cs="Verdana"/>
                <w:sz w:val="20"/>
                <w:szCs w:val="20"/>
              </w:rPr>
              <w:t>Solicita a</w:t>
            </w:r>
            <w:r w:rsidR="00EE2C55" w:rsidRPr="00B06F3E">
              <w:rPr>
                <w:rFonts w:ascii="Altivo Light" w:eastAsia="Verdana" w:hAnsi="Altivo Light" w:cs="Verdana"/>
                <w:sz w:val="20"/>
                <w:szCs w:val="20"/>
              </w:rPr>
              <w:t>l</w:t>
            </w:r>
            <w:r w:rsidRPr="00B06F3E">
              <w:rPr>
                <w:rFonts w:ascii="Altivo Light" w:eastAsia="Verdana" w:hAnsi="Altivo Light" w:cs="Verdana"/>
                <w:sz w:val="20"/>
                <w:szCs w:val="20"/>
              </w:rPr>
              <w:t xml:space="preserve"> Encargado de la Sección de Informática, el cierre de incidente de servicio técnico.</w:t>
            </w:r>
          </w:p>
        </w:tc>
      </w:tr>
      <w:tr w:rsidR="009F6C82" w:rsidRPr="00B06F3E" w14:paraId="4F7E4DA1" w14:textId="77777777" w:rsidTr="00D03A3F">
        <w:tc>
          <w:tcPr>
            <w:tcW w:w="593" w:type="dxa"/>
            <w:vAlign w:val="center"/>
          </w:tcPr>
          <w:p w14:paraId="000003D6" w14:textId="765F6C98" w:rsidR="009F6C82" w:rsidRPr="00B06F3E" w:rsidRDefault="009F6C82"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14.</w:t>
            </w:r>
          </w:p>
        </w:tc>
        <w:tc>
          <w:tcPr>
            <w:tcW w:w="2663" w:type="dxa"/>
            <w:vMerge w:val="restart"/>
            <w:vAlign w:val="center"/>
          </w:tcPr>
          <w:p w14:paraId="000003D7" w14:textId="66EC3FBF" w:rsidR="009F6C82" w:rsidRPr="00B06F3E" w:rsidRDefault="009F6C82"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Encargado(a) de Informática</w:t>
            </w:r>
          </w:p>
        </w:tc>
        <w:tc>
          <w:tcPr>
            <w:tcW w:w="5641" w:type="dxa"/>
            <w:vAlign w:val="center"/>
          </w:tcPr>
          <w:p w14:paraId="000003D8" w14:textId="44FD9389" w:rsidR="009F6C82" w:rsidRPr="00B06F3E" w:rsidRDefault="009F6C82" w:rsidP="000F578C">
            <w:pPr>
              <w:spacing w:line="276" w:lineRule="auto"/>
              <w:jc w:val="both"/>
              <w:rPr>
                <w:rFonts w:ascii="Altivo Light" w:eastAsia="Verdana" w:hAnsi="Altivo Light" w:cs="Verdana"/>
                <w:sz w:val="20"/>
                <w:szCs w:val="20"/>
              </w:rPr>
            </w:pPr>
            <w:r w:rsidRPr="00B06F3E">
              <w:rPr>
                <w:rFonts w:ascii="Altivo Light" w:eastAsia="Verdana" w:hAnsi="Altivo Light" w:cs="Verdana"/>
                <w:sz w:val="20"/>
                <w:szCs w:val="20"/>
              </w:rPr>
              <w:t xml:space="preserve">Supervisa el procedimiento realizado. </w:t>
            </w:r>
          </w:p>
        </w:tc>
      </w:tr>
      <w:tr w:rsidR="009F6C82" w:rsidRPr="00B06F3E" w14:paraId="3B74E6E4" w14:textId="77777777" w:rsidTr="00D03A3F">
        <w:tc>
          <w:tcPr>
            <w:tcW w:w="593" w:type="dxa"/>
            <w:vAlign w:val="center"/>
          </w:tcPr>
          <w:p w14:paraId="000003D9" w14:textId="45D608AA" w:rsidR="009F6C82" w:rsidRPr="00B06F3E" w:rsidRDefault="009F6C82"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15.</w:t>
            </w:r>
          </w:p>
        </w:tc>
        <w:tc>
          <w:tcPr>
            <w:tcW w:w="2663" w:type="dxa"/>
            <w:vMerge/>
            <w:vAlign w:val="center"/>
          </w:tcPr>
          <w:p w14:paraId="000003DA" w14:textId="77777777" w:rsidR="009F6C82" w:rsidRPr="00B06F3E" w:rsidRDefault="009F6C82" w:rsidP="000F578C">
            <w:pPr>
              <w:widowControl w:val="0"/>
              <w:pBdr>
                <w:top w:val="nil"/>
                <w:left w:val="nil"/>
                <w:bottom w:val="nil"/>
                <w:right w:val="nil"/>
                <w:between w:val="nil"/>
              </w:pBdr>
              <w:spacing w:line="276" w:lineRule="auto"/>
              <w:rPr>
                <w:rFonts w:ascii="Altivo Light" w:eastAsia="Verdana" w:hAnsi="Altivo Light" w:cs="Verdana"/>
                <w:b/>
                <w:sz w:val="20"/>
                <w:szCs w:val="20"/>
              </w:rPr>
            </w:pPr>
          </w:p>
        </w:tc>
        <w:tc>
          <w:tcPr>
            <w:tcW w:w="5641" w:type="dxa"/>
            <w:vAlign w:val="center"/>
          </w:tcPr>
          <w:p w14:paraId="000003DB" w14:textId="436B07B3" w:rsidR="009F6C82" w:rsidRPr="00B06F3E" w:rsidRDefault="009F6C82" w:rsidP="000F578C">
            <w:pPr>
              <w:spacing w:line="276" w:lineRule="auto"/>
              <w:jc w:val="both"/>
              <w:rPr>
                <w:rFonts w:ascii="Altivo Light" w:eastAsia="Verdana" w:hAnsi="Altivo Light" w:cs="Verdana"/>
                <w:sz w:val="20"/>
                <w:szCs w:val="20"/>
              </w:rPr>
            </w:pPr>
            <w:r w:rsidRPr="00B06F3E">
              <w:rPr>
                <w:rFonts w:ascii="Altivo Light" w:eastAsia="Verdana" w:hAnsi="Altivo Light" w:cs="Verdana"/>
                <w:sz w:val="20"/>
                <w:szCs w:val="20"/>
              </w:rPr>
              <w:t>Realiza cierre de incidente de servicio técnico.</w:t>
            </w:r>
          </w:p>
        </w:tc>
      </w:tr>
      <w:tr w:rsidR="009F6C82" w:rsidRPr="00B06F3E" w14:paraId="0ECA84A9" w14:textId="77777777" w:rsidTr="00D03A3F">
        <w:trPr>
          <w:trHeight w:val="77"/>
        </w:trPr>
        <w:tc>
          <w:tcPr>
            <w:tcW w:w="593" w:type="dxa"/>
            <w:vAlign w:val="center"/>
          </w:tcPr>
          <w:p w14:paraId="000003DC" w14:textId="2318221C" w:rsidR="009F6C82" w:rsidRPr="00B06F3E" w:rsidRDefault="00EE2C55" w:rsidP="000F578C">
            <w:pPr>
              <w:spacing w:line="276" w:lineRule="auto"/>
              <w:jc w:val="center"/>
              <w:rPr>
                <w:rFonts w:ascii="Altivo Light" w:eastAsia="Verdana" w:hAnsi="Altivo Light" w:cs="Verdana"/>
                <w:b/>
                <w:sz w:val="20"/>
                <w:szCs w:val="20"/>
              </w:rPr>
            </w:pPr>
            <w:r w:rsidRPr="00B06F3E">
              <w:rPr>
                <w:rFonts w:ascii="Altivo Light" w:eastAsia="Verdana" w:hAnsi="Altivo Light" w:cs="Verdana"/>
                <w:b/>
                <w:sz w:val="20"/>
                <w:szCs w:val="20"/>
              </w:rPr>
              <w:t>16.</w:t>
            </w:r>
          </w:p>
        </w:tc>
        <w:tc>
          <w:tcPr>
            <w:tcW w:w="8304" w:type="dxa"/>
            <w:gridSpan w:val="2"/>
            <w:tcBorders>
              <w:top w:val="single" w:sz="4" w:space="0" w:color="000000"/>
            </w:tcBorders>
            <w:vAlign w:val="center"/>
          </w:tcPr>
          <w:p w14:paraId="000003DD" w14:textId="08179890" w:rsidR="009F6C82" w:rsidRPr="00B06F3E" w:rsidRDefault="009F6C82" w:rsidP="000F578C">
            <w:pPr>
              <w:spacing w:line="276" w:lineRule="auto"/>
              <w:jc w:val="center"/>
              <w:rPr>
                <w:rFonts w:ascii="Altivo Light" w:eastAsia="Verdana" w:hAnsi="Altivo Light" w:cs="Verdana"/>
                <w:sz w:val="20"/>
                <w:szCs w:val="20"/>
              </w:rPr>
            </w:pPr>
            <w:r w:rsidRPr="00B06F3E">
              <w:rPr>
                <w:rFonts w:ascii="Altivo Light" w:eastAsia="Verdana" w:hAnsi="Altivo Light" w:cs="Verdana"/>
                <w:b/>
                <w:sz w:val="20"/>
                <w:szCs w:val="20"/>
              </w:rPr>
              <w:t>FIN DEL PROCEDIMIENTO</w:t>
            </w:r>
            <w:r w:rsidR="00EE2C55" w:rsidRPr="00B06F3E">
              <w:rPr>
                <w:rFonts w:ascii="Altivo Light" w:eastAsia="Verdana" w:hAnsi="Altivo Light" w:cs="Verdana"/>
                <w:b/>
                <w:sz w:val="20"/>
                <w:szCs w:val="20"/>
              </w:rPr>
              <w:t>.</w:t>
            </w:r>
          </w:p>
        </w:tc>
      </w:tr>
    </w:tbl>
    <w:p w14:paraId="624DEC9D" w14:textId="77777777" w:rsidR="00795D3D" w:rsidRPr="000F578C" w:rsidRDefault="00795D3D" w:rsidP="000F578C">
      <w:pPr>
        <w:pBdr>
          <w:top w:val="nil"/>
          <w:left w:val="nil"/>
          <w:bottom w:val="nil"/>
          <w:right w:val="nil"/>
          <w:between w:val="nil"/>
        </w:pBdr>
        <w:spacing w:after="0"/>
        <w:rPr>
          <w:rFonts w:ascii="Altivo Light" w:eastAsia="Verdana" w:hAnsi="Altivo Light" w:cs="Verdana"/>
          <w:color w:val="000000"/>
        </w:rPr>
      </w:pPr>
    </w:p>
    <w:p w14:paraId="4BFC7EF7" w14:textId="3FAF33D1" w:rsidR="008E6ED3" w:rsidRPr="0063715C" w:rsidRDefault="00D03A3F" w:rsidP="0063715C">
      <w:pPr>
        <w:pStyle w:val="Ttulo2"/>
      </w:pPr>
      <w:bookmarkStart w:id="354" w:name="_Toc198105564"/>
      <w:bookmarkStart w:id="355" w:name="_Toc235521394"/>
      <w:bookmarkStart w:id="356" w:name="_Toc235536628"/>
      <w:bookmarkStart w:id="357" w:name="_Toc235536971"/>
      <w:bookmarkStart w:id="358" w:name="_Toc235537630"/>
      <w:bookmarkStart w:id="359" w:name="_Toc235537684"/>
      <w:bookmarkStart w:id="360" w:name="_Toc235537829"/>
      <w:bookmarkStart w:id="361" w:name="_Toc235604695"/>
      <w:bookmarkStart w:id="362" w:name="_Toc235604885"/>
      <w:bookmarkStart w:id="363" w:name="_Toc235605474"/>
      <w:bookmarkStart w:id="364" w:name="_Toc235605580"/>
      <w:bookmarkStart w:id="365" w:name="_Toc235608167"/>
      <w:r w:rsidRPr="000F578C">
        <w:rPr>
          <w:i/>
          <w:iCs/>
          <w:noProof/>
        </w:rPr>
        <w:lastRenderedPageBreak/>
        <w:drawing>
          <wp:anchor distT="0" distB="0" distL="114300" distR="114300" simplePos="0" relativeHeight="251660288" behindDoc="1" locked="0" layoutInCell="1" allowOverlap="1" wp14:anchorId="720558CC" wp14:editId="77969A60">
            <wp:simplePos x="0" y="0"/>
            <wp:positionH relativeFrom="column">
              <wp:posOffset>1428558</wp:posOffset>
            </wp:positionH>
            <wp:positionV relativeFrom="paragraph">
              <wp:posOffset>468630</wp:posOffset>
            </wp:positionV>
            <wp:extent cx="3030220" cy="6522085"/>
            <wp:effectExtent l="0" t="0" r="0" b="0"/>
            <wp:wrapTopAndBottom/>
            <wp:docPr id="19168190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819055" name="Imagen 1916819055"/>
                    <pic:cNvPicPr/>
                  </pic:nvPicPr>
                  <pic:blipFill rotWithShape="1">
                    <a:blip r:embed="rId10" cstate="print">
                      <a:extLst>
                        <a:ext uri="{28A0092B-C50C-407E-A947-70E740481C1C}">
                          <a14:useLocalDpi xmlns:a14="http://schemas.microsoft.com/office/drawing/2010/main" val="0"/>
                        </a:ext>
                      </a:extLst>
                    </a:blip>
                    <a:srcRect l="7702" t="2552" r="29963" b="2588"/>
                    <a:stretch>
                      <a:fillRect/>
                    </a:stretch>
                  </pic:blipFill>
                  <pic:spPr bwMode="auto">
                    <a:xfrm>
                      <a:off x="0" y="0"/>
                      <a:ext cx="3030220" cy="6522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3715C">
        <w:t xml:space="preserve">12.2 </w:t>
      </w:r>
      <w:r w:rsidR="00FB13E4" w:rsidRPr="000F578C">
        <w:t>F</w:t>
      </w:r>
      <w:r w:rsidR="008E6ED3" w:rsidRPr="000F578C">
        <w:t xml:space="preserve">lujograma del procedimiento para reparación de equipo con </w:t>
      </w:r>
      <w:r w:rsidR="00B84BDE" w:rsidRPr="000F578C">
        <w:t>respaldo</w:t>
      </w:r>
      <w:r w:rsidR="008E6ED3" w:rsidRPr="000F578C">
        <w:t xml:space="preserve"> de garantí</w:t>
      </w:r>
      <w:bookmarkEnd w:id="354"/>
      <w:bookmarkEnd w:id="355"/>
      <w:r w:rsidRPr="000F578C">
        <w:t>a</w:t>
      </w:r>
      <w:bookmarkEnd w:id="356"/>
      <w:bookmarkEnd w:id="357"/>
      <w:bookmarkEnd w:id="358"/>
      <w:bookmarkEnd w:id="359"/>
      <w:bookmarkEnd w:id="360"/>
      <w:bookmarkEnd w:id="361"/>
      <w:bookmarkEnd w:id="362"/>
      <w:bookmarkEnd w:id="363"/>
      <w:bookmarkEnd w:id="364"/>
      <w:bookmarkEnd w:id="365"/>
    </w:p>
    <w:p w14:paraId="378073A8" w14:textId="02B514C3" w:rsidR="008E6ED3" w:rsidRPr="000D5631" w:rsidRDefault="000D5631" w:rsidP="000D5631">
      <w:pPr>
        <w:pStyle w:val="Ttulo1"/>
      </w:pPr>
      <w:bookmarkStart w:id="366" w:name="_Toc198105565"/>
      <w:bookmarkStart w:id="367" w:name="_Toc235521395"/>
      <w:bookmarkStart w:id="368" w:name="_Toc235536629"/>
      <w:bookmarkStart w:id="369" w:name="_Toc235536972"/>
      <w:bookmarkStart w:id="370" w:name="_Toc235537631"/>
      <w:bookmarkStart w:id="371" w:name="_Toc235537685"/>
      <w:bookmarkStart w:id="372" w:name="_Toc235537830"/>
      <w:bookmarkStart w:id="373" w:name="_Toc235604696"/>
      <w:bookmarkStart w:id="374" w:name="_Toc235604886"/>
      <w:bookmarkStart w:id="375" w:name="_Toc235605475"/>
      <w:bookmarkStart w:id="376" w:name="_Toc235605581"/>
      <w:bookmarkStart w:id="377" w:name="_Toc235608168"/>
      <w:r>
        <w:lastRenderedPageBreak/>
        <w:t xml:space="preserve">13. </w:t>
      </w:r>
      <w:r w:rsidR="00FB13E4" w:rsidRPr="000F578C">
        <w:t>PROCEDIMIENTO PARA REPARACIÓN DE EQUIPO SIN GARANTÍA</w:t>
      </w:r>
      <w:bookmarkEnd w:id="366"/>
      <w:bookmarkEnd w:id="367"/>
      <w:bookmarkEnd w:id="368"/>
      <w:bookmarkEnd w:id="369"/>
      <w:bookmarkEnd w:id="370"/>
      <w:bookmarkEnd w:id="371"/>
      <w:bookmarkEnd w:id="372"/>
      <w:bookmarkEnd w:id="373"/>
      <w:bookmarkEnd w:id="374"/>
      <w:bookmarkEnd w:id="375"/>
      <w:bookmarkEnd w:id="376"/>
      <w:bookmarkEnd w:id="377"/>
    </w:p>
    <w:p w14:paraId="65FA3019" w14:textId="5184FC0F" w:rsidR="000D5631" w:rsidRDefault="008E6ED3" w:rsidP="000D5631">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lang w:val="es-US"/>
        </w:rPr>
        <w:t xml:space="preserve">Este procedimiento establece las actividades y responsables para </w:t>
      </w:r>
      <w:r w:rsidR="00FB13E4" w:rsidRPr="000F578C">
        <w:rPr>
          <w:rFonts w:ascii="Altivo Light" w:eastAsia="Verdana" w:hAnsi="Altivo Light" w:cs="Verdana"/>
          <w:color w:val="000000"/>
        </w:rPr>
        <w:t>la verificación del estado de la de los equipos de cómputo o trámite correspondiente para la reparación</w:t>
      </w:r>
      <w:r w:rsidRPr="000F578C">
        <w:rPr>
          <w:rFonts w:ascii="Altivo Light" w:eastAsia="Verdana" w:hAnsi="Altivo Light" w:cs="Verdana"/>
          <w:color w:val="000000"/>
        </w:rPr>
        <w:t xml:space="preserve">, </w:t>
      </w:r>
      <w:r w:rsidR="00BC1478" w:rsidRPr="000F578C">
        <w:rPr>
          <w:rFonts w:ascii="Altivo Light" w:eastAsia="Verdana" w:hAnsi="Altivo Light" w:cs="Verdana"/>
          <w:color w:val="000000"/>
        </w:rPr>
        <w:t xml:space="preserve">en los casos que ya no se tenga la garantía por vencimiento del plazo. </w:t>
      </w:r>
      <w:bookmarkStart w:id="378" w:name="_heading=h.23ckvvd" w:colFirst="0" w:colLast="0"/>
      <w:bookmarkStart w:id="379" w:name="_Toc235521396"/>
      <w:bookmarkStart w:id="380" w:name="_Toc235536630"/>
      <w:bookmarkStart w:id="381" w:name="_Toc235536973"/>
      <w:bookmarkStart w:id="382" w:name="_Toc235537632"/>
      <w:bookmarkStart w:id="383" w:name="_Toc235537686"/>
      <w:bookmarkStart w:id="384" w:name="_Toc235537831"/>
      <w:bookmarkEnd w:id="378"/>
    </w:p>
    <w:p w14:paraId="618070E3" w14:textId="77777777" w:rsidR="000D5631" w:rsidRPr="000D5631" w:rsidRDefault="000D5631" w:rsidP="000D5631">
      <w:pPr>
        <w:pBdr>
          <w:top w:val="nil"/>
          <w:left w:val="nil"/>
          <w:bottom w:val="nil"/>
          <w:right w:val="nil"/>
          <w:between w:val="nil"/>
        </w:pBdr>
        <w:spacing w:after="0"/>
        <w:jc w:val="both"/>
        <w:rPr>
          <w:rFonts w:ascii="Altivo Light" w:eastAsia="Verdana" w:hAnsi="Altivo Light" w:cs="Verdana"/>
          <w:color w:val="000000"/>
        </w:rPr>
      </w:pPr>
    </w:p>
    <w:p w14:paraId="36DC9DB3" w14:textId="048523A5" w:rsidR="008E6ED3" w:rsidRPr="0063715C" w:rsidRDefault="000D5631" w:rsidP="000D5631">
      <w:pPr>
        <w:pStyle w:val="Ttulo2"/>
      </w:pPr>
      <w:bookmarkStart w:id="385" w:name="_Toc235604697"/>
      <w:bookmarkStart w:id="386" w:name="_Toc235604887"/>
      <w:bookmarkStart w:id="387" w:name="_Toc235605476"/>
      <w:bookmarkStart w:id="388" w:name="_Toc235605582"/>
      <w:bookmarkStart w:id="389" w:name="_Toc235608169"/>
      <w:r w:rsidRPr="0063715C">
        <w:t xml:space="preserve">13.1 </w:t>
      </w:r>
      <w:r w:rsidR="00FB13E4" w:rsidRPr="000F578C">
        <w:t>M</w:t>
      </w:r>
      <w:r w:rsidR="008E6ED3" w:rsidRPr="000F578C">
        <w:t>atriz de procedimiento para reparación de equipo sin garantía</w:t>
      </w:r>
      <w:bookmarkEnd w:id="379"/>
      <w:bookmarkEnd w:id="380"/>
      <w:bookmarkEnd w:id="381"/>
      <w:bookmarkEnd w:id="382"/>
      <w:bookmarkEnd w:id="383"/>
      <w:bookmarkEnd w:id="384"/>
      <w:bookmarkEnd w:id="385"/>
      <w:bookmarkEnd w:id="386"/>
      <w:bookmarkEnd w:id="387"/>
      <w:bookmarkEnd w:id="388"/>
      <w:bookmarkEnd w:id="389"/>
    </w:p>
    <w:tbl>
      <w:tblPr>
        <w:tblStyle w:val="afffb"/>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5"/>
        <w:gridCol w:w="2112"/>
        <w:gridCol w:w="6070"/>
      </w:tblGrid>
      <w:tr w:rsidR="00FC3909" w:rsidRPr="000F578C" w14:paraId="77DDA9CF" w14:textId="77777777" w:rsidTr="007554E8">
        <w:tc>
          <w:tcPr>
            <w:tcW w:w="715" w:type="dxa"/>
            <w:shd w:val="clear" w:color="auto" w:fill="D9D9D9"/>
            <w:vAlign w:val="center"/>
          </w:tcPr>
          <w:p w14:paraId="000003EF"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No.</w:t>
            </w:r>
          </w:p>
        </w:tc>
        <w:tc>
          <w:tcPr>
            <w:tcW w:w="2112" w:type="dxa"/>
            <w:shd w:val="clear" w:color="auto" w:fill="D9D9D9"/>
            <w:vAlign w:val="center"/>
          </w:tcPr>
          <w:p w14:paraId="000003F1" w14:textId="75DD279F"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RESPONSABLE</w:t>
            </w:r>
          </w:p>
        </w:tc>
        <w:tc>
          <w:tcPr>
            <w:tcW w:w="6070" w:type="dxa"/>
            <w:shd w:val="clear" w:color="auto" w:fill="D9D9D9"/>
            <w:vAlign w:val="center"/>
          </w:tcPr>
          <w:p w14:paraId="000003F2"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DESCRIPCIÓN DE LAS ACTIVIDADES</w:t>
            </w:r>
          </w:p>
        </w:tc>
      </w:tr>
      <w:tr w:rsidR="00FC3909" w:rsidRPr="000F578C" w14:paraId="0DC86DC7" w14:textId="77777777" w:rsidTr="007554E8">
        <w:tc>
          <w:tcPr>
            <w:tcW w:w="715" w:type="dxa"/>
            <w:vAlign w:val="center"/>
          </w:tcPr>
          <w:p w14:paraId="000003F3"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1.</w:t>
            </w:r>
          </w:p>
        </w:tc>
        <w:tc>
          <w:tcPr>
            <w:tcW w:w="2112" w:type="dxa"/>
            <w:vAlign w:val="center"/>
          </w:tcPr>
          <w:p w14:paraId="000003F4" w14:textId="2EEDDA51"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Usuario</w:t>
            </w:r>
            <w:r w:rsidR="007554E8" w:rsidRPr="000F578C">
              <w:rPr>
                <w:rFonts w:ascii="Altivo Light" w:eastAsia="Verdana" w:hAnsi="Altivo Light" w:cs="Verdana"/>
                <w:b/>
              </w:rPr>
              <w:t xml:space="preserve"> (empleado(a) público(a))</w:t>
            </w:r>
          </w:p>
        </w:tc>
        <w:tc>
          <w:tcPr>
            <w:tcW w:w="6070" w:type="dxa"/>
            <w:vAlign w:val="center"/>
          </w:tcPr>
          <w:p w14:paraId="000003F5" w14:textId="0194AEA4" w:rsidR="00FC3909" w:rsidRPr="000F578C" w:rsidRDefault="00C24802" w:rsidP="000F578C">
            <w:pPr>
              <w:spacing w:line="276" w:lineRule="auto"/>
              <w:jc w:val="both"/>
              <w:rPr>
                <w:rFonts w:ascii="Altivo Light" w:eastAsia="Verdana" w:hAnsi="Altivo Light" w:cs="Verdana"/>
              </w:rPr>
            </w:pPr>
            <w:r w:rsidRPr="000F578C">
              <w:rPr>
                <w:rFonts w:ascii="Altivo Light" w:eastAsia="Verdana" w:hAnsi="Altivo Light" w:cs="Verdana"/>
              </w:rPr>
              <w:t>Reporta la falla del equipo por correo electrónico, llamada telefónica, comunicación verbal u otro medio interno autorizado.</w:t>
            </w:r>
          </w:p>
        </w:tc>
      </w:tr>
      <w:tr w:rsidR="00FC3909" w:rsidRPr="000F578C" w14:paraId="5D281D45" w14:textId="77777777" w:rsidTr="007554E8">
        <w:tc>
          <w:tcPr>
            <w:tcW w:w="715" w:type="dxa"/>
            <w:vAlign w:val="center"/>
          </w:tcPr>
          <w:p w14:paraId="000003F6"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2.</w:t>
            </w:r>
          </w:p>
        </w:tc>
        <w:tc>
          <w:tcPr>
            <w:tcW w:w="2112" w:type="dxa"/>
            <w:vMerge w:val="restart"/>
            <w:vAlign w:val="center"/>
          </w:tcPr>
          <w:p w14:paraId="000003F7" w14:textId="77777777" w:rsidR="00FC3909" w:rsidRPr="000F578C" w:rsidRDefault="00FB13E4" w:rsidP="000F578C">
            <w:pPr>
              <w:widowControl w:val="0"/>
              <w:pBdr>
                <w:top w:val="nil"/>
                <w:left w:val="nil"/>
                <w:bottom w:val="nil"/>
                <w:right w:val="nil"/>
                <w:between w:val="nil"/>
              </w:pBdr>
              <w:spacing w:line="276" w:lineRule="auto"/>
              <w:jc w:val="center"/>
              <w:rPr>
                <w:rFonts w:ascii="Altivo Light" w:eastAsia="Verdana" w:hAnsi="Altivo Light" w:cs="Verdana"/>
                <w:b/>
              </w:rPr>
            </w:pPr>
            <w:r w:rsidRPr="000F578C">
              <w:rPr>
                <w:rFonts w:ascii="Altivo Light" w:eastAsia="Verdana" w:hAnsi="Altivo Light" w:cs="Verdana"/>
                <w:b/>
              </w:rPr>
              <w:t>Analista de Informática</w:t>
            </w:r>
          </w:p>
        </w:tc>
        <w:tc>
          <w:tcPr>
            <w:tcW w:w="6070" w:type="dxa"/>
            <w:vAlign w:val="center"/>
          </w:tcPr>
          <w:p w14:paraId="000003F8" w14:textId="19B0E814" w:rsidR="00FC3909" w:rsidRPr="000F578C" w:rsidRDefault="00FB13E4" w:rsidP="000F578C">
            <w:pPr>
              <w:spacing w:line="276" w:lineRule="auto"/>
              <w:jc w:val="both"/>
              <w:rPr>
                <w:rFonts w:ascii="Altivo Light" w:eastAsia="Verdana" w:hAnsi="Altivo Light" w:cs="Verdana"/>
              </w:rPr>
            </w:pPr>
            <w:r w:rsidRPr="000F578C">
              <w:rPr>
                <w:rFonts w:ascii="Altivo Light" w:eastAsia="Verdana" w:hAnsi="Altivo Light" w:cs="Verdana"/>
              </w:rPr>
              <w:t>Determinada la falla</w:t>
            </w:r>
            <w:r w:rsidR="007554E8" w:rsidRPr="000F578C">
              <w:rPr>
                <w:rFonts w:ascii="Altivo Light" w:eastAsia="Verdana" w:hAnsi="Altivo Light" w:cs="Verdana"/>
              </w:rPr>
              <w:t xml:space="preserve"> del equipo</w:t>
            </w:r>
            <w:r w:rsidRPr="000F578C">
              <w:rPr>
                <w:rFonts w:ascii="Altivo Light" w:eastAsia="Verdana" w:hAnsi="Altivo Light" w:cs="Verdana"/>
              </w:rPr>
              <w:t xml:space="preserve">, </w:t>
            </w:r>
            <w:r w:rsidR="00F879D9" w:rsidRPr="000F578C">
              <w:rPr>
                <w:rFonts w:ascii="Altivo Light" w:eastAsia="Verdana" w:hAnsi="Altivo Light" w:cs="Verdana"/>
              </w:rPr>
              <w:t>si fuera posible realizar la</w:t>
            </w:r>
            <w:r w:rsidRPr="000F578C">
              <w:rPr>
                <w:rFonts w:ascii="Altivo Light" w:eastAsia="Verdana" w:hAnsi="Altivo Light" w:cs="Verdana"/>
              </w:rPr>
              <w:t xml:space="preserve"> reparación sigue a</w:t>
            </w:r>
            <w:r w:rsidR="007554E8" w:rsidRPr="000F578C">
              <w:rPr>
                <w:rFonts w:ascii="Altivo Light" w:eastAsia="Verdana" w:hAnsi="Altivo Light" w:cs="Verdana"/>
              </w:rPr>
              <w:t>l</w:t>
            </w:r>
            <w:r w:rsidRPr="000F578C">
              <w:rPr>
                <w:rFonts w:ascii="Altivo Light" w:eastAsia="Verdana" w:hAnsi="Altivo Light" w:cs="Verdana"/>
              </w:rPr>
              <w:t xml:space="preserve"> </w:t>
            </w:r>
            <w:r w:rsidR="007554E8" w:rsidRPr="000F578C">
              <w:rPr>
                <w:rFonts w:ascii="Altivo Light" w:eastAsia="Verdana" w:hAnsi="Altivo Light" w:cs="Verdana"/>
              </w:rPr>
              <w:t xml:space="preserve">paso No. </w:t>
            </w:r>
            <w:r w:rsidRPr="000F578C">
              <w:rPr>
                <w:rFonts w:ascii="Altivo Light" w:eastAsia="Verdana" w:hAnsi="Altivo Light" w:cs="Verdana"/>
              </w:rPr>
              <w:t xml:space="preserve">3, si </w:t>
            </w:r>
            <w:r w:rsidR="007554E8" w:rsidRPr="000F578C">
              <w:rPr>
                <w:rFonts w:ascii="Altivo Light" w:eastAsia="Verdana" w:hAnsi="Altivo Light" w:cs="Verdana"/>
              </w:rPr>
              <w:t>es imposible la reparación</w:t>
            </w:r>
            <w:r w:rsidRPr="000F578C">
              <w:rPr>
                <w:rFonts w:ascii="Altivo Light" w:eastAsia="Verdana" w:hAnsi="Altivo Light" w:cs="Verdana"/>
              </w:rPr>
              <w:t xml:space="preserve"> sigue a</w:t>
            </w:r>
            <w:r w:rsidR="007554E8" w:rsidRPr="000F578C">
              <w:rPr>
                <w:rFonts w:ascii="Altivo Light" w:eastAsia="Verdana" w:hAnsi="Altivo Light" w:cs="Verdana"/>
              </w:rPr>
              <w:t>l</w:t>
            </w:r>
            <w:r w:rsidRPr="000F578C">
              <w:rPr>
                <w:rFonts w:ascii="Altivo Light" w:eastAsia="Verdana" w:hAnsi="Altivo Light" w:cs="Verdana"/>
              </w:rPr>
              <w:t xml:space="preserve"> paso</w:t>
            </w:r>
            <w:r w:rsidR="007554E8" w:rsidRPr="000F578C">
              <w:rPr>
                <w:rFonts w:ascii="Altivo Light" w:eastAsia="Verdana" w:hAnsi="Altivo Light" w:cs="Verdana"/>
              </w:rPr>
              <w:t xml:space="preserve"> No.</w:t>
            </w:r>
            <w:r w:rsidRPr="000F578C">
              <w:rPr>
                <w:rFonts w:ascii="Altivo Light" w:eastAsia="Verdana" w:hAnsi="Altivo Light" w:cs="Verdana"/>
              </w:rPr>
              <w:t xml:space="preserve"> 4</w:t>
            </w:r>
            <w:r w:rsidR="00F879D9" w:rsidRPr="000F578C">
              <w:rPr>
                <w:rFonts w:ascii="Altivo Light" w:eastAsia="Verdana" w:hAnsi="Altivo Light" w:cs="Verdana"/>
              </w:rPr>
              <w:t>.</w:t>
            </w:r>
          </w:p>
        </w:tc>
      </w:tr>
      <w:tr w:rsidR="00FC3909" w:rsidRPr="000F578C" w14:paraId="66F7BFD3" w14:textId="77777777" w:rsidTr="007554E8">
        <w:trPr>
          <w:trHeight w:val="81"/>
        </w:trPr>
        <w:tc>
          <w:tcPr>
            <w:tcW w:w="715" w:type="dxa"/>
            <w:vAlign w:val="center"/>
          </w:tcPr>
          <w:p w14:paraId="000003F9"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3.</w:t>
            </w:r>
          </w:p>
        </w:tc>
        <w:tc>
          <w:tcPr>
            <w:tcW w:w="2112" w:type="dxa"/>
            <w:vMerge/>
            <w:vAlign w:val="center"/>
          </w:tcPr>
          <w:p w14:paraId="000003FA" w14:textId="77777777" w:rsidR="00FC3909" w:rsidRPr="000F578C" w:rsidRDefault="00FC3909" w:rsidP="000F578C">
            <w:pPr>
              <w:widowControl w:val="0"/>
              <w:pBdr>
                <w:top w:val="nil"/>
                <w:left w:val="nil"/>
                <w:bottom w:val="nil"/>
                <w:right w:val="nil"/>
                <w:between w:val="nil"/>
              </w:pBdr>
              <w:spacing w:line="276" w:lineRule="auto"/>
              <w:rPr>
                <w:rFonts w:ascii="Altivo Light" w:eastAsia="Verdana" w:hAnsi="Altivo Light" w:cs="Verdana"/>
                <w:b/>
              </w:rPr>
            </w:pPr>
          </w:p>
        </w:tc>
        <w:tc>
          <w:tcPr>
            <w:tcW w:w="6070" w:type="dxa"/>
            <w:vAlign w:val="center"/>
          </w:tcPr>
          <w:p w14:paraId="000003FB" w14:textId="0DD7ADAB" w:rsidR="00FC3909" w:rsidRPr="000F578C" w:rsidRDefault="00FB13E4" w:rsidP="000F578C">
            <w:pPr>
              <w:spacing w:line="276" w:lineRule="auto"/>
              <w:jc w:val="both"/>
              <w:rPr>
                <w:rFonts w:ascii="Altivo Light" w:eastAsia="Verdana" w:hAnsi="Altivo Light" w:cs="Verdana"/>
              </w:rPr>
            </w:pPr>
            <w:r w:rsidRPr="000F578C">
              <w:rPr>
                <w:rFonts w:ascii="Altivo Light" w:eastAsia="Verdana" w:hAnsi="Altivo Light" w:cs="Verdana"/>
              </w:rPr>
              <w:t>Realiza reparación del equipo dañado</w:t>
            </w:r>
            <w:r w:rsidR="00F879D9" w:rsidRPr="000F578C">
              <w:rPr>
                <w:rFonts w:ascii="Altivo Light" w:eastAsia="Verdana" w:hAnsi="Altivo Light" w:cs="Verdana"/>
              </w:rPr>
              <w:t xml:space="preserve"> si no fuera necesario disponer de insumos o servicios adicionales</w:t>
            </w:r>
            <w:r w:rsidRPr="000F578C">
              <w:rPr>
                <w:rFonts w:ascii="Altivo Light" w:eastAsia="Verdana" w:hAnsi="Altivo Light" w:cs="Verdana"/>
              </w:rPr>
              <w:t>,</w:t>
            </w:r>
            <w:r w:rsidR="00F879D9" w:rsidRPr="000F578C">
              <w:rPr>
                <w:rFonts w:ascii="Altivo Light" w:eastAsia="Verdana" w:hAnsi="Altivo Light" w:cs="Verdana"/>
              </w:rPr>
              <w:t xml:space="preserve"> caso contrario continua</w:t>
            </w:r>
            <w:r w:rsidR="007554E8" w:rsidRPr="000F578C">
              <w:rPr>
                <w:rFonts w:ascii="Altivo Light" w:eastAsia="Verdana" w:hAnsi="Altivo Light" w:cs="Verdana"/>
              </w:rPr>
              <w:t xml:space="preserve"> al</w:t>
            </w:r>
            <w:r w:rsidRPr="000F578C">
              <w:rPr>
                <w:rFonts w:ascii="Altivo Light" w:eastAsia="Verdana" w:hAnsi="Altivo Light" w:cs="Verdana"/>
              </w:rPr>
              <w:t xml:space="preserve"> paso </w:t>
            </w:r>
            <w:r w:rsidR="007554E8" w:rsidRPr="000F578C">
              <w:rPr>
                <w:rFonts w:ascii="Altivo Light" w:eastAsia="Verdana" w:hAnsi="Altivo Light" w:cs="Verdana"/>
              </w:rPr>
              <w:t xml:space="preserve">No. </w:t>
            </w:r>
            <w:r w:rsidR="00F879D9" w:rsidRPr="000F578C">
              <w:rPr>
                <w:rFonts w:ascii="Altivo Light" w:eastAsia="Verdana" w:hAnsi="Altivo Light" w:cs="Verdana"/>
              </w:rPr>
              <w:t>5</w:t>
            </w:r>
            <w:r w:rsidRPr="000F578C">
              <w:rPr>
                <w:rFonts w:ascii="Altivo Light" w:eastAsia="Verdana" w:hAnsi="Altivo Light" w:cs="Verdana"/>
              </w:rPr>
              <w:t>.</w:t>
            </w:r>
          </w:p>
        </w:tc>
      </w:tr>
      <w:tr w:rsidR="00FC3909" w:rsidRPr="000F578C" w14:paraId="4986E0BC" w14:textId="77777777" w:rsidTr="007554E8">
        <w:tc>
          <w:tcPr>
            <w:tcW w:w="715" w:type="dxa"/>
            <w:vAlign w:val="center"/>
          </w:tcPr>
          <w:p w14:paraId="000003FC"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4.</w:t>
            </w:r>
          </w:p>
        </w:tc>
        <w:tc>
          <w:tcPr>
            <w:tcW w:w="2112" w:type="dxa"/>
            <w:vMerge/>
            <w:vAlign w:val="center"/>
          </w:tcPr>
          <w:p w14:paraId="000003FD" w14:textId="77777777" w:rsidR="00FC3909" w:rsidRPr="000F578C" w:rsidRDefault="00FC3909" w:rsidP="000F578C">
            <w:pPr>
              <w:widowControl w:val="0"/>
              <w:pBdr>
                <w:top w:val="nil"/>
                <w:left w:val="nil"/>
                <w:bottom w:val="nil"/>
                <w:right w:val="nil"/>
                <w:between w:val="nil"/>
              </w:pBdr>
              <w:spacing w:line="276" w:lineRule="auto"/>
              <w:rPr>
                <w:rFonts w:ascii="Altivo Light" w:eastAsia="Verdana" w:hAnsi="Altivo Light" w:cs="Verdana"/>
                <w:b/>
              </w:rPr>
            </w:pPr>
          </w:p>
        </w:tc>
        <w:tc>
          <w:tcPr>
            <w:tcW w:w="6070" w:type="dxa"/>
            <w:vAlign w:val="center"/>
          </w:tcPr>
          <w:p w14:paraId="000003FE" w14:textId="547C2657" w:rsidR="00FC3909" w:rsidRPr="000F578C" w:rsidRDefault="00FB13E4" w:rsidP="000F578C">
            <w:pPr>
              <w:spacing w:line="276" w:lineRule="auto"/>
              <w:jc w:val="both"/>
              <w:rPr>
                <w:rFonts w:ascii="Altivo Light" w:eastAsia="Verdana" w:hAnsi="Altivo Light" w:cs="Verdana"/>
              </w:rPr>
            </w:pPr>
            <w:r w:rsidRPr="000F578C">
              <w:rPr>
                <w:rFonts w:ascii="Altivo Light" w:eastAsia="Verdana" w:hAnsi="Altivo Light" w:cs="Verdana"/>
              </w:rPr>
              <w:t xml:space="preserve">Indica al usuario que </w:t>
            </w:r>
            <w:r w:rsidR="00F879D9" w:rsidRPr="000F578C">
              <w:rPr>
                <w:rFonts w:ascii="Altivo Light" w:eastAsia="Verdana" w:hAnsi="Altivo Light" w:cs="Verdana"/>
              </w:rPr>
              <w:t>se determinó imposible la reparación</w:t>
            </w:r>
            <w:r w:rsidRPr="000F578C">
              <w:rPr>
                <w:rFonts w:ascii="Altivo Light" w:eastAsia="Verdana" w:hAnsi="Altivo Light" w:cs="Verdana"/>
              </w:rPr>
              <w:t xml:space="preserve"> y debe realizar el trámite establecido por la </w:t>
            </w:r>
            <w:r w:rsidR="00F879D9" w:rsidRPr="000F578C">
              <w:rPr>
                <w:rFonts w:ascii="Altivo Light" w:eastAsia="Verdana" w:hAnsi="Altivo Light" w:cs="Verdana"/>
              </w:rPr>
              <w:t>S</w:t>
            </w:r>
            <w:r w:rsidRPr="000F578C">
              <w:rPr>
                <w:rFonts w:ascii="Altivo Light" w:eastAsia="Verdana" w:hAnsi="Altivo Light" w:cs="Verdana"/>
              </w:rPr>
              <w:t xml:space="preserve">ección de Inventarios para </w:t>
            </w:r>
            <w:r w:rsidR="00F879D9" w:rsidRPr="000F578C">
              <w:rPr>
                <w:rFonts w:ascii="Altivo Light" w:eastAsia="Verdana" w:hAnsi="Altivo Light" w:cs="Verdana"/>
              </w:rPr>
              <w:t>descargarse</w:t>
            </w:r>
            <w:r w:rsidR="007554E8" w:rsidRPr="000F578C">
              <w:rPr>
                <w:rFonts w:ascii="Altivo Light" w:eastAsia="Verdana" w:hAnsi="Altivo Light" w:cs="Verdana"/>
              </w:rPr>
              <w:t xml:space="preserve"> del inventario</w:t>
            </w:r>
            <w:r w:rsidRPr="000F578C">
              <w:rPr>
                <w:rFonts w:ascii="Altivo Light" w:eastAsia="Verdana" w:hAnsi="Altivo Light" w:cs="Verdana"/>
              </w:rPr>
              <w:t>, continúa</w:t>
            </w:r>
            <w:r w:rsidR="007554E8" w:rsidRPr="000F578C">
              <w:rPr>
                <w:rFonts w:ascii="Altivo Light" w:eastAsia="Verdana" w:hAnsi="Altivo Light" w:cs="Verdana"/>
              </w:rPr>
              <w:t xml:space="preserve"> al</w:t>
            </w:r>
            <w:r w:rsidRPr="000F578C">
              <w:rPr>
                <w:rFonts w:ascii="Altivo Light" w:eastAsia="Verdana" w:hAnsi="Altivo Light" w:cs="Verdana"/>
              </w:rPr>
              <w:t xml:space="preserve"> paso</w:t>
            </w:r>
            <w:r w:rsidR="007554E8" w:rsidRPr="000F578C">
              <w:rPr>
                <w:rFonts w:ascii="Altivo Light" w:eastAsia="Verdana" w:hAnsi="Altivo Light" w:cs="Verdana"/>
              </w:rPr>
              <w:t xml:space="preserve"> No.</w:t>
            </w:r>
            <w:r w:rsidRPr="000F578C">
              <w:rPr>
                <w:rFonts w:ascii="Altivo Light" w:eastAsia="Verdana" w:hAnsi="Altivo Light" w:cs="Verdana"/>
              </w:rPr>
              <w:t xml:space="preserve"> </w:t>
            </w:r>
            <w:r w:rsidR="0004270D" w:rsidRPr="000F578C">
              <w:rPr>
                <w:rFonts w:ascii="Altivo Light" w:eastAsia="Verdana" w:hAnsi="Altivo Light" w:cs="Verdana"/>
              </w:rPr>
              <w:t>7</w:t>
            </w:r>
            <w:r w:rsidRPr="000F578C">
              <w:rPr>
                <w:rFonts w:ascii="Altivo Light" w:eastAsia="Verdana" w:hAnsi="Altivo Light" w:cs="Verdana"/>
              </w:rPr>
              <w:t>.</w:t>
            </w:r>
          </w:p>
        </w:tc>
      </w:tr>
      <w:tr w:rsidR="00FC3909" w:rsidRPr="000F578C" w14:paraId="3BD644EE" w14:textId="77777777" w:rsidTr="007554E8">
        <w:tc>
          <w:tcPr>
            <w:tcW w:w="715" w:type="dxa"/>
            <w:vAlign w:val="center"/>
          </w:tcPr>
          <w:p w14:paraId="000003FF" w14:textId="4045E291"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5</w:t>
            </w:r>
            <w:r w:rsidR="007554E8" w:rsidRPr="000F578C">
              <w:rPr>
                <w:rFonts w:ascii="Altivo Light" w:eastAsia="Verdana" w:hAnsi="Altivo Light" w:cs="Verdana"/>
                <w:b/>
              </w:rPr>
              <w:t>.</w:t>
            </w:r>
          </w:p>
        </w:tc>
        <w:tc>
          <w:tcPr>
            <w:tcW w:w="2112" w:type="dxa"/>
            <w:vAlign w:val="center"/>
          </w:tcPr>
          <w:p w14:paraId="00000400" w14:textId="1E567194" w:rsidR="00FC3909" w:rsidRPr="000F578C" w:rsidRDefault="00FB13E4" w:rsidP="000F578C">
            <w:pPr>
              <w:widowControl w:val="0"/>
              <w:pBdr>
                <w:top w:val="nil"/>
                <w:left w:val="nil"/>
                <w:bottom w:val="nil"/>
                <w:right w:val="nil"/>
                <w:between w:val="nil"/>
              </w:pBdr>
              <w:spacing w:line="276" w:lineRule="auto"/>
              <w:jc w:val="center"/>
              <w:rPr>
                <w:rFonts w:ascii="Altivo Light" w:eastAsia="Verdana" w:hAnsi="Altivo Light" w:cs="Verdana"/>
                <w:b/>
              </w:rPr>
            </w:pPr>
            <w:r w:rsidRPr="000F578C">
              <w:rPr>
                <w:rFonts w:ascii="Altivo Light" w:eastAsia="Verdana" w:hAnsi="Altivo Light" w:cs="Verdana"/>
                <w:b/>
              </w:rPr>
              <w:t>Encargado</w:t>
            </w:r>
            <w:r w:rsidR="007554E8" w:rsidRPr="000F578C">
              <w:rPr>
                <w:rFonts w:ascii="Altivo Light" w:eastAsia="Verdana" w:hAnsi="Altivo Light" w:cs="Verdana"/>
                <w:b/>
              </w:rPr>
              <w:t>(a)</w:t>
            </w:r>
            <w:r w:rsidRPr="000F578C">
              <w:rPr>
                <w:rFonts w:ascii="Altivo Light" w:eastAsia="Verdana" w:hAnsi="Altivo Light" w:cs="Verdana"/>
                <w:b/>
              </w:rPr>
              <w:t xml:space="preserve"> de Informática</w:t>
            </w:r>
          </w:p>
        </w:tc>
        <w:tc>
          <w:tcPr>
            <w:tcW w:w="6070" w:type="dxa"/>
            <w:vAlign w:val="center"/>
          </w:tcPr>
          <w:p w14:paraId="00000403" w14:textId="26980F1E" w:rsidR="00FC3909" w:rsidRPr="000F578C" w:rsidRDefault="007554E8" w:rsidP="000F578C">
            <w:pPr>
              <w:spacing w:line="276" w:lineRule="auto"/>
              <w:jc w:val="both"/>
              <w:rPr>
                <w:rFonts w:ascii="Altivo Light" w:eastAsia="Verdana" w:hAnsi="Altivo Light" w:cs="Verdana"/>
              </w:rPr>
            </w:pPr>
            <w:r w:rsidRPr="000F578C">
              <w:rPr>
                <w:rFonts w:ascii="Altivo Light" w:eastAsia="Verdana" w:hAnsi="Altivo Light" w:cs="Verdana"/>
              </w:rPr>
              <w:t>Realiza el procedimiento que corresponda de conformidad al Manual de</w:t>
            </w:r>
            <w:r w:rsidR="00F879D9" w:rsidRPr="000F578C">
              <w:rPr>
                <w:rFonts w:ascii="Altivo Light" w:eastAsia="Verdana" w:hAnsi="Altivo Light" w:cs="Verdana"/>
              </w:rPr>
              <w:t xml:space="preserve"> Normas y Procedimientos de</w:t>
            </w:r>
            <w:r w:rsidRPr="000F578C">
              <w:rPr>
                <w:rFonts w:ascii="Altivo Light" w:eastAsia="Verdana" w:hAnsi="Altivo Light" w:cs="Verdana"/>
              </w:rPr>
              <w:t xml:space="preserve"> Adquisiciones y Contrataciones de la COPADEH. </w:t>
            </w:r>
          </w:p>
        </w:tc>
      </w:tr>
      <w:tr w:rsidR="0004270D" w:rsidRPr="000F578C" w14:paraId="6C91D828" w14:textId="77777777" w:rsidTr="007554E8">
        <w:tc>
          <w:tcPr>
            <w:tcW w:w="715" w:type="dxa"/>
            <w:vAlign w:val="center"/>
          </w:tcPr>
          <w:p w14:paraId="015CBAAC" w14:textId="119663AA" w:rsidR="0004270D" w:rsidRPr="000F578C" w:rsidRDefault="0004270D" w:rsidP="000F578C">
            <w:pPr>
              <w:spacing w:line="276" w:lineRule="auto"/>
              <w:jc w:val="center"/>
              <w:rPr>
                <w:rFonts w:ascii="Altivo Light" w:eastAsia="Verdana" w:hAnsi="Altivo Light" w:cs="Verdana"/>
                <w:b/>
              </w:rPr>
            </w:pPr>
            <w:r w:rsidRPr="000F578C">
              <w:rPr>
                <w:rFonts w:ascii="Altivo Light" w:eastAsia="Verdana" w:hAnsi="Altivo Light" w:cs="Verdana"/>
                <w:b/>
              </w:rPr>
              <w:t>6.</w:t>
            </w:r>
          </w:p>
        </w:tc>
        <w:tc>
          <w:tcPr>
            <w:tcW w:w="2112" w:type="dxa"/>
            <w:vAlign w:val="center"/>
          </w:tcPr>
          <w:p w14:paraId="5D720C2F" w14:textId="2FDB4456" w:rsidR="0004270D" w:rsidRPr="000F578C" w:rsidRDefault="0004270D" w:rsidP="000F578C">
            <w:pPr>
              <w:widowControl w:val="0"/>
              <w:pBdr>
                <w:top w:val="nil"/>
                <w:left w:val="nil"/>
                <w:bottom w:val="nil"/>
                <w:right w:val="nil"/>
                <w:between w:val="nil"/>
              </w:pBdr>
              <w:spacing w:line="276" w:lineRule="auto"/>
              <w:jc w:val="center"/>
              <w:rPr>
                <w:rFonts w:ascii="Altivo Light" w:eastAsia="Verdana" w:hAnsi="Altivo Light" w:cs="Verdana"/>
                <w:b/>
              </w:rPr>
            </w:pPr>
            <w:r w:rsidRPr="000F578C">
              <w:rPr>
                <w:rFonts w:ascii="Altivo Light" w:eastAsia="Verdana" w:hAnsi="Altivo Light" w:cs="Verdana"/>
                <w:b/>
              </w:rPr>
              <w:t>Analista de Informática</w:t>
            </w:r>
          </w:p>
        </w:tc>
        <w:tc>
          <w:tcPr>
            <w:tcW w:w="6070" w:type="dxa"/>
            <w:vAlign w:val="center"/>
          </w:tcPr>
          <w:p w14:paraId="7B4A4DA6" w14:textId="21A51671" w:rsidR="0004270D" w:rsidRPr="000F578C" w:rsidRDefault="0004270D" w:rsidP="000F578C">
            <w:pPr>
              <w:spacing w:line="276" w:lineRule="auto"/>
              <w:jc w:val="both"/>
              <w:rPr>
                <w:rFonts w:ascii="Altivo Light" w:eastAsia="Verdana" w:hAnsi="Altivo Light" w:cs="Verdana"/>
              </w:rPr>
            </w:pPr>
            <w:r w:rsidRPr="000F578C">
              <w:rPr>
                <w:rFonts w:ascii="Altivo Light" w:eastAsia="Verdana" w:hAnsi="Altivo Light" w:cs="Verdana"/>
              </w:rPr>
              <w:t xml:space="preserve">Realiza la reparación del equipo e informa al Encargado de Informática para el cierre del caso. </w:t>
            </w:r>
          </w:p>
        </w:tc>
      </w:tr>
      <w:tr w:rsidR="0004270D" w:rsidRPr="000F578C" w14:paraId="6E619DA3" w14:textId="77777777" w:rsidTr="007554E8">
        <w:tc>
          <w:tcPr>
            <w:tcW w:w="715" w:type="dxa"/>
            <w:vAlign w:val="center"/>
          </w:tcPr>
          <w:p w14:paraId="3AB24A19" w14:textId="52007B77" w:rsidR="0004270D" w:rsidRPr="000F578C" w:rsidRDefault="0004270D" w:rsidP="000F578C">
            <w:pPr>
              <w:spacing w:line="276" w:lineRule="auto"/>
              <w:jc w:val="center"/>
              <w:rPr>
                <w:rFonts w:ascii="Altivo Light" w:eastAsia="Verdana" w:hAnsi="Altivo Light" w:cs="Verdana"/>
                <w:b/>
              </w:rPr>
            </w:pPr>
            <w:r w:rsidRPr="000F578C">
              <w:rPr>
                <w:rFonts w:ascii="Altivo Light" w:eastAsia="Verdana" w:hAnsi="Altivo Light" w:cs="Verdana"/>
                <w:b/>
              </w:rPr>
              <w:t>7.</w:t>
            </w:r>
          </w:p>
        </w:tc>
        <w:tc>
          <w:tcPr>
            <w:tcW w:w="2112" w:type="dxa"/>
            <w:vAlign w:val="center"/>
          </w:tcPr>
          <w:p w14:paraId="64D1772C" w14:textId="100B68E1" w:rsidR="0004270D" w:rsidRPr="000F578C" w:rsidRDefault="0004270D" w:rsidP="000F578C">
            <w:pPr>
              <w:widowControl w:val="0"/>
              <w:pBdr>
                <w:top w:val="nil"/>
                <w:left w:val="nil"/>
                <w:bottom w:val="nil"/>
                <w:right w:val="nil"/>
                <w:between w:val="nil"/>
              </w:pBdr>
              <w:spacing w:line="276" w:lineRule="auto"/>
              <w:jc w:val="center"/>
              <w:rPr>
                <w:rFonts w:ascii="Altivo Light" w:eastAsia="Verdana" w:hAnsi="Altivo Light" w:cs="Verdana"/>
                <w:b/>
              </w:rPr>
            </w:pPr>
            <w:r w:rsidRPr="000F578C">
              <w:rPr>
                <w:rFonts w:ascii="Altivo Light" w:eastAsia="Verdana" w:hAnsi="Altivo Light" w:cs="Verdana"/>
                <w:b/>
              </w:rPr>
              <w:t>Encargado(a) de Informática</w:t>
            </w:r>
          </w:p>
        </w:tc>
        <w:tc>
          <w:tcPr>
            <w:tcW w:w="6070" w:type="dxa"/>
            <w:vAlign w:val="center"/>
          </w:tcPr>
          <w:p w14:paraId="52D5C7DF" w14:textId="77B7DCB6" w:rsidR="0004270D" w:rsidRPr="000F578C" w:rsidRDefault="0004270D" w:rsidP="000F578C">
            <w:pPr>
              <w:spacing w:line="276" w:lineRule="auto"/>
              <w:jc w:val="both"/>
              <w:rPr>
                <w:rFonts w:ascii="Altivo Light" w:eastAsia="Verdana" w:hAnsi="Altivo Light" w:cs="Verdana"/>
              </w:rPr>
            </w:pPr>
            <w:r w:rsidRPr="000F578C">
              <w:rPr>
                <w:rFonts w:ascii="Altivo Light" w:eastAsia="Verdana" w:hAnsi="Altivo Light" w:cs="Verdana"/>
              </w:rPr>
              <w:t xml:space="preserve">Finaliza el caso reportado. </w:t>
            </w:r>
          </w:p>
        </w:tc>
      </w:tr>
      <w:tr w:rsidR="0004270D" w:rsidRPr="000F578C" w14:paraId="261F238C" w14:textId="77777777" w:rsidTr="007554E8">
        <w:tc>
          <w:tcPr>
            <w:tcW w:w="715" w:type="dxa"/>
            <w:vAlign w:val="center"/>
          </w:tcPr>
          <w:p w14:paraId="00000404" w14:textId="084728B8" w:rsidR="0004270D" w:rsidRPr="000F578C" w:rsidRDefault="0004270D" w:rsidP="000F578C">
            <w:pPr>
              <w:spacing w:line="276" w:lineRule="auto"/>
              <w:jc w:val="center"/>
              <w:rPr>
                <w:rFonts w:ascii="Altivo Light" w:eastAsia="Verdana" w:hAnsi="Altivo Light" w:cs="Verdana"/>
                <w:b/>
              </w:rPr>
            </w:pPr>
            <w:r w:rsidRPr="000F578C">
              <w:rPr>
                <w:rFonts w:ascii="Altivo Light" w:eastAsia="Verdana" w:hAnsi="Altivo Light" w:cs="Verdana"/>
                <w:b/>
              </w:rPr>
              <w:t>8.</w:t>
            </w:r>
          </w:p>
        </w:tc>
        <w:tc>
          <w:tcPr>
            <w:tcW w:w="8182" w:type="dxa"/>
            <w:gridSpan w:val="2"/>
            <w:tcBorders>
              <w:top w:val="single" w:sz="4" w:space="0" w:color="000000"/>
            </w:tcBorders>
            <w:vAlign w:val="center"/>
          </w:tcPr>
          <w:p w14:paraId="00000405" w14:textId="20A21F2E" w:rsidR="0004270D" w:rsidRPr="000F578C" w:rsidRDefault="0004270D" w:rsidP="000F578C">
            <w:pPr>
              <w:spacing w:line="276" w:lineRule="auto"/>
              <w:jc w:val="center"/>
              <w:rPr>
                <w:rFonts w:ascii="Altivo Light" w:eastAsia="Verdana" w:hAnsi="Altivo Light" w:cs="Verdana"/>
              </w:rPr>
            </w:pPr>
            <w:r w:rsidRPr="000F578C">
              <w:rPr>
                <w:rFonts w:ascii="Altivo Light" w:eastAsia="Verdana" w:hAnsi="Altivo Light" w:cs="Verdana"/>
                <w:b/>
              </w:rPr>
              <w:t>FIN DEL PROCEDIMIENTO</w:t>
            </w:r>
            <w:r w:rsidR="003978E8" w:rsidRPr="000F578C">
              <w:rPr>
                <w:rFonts w:ascii="Altivo Light" w:eastAsia="Verdana" w:hAnsi="Altivo Light" w:cs="Verdana"/>
                <w:b/>
              </w:rPr>
              <w:t>.</w:t>
            </w:r>
          </w:p>
        </w:tc>
      </w:tr>
    </w:tbl>
    <w:p w14:paraId="00000408" w14:textId="77777777" w:rsidR="00FC3909" w:rsidRDefault="00FC3909" w:rsidP="000F578C">
      <w:pPr>
        <w:pBdr>
          <w:top w:val="nil"/>
          <w:left w:val="nil"/>
          <w:bottom w:val="nil"/>
          <w:right w:val="nil"/>
          <w:between w:val="nil"/>
        </w:pBdr>
        <w:spacing w:after="120"/>
        <w:rPr>
          <w:rFonts w:ascii="Altivo Light" w:eastAsia="Verdana" w:hAnsi="Altivo Light" w:cs="Verdana"/>
          <w:color w:val="000000"/>
        </w:rPr>
      </w:pPr>
    </w:p>
    <w:p w14:paraId="6D49B0BD" w14:textId="77777777" w:rsidR="000D5631" w:rsidRDefault="000D5631" w:rsidP="000F578C">
      <w:pPr>
        <w:pBdr>
          <w:top w:val="nil"/>
          <w:left w:val="nil"/>
          <w:bottom w:val="nil"/>
          <w:right w:val="nil"/>
          <w:between w:val="nil"/>
        </w:pBdr>
        <w:spacing w:after="120"/>
        <w:rPr>
          <w:rFonts w:ascii="Altivo Light" w:eastAsia="Verdana" w:hAnsi="Altivo Light" w:cs="Verdana"/>
          <w:color w:val="000000"/>
        </w:rPr>
      </w:pPr>
    </w:p>
    <w:p w14:paraId="6F5B961A" w14:textId="77777777" w:rsidR="00247D29" w:rsidRPr="000F578C" w:rsidRDefault="00247D29" w:rsidP="000F578C">
      <w:pPr>
        <w:pBdr>
          <w:top w:val="nil"/>
          <w:left w:val="nil"/>
          <w:bottom w:val="nil"/>
          <w:right w:val="nil"/>
          <w:between w:val="nil"/>
        </w:pBdr>
        <w:spacing w:after="120"/>
        <w:rPr>
          <w:rFonts w:ascii="Altivo Light" w:eastAsia="Verdana" w:hAnsi="Altivo Light" w:cs="Verdana"/>
          <w:color w:val="000000"/>
        </w:rPr>
      </w:pPr>
    </w:p>
    <w:p w14:paraId="7D401029" w14:textId="77777777" w:rsidR="00795D3D" w:rsidRPr="000F578C" w:rsidRDefault="00795D3D" w:rsidP="000F578C">
      <w:pPr>
        <w:pBdr>
          <w:top w:val="nil"/>
          <w:left w:val="nil"/>
          <w:bottom w:val="nil"/>
          <w:right w:val="nil"/>
          <w:between w:val="nil"/>
        </w:pBdr>
        <w:spacing w:after="120"/>
        <w:rPr>
          <w:rFonts w:ascii="Altivo Light" w:eastAsia="Verdana" w:hAnsi="Altivo Light" w:cs="Verdana"/>
          <w:color w:val="000000"/>
        </w:rPr>
      </w:pPr>
    </w:p>
    <w:p w14:paraId="1CE39B2E" w14:textId="77777777" w:rsidR="000D5631" w:rsidRDefault="000D5631" w:rsidP="000D5631">
      <w:pPr>
        <w:pStyle w:val="Ttulo2"/>
      </w:pPr>
      <w:bookmarkStart w:id="390" w:name="_heading=h.1664s55" w:colFirst="0" w:colLast="0"/>
      <w:bookmarkStart w:id="391" w:name="_Toc235521397"/>
      <w:bookmarkStart w:id="392" w:name="_Toc235536631"/>
      <w:bookmarkStart w:id="393" w:name="_Toc235536974"/>
      <w:bookmarkStart w:id="394" w:name="_Toc235537633"/>
      <w:bookmarkStart w:id="395" w:name="_Toc235537687"/>
      <w:bookmarkStart w:id="396" w:name="_Toc235537832"/>
      <w:bookmarkEnd w:id="390"/>
    </w:p>
    <w:p w14:paraId="0000040F" w14:textId="58F5280A" w:rsidR="00FC3909" w:rsidRPr="0063715C" w:rsidRDefault="000D5631" w:rsidP="000D5631">
      <w:pPr>
        <w:pStyle w:val="Ttulo2"/>
      </w:pPr>
      <w:bookmarkStart w:id="397" w:name="_Toc235604698"/>
      <w:bookmarkStart w:id="398" w:name="_Toc235604888"/>
      <w:bookmarkStart w:id="399" w:name="_Toc235605477"/>
      <w:bookmarkStart w:id="400" w:name="_Toc235605583"/>
      <w:bookmarkStart w:id="401" w:name="_Toc235608170"/>
      <w:r w:rsidRPr="0063715C">
        <w:lastRenderedPageBreak/>
        <w:t xml:space="preserve">13.2 </w:t>
      </w:r>
      <w:r w:rsidR="00FB13E4" w:rsidRPr="000F578C">
        <w:t>F</w:t>
      </w:r>
      <w:r w:rsidR="008E6ED3" w:rsidRPr="000F578C">
        <w:t>lujograma de</w:t>
      </w:r>
      <w:r w:rsidR="00D24065" w:rsidRPr="000F578C">
        <w:t>l</w:t>
      </w:r>
      <w:r w:rsidR="008E6ED3" w:rsidRPr="000F578C">
        <w:t xml:space="preserve"> procedimiento para reparación de equipo sin garantía</w:t>
      </w:r>
      <w:bookmarkEnd w:id="391"/>
      <w:bookmarkEnd w:id="392"/>
      <w:bookmarkEnd w:id="393"/>
      <w:bookmarkEnd w:id="394"/>
      <w:bookmarkEnd w:id="395"/>
      <w:bookmarkEnd w:id="396"/>
      <w:bookmarkEnd w:id="397"/>
      <w:bookmarkEnd w:id="398"/>
      <w:bookmarkEnd w:id="399"/>
      <w:bookmarkEnd w:id="400"/>
      <w:bookmarkEnd w:id="401"/>
    </w:p>
    <w:p w14:paraId="6ECE94A7" w14:textId="584FF0F8" w:rsidR="000D160D" w:rsidRPr="000F578C" w:rsidRDefault="00D46F32" w:rsidP="000F578C">
      <w:pPr>
        <w:jc w:val="center"/>
        <w:rPr>
          <w:rFonts w:ascii="Altivo Light" w:eastAsia="Verdana" w:hAnsi="Altivo Light" w:cs="Verdana"/>
        </w:rPr>
      </w:pPr>
      <w:r w:rsidRPr="000F578C">
        <w:rPr>
          <w:rFonts w:ascii="Altivo Light" w:eastAsia="Verdana" w:hAnsi="Altivo Light" w:cs="Verdana"/>
          <w:noProof/>
        </w:rPr>
        <w:drawing>
          <wp:inline distT="0" distB="0" distL="0" distR="0" wp14:anchorId="0DDC5248" wp14:editId="129629EE">
            <wp:extent cx="5031905" cy="5527343"/>
            <wp:effectExtent l="0" t="0" r="0" b="0"/>
            <wp:docPr id="63432965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329658" name="Imagen 634329658"/>
                    <pic:cNvPicPr/>
                  </pic:nvPicPr>
                  <pic:blipFill rotWithShape="1">
                    <a:blip r:embed="rId11" cstate="print">
                      <a:extLst>
                        <a:ext uri="{28A0092B-C50C-407E-A947-70E740481C1C}">
                          <a14:useLocalDpi xmlns:a14="http://schemas.microsoft.com/office/drawing/2010/main" val="0"/>
                        </a:ext>
                      </a:extLst>
                    </a:blip>
                    <a:srcRect l="7582" t="2552" r="8178" b="32025"/>
                    <a:stretch>
                      <a:fillRect/>
                    </a:stretch>
                  </pic:blipFill>
                  <pic:spPr bwMode="auto">
                    <a:xfrm>
                      <a:off x="0" y="0"/>
                      <a:ext cx="5036041" cy="5531886"/>
                    </a:xfrm>
                    <a:prstGeom prst="rect">
                      <a:avLst/>
                    </a:prstGeom>
                    <a:ln>
                      <a:noFill/>
                    </a:ln>
                    <a:extLst>
                      <a:ext uri="{53640926-AAD7-44D8-BBD7-CCE9431645EC}">
                        <a14:shadowObscured xmlns:a14="http://schemas.microsoft.com/office/drawing/2010/main"/>
                      </a:ext>
                    </a:extLst>
                  </pic:spPr>
                </pic:pic>
              </a:graphicData>
            </a:graphic>
          </wp:inline>
        </w:drawing>
      </w:r>
    </w:p>
    <w:p w14:paraId="0B056E06" w14:textId="77777777" w:rsidR="000D160D" w:rsidRPr="000F578C" w:rsidRDefault="000D160D" w:rsidP="000F578C">
      <w:pPr>
        <w:jc w:val="both"/>
        <w:rPr>
          <w:rFonts w:ascii="Altivo Light" w:eastAsia="Verdana" w:hAnsi="Altivo Light" w:cs="Verdana"/>
        </w:rPr>
      </w:pPr>
    </w:p>
    <w:p w14:paraId="23062027" w14:textId="77777777" w:rsidR="000D160D" w:rsidRPr="000F578C" w:rsidRDefault="000D160D" w:rsidP="000F578C">
      <w:pPr>
        <w:jc w:val="both"/>
        <w:rPr>
          <w:rFonts w:ascii="Altivo Light" w:eastAsia="Verdana" w:hAnsi="Altivo Light" w:cs="Verdana"/>
        </w:rPr>
      </w:pPr>
    </w:p>
    <w:p w14:paraId="5E7E2BF1" w14:textId="77777777" w:rsidR="000D160D" w:rsidRPr="000F578C" w:rsidRDefault="000D160D" w:rsidP="000F578C">
      <w:pPr>
        <w:jc w:val="both"/>
        <w:rPr>
          <w:rFonts w:ascii="Altivo Light" w:eastAsia="Verdana" w:hAnsi="Altivo Light" w:cs="Verdana"/>
        </w:rPr>
      </w:pPr>
    </w:p>
    <w:p w14:paraId="3174A31F" w14:textId="214CB8BD" w:rsidR="00D03A3F" w:rsidRPr="000D5631" w:rsidRDefault="000D5631" w:rsidP="000D5631">
      <w:pPr>
        <w:pStyle w:val="Ttulo1"/>
      </w:pPr>
      <w:bookmarkStart w:id="402" w:name="_heading=h.ihv636" w:colFirst="0" w:colLast="0"/>
      <w:bookmarkStart w:id="403" w:name="_Toc235521398"/>
      <w:bookmarkStart w:id="404" w:name="_Toc235536632"/>
      <w:bookmarkStart w:id="405" w:name="_Toc235536975"/>
      <w:bookmarkStart w:id="406" w:name="_Toc235537634"/>
      <w:bookmarkStart w:id="407" w:name="_Toc235537688"/>
      <w:bookmarkStart w:id="408" w:name="_Toc235537833"/>
      <w:bookmarkStart w:id="409" w:name="_Toc235604699"/>
      <w:bookmarkStart w:id="410" w:name="_Toc235604889"/>
      <w:bookmarkStart w:id="411" w:name="_Toc235605478"/>
      <w:bookmarkStart w:id="412" w:name="_Toc235605584"/>
      <w:bookmarkStart w:id="413" w:name="_Toc235608171"/>
      <w:bookmarkEnd w:id="402"/>
      <w:r>
        <w:lastRenderedPageBreak/>
        <w:t xml:space="preserve">14. </w:t>
      </w:r>
      <w:r w:rsidR="00F6325B" w:rsidRPr="000F578C">
        <w:t>PROCEDIMIENTO PARA MANTENIMIENTO O INSTALACIÓN DE PUNTOS DE RED Y/O TELÉFONOS</w:t>
      </w:r>
      <w:bookmarkEnd w:id="403"/>
      <w:bookmarkEnd w:id="404"/>
      <w:bookmarkEnd w:id="405"/>
      <w:bookmarkEnd w:id="406"/>
      <w:bookmarkEnd w:id="407"/>
      <w:bookmarkEnd w:id="408"/>
      <w:bookmarkEnd w:id="409"/>
      <w:bookmarkEnd w:id="410"/>
      <w:bookmarkEnd w:id="411"/>
      <w:bookmarkEnd w:id="412"/>
      <w:bookmarkEnd w:id="413"/>
    </w:p>
    <w:p w14:paraId="00000413" w14:textId="7F559CD6" w:rsidR="00FC3909" w:rsidRDefault="008E6ED3" w:rsidP="00A33364">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lang w:val="es-US"/>
        </w:rPr>
        <w:t xml:space="preserve">Este procedimiento establece las actividades y responsables para </w:t>
      </w:r>
      <w:r w:rsidR="00BC1478" w:rsidRPr="000F578C">
        <w:rPr>
          <w:rFonts w:ascii="Altivo Light" w:eastAsia="Verdana" w:hAnsi="Altivo Light" w:cs="Verdana"/>
          <w:color w:val="000000"/>
        </w:rPr>
        <w:t xml:space="preserve">la </w:t>
      </w:r>
      <w:r w:rsidR="00FB13E4" w:rsidRPr="000F578C">
        <w:rPr>
          <w:rFonts w:ascii="Altivo Light" w:eastAsia="Verdana" w:hAnsi="Altivo Light" w:cs="Verdana"/>
          <w:color w:val="000000"/>
        </w:rPr>
        <w:t xml:space="preserve">gestión de los trabajos de mantenimiento </w:t>
      </w:r>
      <w:r w:rsidR="00BC1478" w:rsidRPr="000F578C">
        <w:rPr>
          <w:rFonts w:ascii="Altivo Light" w:eastAsia="Verdana" w:hAnsi="Altivo Light" w:cs="Verdana"/>
          <w:color w:val="000000"/>
        </w:rPr>
        <w:t>o</w:t>
      </w:r>
      <w:r w:rsidR="00FB13E4" w:rsidRPr="000F578C">
        <w:rPr>
          <w:rFonts w:ascii="Altivo Light" w:eastAsia="Verdana" w:hAnsi="Altivo Light" w:cs="Verdana"/>
          <w:color w:val="000000"/>
        </w:rPr>
        <w:t xml:space="preserve"> instalación de puntos de red y/o teléfonos</w:t>
      </w:r>
      <w:r w:rsidR="00BC1478" w:rsidRPr="000F578C">
        <w:rPr>
          <w:rFonts w:ascii="Altivo Light" w:eastAsia="Verdana" w:hAnsi="Altivo Light" w:cs="Verdana"/>
          <w:color w:val="000000"/>
        </w:rPr>
        <w:t xml:space="preserve">, por movimiento de mobiliario, </w:t>
      </w:r>
      <w:r w:rsidR="00E034D2" w:rsidRPr="000F578C">
        <w:rPr>
          <w:rFonts w:ascii="Altivo Light" w:eastAsia="Verdana" w:hAnsi="Altivo Light" w:cs="Verdana"/>
          <w:color w:val="000000"/>
        </w:rPr>
        <w:t xml:space="preserve">ampliación de red, </w:t>
      </w:r>
      <w:r w:rsidR="00BC1478" w:rsidRPr="000F578C">
        <w:rPr>
          <w:rFonts w:ascii="Altivo Light" w:eastAsia="Verdana" w:hAnsi="Altivo Light" w:cs="Verdana"/>
          <w:color w:val="000000"/>
        </w:rPr>
        <w:t>readecuaciones internas o el ingreso de personal nuevo.</w:t>
      </w:r>
    </w:p>
    <w:p w14:paraId="64069790" w14:textId="77777777" w:rsidR="00A33364" w:rsidRDefault="00A33364" w:rsidP="00A33364">
      <w:pPr>
        <w:pStyle w:val="Ttulo2"/>
      </w:pPr>
      <w:bookmarkStart w:id="414" w:name="_heading=h.32hioqz" w:colFirst="0" w:colLast="0"/>
      <w:bookmarkStart w:id="415" w:name="_Toc235521399"/>
      <w:bookmarkStart w:id="416" w:name="_Toc235536633"/>
      <w:bookmarkStart w:id="417" w:name="_Toc235536976"/>
      <w:bookmarkStart w:id="418" w:name="_Toc235537635"/>
      <w:bookmarkStart w:id="419" w:name="_Toc235537689"/>
      <w:bookmarkStart w:id="420" w:name="_Toc235537834"/>
      <w:bookmarkStart w:id="421" w:name="_Toc235604700"/>
      <w:bookmarkStart w:id="422" w:name="_Toc235604890"/>
      <w:bookmarkStart w:id="423" w:name="_Toc235605479"/>
      <w:bookmarkStart w:id="424" w:name="_Toc235605585"/>
      <w:bookmarkEnd w:id="414"/>
    </w:p>
    <w:p w14:paraId="263FE9BA" w14:textId="279A60BA" w:rsidR="009C34DE" w:rsidRPr="009C34DE" w:rsidRDefault="00A33364" w:rsidP="00247D29">
      <w:pPr>
        <w:pStyle w:val="Ttulo2"/>
      </w:pPr>
      <w:bookmarkStart w:id="425" w:name="_Toc235608172"/>
      <w:r>
        <w:t>14.1</w:t>
      </w:r>
      <w:r w:rsidR="00FB13E4" w:rsidRPr="000F578C">
        <w:t>M</w:t>
      </w:r>
      <w:r w:rsidR="008E6ED3" w:rsidRPr="000F578C">
        <w:t xml:space="preserve">atriz del procedimiento para mantenimiento </w:t>
      </w:r>
      <w:r w:rsidR="00BC1478" w:rsidRPr="000F578C">
        <w:t>o</w:t>
      </w:r>
      <w:r w:rsidR="008E6ED3" w:rsidRPr="000F578C">
        <w:t xml:space="preserve"> instalación de punto</w:t>
      </w:r>
      <w:r w:rsidR="00BC1478" w:rsidRPr="000F578C">
        <w:t>s</w:t>
      </w:r>
      <w:r w:rsidR="008E6ED3" w:rsidRPr="000F578C">
        <w:t xml:space="preserve"> de red y/o</w:t>
      </w:r>
      <w:r>
        <w:t xml:space="preserve"> </w:t>
      </w:r>
      <w:r w:rsidR="008E6ED3" w:rsidRPr="000F578C">
        <w:t>teléfono</w:t>
      </w:r>
      <w:r w:rsidR="00BC1478" w:rsidRPr="000F578C">
        <w:t>s</w:t>
      </w:r>
      <w:bookmarkEnd w:id="415"/>
      <w:bookmarkEnd w:id="416"/>
      <w:bookmarkEnd w:id="417"/>
      <w:bookmarkEnd w:id="418"/>
      <w:bookmarkEnd w:id="419"/>
      <w:bookmarkEnd w:id="420"/>
      <w:bookmarkEnd w:id="421"/>
      <w:bookmarkEnd w:id="422"/>
      <w:bookmarkEnd w:id="423"/>
      <w:bookmarkEnd w:id="424"/>
      <w:bookmarkEnd w:id="425"/>
    </w:p>
    <w:tbl>
      <w:tblPr>
        <w:tblStyle w:val="afffc"/>
        <w:tblW w:w="88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118"/>
        <w:gridCol w:w="6184"/>
      </w:tblGrid>
      <w:tr w:rsidR="00FC3909" w:rsidRPr="000F578C" w14:paraId="13A37779" w14:textId="77777777" w:rsidTr="00A33364">
        <w:trPr>
          <w:jc w:val="center"/>
        </w:trPr>
        <w:tc>
          <w:tcPr>
            <w:tcW w:w="595" w:type="dxa"/>
            <w:shd w:val="clear" w:color="auto" w:fill="D9D9D9"/>
            <w:vAlign w:val="center"/>
          </w:tcPr>
          <w:p w14:paraId="00000415"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No.</w:t>
            </w:r>
          </w:p>
        </w:tc>
        <w:tc>
          <w:tcPr>
            <w:tcW w:w="2118" w:type="dxa"/>
            <w:tcBorders>
              <w:bottom w:val="single" w:sz="4" w:space="0" w:color="000000"/>
            </w:tcBorders>
            <w:shd w:val="clear" w:color="auto" w:fill="D9D9D9"/>
            <w:vAlign w:val="center"/>
          </w:tcPr>
          <w:p w14:paraId="00000417" w14:textId="4A01026B"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RESPONSABLE</w:t>
            </w:r>
          </w:p>
        </w:tc>
        <w:tc>
          <w:tcPr>
            <w:tcW w:w="6184" w:type="dxa"/>
            <w:shd w:val="clear" w:color="auto" w:fill="D9D9D9"/>
            <w:vAlign w:val="center"/>
          </w:tcPr>
          <w:p w14:paraId="00000418"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DESCRIPCIÓN DE LAS ACTIVIDADES</w:t>
            </w:r>
          </w:p>
        </w:tc>
      </w:tr>
      <w:tr w:rsidR="00FC3909" w:rsidRPr="000F578C" w14:paraId="012B069F" w14:textId="77777777" w:rsidTr="00A33364">
        <w:trPr>
          <w:jc w:val="center"/>
        </w:trPr>
        <w:tc>
          <w:tcPr>
            <w:tcW w:w="595" w:type="dxa"/>
            <w:vAlign w:val="center"/>
          </w:tcPr>
          <w:p w14:paraId="00000419"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1.</w:t>
            </w:r>
          </w:p>
        </w:tc>
        <w:tc>
          <w:tcPr>
            <w:tcW w:w="2118" w:type="dxa"/>
            <w:vMerge w:val="restart"/>
            <w:vAlign w:val="center"/>
          </w:tcPr>
          <w:p w14:paraId="0000041A" w14:textId="77777777" w:rsidR="00FC3909" w:rsidRPr="000F578C" w:rsidRDefault="00FC3909" w:rsidP="000F578C">
            <w:pPr>
              <w:spacing w:line="276" w:lineRule="auto"/>
              <w:jc w:val="center"/>
              <w:rPr>
                <w:rFonts w:ascii="Altivo Light" w:eastAsia="Verdana" w:hAnsi="Altivo Light" w:cs="Verdana"/>
                <w:b/>
              </w:rPr>
            </w:pPr>
          </w:p>
          <w:p w14:paraId="0000041B" w14:textId="3D3AA24D"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Encargado</w:t>
            </w:r>
            <w:r w:rsidR="000D160D" w:rsidRPr="000F578C">
              <w:rPr>
                <w:rFonts w:ascii="Altivo Light" w:eastAsia="Verdana" w:hAnsi="Altivo Light" w:cs="Verdana"/>
                <w:b/>
              </w:rPr>
              <w:t>(a)</w:t>
            </w:r>
            <w:r w:rsidRPr="000F578C">
              <w:rPr>
                <w:rFonts w:ascii="Altivo Light" w:eastAsia="Verdana" w:hAnsi="Altivo Light" w:cs="Verdana"/>
                <w:b/>
              </w:rPr>
              <w:t xml:space="preserve"> de Informática</w:t>
            </w:r>
          </w:p>
        </w:tc>
        <w:tc>
          <w:tcPr>
            <w:tcW w:w="6184" w:type="dxa"/>
            <w:vAlign w:val="center"/>
          </w:tcPr>
          <w:p w14:paraId="0000041C" w14:textId="2DF28366" w:rsidR="00FC3909" w:rsidRPr="000F578C" w:rsidRDefault="005B1B88" w:rsidP="000F578C">
            <w:pPr>
              <w:spacing w:line="276" w:lineRule="auto"/>
              <w:jc w:val="both"/>
              <w:rPr>
                <w:rFonts w:ascii="Altivo Light" w:eastAsia="Verdana" w:hAnsi="Altivo Light" w:cs="Verdana"/>
              </w:rPr>
            </w:pPr>
            <w:r w:rsidRPr="000F578C">
              <w:rPr>
                <w:rFonts w:ascii="Altivo Light" w:eastAsia="Verdana" w:hAnsi="Altivo Light" w:cs="Verdana"/>
              </w:rPr>
              <w:t>Revisa y analiza la solicitud realizada por el usuario, recibida por correo electrónico, llamada telefónica, comunicación verbal u otro medio interno autorizado.</w:t>
            </w:r>
          </w:p>
        </w:tc>
      </w:tr>
      <w:tr w:rsidR="00FC3909" w:rsidRPr="000F578C" w14:paraId="6AA9B4EF" w14:textId="77777777" w:rsidTr="00A33364">
        <w:trPr>
          <w:jc w:val="center"/>
        </w:trPr>
        <w:tc>
          <w:tcPr>
            <w:tcW w:w="595" w:type="dxa"/>
            <w:vAlign w:val="center"/>
          </w:tcPr>
          <w:p w14:paraId="0000041D"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2.</w:t>
            </w:r>
          </w:p>
        </w:tc>
        <w:tc>
          <w:tcPr>
            <w:tcW w:w="2118" w:type="dxa"/>
            <w:vMerge/>
            <w:vAlign w:val="center"/>
          </w:tcPr>
          <w:p w14:paraId="0000041E" w14:textId="77777777" w:rsidR="00FC3909" w:rsidRPr="000F578C" w:rsidRDefault="00FC3909" w:rsidP="000F578C">
            <w:pPr>
              <w:widowControl w:val="0"/>
              <w:pBdr>
                <w:top w:val="nil"/>
                <w:left w:val="nil"/>
                <w:bottom w:val="nil"/>
                <w:right w:val="nil"/>
                <w:between w:val="nil"/>
              </w:pBdr>
              <w:spacing w:line="276" w:lineRule="auto"/>
              <w:rPr>
                <w:rFonts w:ascii="Altivo Light" w:eastAsia="Verdana" w:hAnsi="Altivo Light" w:cs="Verdana"/>
                <w:b/>
              </w:rPr>
            </w:pPr>
          </w:p>
        </w:tc>
        <w:tc>
          <w:tcPr>
            <w:tcW w:w="6184" w:type="dxa"/>
            <w:vAlign w:val="center"/>
          </w:tcPr>
          <w:p w14:paraId="0000041F" w14:textId="1179F0CE" w:rsidR="00FC3909" w:rsidRPr="000F578C" w:rsidRDefault="005B1B88" w:rsidP="000F578C">
            <w:pPr>
              <w:spacing w:line="276" w:lineRule="auto"/>
              <w:jc w:val="both"/>
              <w:rPr>
                <w:rFonts w:ascii="Altivo Light" w:eastAsia="Verdana" w:hAnsi="Altivo Light" w:cs="Verdana"/>
              </w:rPr>
            </w:pPr>
            <w:r w:rsidRPr="000F578C">
              <w:rPr>
                <w:rFonts w:ascii="Altivo Light" w:eastAsia="Verdana" w:hAnsi="Altivo Light" w:cs="Verdana"/>
              </w:rPr>
              <w:t>Asigna Analista para atender solicitud de mantenimiento</w:t>
            </w:r>
            <w:r w:rsidR="00BC1478" w:rsidRPr="000F578C">
              <w:rPr>
                <w:rFonts w:ascii="Altivo Light" w:eastAsia="Verdana" w:hAnsi="Altivo Light" w:cs="Verdana"/>
              </w:rPr>
              <w:t xml:space="preserve"> o </w:t>
            </w:r>
            <w:r w:rsidRPr="000F578C">
              <w:rPr>
                <w:rFonts w:ascii="Altivo Light" w:eastAsia="Verdana" w:hAnsi="Altivo Light" w:cs="Verdana"/>
              </w:rPr>
              <w:t>instalación de punto</w:t>
            </w:r>
            <w:r w:rsidR="00BC1478" w:rsidRPr="000F578C">
              <w:rPr>
                <w:rFonts w:ascii="Altivo Light" w:eastAsia="Verdana" w:hAnsi="Altivo Light" w:cs="Verdana"/>
              </w:rPr>
              <w:t>s</w:t>
            </w:r>
            <w:r w:rsidRPr="000F578C">
              <w:rPr>
                <w:rFonts w:ascii="Altivo Light" w:eastAsia="Verdana" w:hAnsi="Altivo Light" w:cs="Verdana"/>
              </w:rPr>
              <w:t xml:space="preserve"> de red y/o teléfono</w:t>
            </w:r>
            <w:r w:rsidR="00BC1478" w:rsidRPr="000F578C">
              <w:rPr>
                <w:rFonts w:ascii="Altivo Light" w:eastAsia="Verdana" w:hAnsi="Altivo Light" w:cs="Verdana"/>
              </w:rPr>
              <w:t>s</w:t>
            </w:r>
            <w:r w:rsidRPr="000F578C">
              <w:rPr>
                <w:rFonts w:ascii="Altivo Light" w:eastAsia="Verdana" w:hAnsi="Altivo Light" w:cs="Verdana"/>
              </w:rPr>
              <w:t>.</w:t>
            </w:r>
          </w:p>
        </w:tc>
      </w:tr>
      <w:tr w:rsidR="00FC3909" w:rsidRPr="000F578C" w14:paraId="0B8F375B" w14:textId="77777777" w:rsidTr="00A33364">
        <w:trPr>
          <w:jc w:val="center"/>
        </w:trPr>
        <w:tc>
          <w:tcPr>
            <w:tcW w:w="595" w:type="dxa"/>
            <w:vAlign w:val="center"/>
          </w:tcPr>
          <w:p w14:paraId="00000420"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3.</w:t>
            </w:r>
          </w:p>
        </w:tc>
        <w:tc>
          <w:tcPr>
            <w:tcW w:w="2118" w:type="dxa"/>
            <w:vMerge w:val="restart"/>
            <w:tcBorders>
              <w:top w:val="single" w:sz="4" w:space="0" w:color="000000"/>
            </w:tcBorders>
            <w:vAlign w:val="center"/>
          </w:tcPr>
          <w:p w14:paraId="00000421" w14:textId="77777777" w:rsidR="00FC3909" w:rsidRPr="000F578C" w:rsidRDefault="00FC3909" w:rsidP="000F578C">
            <w:pPr>
              <w:spacing w:line="276" w:lineRule="auto"/>
              <w:jc w:val="center"/>
              <w:rPr>
                <w:rFonts w:ascii="Altivo Light" w:eastAsia="Verdana" w:hAnsi="Altivo Light" w:cs="Verdana"/>
                <w:b/>
              </w:rPr>
            </w:pPr>
          </w:p>
          <w:p w14:paraId="00000422"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Analista de Informática</w:t>
            </w:r>
          </w:p>
        </w:tc>
        <w:tc>
          <w:tcPr>
            <w:tcW w:w="6184" w:type="dxa"/>
            <w:vAlign w:val="center"/>
          </w:tcPr>
          <w:p w14:paraId="00000423" w14:textId="20C528DD" w:rsidR="00FC3909" w:rsidRPr="000F578C" w:rsidRDefault="005B1B88" w:rsidP="000F578C">
            <w:pPr>
              <w:spacing w:line="276" w:lineRule="auto"/>
              <w:jc w:val="both"/>
              <w:rPr>
                <w:rFonts w:ascii="Altivo Light" w:eastAsia="Verdana" w:hAnsi="Altivo Light" w:cs="Verdana"/>
              </w:rPr>
            </w:pPr>
            <w:r w:rsidRPr="000F578C">
              <w:rPr>
                <w:rFonts w:ascii="Altivo Light" w:eastAsia="Verdana" w:hAnsi="Altivo Light" w:cs="Verdana"/>
              </w:rPr>
              <w:t>Realiza</w:t>
            </w:r>
            <w:r w:rsidR="000D160D" w:rsidRPr="000F578C">
              <w:rPr>
                <w:rFonts w:ascii="Altivo Light" w:eastAsia="Verdana" w:hAnsi="Altivo Light" w:cs="Verdana"/>
              </w:rPr>
              <w:t xml:space="preserve"> el</w:t>
            </w:r>
            <w:r w:rsidRPr="000F578C">
              <w:rPr>
                <w:rFonts w:ascii="Altivo Light" w:eastAsia="Verdana" w:hAnsi="Altivo Light" w:cs="Verdana"/>
              </w:rPr>
              <w:t xml:space="preserve"> mantenimiento o instalación </w:t>
            </w:r>
            <w:r w:rsidR="000D160D" w:rsidRPr="000F578C">
              <w:rPr>
                <w:rFonts w:ascii="Altivo Light" w:eastAsia="Verdana" w:hAnsi="Altivo Light" w:cs="Verdana"/>
              </w:rPr>
              <w:t xml:space="preserve">requerida. </w:t>
            </w:r>
          </w:p>
        </w:tc>
      </w:tr>
      <w:tr w:rsidR="00FC3909" w:rsidRPr="000F578C" w14:paraId="104B46AC" w14:textId="77777777" w:rsidTr="00A33364">
        <w:trPr>
          <w:jc w:val="center"/>
        </w:trPr>
        <w:tc>
          <w:tcPr>
            <w:tcW w:w="595" w:type="dxa"/>
            <w:vAlign w:val="center"/>
          </w:tcPr>
          <w:p w14:paraId="00000424"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4.</w:t>
            </w:r>
          </w:p>
        </w:tc>
        <w:tc>
          <w:tcPr>
            <w:tcW w:w="2118" w:type="dxa"/>
            <w:vMerge/>
            <w:tcBorders>
              <w:top w:val="single" w:sz="4" w:space="0" w:color="000000"/>
            </w:tcBorders>
            <w:vAlign w:val="center"/>
          </w:tcPr>
          <w:p w14:paraId="00000425" w14:textId="77777777" w:rsidR="00FC3909" w:rsidRPr="000F578C" w:rsidRDefault="00FC3909" w:rsidP="000F578C">
            <w:pPr>
              <w:widowControl w:val="0"/>
              <w:pBdr>
                <w:top w:val="nil"/>
                <w:left w:val="nil"/>
                <w:bottom w:val="nil"/>
                <w:right w:val="nil"/>
                <w:between w:val="nil"/>
              </w:pBdr>
              <w:spacing w:line="276" w:lineRule="auto"/>
              <w:rPr>
                <w:rFonts w:ascii="Altivo Light" w:eastAsia="Verdana" w:hAnsi="Altivo Light" w:cs="Verdana"/>
                <w:b/>
              </w:rPr>
            </w:pPr>
          </w:p>
        </w:tc>
        <w:tc>
          <w:tcPr>
            <w:tcW w:w="6184" w:type="dxa"/>
            <w:vAlign w:val="center"/>
          </w:tcPr>
          <w:p w14:paraId="00000426" w14:textId="6C04FF28" w:rsidR="00FC3909" w:rsidRPr="000F578C" w:rsidRDefault="00FB13E4" w:rsidP="000F578C">
            <w:pPr>
              <w:spacing w:line="276" w:lineRule="auto"/>
              <w:jc w:val="both"/>
              <w:rPr>
                <w:rFonts w:ascii="Altivo Light" w:eastAsia="Verdana" w:hAnsi="Altivo Light" w:cs="Verdana"/>
              </w:rPr>
            </w:pPr>
            <w:r w:rsidRPr="000F578C">
              <w:rPr>
                <w:rFonts w:ascii="Altivo Light" w:eastAsia="Verdana" w:hAnsi="Altivo Light" w:cs="Verdana"/>
              </w:rPr>
              <w:t xml:space="preserve">Verifica </w:t>
            </w:r>
            <w:r w:rsidR="000D160D" w:rsidRPr="000F578C">
              <w:rPr>
                <w:rFonts w:ascii="Altivo Light" w:eastAsia="Verdana" w:hAnsi="Altivo Light" w:cs="Verdana"/>
              </w:rPr>
              <w:t xml:space="preserve">la </w:t>
            </w:r>
            <w:r w:rsidRPr="000F578C">
              <w:rPr>
                <w:rFonts w:ascii="Altivo Light" w:eastAsia="Verdana" w:hAnsi="Altivo Light" w:cs="Verdana"/>
              </w:rPr>
              <w:t>conectividad</w:t>
            </w:r>
            <w:r w:rsidR="000D160D" w:rsidRPr="000F578C">
              <w:rPr>
                <w:rFonts w:ascii="Altivo Light" w:eastAsia="Verdana" w:hAnsi="Altivo Light" w:cs="Verdana"/>
              </w:rPr>
              <w:t>.</w:t>
            </w:r>
          </w:p>
        </w:tc>
      </w:tr>
      <w:tr w:rsidR="00FC3909" w:rsidRPr="000F578C" w14:paraId="4826020A" w14:textId="77777777" w:rsidTr="00A33364">
        <w:trPr>
          <w:jc w:val="center"/>
        </w:trPr>
        <w:tc>
          <w:tcPr>
            <w:tcW w:w="595" w:type="dxa"/>
            <w:vAlign w:val="center"/>
          </w:tcPr>
          <w:p w14:paraId="00000427"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5.</w:t>
            </w:r>
          </w:p>
        </w:tc>
        <w:tc>
          <w:tcPr>
            <w:tcW w:w="2118" w:type="dxa"/>
            <w:vMerge/>
            <w:tcBorders>
              <w:top w:val="single" w:sz="4" w:space="0" w:color="000000"/>
            </w:tcBorders>
            <w:vAlign w:val="center"/>
          </w:tcPr>
          <w:p w14:paraId="00000428" w14:textId="77777777" w:rsidR="00FC3909" w:rsidRPr="000F578C" w:rsidRDefault="00FC3909" w:rsidP="000F578C">
            <w:pPr>
              <w:widowControl w:val="0"/>
              <w:pBdr>
                <w:top w:val="nil"/>
                <w:left w:val="nil"/>
                <w:bottom w:val="nil"/>
                <w:right w:val="nil"/>
                <w:between w:val="nil"/>
              </w:pBdr>
              <w:spacing w:line="276" w:lineRule="auto"/>
              <w:rPr>
                <w:rFonts w:ascii="Altivo Light" w:eastAsia="Verdana" w:hAnsi="Altivo Light" w:cs="Verdana"/>
                <w:b/>
              </w:rPr>
            </w:pPr>
          </w:p>
        </w:tc>
        <w:tc>
          <w:tcPr>
            <w:tcW w:w="6184" w:type="dxa"/>
            <w:vAlign w:val="center"/>
          </w:tcPr>
          <w:p w14:paraId="00000429" w14:textId="2011BB62" w:rsidR="00FC3909" w:rsidRPr="000F578C" w:rsidRDefault="005B1B88" w:rsidP="000F578C">
            <w:pPr>
              <w:spacing w:line="276" w:lineRule="auto"/>
              <w:jc w:val="both"/>
              <w:rPr>
                <w:rFonts w:ascii="Altivo Light" w:eastAsia="Verdana" w:hAnsi="Altivo Light" w:cs="Verdana"/>
              </w:rPr>
            </w:pPr>
            <w:r w:rsidRPr="000F578C">
              <w:rPr>
                <w:rFonts w:ascii="Altivo Light" w:eastAsia="Verdana" w:hAnsi="Altivo Light" w:cs="Verdana"/>
              </w:rPr>
              <w:t>Elabora la hoja de servicio o documento de respaldo correspondiente. </w:t>
            </w:r>
          </w:p>
        </w:tc>
      </w:tr>
      <w:tr w:rsidR="000D160D" w:rsidRPr="000F578C" w14:paraId="75292766" w14:textId="77777777" w:rsidTr="00A33364">
        <w:trPr>
          <w:jc w:val="center"/>
        </w:trPr>
        <w:tc>
          <w:tcPr>
            <w:tcW w:w="595" w:type="dxa"/>
            <w:vAlign w:val="center"/>
          </w:tcPr>
          <w:p w14:paraId="0000042A" w14:textId="77777777" w:rsidR="000D160D" w:rsidRPr="000F578C" w:rsidRDefault="000D160D" w:rsidP="000F578C">
            <w:pPr>
              <w:spacing w:line="276" w:lineRule="auto"/>
              <w:jc w:val="center"/>
              <w:rPr>
                <w:rFonts w:ascii="Altivo Light" w:eastAsia="Verdana" w:hAnsi="Altivo Light" w:cs="Verdana"/>
                <w:b/>
              </w:rPr>
            </w:pPr>
            <w:r w:rsidRPr="000F578C">
              <w:rPr>
                <w:rFonts w:ascii="Altivo Light" w:eastAsia="Verdana" w:hAnsi="Altivo Light" w:cs="Verdana"/>
                <w:b/>
              </w:rPr>
              <w:t>6.</w:t>
            </w:r>
          </w:p>
        </w:tc>
        <w:tc>
          <w:tcPr>
            <w:tcW w:w="2118" w:type="dxa"/>
            <w:tcBorders>
              <w:top w:val="single" w:sz="4" w:space="0" w:color="000000"/>
            </w:tcBorders>
            <w:vAlign w:val="center"/>
          </w:tcPr>
          <w:p w14:paraId="0000042B" w14:textId="29CA1E81" w:rsidR="000D160D" w:rsidRPr="000F578C" w:rsidRDefault="000D160D" w:rsidP="000F578C">
            <w:pPr>
              <w:spacing w:line="276" w:lineRule="auto"/>
              <w:jc w:val="center"/>
              <w:rPr>
                <w:rFonts w:ascii="Altivo Light" w:eastAsia="Verdana" w:hAnsi="Altivo Light" w:cs="Verdana"/>
                <w:b/>
              </w:rPr>
            </w:pPr>
            <w:r w:rsidRPr="000F578C">
              <w:rPr>
                <w:rFonts w:ascii="Altivo Light" w:eastAsia="Verdana" w:hAnsi="Altivo Light" w:cs="Verdana"/>
                <w:b/>
              </w:rPr>
              <w:t>Usuario (empleado(a) público(a))</w:t>
            </w:r>
          </w:p>
        </w:tc>
        <w:tc>
          <w:tcPr>
            <w:tcW w:w="6184" w:type="dxa"/>
            <w:vAlign w:val="center"/>
          </w:tcPr>
          <w:p w14:paraId="0000042C" w14:textId="22B95E67" w:rsidR="000D160D" w:rsidRPr="000F578C" w:rsidRDefault="000D160D" w:rsidP="000F578C">
            <w:pPr>
              <w:spacing w:line="276" w:lineRule="auto"/>
              <w:jc w:val="both"/>
              <w:rPr>
                <w:rFonts w:ascii="Altivo Light" w:eastAsia="Verdana" w:hAnsi="Altivo Light" w:cs="Verdana"/>
              </w:rPr>
            </w:pPr>
            <w:r w:rsidRPr="000F578C">
              <w:rPr>
                <w:rFonts w:ascii="Altivo Light" w:eastAsia="Verdana" w:hAnsi="Altivo Light" w:cs="Verdana"/>
              </w:rPr>
              <w:t>Confirma por correo electrónico, firma u otro medio interno autorizado la conformidad del trabajo realizado. </w:t>
            </w:r>
          </w:p>
        </w:tc>
      </w:tr>
      <w:tr w:rsidR="00FC3909" w:rsidRPr="000F578C" w14:paraId="46D9783A" w14:textId="77777777" w:rsidTr="00A33364">
        <w:trPr>
          <w:jc w:val="center"/>
        </w:trPr>
        <w:tc>
          <w:tcPr>
            <w:tcW w:w="595" w:type="dxa"/>
            <w:vAlign w:val="center"/>
          </w:tcPr>
          <w:p w14:paraId="0000042D"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7.</w:t>
            </w:r>
          </w:p>
        </w:tc>
        <w:tc>
          <w:tcPr>
            <w:tcW w:w="2118" w:type="dxa"/>
            <w:vMerge w:val="restart"/>
            <w:vAlign w:val="center"/>
          </w:tcPr>
          <w:p w14:paraId="0000042F"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Analista de Informática</w:t>
            </w:r>
          </w:p>
        </w:tc>
        <w:tc>
          <w:tcPr>
            <w:tcW w:w="6184" w:type="dxa"/>
            <w:vAlign w:val="center"/>
          </w:tcPr>
          <w:p w14:paraId="00000430" w14:textId="620A58DC" w:rsidR="00FC3909" w:rsidRPr="000F578C" w:rsidRDefault="005B1B88" w:rsidP="000F578C">
            <w:pPr>
              <w:spacing w:line="276" w:lineRule="auto"/>
              <w:jc w:val="both"/>
              <w:rPr>
                <w:rFonts w:ascii="Altivo Light" w:eastAsia="Verdana" w:hAnsi="Altivo Light" w:cs="Verdana"/>
              </w:rPr>
            </w:pPr>
            <w:r w:rsidRPr="000F578C">
              <w:rPr>
                <w:rFonts w:ascii="Altivo Light" w:eastAsia="Verdana" w:hAnsi="Altivo Light" w:cs="Verdana"/>
              </w:rPr>
              <w:t>Adjunta la documentación de respaldo y archiva la hoja de servicio o el medio de control correspondiente. </w:t>
            </w:r>
          </w:p>
        </w:tc>
      </w:tr>
      <w:tr w:rsidR="00FC3909" w:rsidRPr="000F578C" w14:paraId="1FE632CC" w14:textId="77777777" w:rsidTr="00A33364">
        <w:trPr>
          <w:jc w:val="center"/>
        </w:trPr>
        <w:tc>
          <w:tcPr>
            <w:tcW w:w="595" w:type="dxa"/>
            <w:vAlign w:val="center"/>
          </w:tcPr>
          <w:p w14:paraId="00000431"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8.</w:t>
            </w:r>
          </w:p>
        </w:tc>
        <w:tc>
          <w:tcPr>
            <w:tcW w:w="2118" w:type="dxa"/>
            <w:vMerge/>
            <w:vAlign w:val="center"/>
          </w:tcPr>
          <w:p w14:paraId="00000432" w14:textId="77777777" w:rsidR="00FC3909" w:rsidRPr="000F578C" w:rsidRDefault="00FC3909" w:rsidP="000F578C">
            <w:pPr>
              <w:widowControl w:val="0"/>
              <w:pBdr>
                <w:top w:val="nil"/>
                <w:left w:val="nil"/>
                <w:bottom w:val="nil"/>
                <w:right w:val="nil"/>
                <w:between w:val="nil"/>
              </w:pBdr>
              <w:spacing w:line="276" w:lineRule="auto"/>
              <w:rPr>
                <w:rFonts w:ascii="Altivo Light" w:eastAsia="Verdana" w:hAnsi="Altivo Light" w:cs="Verdana"/>
                <w:b/>
              </w:rPr>
            </w:pPr>
          </w:p>
        </w:tc>
        <w:tc>
          <w:tcPr>
            <w:tcW w:w="6184" w:type="dxa"/>
            <w:vAlign w:val="center"/>
          </w:tcPr>
          <w:p w14:paraId="00000433" w14:textId="6AD6D913" w:rsidR="00FC3909" w:rsidRPr="000F578C" w:rsidRDefault="005B1B88" w:rsidP="000F578C">
            <w:pPr>
              <w:spacing w:line="276" w:lineRule="auto"/>
              <w:jc w:val="both"/>
              <w:rPr>
                <w:rFonts w:ascii="Altivo Light" w:eastAsia="Verdana" w:hAnsi="Altivo Light" w:cs="Verdana"/>
              </w:rPr>
            </w:pPr>
            <w:r w:rsidRPr="000F578C">
              <w:rPr>
                <w:rFonts w:ascii="Altivo Light" w:eastAsia="Verdana" w:hAnsi="Altivo Light" w:cs="Verdana"/>
              </w:rPr>
              <w:t>Informa al Encargado de Informática la finalización del trabajo realizado. </w:t>
            </w:r>
          </w:p>
        </w:tc>
      </w:tr>
      <w:tr w:rsidR="006754DE" w:rsidRPr="000F578C" w14:paraId="74876B9C" w14:textId="77777777" w:rsidTr="00A33364">
        <w:trPr>
          <w:jc w:val="center"/>
        </w:trPr>
        <w:tc>
          <w:tcPr>
            <w:tcW w:w="595" w:type="dxa"/>
            <w:vAlign w:val="center"/>
          </w:tcPr>
          <w:p w14:paraId="368254AD" w14:textId="28BB3FC9" w:rsidR="006754DE" w:rsidRPr="000F578C" w:rsidRDefault="006754DE" w:rsidP="000F578C">
            <w:pPr>
              <w:spacing w:line="276" w:lineRule="auto"/>
              <w:jc w:val="center"/>
              <w:rPr>
                <w:rFonts w:ascii="Altivo Light" w:eastAsia="Verdana" w:hAnsi="Altivo Light" w:cs="Verdana"/>
                <w:b/>
              </w:rPr>
            </w:pPr>
            <w:r w:rsidRPr="000F578C">
              <w:rPr>
                <w:rFonts w:ascii="Altivo Light" w:eastAsia="Verdana" w:hAnsi="Altivo Light" w:cs="Verdana"/>
                <w:b/>
              </w:rPr>
              <w:t>9.</w:t>
            </w:r>
          </w:p>
        </w:tc>
        <w:tc>
          <w:tcPr>
            <w:tcW w:w="2118" w:type="dxa"/>
            <w:vAlign w:val="center"/>
          </w:tcPr>
          <w:p w14:paraId="40F73302" w14:textId="50CB326F" w:rsidR="006754DE" w:rsidRPr="000F578C" w:rsidRDefault="006754DE" w:rsidP="000F578C">
            <w:pPr>
              <w:widowControl w:val="0"/>
              <w:pBdr>
                <w:top w:val="nil"/>
                <w:left w:val="nil"/>
                <w:bottom w:val="nil"/>
                <w:right w:val="nil"/>
                <w:between w:val="nil"/>
              </w:pBdr>
              <w:spacing w:line="276" w:lineRule="auto"/>
              <w:jc w:val="center"/>
              <w:rPr>
                <w:rFonts w:ascii="Altivo Light" w:eastAsia="Verdana" w:hAnsi="Altivo Light" w:cs="Verdana"/>
                <w:b/>
              </w:rPr>
            </w:pPr>
            <w:r w:rsidRPr="000F578C">
              <w:rPr>
                <w:rFonts w:ascii="Altivo Light" w:eastAsia="Verdana" w:hAnsi="Altivo Light" w:cs="Verdana"/>
                <w:b/>
              </w:rPr>
              <w:t>Encargado(a) de Informática</w:t>
            </w:r>
          </w:p>
        </w:tc>
        <w:tc>
          <w:tcPr>
            <w:tcW w:w="6184" w:type="dxa"/>
            <w:vAlign w:val="center"/>
          </w:tcPr>
          <w:p w14:paraId="666CBC79" w14:textId="38BEC986" w:rsidR="006754DE" w:rsidRPr="000F578C" w:rsidRDefault="006754DE" w:rsidP="000F578C">
            <w:pPr>
              <w:spacing w:line="276" w:lineRule="auto"/>
              <w:jc w:val="both"/>
              <w:rPr>
                <w:rFonts w:ascii="Altivo Light" w:eastAsia="Verdana" w:hAnsi="Altivo Light" w:cs="Verdana"/>
              </w:rPr>
            </w:pPr>
            <w:r w:rsidRPr="000F578C">
              <w:rPr>
                <w:rFonts w:ascii="Altivo Light" w:eastAsia="Verdana" w:hAnsi="Altivo Light" w:cs="Verdana"/>
              </w:rPr>
              <w:t>Finaliza el caso.</w:t>
            </w:r>
          </w:p>
        </w:tc>
      </w:tr>
      <w:tr w:rsidR="006754DE" w:rsidRPr="000F578C" w14:paraId="5D377AE6" w14:textId="77777777" w:rsidTr="00A33364">
        <w:trPr>
          <w:jc w:val="center"/>
        </w:trPr>
        <w:tc>
          <w:tcPr>
            <w:tcW w:w="595" w:type="dxa"/>
            <w:vAlign w:val="center"/>
          </w:tcPr>
          <w:p w14:paraId="00000434" w14:textId="6175E662" w:rsidR="006754DE" w:rsidRPr="000F578C" w:rsidRDefault="006754DE" w:rsidP="000F578C">
            <w:pPr>
              <w:spacing w:line="276" w:lineRule="auto"/>
              <w:jc w:val="center"/>
              <w:rPr>
                <w:rFonts w:ascii="Altivo Light" w:eastAsia="Verdana" w:hAnsi="Altivo Light" w:cs="Verdana"/>
                <w:b/>
              </w:rPr>
            </w:pPr>
            <w:r w:rsidRPr="000F578C">
              <w:rPr>
                <w:rFonts w:ascii="Altivo Light" w:eastAsia="Verdana" w:hAnsi="Altivo Light" w:cs="Verdana"/>
                <w:b/>
              </w:rPr>
              <w:t>10.</w:t>
            </w:r>
          </w:p>
        </w:tc>
        <w:tc>
          <w:tcPr>
            <w:tcW w:w="8302" w:type="dxa"/>
            <w:gridSpan w:val="2"/>
            <w:tcBorders>
              <w:top w:val="single" w:sz="4" w:space="0" w:color="000000"/>
            </w:tcBorders>
            <w:vAlign w:val="center"/>
          </w:tcPr>
          <w:p w14:paraId="00000435" w14:textId="3706F2EC" w:rsidR="006754DE" w:rsidRPr="000F578C" w:rsidRDefault="006754DE" w:rsidP="000F578C">
            <w:pPr>
              <w:spacing w:line="276" w:lineRule="auto"/>
              <w:jc w:val="center"/>
              <w:rPr>
                <w:rFonts w:ascii="Altivo Light" w:eastAsia="Verdana" w:hAnsi="Altivo Light" w:cs="Verdana"/>
              </w:rPr>
            </w:pPr>
            <w:r w:rsidRPr="000F578C">
              <w:rPr>
                <w:rFonts w:ascii="Altivo Light" w:eastAsia="Verdana" w:hAnsi="Altivo Light" w:cs="Verdana"/>
                <w:b/>
              </w:rPr>
              <w:t>FIN DEL PROCEDIMIENTO</w:t>
            </w:r>
            <w:r w:rsidR="003978E8" w:rsidRPr="000F578C">
              <w:rPr>
                <w:rFonts w:ascii="Altivo Light" w:eastAsia="Verdana" w:hAnsi="Altivo Light" w:cs="Verdana"/>
                <w:b/>
              </w:rPr>
              <w:t>.</w:t>
            </w:r>
          </w:p>
        </w:tc>
      </w:tr>
    </w:tbl>
    <w:p w14:paraId="00000437" w14:textId="77777777" w:rsidR="00FC3909" w:rsidRPr="000F578C" w:rsidRDefault="00FC3909" w:rsidP="000F578C">
      <w:pPr>
        <w:pBdr>
          <w:top w:val="nil"/>
          <w:left w:val="nil"/>
          <w:bottom w:val="nil"/>
          <w:right w:val="nil"/>
          <w:between w:val="nil"/>
        </w:pBdr>
        <w:spacing w:after="0"/>
        <w:ind w:left="284"/>
        <w:rPr>
          <w:rFonts w:ascii="Altivo Light" w:eastAsia="Verdana" w:hAnsi="Altivo Light" w:cs="Verdana"/>
          <w:color w:val="000000"/>
        </w:rPr>
      </w:pPr>
    </w:p>
    <w:p w14:paraId="00000438" w14:textId="77777777" w:rsidR="00FC3909" w:rsidRDefault="00FC3909" w:rsidP="000F578C">
      <w:pPr>
        <w:pBdr>
          <w:top w:val="nil"/>
          <w:left w:val="nil"/>
          <w:bottom w:val="nil"/>
          <w:right w:val="nil"/>
          <w:between w:val="nil"/>
        </w:pBdr>
        <w:spacing w:after="0"/>
        <w:ind w:left="284"/>
        <w:rPr>
          <w:rFonts w:ascii="Altivo Light" w:eastAsia="Verdana" w:hAnsi="Altivo Light" w:cs="Verdana"/>
          <w:color w:val="000000"/>
        </w:rPr>
      </w:pPr>
    </w:p>
    <w:p w14:paraId="1CDB8BB0" w14:textId="77777777" w:rsidR="0048419B" w:rsidRPr="000F578C" w:rsidRDefault="0048419B" w:rsidP="000F578C">
      <w:pPr>
        <w:pBdr>
          <w:top w:val="nil"/>
          <w:left w:val="nil"/>
          <w:bottom w:val="nil"/>
          <w:right w:val="nil"/>
          <w:between w:val="nil"/>
        </w:pBdr>
        <w:spacing w:after="0"/>
        <w:ind w:left="284"/>
        <w:rPr>
          <w:rFonts w:ascii="Altivo Light" w:eastAsia="Verdana" w:hAnsi="Altivo Light" w:cs="Verdana"/>
          <w:color w:val="000000"/>
        </w:rPr>
      </w:pPr>
    </w:p>
    <w:p w14:paraId="6D5EE25B" w14:textId="77777777" w:rsidR="00795D3D" w:rsidRPr="000F578C" w:rsidRDefault="00795D3D" w:rsidP="000F578C">
      <w:pPr>
        <w:pBdr>
          <w:top w:val="nil"/>
          <w:left w:val="nil"/>
          <w:bottom w:val="nil"/>
          <w:right w:val="nil"/>
          <w:between w:val="nil"/>
        </w:pBdr>
        <w:spacing w:after="0"/>
        <w:ind w:left="284"/>
        <w:rPr>
          <w:rFonts w:ascii="Altivo Light" w:eastAsia="Verdana" w:hAnsi="Altivo Light" w:cs="Verdana"/>
          <w:color w:val="000000"/>
        </w:rPr>
      </w:pPr>
    </w:p>
    <w:p w14:paraId="5DEC31BA" w14:textId="77777777" w:rsidR="00795D3D" w:rsidRPr="000F578C" w:rsidRDefault="00795D3D" w:rsidP="000F578C">
      <w:pPr>
        <w:pBdr>
          <w:top w:val="nil"/>
          <w:left w:val="nil"/>
          <w:bottom w:val="nil"/>
          <w:right w:val="nil"/>
          <w:between w:val="nil"/>
        </w:pBdr>
        <w:spacing w:after="0"/>
        <w:rPr>
          <w:rFonts w:ascii="Altivo Light" w:eastAsia="Verdana" w:hAnsi="Altivo Light" w:cs="Verdana"/>
          <w:color w:val="000000"/>
        </w:rPr>
      </w:pPr>
    </w:p>
    <w:p w14:paraId="00000442" w14:textId="72A31A53" w:rsidR="00FC3909" w:rsidRPr="0063715C" w:rsidRDefault="000D5631" w:rsidP="000D5631">
      <w:pPr>
        <w:pStyle w:val="Ttulo2"/>
      </w:pPr>
      <w:bookmarkStart w:id="426" w:name="_heading=h.41mghml" w:colFirst="0" w:colLast="0"/>
      <w:bookmarkStart w:id="427" w:name="_Toc235521400"/>
      <w:bookmarkStart w:id="428" w:name="_Toc235536634"/>
      <w:bookmarkStart w:id="429" w:name="_Toc235536977"/>
      <w:bookmarkStart w:id="430" w:name="_Toc235537636"/>
      <w:bookmarkStart w:id="431" w:name="_Toc235537690"/>
      <w:bookmarkStart w:id="432" w:name="_Toc235537835"/>
      <w:bookmarkStart w:id="433" w:name="_Toc235604701"/>
      <w:bookmarkStart w:id="434" w:name="_Toc235604891"/>
      <w:bookmarkStart w:id="435" w:name="_Toc235605480"/>
      <w:bookmarkStart w:id="436" w:name="_Toc235605586"/>
      <w:bookmarkStart w:id="437" w:name="_Toc235608173"/>
      <w:bookmarkEnd w:id="426"/>
      <w:r w:rsidRPr="0063715C">
        <w:lastRenderedPageBreak/>
        <w:t xml:space="preserve">14.2 </w:t>
      </w:r>
      <w:r w:rsidR="00FB13E4" w:rsidRPr="000F578C">
        <w:t>F</w:t>
      </w:r>
      <w:r w:rsidR="008E6ED3" w:rsidRPr="000F578C">
        <w:t>lujograma de</w:t>
      </w:r>
      <w:r w:rsidR="0038747D" w:rsidRPr="000F578C">
        <w:t>l</w:t>
      </w:r>
      <w:r w:rsidR="008E6ED3" w:rsidRPr="000F578C">
        <w:t xml:space="preserve"> procedimiento para mantenimiento</w:t>
      </w:r>
      <w:r w:rsidR="00BC1478" w:rsidRPr="000F578C">
        <w:t xml:space="preserve"> o</w:t>
      </w:r>
      <w:r w:rsidR="008E6ED3" w:rsidRPr="000F578C">
        <w:t xml:space="preserve"> instalación de punto</w:t>
      </w:r>
      <w:r w:rsidR="00BC1478" w:rsidRPr="000F578C">
        <w:t>s</w:t>
      </w:r>
      <w:r w:rsidR="008E6ED3" w:rsidRPr="000F578C">
        <w:t xml:space="preserve"> de red y/o teléfono</w:t>
      </w:r>
      <w:r w:rsidR="00BC1478" w:rsidRPr="000F578C">
        <w:t>s</w:t>
      </w:r>
      <w:bookmarkEnd w:id="427"/>
      <w:bookmarkEnd w:id="428"/>
      <w:bookmarkEnd w:id="429"/>
      <w:bookmarkEnd w:id="430"/>
      <w:bookmarkEnd w:id="431"/>
      <w:bookmarkEnd w:id="432"/>
      <w:bookmarkEnd w:id="433"/>
      <w:bookmarkEnd w:id="434"/>
      <w:bookmarkEnd w:id="435"/>
      <w:bookmarkEnd w:id="436"/>
      <w:bookmarkEnd w:id="437"/>
    </w:p>
    <w:p w14:paraId="25480857" w14:textId="59F08D2D" w:rsidR="00E034D2" w:rsidRDefault="00E034D2" w:rsidP="00B06F3E">
      <w:pPr>
        <w:jc w:val="center"/>
        <w:rPr>
          <w:rFonts w:ascii="Altivo Light" w:eastAsia="Verdana" w:hAnsi="Altivo Light" w:cs="Verdana"/>
          <w:color w:val="000000"/>
        </w:rPr>
      </w:pPr>
      <w:r w:rsidRPr="000F578C">
        <w:rPr>
          <w:rFonts w:ascii="Altivo Light" w:eastAsia="Verdana" w:hAnsi="Altivo Light" w:cs="Verdana"/>
          <w:noProof/>
          <w:color w:val="000000"/>
        </w:rPr>
        <w:drawing>
          <wp:inline distT="0" distB="0" distL="0" distR="0" wp14:anchorId="55BB559C" wp14:editId="3D8124C4">
            <wp:extent cx="4745869" cy="6215806"/>
            <wp:effectExtent l="0" t="0" r="0" b="0"/>
            <wp:docPr id="93838449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384498" name="Imagen 938384498"/>
                    <pic:cNvPicPr/>
                  </pic:nvPicPr>
                  <pic:blipFill rotWithShape="1">
                    <a:blip r:embed="rId12" cstate="print">
                      <a:extLst>
                        <a:ext uri="{28A0092B-C50C-407E-A947-70E740481C1C}">
                          <a14:useLocalDpi xmlns:a14="http://schemas.microsoft.com/office/drawing/2010/main" val="0"/>
                        </a:ext>
                      </a:extLst>
                    </a:blip>
                    <a:srcRect l="7829" t="2439" r="8477" b="20062"/>
                    <a:stretch>
                      <a:fillRect/>
                    </a:stretch>
                  </pic:blipFill>
                  <pic:spPr bwMode="auto">
                    <a:xfrm>
                      <a:off x="0" y="0"/>
                      <a:ext cx="4746376" cy="6216470"/>
                    </a:xfrm>
                    <a:prstGeom prst="rect">
                      <a:avLst/>
                    </a:prstGeom>
                    <a:ln>
                      <a:noFill/>
                    </a:ln>
                    <a:extLst>
                      <a:ext uri="{53640926-AAD7-44D8-BBD7-CCE9431645EC}">
                        <a14:shadowObscured xmlns:a14="http://schemas.microsoft.com/office/drawing/2010/main"/>
                      </a:ext>
                    </a:extLst>
                  </pic:spPr>
                </pic:pic>
              </a:graphicData>
            </a:graphic>
          </wp:inline>
        </w:drawing>
      </w:r>
    </w:p>
    <w:p w14:paraId="4BD099B1" w14:textId="77777777" w:rsidR="0063715C" w:rsidRPr="000F578C" w:rsidRDefault="0063715C" w:rsidP="00B06F3E">
      <w:pPr>
        <w:jc w:val="center"/>
        <w:rPr>
          <w:rFonts w:ascii="Altivo Light" w:eastAsia="Verdana" w:hAnsi="Altivo Light" w:cs="Verdana"/>
          <w:color w:val="000000"/>
        </w:rPr>
      </w:pPr>
    </w:p>
    <w:p w14:paraId="3DE6DD85" w14:textId="1CA4F43E" w:rsidR="008E6ED3" w:rsidRPr="0063715C" w:rsidRDefault="000D5631" w:rsidP="0063715C">
      <w:pPr>
        <w:pStyle w:val="Ttulo1"/>
      </w:pPr>
      <w:bookmarkStart w:id="438" w:name="_Toc235521401"/>
      <w:bookmarkStart w:id="439" w:name="_Toc235536635"/>
      <w:bookmarkStart w:id="440" w:name="_Toc235536978"/>
      <w:bookmarkStart w:id="441" w:name="_Toc235537637"/>
      <w:bookmarkStart w:id="442" w:name="_Toc235537691"/>
      <w:bookmarkStart w:id="443" w:name="_Toc235537836"/>
      <w:bookmarkStart w:id="444" w:name="_Toc235604702"/>
      <w:bookmarkStart w:id="445" w:name="_Toc235604892"/>
      <w:bookmarkStart w:id="446" w:name="_Toc235605481"/>
      <w:bookmarkStart w:id="447" w:name="_Toc235605587"/>
      <w:bookmarkStart w:id="448" w:name="_Toc235608174"/>
      <w:r>
        <w:lastRenderedPageBreak/>
        <w:t xml:space="preserve">15. </w:t>
      </w:r>
      <w:r w:rsidR="00FB13E4" w:rsidRPr="000F578C">
        <w:t>PROCEDIMIENTO PARA MANTENIMIENTO PREVENTIVO DE EQUIPO</w:t>
      </w:r>
      <w:r w:rsidR="008E6ED3" w:rsidRPr="000F578C">
        <w:t>S</w:t>
      </w:r>
      <w:bookmarkEnd w:id="438"/>
      <w:bookmarkEnd w:id="439"/>
      <w:bookmarkEnd w:id="440"/>
      <w:bookmarkEnd w:id="441"/>
      <w:bookmarkEnd w:id="442"/>
      <w:bookmarkEnd w:id="443"/>
      <w:bookmarkEnd w:id="444"/>
      <w:bookmarkEnd w:id="445"/>
      <w:bookmarkEnd w:id="446"/>
      <w:bookmarkEnd w:id="447"/>
      <w:bookmarkEnd w:id="448"/>
    </w:p>
    <w:p w14:paraId="00000446" w14:textId="66A413D8" w:rsidR="00FC3909" w:rsidRDefault="008E6ED3" w:rsidP="000F578C">
      <w:pPr>
        <w:jc w:val="both"/>
        <w:rPr>
          <w:rFonts w:ascii="Altivo Light" w:eastAsia="Verdana" w:hAnsi="Altivo Light" w:cs="Verdana"/>
        </w:rPr>
      </w:pPr>
      <w:r w:rsidRPr="000F578C">
        <w:rPr>
          <w:rFonts w:ascii="Altivo Light" w:eastAsia="Verdana" w:hAnsi="Altivo Light" w:cs="Verdana"/>
          <w:lang w:val="es-US"/>
        </w:rPr>
        <w:t xml:space="preserve">Este procedimiento establece las actividades y responsables para </w:t>
      </w:r>
      <w:r w:rsidR="00FB13E4" w:rsidRPr="000F578C">
        <w:rPr>
          <w:rFonts w:ascii="Altivo Light" w:hAnsi="Altivo Light"/>
        </w:rPr>
        <w:t xml:space="preserve">la </w:t>
      </w:r>
      <w:r w:rsidR="00FB13E4" w:rsidRPr="000F578C">
        <w:rPr>
          <w:rFonts w:ascii="Altivo Light" w:eastAsia="Verdana" w:hAnsi="Altivo Light" w:cs="Verdana"/>
        </w:rPr>
        <w:t xml:space="preserve">planificación </w:t>
      </w:r>
      <w:r w:rsidRPr="000F578C">
        <w:rPr>
          <w:rFonts w:ascii="Altivo Light" w:eastAsia="Verdana" w:hAnsi="Altivo Light" w:cs="Verdana"/>
        </w:rPr>
        <w:t xml:space="preserve">y ejecución </w:t>
      </w:r>
      <w:r w:rsidR="00FB13E4" w:rsidRPr="000F578C">
        <w:rPr>
          <w:rFonts w:ascii="Altivo Light" w:eastAsia="Verdana" w:hAnsi="Altivo Light" w:cs="Verdana"/>
        </w:rPr>
        <w:t xml:space="preserve">del mantenimiento </w:t>
      </w:r>
      <w:r w:rsidR="00E034D2" w:rsidRPr="000F578C">
        <w:rPr>
          <w:rFonts w:ascii="Altivo Light" w:eastAsia="Verdana" w:hAnsi="Altivo Light" w:cs="Verdana"/>
        </w:rPr>
        <w:t xml:space="preserve">preventivo </w:t>
      </w:r>
      <w:r w:rsidR="00FB13E4" w:rsidRPr="000F578C">
        <w:rPr>
          <w:rFonts w:ascii="Altivo Light" w:eastAsia="Verdana" w:hAnsi="Altivo Light" w:cs="Verdana"/>
        </w:rPr>
        <w:t xml:space="preserve">de los equipos de cómputo </w:t>
      </w:r>
      <w:r w:rsidR="00E034D2" w:rsidRPr="000F578C">
        <w:rPr>
          <w:rFonts w:ascii="Altivo Light" w:eastAsia="Verdana" w:hAnsi="Altivo Light" w:cs="Verdana"/>
        </w:rPr>
        <w:t xml:space="preserve">propiedad </w:t>
      </w:r>
      <w:r w:rsidR="00FB13E4" w:rsidRPr="000F578C">
        <w:rPr>
          <w:rFonts w:ascii="Altivo Light" w:eastAsia="Verdana" w:hAnsi="Altivo Light" w:cs="Verdana"/>
        </w:rPr>
        <w:t>de la COPADEH.</w:t>
      </w:r>
    </w:p>
    <w:p w14:paraId="26C25899" w14:textId="77777777" w:rsidR="009C34DE" w:rsidRPr="000F578C" w:rsidRDefault="009C34DE" w:rsidP="000F578C">
      <w:pPr>
        <w:jc w:val="both"/>
        <w:rPr>
          <w:rFonts w:ascii="Altivo Light" w:eastAsia="Verdana" w:hAnsi="Altivo Light" w:cs="Verdana"/>
        </w:rPr>
      </w:pPr>
    </w:p>
    <w:p w14:paraId="00000447" w14:textId="31490C2C" w:rsidR="00FC3909" w:rsidRPr="0063715C" w:rsidRDefault="000D5631" w:rsidP="000D5631">
      <w:pPr>
        <w:pStyle w:val="Ttulo2"/>
      </w:pPr>
      <w:bookmarkStart w:id="449" w:name="_heading=h.2grqrue" w:colFirst="0" w:colLast="0"/>
      <w:bookmarkStart w:id="450" w:name="_Toc235521402"/>
      <w:bookmarkStart w:id="451" w:name="_Toc235536636"/>
      <w:bookmarkStart w:id="452" w:name="_Toc235536979"/>
      <w:bookmarkStart w:id="453" w:name="_Toc235537638"/>
      <w:bookmarkStart w:id="454" w:name="_Toc235537692"/>
      <w:bookmarkStart w:id="455" w:name="_Toc235537837"/>
      <w:bookmarkStart w:id="456" w:name="_Toc235604703"/>
      <w:bookmarkStart w:id="457" w:name="_Toc235604893"/>
      <w:bookmarkStart w:id="458" w:name="_Toc235605482"/>
      <w:bookmarkStart w:id="459" w:name="_Toc235605588"/>
      <w:bookmarkStart w:id="460" w:name="_Toc235608175"/>
      <w:bookmarkEnd w:id="449"/>
      <w:r w:rsidRPr="0063715C">
        <w:t xml:space="preserve">15.1 </w:t>
      </w:r>
      <w:r w:rsidR="00FB13E4" w:rsidRPr="000F578C">
        <w:t>M</w:t>
      </w:r>
      <w:r w:rsidR="008E6ED3" w:rsidRPr="000F578C">
        <w:t>atriz del procedimiento para mantenimiento preventivo de equipo</w:t>
      </w:r>
      <w:r w:rsidR="00D24065" w:rsidRPr="000F578C">
        <w:t>s</w:t>
      </w:r>
      <w:bookmarkEnd w:id="450"/>
      <w:bookmarkEnd w:id="451"/>
      <w:bookmarkEnd w:id="452"/>
      <w:bookmarkEnd w:id="453"/>
      <w:bookmarkEnd w:id="454"/>
      <w:bookmarkEnd w:id="455"/>
      <w:bookmarkEnd w:id="456"/>
      <w:bookmarkEnd w:id="457"/>
      <w:bookmarkEnd w:id="458"/>
      <w:bookmarkEnd w:id="459"/>
      <w:bookmarkEnd w:id="460"/>
    </w:p>
    <w:tbl>
      <w:tblPr>
        <w:tblStyle w:val="afffd"/>
        <w:tblW w:w="88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118"/>
        <w:gridCol w:w="6184"/>
      </w:tblGrid>
      <w:tr w:rsidR="00FC3909" w:rsidRPr="000F578C" w14:paraId="322A9E1A" w14:textId="77777777" w:rsidTr="0065016B">
        <w:trPr>
          <w:jc w:val="center"/>
        </w:trPr>
        <w:tc>
          <w:tcPr>
            <w:tcW w:w="595" w:type="dxa"/>
            <w:shd w:val="clear" w:color="auto" w:fill="D9D9D9"/>
            <w:vAlign w:val="center"/>
          </w:tcPr>
          <w:p w14:paraId="00000448"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No.</w:t>
            </w:r>
          </w:p>
        </w:tc>
        <w:tc>
          <w:tcPr>
            <w:tcW w:w="2118" w:type="dxa"/>
            <w:shd w:val="clear" w:color="auto" w:fill="D9D9D9"/>
            <w:vAlign w:val="center"/>
          </w:tcPr>
          <w:p w14:paraId="0000044A" w14:textId="2113D721"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RESPONSABLE</w:t>
            </w:r>
          </w:p>
        </w:tc>
        <w:tc>
          <w:tcPr>
            <w:tcW w:w="6184" w:type="dxa"/>
            <w:shd w:val="clear" w:color="auto" w:fill="D9D9D9"/>
            <w:vAlign w:val="center"/>
          </w:tcPr>
          <w:p w14:paraId="0000044B"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DESCRIPCIÓN DE LAS ACTIVIDADES</w:t>
            </w:r>
          </w:p>
        </w:tc>
      </w:tr>
      <w:tr w:rsidR="00FC3909" w:rsidRPr="000F578C" w14:paraId="2800243D" w14:textId="77777777" w:rsidTr="0065016B">
        <w:trPr>
          <w:jc w:val="center"/>
        </w:trPr>
        <w:tc>
          <w:tcPr>
            <w:tcW w:w="595" w:type="dxa"/>
            <w:vAlign w:val="center"/>
          </w:tcPr>
          <w:p w14:paraId="0000044C"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1.</w:t>
            </w:r>
          </w:p>
        </w:tc>
        <w:tc>
          <w:tcPr>
            <w:tcW w:w="2118" w:type="dxa"/>
            <w:vAlign w:val="center"/>
          </w:tcPr>
          <w:p w14:paraId="0000044D" w14:textId="26C13E04"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Encargado</w:t>
            </w:r>
            <w:r w:rsidR="0065016B" w:rsidRPr="000F578C">
              <w:rPr>
                <w:rFonts w:ascii="Altivo Light" w:eastAsia="Verdana" w:hAnsi="Altivo Light" w:cs="Verdana"/>
                <w:b/>
              </w:rPr>
              <w:t>(a)</w:t>
            </w:r>
            <w:r w:rsidRPr="000F578C">
              <w:rPr>
                <w:rFonts w:ascii="Altivo Light" w:eastAsia="Verdana" w:hAnsi="Altivo Light" w:cs="Verdana"/>
                <w:b/>
              </w:rPr>
              <w:t xml:space="preserve"> de Informática</w:t>
            </w:r>
          </w:p>
        </w:tc>
        <w:tc>
          <w:tcPr>
            <w:tcW w:w="6184" w:type="dxa"/>
            <w:vAlign w:val="center"/>
          </w:tcPr>
          <w:p w14:paraId="0000044E" w14:textId="77777777" w:rsidR="00FC3909" w:rsidRPr="000F578C" w:rsidRDefault="00FB13E4" w:rsidP="000F578C">
            <w:pPr>
              <w:spacing w:line="276" w:lineRule="auto"/>
              <w:jc w:val="both"/>
              <w:rPr>
                <w:rFonts w:ascii="Altivo Light" w:eastAsia="Verdana" w:hAnsi="Altivo Light" w:cs="Verdana"/>
              </w:rPr>
            </w:pPr>
            <w:r w:rsidRPr="000F578C">
              <w:rPr>
                <w:rFonts w:ascii="Altivo Light" w:eastAsia="Verdana" w:hAnsi="Altivo Light" w:cs="Verdana"/>
              </w:rPr>
              <w:t>Elabora la calendarización que será utilizada para la realización de mantenimientos de equipos.</w:t>
            </w:r>
          </w:p>
        </w:tc>
      </w:tr>
      <w:tr w:rsidR="0065016B" w:rsidRPr="000F578C" w14:paraId="287AF501" w14:textId="77777777" w:rsidTr="0065016B">
        <w:trPr>
          <w:jc w:val="center"/>
        </w:trPr>
        <w:tc>
          <w:tcPr>
            <w:tcW w:w="595" w:type="dxa"/>
            <w:vAlign w:val="center"/>
          </w:tcPr>
          <w:p w14:paraId="0000044F" w14:textId="77777777" w:rsidR="0065016B" w:rsidRPr="000F578C" w:rsidRDefault="0065016B" w:rsidP="000F578C">
            <w:pPr>
              <w:spacing w:line="276" w:lineRule="auto"/>
              <w:jc w:val="center"/>
              <w:rPr>
                <w:rFonts w:ascii="Altivo Light" w:eastAsia="Verdana" w:hAnsi="Altivo Light" w:cs="Verdana"/>
                <w:b/>
              </w:rPr>
            </w:pPr>
            <w:r w:rsidRPr="000F578C">
              <w:rPr>
                <w:rFonts w:ascii="Altivo Light" w:eastAsia="Verdana" w:hAnsi="Altivo Light" w:cs="Verdana"/>
                <w:b/>
              </w:rPr>
              <w:t>2.</w:t>
            </w:r>
          </w:p>
        </w:tc>
        <w:tc>
          <w:tcPr>
            <w:tcW w:w="2118" w:type="dxa"/>
            <w:vMerge w:val="restart"/>
            <w:vAlign w:val="center"/>
          </w:tcPr>
          <w:p w14:paraId="00000450" w14:textId="51C6F337" w:rsidR="0065016B" w:rsidRPr="000F578C" w:rsidRDefault="0065016B" w:rsidP="000F578C">
            <w:pPr>
              <w:spacing w:line="276" w:lineRule="auto"/>
              <w:jc w:val="center"/>
              <w:rPr>
                <w:rFonts w:ascii="Altivo Light" w:eastAsia="Verdana" w:hAnsi="Altivo Light" w:cs="Verdana"/>
                <w:b/>
              </w:rPr>
            </w:pPr>
            <w:r w:rsidRPr="000F578C">
              <w:rPr>
                <w:rFonts w:ascii="Altivo Light" w:eastAsia="Verdana" w:hAnsi="Altivo Light" w:cs="Verdana"/>
                <w:b/>
              </w:rPr>
              <w:t>Jefe(a) Administrativo(a)</w:t>
            </w:r>
          </w:p>
        </w:tc>
        <w:tc>
          <w:tcPr>
            <w:tcW w:w="6184" w:type="dxa"/>
            <w:vAlign w:val="center"/>
          </w:tcPr>
          <w:p w14:paraId="00000451" w14:textId="556D706B" w:rsidR="0065016B" w:rsidRPr="000F578C" w:rsidRDefault="0065016B" w:rsidP="000F578C">
            <w:pPr>
              <w:spacing w:line="276" w:lineRule="auto"/>
              <w:jc w:val="both"/>
              <w:rPr>
                <w:rFonts w:ascii="Altivo Light" w:eastAsia="Verdana" w:hAnsi="Altivo Light" w:cs="Verdana"/>
              </w:rPr>
            </w:pPr>
            <w:r w:rsidRPr="000F578C">
              <w:rPr>
                <w:rFonts w:ascii="Altivo Light" w:eastAsia="Verdana" w:hAnsi="Altivo Light" w:cs="Verdana"/>
              </w:rPr>
              <w:t>Valida y da el visto bueno a la calendarización de mantenimientos de equipos.</w:t>
            </w:r>
          </w:p>
        </w:tc>
      </w:tr>
      <w:tr w:rsidR="0065016B" w:rsidRPr="000F578C" w14:paraId="66B5E805" w14:textId="77777777" w:rsidTr="0065016B">
        <w:trPr>
          <w:jc w:val="center"/>
        </w:trPr>
        <w:tc>
          <w:tcPr>
            <w:tcW w:w="595" w:type="dxa"/>
            <w:vAlign w:val="center"/>
          </w:tcPr>
          <w:p w14:paraId="657E3000" w14:textId="48881D38" w:rsidR="0065016B" w:rsidRPr="000F578C" w:rsidRDefault="0065016B" w:rsidP="000F578C">
            <w:pPr>
              <w:spacing w:line="276" w:lineRule="auto"/>
              <w:jc w:val="center"/>
              <w:rPr>
                <w:rFonts w:ascii="Altivo Light" w:eastAsia="Verdana" w:hAnsi="Altivo Light" w:cs="Verdana"/>
                <w:b/>
              </w:rPr>
            </w:pPr>
            <w:r w:rsidRPr="000F578C">
              <w:rPr>
                <w:rFonts w:ascii="Altivo Light" w:eastAsia="Verdana" w:hAnsi="Altivo Light" w:cs="Verdana"/>
                <w:b/>
              </w:rPr>
              <w:t>3.</w:t>
            </w:r>
          </w:p>
        </w:tc>
        <w:tc>
          <w:tcPr>
            <w:tcW w:w="2118" w:type="dxa"/>
            <w:vMerge/>
            <w:vAlign w:val="center"/>
          </w:tcPr>
          <w:p w14:paraId="35045CCC" w14:textId="77777777" w:rsidR="0065016B" w:rsidRPr="000F578C" w:rsidRDefault="0065016B" w:rsidP="000F578C">
            <w:pPr>
              <w:spacing w:line="276" w:lineRule="auto"/>
              <w:jc w:val="center"/>
              <w:rPr>
                <w:rFonts w:ascii="Altivo Light" w:eastAsia="Verdana" w:hAnsi="Altivo Light" w:cs="Verdana"/>
                <w:b/>
              </w:rPr>
            </w:pPr>
          </w:p>
        </w:tc>
        <w:tc>
          <w:tcPr>
            <w:tcW w:w="6184" w:type="dxa"/>
            <w:vAlign w:val="center"/>
          </w:tcPr>
          <w:p w14:paraId="0368CE10" w14:textId="74EEB5A8" w:rsidR="0065016B" w:rsidRPr="000F578C" w:rsidRDefault="0065016B" w:rsidP="000F578C">
            <w:pPr>
              <w:spacing w:line="276" w:lineRule="auto"/>
              <w:jc w:val="both"/>
              <w:rPr>
                <w:rFonts w:ascii="Altivo Light" w:eastAsia="Verdana" w:hAnsi="Altivo Light" w:cs="Verdana"/>
              </w:rPr>
            </w:pPr>
            <w:r w:rsidRPr="000F578C">
              <w:rPr>
                <w:rFonts w:ascii="Altivo Light" w:eastAsia="Verdana" w:hAnsi="Altivo Light" w:cs="Verdana"/>
              </w:rPr>
              <w:t>Notifica a todas las dependencias de la COPADEH la calendarización por medio de oficio circular o correo electrónico.</w:t>
            </w:r>
          </w:p>
        </w:tc>
      </w:tr>
      <w:tr w:rsidR="0065016B" w:rsidRPr="000F578C" w14:paraId="1015EDB9" w14:textId="77777777" w:rsidTr="0065016B">
        <w:trPr>
          <w:jc w:val="center"/>
        </w:trPr>
        <w:tc>
          <w:tcPr>
            <w:tcW w:w="595" w:type="dxa"/>
            <w:vAlign w:val="center"/>
          </w:tcPr>
          <w:p w14:paraId="00000452" w14:textId="28D5D87E" w:rsidR="0065016B" w:rsidRPr="000F578C" w:rsidRDefault="0065016B" w:rsidP="000F578C">
            <w:pPr>
              <w:spacing w:line="276" w:lineRule="auto"/>
              <w:jc w:val="center"/>
              <w:rPr>
                <w:rFonts w:ascii="Altivo Light" w:eastAsia="Verdana" w:hAnsi="Altivo Light" w:cs="Verdana"/>
                <w:b/>
              </w:rPr>
            </w:pPr>
            <w:r w:rsidRPr="000F578C">
              <w:rPr>
                <w:rFonts w:ascii="Altivo Light" w:eastAsia="Verdana" w:hAnsi="Altivo Light" w:cs="Verdana"/>
                <w:b/>
              </w:rPr>
              <w:t>4.</w:t>
            </w:r>
          </w:p>
        </w:tc>
        <w:tc>
          <w:tcPr>
            <w:tcW w:w="2118" w:type="dxa"/>
            <w:vMerge w:val="restart"/>
            <w:vAlign w:val="center"/>
          </w:tcPr>
          <w:p w14:paraId="00000453" w14:textId="77777777" w:rsidR="0065016B" w:rsidRPr="000F578C" w:rsidRDefault="0065016B" w:rsidP="000F578C">
            <w:pPr>
              <w:spacing w:line="276" w:lineRule="auto"/>
              <w:jc w:val="center"/>
              <w:rPr>
                <w:rFonts w:ascii="Altivo Light" w:eastAsia="Verdana" w:hAnsi="Altivo Light" w:cs="Verdana"/>
                <w:b/>
              </w:rPr>
            </w:pPr>
            <w:r w:rsidRPr="000F578C">
              <w:rPr>
                <w:rFonts w:ascii="Altivo Light" w:eastAsia="Verdana" w:hAnsi="Altivo Light" w:cs="Verdana"/>
                <w:b/>
              </w:rPr>
              <w:t>Analista de Informática</w:t>
            </w:r>
          </w:p>
        </w:tc>
        <w:tc>
          <w:tcPr>
            <w:tcW w:w="6184" w:type="dxa"/>
            <w:vAlign w:val="center"/>
          </w:tcPr>
          <w:p w14:paraId="00000454" w14:textId="0C366723" w:rsidR="0065016B" w:rsidRPr="000F578C" w:rsidRDefault="0065016B" w:rsidP="000F578C">
            <w:pPr>
              <w:spacing w:line="276" w:lineRule="auto"/>
              <w:jc w:val="both"/>
              <w:rPr>
                <w:rFonts w:ascii="Altivo Light" w:eastAsia="Verdana" w:hAnsi="Altivo Light" w:cs="Verdana"/>
              </w:rPr>
            </w:pPr>
            <w:r w:rsidRPr="000F578C">
              <w:rPr>
                <w:rFonts w:ascii="Altivo Light" w:eastAsia="Verdana" w:hAnsi="Altivo Light" w:cs="Verdana"/>
              </w:rPr>
              <w:t xml:space="preserve">Ejecuta el mantenimiento de los equipos con base en la calendarización establecida. </w:t>
            </w:r>
          </w:p>
        </w:tc>
      </w:tr>
      <w:tr w:rsidR="0065016B" w:rsidRPr="000F578C" w14:paraId="344D9B30" w14:textId="77777777" w:rsidTr="0065016B">
        <w:trPr>
          <w:jc w:val="center"/>
        </w:trPr>
        <w:tc>
          <w:tcPr>
            <w:tcW w:w="595" w:type="dxa"/>
            <w:vAlign w:val="center"/>
          </w:tcPr>
          <w:p w14:paraId="00000455" w14:textId="2EDF29E0" w:rsidR="0065016B" w:rsidRPr="000F578C" w:rsidRDefault="0065016B" w:rsidP="000F578C">
            <w:pPr>
              <w:spacing w:line="276" w:lineRule="auto"/>
              <w:jc w:val="center"/>
              <w:rPr>
                <w:rFonts w:ascii="Altivo Light" w:eastAsia="Verdana" w:hAnsi="Altivo Light" w:cs="Verdana"/>
                <w:b/>
              </w:rPr>
            </w:pPr>
            <w:r w:rsidRPr="000F578C">
              <w:rPr>
                <w:rFonts w:ascii="Altivo Light" w:eastAsia="Verdana" w:hAnsi="Altivo Light" w:cs="Verdana"/>
                <w:b/>
              </w:rPr>
              <w:t>5.</w:t>
            </w:r>
          </w:p>
        </w:tc>
        <w:tc>
          <w:tcPr>
            <w:tcW w:w="2118" w:type="dxa"/>
            <w:vMerge/>
            <w:vAlign w:val="center"/>
          </w:tcPr>
          <w:p w14:paraId="00000456" w14:textId="77777777" w:rsidR="0065016B" w:rsidRPr="000F578C" w:rsidRDefault="0065016B" w:rsidP="000F578C">
            <w:pPr>
              <w:widowControl w:val="0"/>
              <w:pBdr>
                <w:top w:val="nil"/>
                <w:left w:val="nil"/>
                <w:bottom w:val="nil"/>
                <w:right w:val="nil"/>
                <w:between w:val="nil"/>
              </w:pBdr>
              <w:spacing w:line="276" w:lineRule="auto"/>
              <w:rPr>
                <w:rFonts w:ascii="Altivo Light" w:eastAsia="Verdana" w:hAnsi="Altivo Light" w:cs="Verdana"/>
                <w:b/>
              </w:rPr>
            </w:pPr>
          </w:p>
        </w:tc>
        <w:tc>
          <w:tcPr>
            <w:tcW w:w="6184" w:type="dxa"/>
            <w:vAlign w:val="center"/>
          </w:tcPr>
          <w:p w14:paraId="00000457" w14:textId="25B1D0C5" w:rsidR="0065016B" w:rsidRPr="000F578C" w:rsidRDefault="0065016B" w:rsidP="000F578C">
            <w:pPr>
              <w:spacing w:line="276" w:lineRule="auto"/>
              <w:jc w:val="both"/>
              <w:rPr>
                <w:rFonts w:ascii="Altivo Light" w:eastAsia="Verdana" w:hAnsi="Altivo Light" w:cs="Verdana"/>
              </w:rPr>
            </w:pPr>
            <w:r w:rsidRPr="000F578C">
              <w:rPr>
                <w:rFonts w:ascii="Altivo Light" w:eastAsia="Verdana" w:hAnsi="Altivo Light" w:cs="Verdana"/>
              </w:rPr>
              <w:t>Revisa el funcionamiento correcto de los equipos antes de finalizar el mantenimiento.</w:t>
            </w:r>
          </w:p>
        </w:tc>
      </w:tr>
      <w:tr w:rsidR="0065016B" w:rsidRPr="000F578C" w14:paraId="20475722" w14:textId="77777777" w:rsidTr="0065016B">
        <w:trPr>
          <w:jc w:val="center"/>
        </w:trPr>
        <w:tc>
          <w:tcPr>
            <w:tcW w:w="595" w:type="dxa"/>
            <w:vAlign w:val="center"/>
          </w:tcPr>
          <w:p w14:paraId="00000458" w14:textId="42563085" w:rsidR="0065016B" w:rsidRPr="000F578C" w:rsidRDefault="0065016B" w:rsidP="000F578C">
            <w:pPr>
              <w:spacing w:line="276" w:lineRule="auto"/>
              <w:jc w:val="center"/>
              <w:rPr>
                <w:rFonts w:ascii="Altivo Light" w:eastAsia="Verdana" w:hAnsi="Altivo Light" w:cs="Verdana"/>
                <w:b/>
              </w:rPr>
            </w:pPr>
            <w:r w:rsidRPr="000F578C">
              <w:rPr>
                <w:rFonts w:ascii="Altivo Light" w:eastAsia="Verdana" w:hAnsi="Altivo Light" w:cs="Verdana"/>
                <w:b/>
              </w:rPr>
              <w:t>6.</w:t>
            </w:r>
          </w:p>
        </w:tc>
        <w:tc>
          <w:tcPr>
            <w:tcW w:w="2118" w:type="dxa"/>
            <w:vMerge/>
            <w:vAlign w:val="center"/>
          </w:tcPr>
          <w:p w14:paraId="00000459" w14:textId="77777777" w:rsidR="0065016B" w:rsidRPr="000F578C" w:rsidRDefault="0065016B" w:rsidP="000F578C">
            <w:pPr>
              <w:widowControl w:val="0"/>
              <w:pBdr>
                <w:top w:val="nil"/>
                <w:left w:val="nil"/>
                <w:bottom w:val="nil"/>
                <w:right w:val="nil"/>
                <w:between w:val="nil"/>
              </w:pBdr>
              <w:spacing w:line="276" w:lineRule="auto"/>
              <w:rPr>
                <w:rFonts w:ascii="Altivo Light" w:eastAsia="Verdana" w:hAnsi="Altivo Light" w:cs="Verdana"/>
                <w:b/>
              </w:rPr>
            </w:pPr>
          </w:p>
        </w:tc>
        <w:tc>
          <w:tcPr>
            <w:tcW w:w="6184" w:type="dxa"/>
            <w:vAlign w:val="center"/>
          </w:tcPr>
          <w:p w14:paraId="0000045A" w14:textId="708A7EAD" w:rsidR="0065016B" w:rsidRPr="000F578C" w:rsidRDefault="0065016B" w:rsidP="000F578C">
            <w:pPr>
              <w:spacing w:line="276" w:lineRule="auto"/>
              <w:jc w:val="both"/>
              <w:rPr>
                <w:rFonts w:ascii="Altivo Light" w:eastAsia="Verdana" w:hAnsi="Altivo Light" w:cs="Verdana"/>
              </w:rPr>
            </w:pPr>
            <w:r w:rsidRPr="000F578C">
              <w:rPr>
                <w:rFonts w:ascii="Altivo Light" w:eastAsia="Verdana" w:hAnsi="Altivo Light" w:cs="Verdana"/>
              </w:rPr>
              <w:t>Elabora la constancia de mantenimiento preventivo del equipo.</w:t>
            </w:r>
          </w:p>
        </w:tc>
      </w:tr>
      <w:tr w:rsidR="0065016B" w:rsidRPr="000F578C" w14:paraId="6BE66CE5" w14:textId="77777777" w:rsidTr="0065016B">
        <w:trPr>
          <w:jc w:val="center"/>
        </w:trPr>
        <w:tc>
          <w:tcPr>
            <w:tcW w:w="595" w:type="dxa"/>
            <w:vAlign w:val="center"/>
          </w:tcPr>
          <w:p w14:paraId="0000045B" w14:textId="7F90365B" w:rsidR="0065016B" w:rsidRPr="000F578C" w:rsidRDefault="0065016B" w:rsidP="000F578C">
            <w:pPr>
              <w:spacing w:line="276" w:lineRule="auto"/>
              <w:jc w:val="center"/>
              <w:rPr>
                <w:rFonts w:ascii="Altivo Light" w:eastAsia="Verdana" w:hAnsi="Altivo Light" w:cs="Verdana"/>
                <w:b/>
              </w:rPr>
            </w:pPr>
            <w:r w:rsidRPr="000F578C">
              <w:rPr>
                <w:rFonts w:ascii="Altivo Light" w:eastAsia="Verdana" w:hAnsi="Altivo Light" w:cs="Verdana"/>
                <w:b/>
              </w:rPr>
              <w:t>7.</w:t>
            </w:r>
          </w:p>
        </w:tc>
        <w:tc>
          <w:tcPr>
            <w:tcW w:w="2118" w:type="dxa"/>
            <w:vAlign w:val="center"/>
          </w:tcPr>
          <w:p w14:paraId="0000045C" w14:textId="2ADEC0A2" w:rsidR="0065016B" w:rsidRPr="000F578C" w:rsidRDefault="0065016B" w:rsidP="000F578C">
            <w:pPr>
              <w:spacing w:line="276" w:lineRule="auto"/>
              <w:jc w:val="center"/>
              <w:rPr>
                <w:rFonts w:ascii="Altivo Light" w:eastAsia="Verdana" w:hAnsi="Altivo Light" w:cs="Verdana"/>
                <w:b/>
              </w:rPr>
            </w:pPr>
            <w:r w:rsidRPr="000F578C">
              <w:rPr>
                <w:rFonts w:ascii="Altivo Light" w:eastAsia="Verdana" w:hAnsi="Altivo Light" w:cs="Verdana"/>
                <w:b/>
              </w:rPr>
              <w:t>Usuario (empleado(a) público(a))</w:t>
            </w:r>
          </w:p>
        </w:tc>
        <w:tc>
          <w:tcPr>
            <w:tcW w:w="6184" w:type="dxa"/>
            <w:vAlign w:val="center"/>
          </w:tcPr>
          <w:p w14:paraId="0000045D" w14:textId="5AA509F9" w:rsidR="0065016B" w:rsidRPr="000F578C" w:rsidRDefault="0065016B" w:rsidP="000F578C">
            <w:pPr>
              <w:spacing w:line="276" w:lineRule="auto"/>
              <w:jc w:val="both"/>
              <w:rPr>
                <w:rFonts w:ascii="Altivo Light" w:eastAsia="Verdana" w:hAnsi="Altivo Light" w:cs="Verdana"/>
              </w:rPr>
            </w:pPr>
            <w:r w:rsidRPr="000F578C">
              <w:rPr>
                <w:rFonts w:ascii="Altivo Light" w:eastAsia="Verdana" w:hAnsi="Altivo Light" w:cs="Verdana"/>
              </w:rPr>
              <w:t>Firma de conformidad la constancia de mantenimiento preventivo del equipo.</w:t>
            </w:r>
          </w:p>
        </w:tc>
      </w:tr>
      <w:tr w:rsidR="003978E8" w:rsidRPr="000F578C" w14:paraId="6D866935" w14:textId="77777777" w:rsidTr="0065016B">
        <w:trPr>
          <w:jc w:val="center"/>
        </w:trPr>
        <w:tc>
          <w:tcPr>
            <w:tcW w:w="595" w:type="dxa"/>
            <w:vAlign w:val="center"/>
          </w:tcPr>
          <w:p w14:paraId="284A5180" w14:textId="665DACD1" w:rsidR="003978E8" w:rsidRPr="000F578C" w:rsidRDefault="003978E8" w:rsidP="000F578C">
            <w:pPr>
              <w:spacing w:line="276" w:lineRule="auto"/>
              <w:jc w:val="center"/>
              <w:rPr>
                <w:rFonts w:ascii="Altivo Light" w:eastAsia="Verdana" w:hAnsi="Altivo Light" w:cs="Verdana"/>
                <w:b/>
              </w:rPr>
            </w:pPr>
            <w:r w:rsidRPr="000F578C">
              <w:rPr>
                <w:rFonts w:ascii="Altivo Light" w:eastAsia="Verdana" w:hAnsi="Altivo Light" w:cs="Verdana"/>
                <w:b/>
              </w:rPr>
              <w:t>8.</w:t>
            </w:r>
          </w:p>
        </w:tc>
        <w:tc>
          <w:tcPr>
            <w:tcW w:w="2118" w:type="dxa"/>
            <w:vAlign w:val="center"/>
          </w:tcPr>
          <w:p w14:paraId="46256D19" w14:textId="36AD8551" w:rsidR="003978E8" w:rsidRPr="000F578C" w:rsidRDefault="003978E8" w:rsidP="000F578C">
            <w:pPr>
              <w:spacing w:line="276" w:lineRule="auto"/>
              <w:jc w:val="center"/>
              <w:rPr>
                <w:rFonts w:ascii="Altivo Light" w:eastAsia="Verdana" w:hAnsi="Altivo Light" w:cs="Verdana"/>
                <w:b/>
              </w:rPr>
            </w:pPr>
            <w:r w:rsidRPr="000F578C">
              <w:rPr>
                <w:rFonts w:ascii="Altivo Light" w:eastAsia="Verdana" w:hAnsi="Altivo Light" w:cs="Verdana"/>
                <w:b/>
              </w:rPr>
              <w:t>Analista de Informática</w:t>
            </w:r>
          </w:p>
        </w:tc>
        <w:tc>
          <w:tcPr>
            <w:tcW w:w="6184" w:type="dxa"/>
            <w:vAlign w:val="center"/>
          </w:tcPr>
          <w:p w14:paraId="24D72A81" w14:textId="5365904A" w:rsidR="003978E8" w:rsidRPr="000F578C" w:rsidRDefault="003978E8" w:rsidP="000F578C">
            <w:pPr>
              <w:spacing w:line="276" w:lineRule="auto"/>
              <w:jc w:val="both"/>
              <w:rPr>
                <w:rFonts w:ascii="Altivo Light" w:eastAsia="Verdana" w:hAnsi="Altivo Light" w:cs="Verdana"/>
              </w:rPr>
            </w:pPr>
            <w:r w:rsidRPr="000F578C">
              <w:rPr>
                <w:rFonts w:ascii="Altivo Light" w:eastAsia="Verdana" w:hAnsi="Altivo Light" w:cs="Verdana"/>
              </w:rPr>
              <w:t xml:space="preserve">Informa al Encargado de Informática del procedimiento finalizado. </w:t>
            </w:r>
          </w:p>
        </w:tc>
      </w:tr>
      <w:tr w:rsidR="003978E8" w:rsidRPr="000F578C" w14:paraId="3F6BF1AD" w14:textId="77777777" w:rsidTr="0065016B">
        <w:trPr>
          <w:jc w:val="center"/>
        </w:trPr>
        <w:tc>
          <w:tcPr>
            <w:tcW w:w="595" w:type="dxa"/>
            <w:vAlign w:val="center"/>
          </w:tcPr>
          <w:p w14:paraId="38A77089" w14:textId="6795340A" w:rsidR="003978E8" w:rsidRPr="000F578C" w:rsidRDefault="003978E8" w:rsidP="000F578C">
            <w:pPr>
              <w:spacing w:line="276" w:lineRule="auto"/>
              <w:jc w:val="center"/>
              <w:rPr>
                <w:rFonts w:ascii="Altivo Light" w:eastAsia="Verdana" w:hAnsi="Altivo Light" w:cs="Verdana"/>
                <w:b/>
              </w:rPr>
            </w:pPr>
            <w:r w:rsidRPr="000F578C">
              <w:rPr>
                <w:rFonts w:ascii="Altivo Light" w:eastAsia="Verdana" w:hAnsi="Altivo Light" w:cs="Verdana"/>
                <w:b/>
              </w:rPr>
              <w:t>9.</w:t>
            </w:r>
          </w:p>
        </w:tc>
        <w:tc>
          <w:tcPr>
            <w:tcW w:w="2118" w:type="dxa"/>
            <w:vAlign w:val="center"/>
          </w:tcPr>
          <w:p w14:paraId="0A94F969" w14:textId="5B6B9482" w:rsidR="003978E8" w:rsidRPr="000F578C" w:rsidRDefault="003978E8" w:rsidP="000F578C">
            <w:pPr>
              <w:spacing w:line="276" w:lineRule="auto"/>
              <w:jc w:val="center"/>
              <w:rPr>
                <w:rFonts w:ascii="Altivo Light" w:eastAsia="Verdana" w:hAnsi="Altivo Light" w:cs="Verdana"/>
                <w:b/>
              </w:rPr>
            </w:pPr>
            <w:r w:rsidRPr="000F578C">
              <w:rPr>
                <w:rFonts w:ascii="Altivo Light" w:eastAsia="Verdana" w:hAnsi="Altivo Light" w:cs="Verdana"/>
                <w:b/>
              </w:rPr>
              <w:t>Encargado(a) de Informática</w:t>
            </w:r>
          </w:p>
        </w:tc>
        <w:tc>
          <w:tcPr>
            <w:tcW w:w="6184" w:type="dxa"/>
            <w:vAlign w:val="center"/>
          </w:tcPr>
          <w:p w14:paraId="1030E91F" w14:textId="682250AE" w:rsidR="003978E8" w:rsidRPr="000F578C" w:rsidRDefault="00D81E31" w:rsidP="000F578C">
            <w:pPr>
              <w:spacing w:line="276" w:lineRule="auto"/>
              <w:jc w:val="both"/>
              <w:rPr>
                <w:rFonts w:ascii="Altivo Light" w:eastAsia="Verdana" w:hAnsi="Altivo Light" w:cs="Verdana"/>
              </w:rPr>
            </w:pPr>
            <w:r w:rsidRPr="000F578C">
              <w:rPr>
                <w:rFonts w:ascii="Altivo Light" w:eastAsia="Verdana" w:hAnsi="Altivo Light" w:cs="Verdana"/>
              </w:rPr>
              <w:t xml:space="preserve">Registra en el control interno de mantenimiento de equipos. </w:t>
            </w:r>
          </w:p>
        </w:tc>
      </w:tr>
      <w:tr w:rsidR="003978E8" w:rsidRPr="000F578C" w14:paraId="01EC7A37" w14:textId="77777777" w:rsidTr="0063715C">
        <w:trPr>
          <w:trHeight w:val="381"/>
          <w:jc w:val="center"/>
        </w:trPr>
        <w:tc>
          <w:tcPr>
            <w:tcW w:w="595" w:type="dxa"/>
            <w:vAlign w:val="center"/>
          </w:tcPr>
          <w:p w14:paraId="0000045E" w14:textId="0640D9F6" w:rsidR="003978E8" w:rsidRPr="000F578C" w:rsidRDefault="003978E8" w:rsidP="000F578C">
            <w:pPr>
              <w:spacing w:line="276" w:lineRule="auto"/>
              <w:jc w:val="center"/>
              <w:rPr>
                <w:rFonts w:ascii="Altivo Light" w:eastAsia="Verdana" w:hAnsi="Altivo Light" w:cs="Verdana"/>
                <w:b/>
              </w:rPr>
            </w:pPr>
            <w:r w:rsidRPr="000F578C">
              <w:rPr>
                <w:rFonts w:ascii="Altivo Light" w:eastAsia="Verdana" w:hAnsi="Altivo Light" w:cs="Verdana"/>
                <w:b/>
              </w:rPr>
              <w:t>10.</w:t>
            </w:r>
          </w:p>
        </w:tc>
        <w:tc>
          <w:tcPr>
            <w:tcW w:w="8302" w:type="dxa"/>
            <w:gridSpan w:val="2"/>
            <w:vAlign w:val="center"/>
          </w:tcPr>
          <w:p w14:paraId="0000045F" w14:textId="3F9A21B5" w:rsidR="003978E8" w:rsidRPr="000F578C" w:rsidRDefault="003978E8" w:rsidP="000F578C">
            <w:pPr>
              <w:spacing w:line="276" w:lineRule="auto"/>
              <w:jc w:val="center"/>
              <w:rPr>
                <w:rFonts w:ascii="Altivo Light" w:eastAsia="Verdana" w:hAnsi="Altivo Light" w:cs="Verdana"/>
                <w:b/>
              </w:rPr>
            </w:pPr>
            <w:r w:rsidRPr="000F578C">
              <w:rPr>
                <w:rFonts w:ascii="Altivo Light" w:eastAsia="Verdana" w:hAnsi="Altivo Light" w:cs="Verdana"/>
                <w:b/>
              </w:rPr>
              <w:t>FIN DEL PROCEDIMIENTO</w:t>
            </w:r>
            <w:r w:rsidR="00E034D2" w:rsidRPr="000F578C">
              <w:rPr>
                <w:rFonts w:ascii="Altivo Light" w:eastAsia="Verdana" w:hAnsi="Altivo Light" w:cs="Verdana"/>
                <w:b/>
              </w:rPr>
              <w:t>.</w:t>
            </w:r>
          </w:p>
        </w:tc>
      </w:tr>
    </w:tbl>
    <w:p w14:paraId="00000461" w14:textId="77777777" w:rsidR="00FC3909" w:rsidRPr="000F578C" w:rsidRDefault="00FC3909" w:rsidP="000F578C">
      <w:pPr>
        <w:pBdr>
          <w:top w:val="nil"/>
          <w:left w:val="nil"/>
          <w:bottom w:val="nil"/>
          <w:right w:val="nil"/>
          <w:between w:val="nil"/>
        </w:pBdr>
        <w:spacing w:after="0"/>
        <w:ind w:left="284"/>
        <w:rPr>
          <w:rFonts w:ascii="Altivo Light" w:eastAsia="Verdana" w:hAnsi="Altivo Light" w:cs="Verdana"/>
          <w:color w:val="000000"/>
        </w:rPr>
      </w:pPr>
    </w:p>
    <w:p w14:paraId="00000462" w14:textId="77777777" w:rsidR="00FC3909" w:rsidRDefault="00FC3909" w:rsidP="000F578C">
      <w:pPr>
        <w:pBdr>
          <w:top w:val="nil"/>
          <w:left w:val="nil"/>
          <w:bottom w:val="nil"/>
          <w:right w:val="nil"/>
          <w:between w:val="nil"/>
        </w:pBdr>
        <w:spacing w:after="0"/>
        <w:ind w:left="284"/>
        <w:rPr>
          <w:rFonts w:ascii="Altivo Light" w:eastAsia="Verdana" w:hAnsi="Altivo Light" w:cs="Verdana"/>
          <w:color w:val="000000"/>
        </w:rPr>
      </w:pPr>
    </w:p>
    <w:p w14:paraId="33BE367A" w14:textId="77777777" w:rsidR="00247D29" w:rsidRPr="000F578C" w:rsidRDefault="00247D29" w:rsidP="000F578C">
      <w:pPr>
        <w:pBdr>
          <w:top w:val="nil"/>
          <w:left w:val="nil"/>
          <w:bottom w:val="nil"/>
          <w:right w:val="nil"/>
          <w:between w:val="nil"/>
        </w:pBdr>
        <w:spacing w:after="0"/>
        <w:ind w:left="284"/>
        <w:rPr>
          <w:rFonts w:ascii="Altivo Light" w:eastAsia="Verdana" w:hAnsi="Altivo Light" w:cs="Verdana"/>
          <w:color w:val="000000"/>
        </w:rPr>
      </w:pPr>
    </w:p>
    <w:p w14:paraId="00000463" w14:textId="77777777" w:rsidR="00FC3909" w:rsidRPr="000F578C" w:rsidRDefault="00FC3909" w:rsidP="000F578C">
      <w:pPr>
        <w:pBdr>
          <w:top w:val="nil"/>
          <w:left w:val="nil"/>
          <w:bottom w:val="nil"/>
          <w:right w:val="nil"/>
          <w:between w:val="nil"/>
        </w:pBdr>
        <w:spacing w:after="0"/>
        <w:ind w:left="284"/>
        <w:rPr>
          <w:rFonts w:ascii="Altivo Light" w:eastAsia="Verdana" w:hAnsi="Altivo Light" w:cs="Verdana"/>
          <w:color w:val="000000"/>
        </w:rPr>
      </w:pPr>
    </w:p>
    <w:p w14:paraId="1E1180E0" w14:textId="77777777" w:rsidR="00B06F3E" w:rsidRPr="000F578C" w:rsidRDefault="00B06F3E" w:rsidP="000F578C">
      <w:pPr>
        <w:pBdr>
          <w:top w:val="nil"/>
          <w:left w:val="nil"/>
          <w:bottom w:val="nil"/>
          <w:right w:val="nil"/>
          <w:between w:val="nil"/>
        </w:pBdr>
        <w:spacing w:after="0"/>
        <w:rPr>
          <w:rFonts w:ascii="Altivo Light" w:eastAsia="Verdana" w:hAnsi="Altivo Light" w:cs="Verdana"/>
          <w:color w:val="000000"/>
        </w:rPr>
      </w:pPr>
    </w:p>
    <w:p w14:paraId="00000474" w14:textId="12442651" w:rsidR="00FC3909" w:rsidRPr="0063715C" w:rsidRDefault="000D5631" w:rsidP="000D5631">
      <w:pPr>
        <w:pStyle w:val="Ttulo2"/>
      </w:pPr>
      <w:bookmarkStart w:id="461" w:name="_heading=h.vx1227" w:colFirst="0" w:colLast="0"/>
      <w:bookmarkStart w:id="462" w:name="_Toc235521403"/>
      <w:bookmarkStart w:id="463" w:name="_Toc235536637"/>
      <w:bookmarkStart w:id="464" w:name="_Toc235536980"/>
      <w:bookmarkStart w:id="465" w:name="_Toc235537639"/>
      <w:bookmarkStart w:id="466" w:name="_Toc235537693"/>
      <w:bookmarkStart w:id="467" w:name="_Toc235537838"/>
      <w:bookmarkStart w:id="468" w:name="_Toc235604704"/>
      <w:bookmarkStart w:id="469" w:name="_Toc235604894"/>
      <w:bookmarkStart w:id="470" w:name="_Toc235605483"/>
      <w:bookmarkStart w:id="471" w:name="_Toc235605589"/>
      <w:bookmarkStart w:id="472" w:name="_Toc235608176"/>
      <w:bookmarkEnd w:id="461"/>
      <w:r w:rsidRPr="0063715C">
        <w:lastRenderedPageBreak/>
        <w:t xml:space="preserve">15.2 </w:t>
      </w:r>
      <w:r w:rsidR="00FB13E4" w:rsidRPr="000F578C">
        <w:t>F</w:t>
      </w:r>
      <w:r w:rsidR="008E6ED3" w:rsidRPr="000F578C">
        <w:t>lujograma de</w:t>
      </w:r>
      <w:r w:rsidR="00D24065" w:rsidRPr="000F578C">
        <w:t>l</w:t>
      </w:r>
      <w:r w:rsidR="008E6ED3" w:rsidRPr="000F578C">
        <w:t xml:space="preserve"> procedimiento para mantenimiento preventivo de equipo</w:t>
      </w:r>
      <w:r w:rsidR="00D24065" w:rsidRPr="000F578C">
        <w:t>s</w:t>
      </w:r>
      <w:bookmarkEnd w:id="462"/>
      <w:bookmarkEnd w:id="463"/>
      <w:bookmarkEnd w:id="464"/>
      <w:bookmarkEnd w:id="465"/>
      <w:bookmarkEnd w:id="466"/>
      <w:bookmarkEnd w:id="467"/>
      <w:bookmarkEnd w:id="468"/>
      <w:bookmarkEnd w:id="469"/>
      <w:bookmarkEnd w:id="470"/>
      <w:bookmarkEnd w:id="471"/>
      <w:bookmarkEnd w:id="472"/>
    </w:p>
    <w:p w14:paraId="69469728" w14:textId="55E4828C" w:rsidR="00795D3D" w:rsidRPr="000F578C" w:rsidRDefault="00D24065" w:rsidP="000F578C">
      <w:pPr>
        <w:jc w:val="center"/>
        <w:rPr>
          <w:rFonts w:ascii="Altivo Light" w:hAnsi="Altivo Light"/>
        </w:rPr>
      </w:pPr>
      <w:r w:rsidRPr="000F578C">
        <w:rPr>
          <w:rFonts w:ascii="Altivo Light" w:hAnsi="Altivo Light"/>
          <w:noProof/>
        </w:rPr>
        <w:drawing>
          <wp:inline distT="0" distB="0" distL="0" distR="0" wp14:anchorId="3A710DE0" wp14:editId="45E6895D">
            <wp:extent cx="4749421" cy="4619768"/>
            <wp:effectExtent l="0" t="0" r="0" b="0"/>
            <wp:docPr id="207293647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936476" name="Imagen 2072936476"/>
                    <pic:cNvPicPr/>
                  </pic:nvPicPr>
                  <pic:blipFill rotWithShape="1">
                    <a:blip r:embed="rId13" cstate="print">
                      <a:extLst>
                        <a:ext uri="{28A0092B-C50C-407E-A947-70E740481C1C}">
                          <a14:useLocalDpi xmlns:a14="http://schemas.microsoft.com/office/drawing/2010/main" val="0"/>
                        </a:ext>
                      </a:extLst>
                    </a:blip>
                    <a:srcRect l="8062" t="2298" r="8186" b="40105"/>
                    <a:stretch>
                      <a:fillRect/>
                    </a:stretch>
                  </pic:blipFill>
                  <pic:spPr bwMode="auto">
                    <a:xfrm>
                      <a:off x="0" y="0"/>
                      <a:ext cx="4749748" cy="4620086"/>
                    </a:xfrm>
                    <a:prstGeom prst="rect">
                      <a:avLst/>
                    </a:prstGeom>
                    <a:ln>
                      <a:noFill/>
                    </a:ln>
                    <a:extLst>
                      <a:ext uri="{53640926-AAD7-44D8-BBD7-CCE9431645EC}">
                        <a14:shadowObscured xmlns:a14="http://schemas.microsoft.com/office/drawing/2010/main"/>
                      </a:ext>
                    </a:extLst>
                  </pic:spPr>
                </pic:pic>
              </a:graphicData>
            </a:graphic>
          </wp:inline>
        </w:drawing>
      </w:r>
    </w:p>
    <w:p w14:paraId="118FE98B" w14:textId="77777777" w:rsidR="00795D3D" w:rsidRPr="000F578C" w:rsidRDefault="00795D3D" w:rsidP="000F578C">
      <w:pPr>
        <w:jc w:val="both"/>
        <w:rPr>
          <w:rFonts w:ascii="Altivo Light" w:hAnsi="Altivo Light"/>
        </w:rPr>
      </w:pPr>
    </w:p>
    <w:p w14:paraId="12078471" w14:textId="77777777" w:rsidR="00795D3D" w:rsidRPr="000F578C" w:rsidRDefault="00795D3D" w:rsidP="000F578C">
      <w:pPr>
        <w:jc w:val="both"/>
        <w:rPr>
          <w:rFonts w:ascii="Altivo Light" w:hAnsi="Altivo Light"/>
        </w:rPr>
      </w:pPr>
    </w:p>
    <w:p w14:paraId="0B3779F5" w14:textId="77777777" w:rsidR="00795D3D" w:rsidRPr="000F578C" w:rsidRDefault="00795D3D" w:rsidP="000F578C">
      <w:pPr>
        <w:jc w:val="both"/>
        <w:rPr>
          <w:rFonts w:ascii="Altivo Light" w:hAnsi="Altivo Light"/>
        </w:rPr>
      </w:pPr>
    </w:p>
    <w:p w14:paraId="03983BC2" w14:textId="77777777" w:rsidR="00795D3D" w:rsidRDefault="00795D3D" w:rsidP="000F578C">
      <w:pPr>
        <w:jc w:val="both"/>
        <w:rPr>
          <w:rFonts w:ascii="Altivo Light" w:hAnsi="Altivo Light"/>
        </w:rPr>
      </w:pPr>
    </w:p>
    <w:p w14:paraId="57CEB671" w14:textId="77777777" w:rsidR="00B06F3E" w:rsidRPr="000F578C" w:rsidRDefault="00B06F3E" w:rsidP="000F578C">
      <w:pPr>
        <w:jc w:val="both"/>
        <w:rPr>
          <w:rFonts w:ascii="Altivo Light" w:hAnsi="Altivo Light"/>
        </w:rPr>
      </w:pPr>
    </w:p>
    <w:p w14:paraId="3E0DFD02" w14:textId="1246FAE5" w:rsidR="008E6ED3" w:rsidRPr="00B06F3E" w:rsidRDefault="000D5631" w:rsidP="000D5631">
      <w:pPr>
        <w:pStyle w:val="Ttulo1"/>
      </w:pPr>
      <w:bookmarkStart w:id="473" w:name="_heading=h.3fwokq0" w:colFirst="0" w:colLast="0"/>
      <w:bookmarkStart w:id="474" w:name="_Toc235521404"/>
      <w:bookmarkStart w:id="475" w:name="_Toc235536638"/>
      <w:bookmarkStart w:id="476" w:name="_Toc235536981"/>
      <w:bookmarkStart w:id="477" w:name="_Toc235537640"/>
      <w:bookmarkStart w:id="478" w:name="_Toc235537694"/>
      <w:bookmarkStart w:id="479" w:name="_Toc235537839"/>
      <w:bookmarkStart w:id="480" w:name="_Toc235604705"/>
      <w:bookmarkStart w:id="481" w:name="_Toc235604895"/>
      <w:bookmarkStart w:id="482" w:name="_Toc235605484"/>
      <w:bookmarkStart w:id="483" w:name="_Toc235605590"/>
      <w:bookmarkStart w:id="484" w:name="_Toc235608177"/>
      <w:bookmarkEnd w:id="473"/>
      <w:r>
        <w:lastRenderedPageBreak/>
        <w:t xml:space="preserve">16. </w:t>
      </w:r>
      <w:r w:rsidR="00FB13E4" w:rsidRPr="000F578C">
        <w:t>PROCEDIMIENTO PARA EMISIÓN DE</w:t>
      </w:r>
      <w:r w:rsidR="00D81E31" w:rsidRPr="000F578C">
        <w:t xml:space="preserve"> informe, reporte o</w:t>
      </w:r>
      <w:r w:rsidR="00FB13E4" w:rsidRPr="000F578C">
        <w:t xml:space="preserve"> DICTAMÉN TÉCNICO</w:t>
      </w:r>
      <w:bookmarkEnd w:id="474"/>
      <w:bookmarkEnd w:id="475"/>
      <w:bookmarkEnd w:id="476"/>
      <w:bookmarkEnd w:id="477"/>
      <w:bookmarkEnd w:id="478"/>
      <w:bookmarkEnd w:id="479"/>
      <w:bookmarkEnd w:id="480"/>
      <w:bookmarkEnd w:id="481"/>
      <w:bookmarkEnd w:id="482"/>
      <w:bookmarkEnd w:id="483"/>
      <w:bookmarkEnd w:id="484"/>
    </w:p>
    <w:p w14:paraId="2EA7E256" w14:textId="79A2C2D9" w:rsidR="009C34DE" w:rsidRDefault="008E6ED3" w:rsidP="000F578C">
      <w:pPr>
        <w:jc w:val="both"/>
        <w:rPr>
          <w:rFonts w:ascii="Altivo Light" w:eastAsia="Verdana" w:hAnsi="Altivo Light" w:cs="Verdana"/>
        </w:rPr>
      </w:pPr>
      <w:r w:rsidRPr="000F578C">
        <w:rPr>
          <w:rFonts w:ascii="Altivo Light" w:eastAsia="Verdana" w:hAnsi="Altivo Light" w:cs="Verdana"/>
          <w:lang w:val="es-US"/>
        </w:rPr>
        <w:t xml:space="preserve">Este procedimiento establece las actividades y responsables para </w:t>
      </w:r>
      <w:r w:rsidR="00FB13E4" w:rsidRPr="000F578C">
        <w:rPr>
          <w:rFonts w:ascii="Altivo Light" w:eastAsia="Verdana" w:hAnsi="Altivo Light" w:cs="Verdana"/>
        </w:rPr>
        <w:t>la emisión de reportes, informes o dictamen técnico</w:t>
      </w:r>
      <w:r w:rsidR="00E034D2" w:rsidRPr="000F578C">
        <w:rPr>
          <w:rFonts w:ascii="Altivo Light" w:eastAsia="Verdana" w:hAnsi="Altivo Light" w:cs="Verdana"/>
        </w:rPr>
        <w:t xml:space="preserve"> para adquisición o baja de bienes, los cuales deben emitirse en un plazo máximo de cinco d</w:t>
      </w:r>
      <w:r w:rsidR="00FB13E4" w:rsidRPr="000F578C">
        <w:rPr>
          <w:rFonts w:ascii="Altivo Light" w:eastAsia="Verdana" w:hAnsi="Altivo Light" w:cs="Verdana"/>
        </w:rPr>
        <w:t>ías hábiles</w:t>
      </w:r>
      <w:r w:rsidR="00E034D2" w:rsidRPr="000F578C">
        <w:rPr>
          <w:rFonts w:ascii="Altivo Light" w:eastAsia="Verdana" w:hAnsi="Altivo Light" w:cs="Verdana"/>
        </w:rPr>
        <w:t xml:space="preserve"> luego de haberse recibido la</w:t>
      </w:r>
      <w:r w:rsidR="00FB13E4" w:rsidRPr="000F578C">
        <w:rPr>
          <w:rFonts w:ascii="Altivo Light" w:eastAsia="Verdana" w:hAnsi="Altivo Light" w:cs="Verdana"/>
        </w:rPr>
        <w:t xml:space="preserve"> solicitud.</w:t>
      </w:r>
    </w:p>
    <w:p w14:paraId="22E13EE3" w14:textId="77777777" w:rsidR="009C34DE" w:rsidRDefault="009C34DE" w:rsidP="000F578C">
      <w:pPr>
        <w:jc w:val="both"/>
        <w:rPr>
          <w:rFonts w:ascii="Altivo Light" w:eastAsia="Verdana" w:hAnsi="Altivo Light" w:cs="Verdana"/>
        </w:rPr>
      </w:pPr>
    </w:p>
    <w:p w14:paraId="0890C048" w14:textId="36364057" w:rsidR="0063715C" w:rsidRPr="0063715C" w:rsidRDefault="000D5631" w:rsidP="009C34DE">
      <w:pPr>
        <w:pStyle w:val="Ttulo2"/>
      </w:pPr>
      <w:bookmarkStart w:id="485" w:name="_heading=h.1v1yuxt" w:colFirst="0" w:colLast="0"/>
      <w:bookmarkStart w:id="486" w:name="_Toc235521405"/>
      <w:bookmarkStart w:id="487" w:name="_Toc235536639"/>
      <w:bookmarkStart w:id="488" w:name="_Toc235536982"/>
      <w:bookmarkStart w:id="489" w:name="_Toc235537641"/>
      <w:bookmarkStart w:id="490" w:name="_Toc235537695"/>
      <w:bookmarkStart w:id="491" w:name="_Toc235537840"/>
      <w:bookmarkStart w:id="492" w:name="_Toc235604706"/>
      <w:bookmarkStart w:id="493" w:name="_Toc235604896"/>
      <w:bookmarkStart w:id="494" w:name="_Toc235605485"/>
      <w:bookmarkStart w:id="495" w:name="_Toc235605591"/>
      <w:bookmarkStart w:id="496" w:name="_Toc235608178"/>
      <w:bookmarkEnd w:id="485"/>
      <w:r w:rsidRPr="0063715C">
        <w:t xml:space="preserve">16.1 </w:t>
      </w:r>
      <w:r w:rsidR="00FB13E4" w:rsidRPr="000F578C">
        <w:t>M</w:t>
      </w:r>
      <w:r w:rsidR="008E6ED3" w:rsidRPr="000F578C">
        <w:t>atriz del procedimiento para emisión de</w:t>
      </w:r>
      <w:r w:rsidR="00D81E31" w:rsidRPr="000F578C">
        <w:t xml:space="preserve"> reporte, informe o</w:t>
      </w:r>
      <w:r w:rsidR="008E6ED3" w:rsidRPr="000F578C">
        <w:t xml:space="preserve"> dictamen técnico</w:t>
      </w:r>
      <w:bookmarkEnd w:id="486"/>
      <w:bookmarkEnd w:id="487"/>
      <w:bookmarkEnd w:id="488"/>
      <w:bookmarkEnd w:id="489"/>
      <w:bookmarkEnd w:id="490"/>
      <w:bookmarkEnd w:id="491"/>
      <w:bookmarkEnd w:id="492"/>
      <w:bookmarkEnd w:id="493"/>
      <w:bookmarkEnd w:id="494"/>
      <w:bookmarkEnd w:id="495"/>
      <w:bookmarkEnd w:id="496"/>
    </w:p>
    <w:tbl>
      <w:tblPr>
        <w:tblStyle w:val="afffe"/>
        <w:tblW w:w="88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223"/>
        <w:gridCol w:w="6079"/>
      </w:tblGrid>
      <w:tr w:rsidR="00FC3909" w:rsidRPr="000F578C" w14:paraId="3FC40BE3" w14:textId="77777777" w:rsidTr="00A20558">
        <w:trPr>
          <w:jc w:val="center"/>
        </w:trPr>
        <w:tc>
          <w:tcPr>
            <w:tcW w:w="595" w:type="dxa"/>
            <w:tcBorders>
              <w:bottom w:val="single" w:sz="4" w:space="0" w:color="000000"/>
            </w:tcBorders>
            <w:shd w:val="clear" w:color="auto" w:fill="D9D9D9"/>
            <w:vAlign w:val="center"/>
          </w:tcPr>
          <w:p w14:paraId="0000047B"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No.</w:t>
            </w:r>
          </w:p>
        </w:tc>
        <w:tc>
          <w:tcPr>
            <w:tcW w:w="2223" w:type="dxa"/>
            <w:tcBorders>
              <w:bottom w:val="single" w:sz="4" w:space="0" w:color="000000"/>
            </w:tcBorders>
            <w:shd w:val="clear" w:color="auto" w:fill="D9D9D9"/>
            <w:vAlign w:val="center"/>
          </w:tcPr>
          <w:p w14:paraId="0000047D" w14:textId="0B323B26"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RESPONSABLE</w:t>
            </w:r>
          </w:p>
        </w:tc>
        <w:tc>
          <w:tcPr>
            <w:tcW w:w="6079" w:type="dxa"/>
            <w:tcBorders>
              <w:bottom w:val="single" w:sz="4" w:space="0" w:color="000000"/>
            </w:tcBorders>
            <w:shd w:val="clear" w:color="auto" w:fill="D9D9D9"/>
            <w:vAlign w:val="center"/>
          </w:tcPr>
          <w:p w14:paraId="0000047E"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DESCRIPCIÓN DE LAS ACTIVIDADES</w:t>
            </w:r>
          </w:p>
        </w:tc>
      </w:tr>
      <w:tr w:rsidR="00FC3909" w:rsidRPr="000F578C" w14:paraId="5F08E5C5" w14:textId="77777777" w:rsidTr="00A20558">
        <w:trPr>
          <w:jc w:val="center"/>
        </w:trPr>
        <w:tc>
          <w:tcPr>
            <w:tcW w:w="595" w:type="dxa"/>
            <w:vAlign w:val="center"/>
          </w:tcPr>
          <w:p w14:paraId="0000047F" w14:textId="77777777"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1.</w:t>
            </w:r>
          </w:p>
        </w:tc>
        <w:tc>
          <w:tcPr>
            <w:tcW w:w="2223" w:type="dxa"/>
            <w:vAlign w:val="center"/>
          </w:tcPr>
          <w:p w14:paraId="00000481" w14:textId="25979959" w:rsidR="00FC3909" w:rsidRPr="000F578C" w:rsidRDefault="00A20558" w:rsidP="000F578C">
            <w:pPr>
              <w:spacing w:line="276" w:lineRule="auto"/>
              <w:jc w:val="center"/>
              <w:rPr>
                <w:rFonts w:ascii="Altivo Light" w:eastAsia="Verdana" w:hAnsi="Altivo Light" w:cs="Verdana"/>
                <w:b/>
              </w:rPr>
            </w:pPr>
            <w:r w:rsidRPr="000F578C">
              <w:rPr>
                <w:rFonts w:ascii="Altivo Light" w:eastAsia="Verdana" w:hAnsi="Altivo Light" w:cs="Verdana"/>
                <w:b/>
              </w:rPr>
              <w:t xml:space="preserve">Director(a) / </w:t>
            </w:r>
            <w:proofErr w:type="gramStart"/>
            <w:r w:rsidRPr="000F578C">
              <w:rPr>
                <w:rFonts w:ascii="Altivo Light" w:eastAsia="Verdana" w:hAnsi="Altivo Light" w:cs="Verdana"/>
                <w:b/>
              </w:rPr>
              <w:t>Subdirector</w:t>
            </w:r>
            <w:proofErr w:type="gramEnd"/>
            <w:r w:rsidRPr="000F578C">
              <w:rPr>
                <w:rFonts w:ascii="Altivo Light" w:eastAsia="Verdana" w:hAnsi="Altivo Light" w:cs="Verdana"/>
                <w:b/>
              </w:rPr>
              <w:t xml:space="preserve">(a) / </w:t>
            </w:r>
            <w:proofErr w:type="gramStart"/>
            <w:r w:rsidRPr="000F578C">
              <w:rPr>
                <w:rFonts w:ascii="Altivo Light" w:eastAsia="Verdana" w:hAnsi="Altivo Light" w:cs="Verdana"/>
                <w:b/>
              </w:rPr>
              <w:t>Jefe</w:t>
            </w:r>
            <w:proofErr w:type="gramEnd"/>
            <w:r w:rsidRPr="000F578C">
              <w:rPr>
                <w:rFonts w:ascii="Altivo Light" w:eastAsia="Verdana" w:hAnsi="Altivo Light" w:cs="Verdana"/>
                <w:b/>
              </w:rPr>
              <w:t>(a) / Encargado(a)</w:t>
            </w:r>
          </w:p>
        </w:tc>
        <w:tc>
          <w:tcPr>
            <w:tcW w:w="6079" w:type="dxa"/>
            <w:vAlign w:val="center"/>
          </w:tcPr>
          <w:p w14:paraId="00000482" w14:textId="772D59E7" w:rsidR="00FC3909" w:rsidRPr="000F578C" w:rsidRDefault="00A20558" w:rsidP="000F578C">
            <w:pPr>
              <w:spacing w:line="276" w:lineRule="auto"/>
              <w:jc w:val="both"/>
              <w:rPr>
                <w:rFonts w:ascii="Altivo Light" w:eastAsia="Verdana" w:hAnsi="Altivo Light" w:cs="Verdana"/>
              </w:rPr>
            </w:pPr>
            <w:r w:rsidRPr="000F578C">
              <w:rPr>
                <w:rFonts w:ascii="Altivo Light" w:eastAsia="Verdana" w:hAnsi="Altivo Light" w:cs="Verdana"/>
              </w:rPr>
              <w:t xml:space="preserve">Solicita por medio de oficio la elaboración de un reporte, informe o dictamen técnico sobre un equipo de cómputo, dispositivo electrónico o sobre un procedimiento administrativo de adquisición o baja de bienes. </w:t>
            </w:r>
          </w:p>
        </w:tc>
      </w:tr>
      <w:tr w:rsidR="00A20558" w:rsidRPr="000F578C" w14:paraId="550AF627" w14:textId="77777777" w:rsidTr="00A20558">
        <w:trPr>
          <w:jc w:val="center"/>
        </w:trPr>
        <w:tc>
          <w:tcPr>
            <w:tcW w:w="595" w:type="dxa"/>
            <w:vAlign w:val="center"/>
          </w:tcPr>
          <w:p w14:paraId="22B52DA7" w14:textId="1019E9E4" w:rsidR="00A20558" w:rsidRPr="000F578C" w:rsidRDefault="00A20558" w:rsidP="000F578C">
            <w:pPr>
              <w:spacing w:line="276" w:lineRule="auto"/>
              <w:jc w:val="center"/>
              <w:rPr>
                <w:rFonts w:ascii="Altivo Light" w:eastAsia="Verdana" w:hAnsi="Altivo Light" w:cs="Verdana"/>
                <w:b/>
              </w:rPr>
            </w:pPr>
            <w:r w:rsidRPr="000F578C">
              <w:rPr>
                <w:rFonts w:ascii="Altivo Light" w:eastAsia="Verdana" w:hAnsi="Altivo Light" w:cs="Verdana"/>
                <w:b/>
              </w:rPr>
              <w:t>2.</w:t>
            </w:r>
          </w:p>
        </w:tc>
        <w:tc>
          <w:tcPr>
            <w:tcW w:w="2223" w:type="dxa"/>
            <w:vAlign w:val="center"/>
          </w:tcPr>
          <w:p w14:paraId="1BA5262E" w14:textId="3281845E" w:rsidR="00A20558" w:rsidRPr="000F578C" w:rsidRDefault="00A20558" w:rsidP="000F578C">
            <w:pPr>
              <w:spacing w:line="276" w:lineRule="auto"/>
              <w:jc w:val="center"/>
              <w:rPr>
                <w:rFonts w:ascii="Altivo Light" w:eastAsia="Verdana" w:hAnsi="Altivo Light" w:cs="Verdana"/>
                <w:b/>
              </w:rPr>
            </w:pPr>
            <w:r w:rsidRPr="000F578C">
              <w:rPr>
                <w:rFonts w:ascii="Altivo Light" w:eastAsia="Verdana" w:hAnsi="Altivo Light" w:cs="Verdana"/>
                <w:b/>
              </w:rPr>
              <w:t>Encargado(a) de Informática</w:t>
            </w:r>
          </w:p>
        </w:tc>
        <w:tc>
          <w:tcPr>
            <w:tcW w:w="6079" w:type="dxa"/>
            <w:vAlign w:val="center"/>
          </w:tcPr>
          <w:p w14:paraId="29B66344" w14:textId="1BCEDF25" w:rsidR="00A20558" w:rsidRPr="000F578C" w:rsidRDefault="00A20558" w:rsidP="000F578C">
            <w:pPr>
              <w:spacing w:line="276" w:lineRule="auto"/>
              <w:jc w:val="both"/>
              <w:rPr>
                <w:rFonts w:ascii="Altivo Light" w:eastAsia="Verdana" w:hAnsi="Altivo Light" w:cs="Verdana"/>
              </w:rPr>
            </w:pPr>
            <w:r w:rsidRPr="000F578C">
              <w:rPr>
                <w:rFonts w:ascii="Altivo Light" w:eastAsia="Verdana" w:hAnsi="Altivo Light" w:cs="Verdana"/>
              </w:rPr>
              <w:t xml:space="preserve">Recibe, verifica la solicitud presentada por el interesado y asigna a un Analista para su elaboración. </w:t>
            </w:r>
          </w:p>
        </w:tc>
      </w:tr>
      <w:tr w:rsidR="00A20558" w:rsidRPr="000F578C" w14:paraId="73639C64" w14:textId="77777777" w:rsidTr="00A20558">
        <w:trPr>
          <w:jc w:val="center"/>
        </w:trPr>
        <w:tc>
          <w:tcPr>
            <w:tcW w:w="595" w:type="dxa"/>
            <w:vAlign w:val="center"/>
          </w:tcPr>
          <w:p w14:paraId="00000483" w14:textId="4D2E778A" w:rsidR="00A20558" w:rsidRPr="000F578C" w:rsidRDefault="00A20558" w:rsidP="000F578C">
            <w:pPr>
              <w:spacing w:line="276" w:lineRule="auto"/>
              <w:jc w:val="center"/>
              <w:rPr>
                <w:rFonts w:ascii="Altivo Light" w:eastAsia="Verdana" w:hAnsi="Altivo Light" w:cs="Verdana"/>
                <w:b/>
              </w:rPr>
            </w:pPr>
            <w:r w:rsidRPr="000F578C">
              <w:rPr>
                <w:rFonts w:ascii="Altivo Light" w:eastAsia="Verdana" w:hAnsi="Altivo Light" w:cs="Verdana"/>
                <w:b/>
              </w:rPr>
              <w:t>3.</w:t>
            </w:r>
          </w:p>
        </w:tc>
        <w:tc>
          <w:tcPr>
            <w:tcW w:w="2223" w:type="dxa"/>
            <w:vMerge w:val="restart"/>
            <w:vAlign w:val="center"/>
          </w:tcPr>
          <w:p w14:paraId="00000484" w14:textId="487C2822" w:rsidR="00A20558" w:rsidRPr="000F578C" w:rsidRDefault="00A20558" w:rsidP="000F578C">
            <w:pPr>
              <w:widowControl w:val="0"/>
              <w:pBdr>
                <w:top w:val="nil"/>
                <w:left w:val="nil"/>
                <w:bottom w:val="nil"/>
                <w:right w:val="nil"/>
                <w:between w:val="nil"/>
              </w:pBdr>
              <w:spacing w:line="276" w:lineRule="auto"/>
              <w:jc w:val="center"/>
              <w:rPr>
                <w:rFonts w:ascii="Altivo Light" w:eastAsia="Verdana" w:hAnsi="Altivo Light" w:cs="Verdana"/>
                <w:b/>
              </w:rPr>
            </w:pPr>
            <w:r w:rsidRPr="000F578C">
              <w:rPr>
                <w:rFonts w:ascii="Altivo Light" w:eastAsia="Verdana" w:hAnsi="Altivo Light" w:cs="Verdana"/>
                <w:b/>
              </w:rPr>
              <w:t>Analista de Informática</w:t>
            </w:r>
          </w:p>
        </w:tc>
        <w:tc>
          <w:tcPr>
            <w:tcW w:w="6079" w:type="dxa"/>
            <w:vAlign w:val="center"/>
          </w:tcPr>
          <w:p w14:paraId="00000485" w14:textId="6D6CBE0B" w:rsidR="00A20558" w:rsidRPr="000F578C" w:rsidRDefault="00A20558" w:rsidP="000F578C">
            <w:pPr>
              <w:spacing w:line="276" w:lineRule="auto"/>
              <w:jc w:val="both"/>
              <w:rPr>
                <w:rFonts w:ascii="Altivo Light" w:eastAsia="Verdana" w:hAnsi="Altivo Light" w:cs="Verdana"/>
                <w:lang w:val="es-GT"/>
              </w:rPr>
            </w:pPr>
            <w:r w:rsidRPr="000F578C">
              <w:rPr>
                <w:rFonts w:ascii="Altivo Light" w:eastAsia="Verdana" w:hAnsi="Altivo Light" w:cs="Verdana"/>
              </w:rPr>
              <w:t>Revise la solicitud, analiza la documentación, realiza las pruebas y evaluaciones de funcionamiento en equipos o dispositivos cuando corresponda.</w:t>
            </w:r>
          </w:p>
        </w:tc>
      </w:tr>
      <w:tr w:rsidR="00A20558" w:rsidRPr="000F578C" w14:paraId="4F73A2C3" w14:textId="77777777" w:rsidTr="00A20558">
        <w:trPr>
          <w:jc w:val="center"/>
        </w:trPr>
        <w:tc>
          <w:tcPr>
            <w:tcW w:w="595" w:type="dxa"/>
            <w:vAlign w:val="center"/>
          </w:tcPr>
          <w:p w14:paraId="00000486" w14:textId="0AACCD51" w:rsidR="00A20558" w:rsidRPr="000F578C" w:rsidRDefault="00A20558" w:rsidP="000F578C">
            <w:pPr>
              <w:spacing w:line="276" w:lineRule="auto"/>
              <w:jc w:val="center"/>
              <w:rPr>
                <w:rFonts w:ascii="Altivo Light" w:eastAsia="Verdana" w:hAnsi="Altivo Light" w:cs="Verdana"/>
                <w:b/>
              </w:rPr>
            </w:pPr>
            <w:r w:rsidRPr="000F578C">
              <w:rPr>
                <w:rFonts w:ascii="Altivo Light" w:eastAsia="Verdana" w:hAnsi="Altivo Light" w:cs="Verdana"/>
                <w:b/>
              </w:rPr>
              <w:t>4.</w:t>
            </w:r>
          </w:p>
        </w:tc>
        <w:tc>
          <w:tcPr>
            <w:tcW w:w="2223" w:type="dxa"/>
            <w:vMerge/>
            <w:tcBorders>
              <w:bottom w:val="single" w:sz="4" w:space="0" w:color="000000"/>
            </w:tcBorders>
            <w:vAlign w:val="center"/>
          </w:tcPr>
          <w:p w14:paraId="00000487" w14:textId="678BA1DD" w:rsidR="00A20558" w:rsidRPr="000F578C" w:rsidRDefault="00A20558" w:rsidP="000F578C">
            <w:pPr>
              <w:spacing w:line="276" w:lineRule="auto"/>
              <w:jc w:val="center"/>
              <w:rPr>
                <w:rFonts w:ascii="Altivo Light" w:eastAsia="Verdana" w:hAnsi="Altivo Light" w:cs="Verdana"/>
                <w:b/>
              </w:rPr>
            </w:pPr>
          </w:p>
        </w:tc>
        <w:tc>
          <w:tcPr>
            <w:tcW w:w="6079" w:type="dxa"/>
            <w:vAlign w:val="center"/>
          </w:tcPr>
          <w:p w14:paraId="00000488" w14:textId="38894576" w:rsidR="00A20558" w:rsidRPr="000F578C" w:rsidRDefault="00A20558" w:rsidP="000F578C">
            <w:pPr>
              <w:spacing w:line="276" w:lineRule="auto"/>
              <w:jc w:val="both"/>
              <w:rPr>
                <w:rFonts w:ascii="Altivo Light" w:eastAsia="Verdana" w:hAnsi="Altivo Light" w:cs="Verdana"/>
              </w:rPr>
            </w:pPr>
            <w:r w:rsidRPr="000F578C">
              <w:rPr>
                <w:rFonts w:ascii="Altivo Light" w:eastAsia="Verdana" w:hAnsi="Altivo Light" w:cs="Verdana"/>
              </w:rPr>
              <w:t>Elabora el reporte, informe o dictamen técnico dentro del plazo de hasta cinco días hábiles.</w:t>
            </w:r>
          </w:p>
        </w:tc>
      </w:tr>
      <w:tr w:rsidR="00D81E31" w:rsidRPr="000F578C" w14:paraId="2237E530" w14:textId="77777777" w:rsidTr="00D773AC">
        <w:trPr>
          <w:jc w:val="center"/>
        </w:trPr>
        <w:tc>
          <w:tcPr>
            <w:tcW w:w="595" w:type="dxa"/>
            <w:vAlign w:val="center"/>
          </w:tcPr>
          <w:p w14:paraId="00000489" w14:textId="224D4A49" w:rsidR="00D81E31" w:rsidRPr="000F578C" w:rsidRDefault="00D81E31" w:rsidP="000F578C">
            <w:pPr>
              <w:spacing w:line="276" w:lineRule="auto"/>
              <w:jc w:val="center"/>
              <w:rPr>
                <w:rFonts w:ascii="Altivo Light" w:eastAsia="Verdana" w:hAnsi="Altivo Light" w:cs="Verdana"/>
                <w:b/>
              </w:rPr>
            </w:pPr>
            <w:r w:rsidRPr="000F578C">
              <w:rPr>
                <w:rFonts w:ascii="Altivo Light" w:eastAsia="Verdana" w:hAnsi="Altivo Light" w:cs="Verdana"/>
                <w:b/>
              </w:rPr>
              <w:t>5.</w:t>
            </w:r>
          </w:p>
        </w:tc>
        <w:tc>
          <w:tcPr>
            <w:tcW w:w="2223" w:type="dxa"/>
            <w:vMerge w:val="restart"/>
            <w:tcBorders>
              <w:top w:val="single" w:sz="4" w:space="0" w:color="000000"/>
            </w:tcBorders>
            <w:vAlign w:val="center"/>
          </w:tcPr>
          <w:p w14:paraId="0000048A" w14:textId="6A9FD086" w:rsidR="00D81E31" w:rsidRPr="000F578C" w:rsidRDefault="00D81E31" w:rsidP="000F578C">
            <w:pPr>
              <w:spacing w:line="276" w:lineRule="auto"/>
              <w:jc w:val="center"/>
              <w:rPr>
                <w:rFonts w:ascii="Altivo Light" w:eastAsia="Verdana" w:hAnsi="Altivo Light" w:cs="Verdana"/>
                <w:b/>
              </w:rPr>
            </w:pPr>
            <w:r w:rsidRPr="000F578C">
              <w:rPr>
                <w:rFonts w:ascii="Altivo Light" w:eastAsia="Verdana" w:hAnsi="Altivo Light" w:cs="Verdana"/>
                <w:b/>
              </w:rPr>
              <w:t>Encargado(a) de Informática</w:t>
            </w:r>
          </w:p>
        </w:tc>
        <w:tc>
          <w:tcPr>
            <w:tcW w:w="6079" w:type="dxa"/>
            <w:vAlign w:val="center"/>
          </w:tcPr>
          <w:p w14:paraId="0000048B" w14:textId="79595D25" w:rsidR="00D81E31" w:rsidRPr="000F578C" w:rsidRDefault="00D81E31" w:rsidP="000F578C">
            <w:pPr>
              <w:spacing w:line="276" w:lineRule="auto"/>
              <w:jc w:val="both"/>
              <w:rPr>
                <w:rFonts w:ascii="Altivo Light" w:eastAsia="Verdana" w:hAnsi="Altivo Light" w:cs="Verdana"/>
              </w:rPr>
            </w:pPr>
            <w:r w:rsidRPr="000F578C">
              <w:rPr>
                <w:rFonts w:ascii="Altivo Light" w:eastAsia="Verdana" w:hAnsi="Altivo Light" w:cs="Verdana"/>
              </w:rPr>
              <w:t>Revisa, valida y otorga el visto bueno al reporte, informe o dictamen técnico.</w:t>
            </w:r>
          </w:p>
        </w:tc>
      </w:tr>
      <w:tr w:rsidR="00D81E31" w:rsidRPr="000F578C" w14:paraId="1AB1C324" w14:textId="77777777" w:rsidTr="00D773AC">
        <w:trPr>
          <w:jc w:val="center"/>
        </w:trPr>
        <w:tc>
          <w:tcPr>
            <w:tcW w:w="595" w:type="dxa"/>
            <w:vAlign w:val="center"/>
          </w:tcPr>
          <w:p w14:paraId="24C32E4D" w14:textId="0A278C4B" w:rsidR="00D81E31" w:rsidRPr="000F578C" w:rsidRDefault="00D81E31" w:rsidP="000F578C">
            <w:pPr>
              <w:spacing w:line="276" w:lineRule="auto"/>
              <w:jc w:val="center"/>
              <w:rPr>
                <w:rFonts w:ascii="Altivo Light" w:eastAsia="Verdana" w:hAnsi="Altivo Light" w:cs="Verdana"/>
                <w:b/>
              </w:rPr>
            </w:pPr>
            <w:r w:rsidRPr="000F578C">
              <w:rPr>
                <w:rFonts w:ascii="Altivo Light" w:eastAsia="Verdana" w:hAnsi="Altivo Light" w:cs="Verdana"/>
                <w:b/>
              </w:rPr>
              <w:t>6.</w:t>
            </w:r>
          </w:p>
        </w:tc>
        <w:tc>
          <w:tcPr>
            <w:tcW w:w="2223" w:type="dxa"/>
            <w:vMerge/>
            <w:tcBorders>
              <w:bottom w:val="single" w:sz="4" w:space="0" w:color="000000"/>
            </w:tcBorders>
            <w:vAlign w:val="center"/>
          </w:tcPr>
          <w:p w14:paraId="6ED40820" w14:textId="464C1403" w:rsidR="00D81E31" w:rsidRPr="000F578C" w:rsidRDefault="00D81E31" w:rsidP="000F578C">
            <w:pPr>
              <w:spacing w:line="276" w:lineRule="auto"/>
              <w:jc w:val="center"/>
              <w:rPr>
                <w:rFonts w:ascii="Altivo Light" w:eastAsia="Verdana" w:hAnsi="Altivo Light" w:cs="Verdana"/>
                <w:b/>
              </w:rPr>
            </w:pPr>
          </w:p>
        </w:tc>
        <w:tc>
          <w:tcPr>
            <w:tcW w:w="6079" w:type="dxa"/>
            <w:vAlign w:val="center"/>
          </w:tcPr>
          <w:p w14:paraId="5748B0C1" w14:textId="6415E4CA" w:rsidR="00D81E31" w:rsidRPr="000F578C" w:rsidRDefault="00D81E31" w:rsidP="000F578C">
            <w:pPr>
              <w:spacing w:line="276" w:lineRule="auto"/>
              <w:jc w:val="both"/>
              <w:rPr>
                <w:rFonts w:ascii="Altivo Light" w:eastAsia="Verdana" w:hAnsi="Altivo Light" w:cs="Verdana"/>
              </w:rPr>
            </w:pPr>
            <w:r w:rsidRPr="000F578C">
              <w:rPr>
                <w:rFonts w:ascii="Altivo Light" w:eastAsia="Verdana" w:hAnsi="Altivo Light" w:cs="Verdana"/>
              </w:rPr>
              <w:t>Remite el reporte, informe o dictamen técnico al solicitante.</w:t>
            </w:r>
          </w:p>
        </w:tc>
      </w:tr>
      <w:tr w:rsidR="0032062C" w:rsidRPr="000F578C" w14:paraId="39648E83" w14:textId="77777777" w:rsidTr="00A20558">
        <w:trPr>
          <w:jc w:val="center"/>
        </w:trPr>
        <w:tc>
          <w:tcPr>
            <w:tcW w:w="595" w:type="dxa"/>
            <w:vAlign w:val="center"/>
          </w:tcPr>
          <w:p w14:paraId="7F6E5C5C" w14:textId="48F6262D" w:rsidR="0032062C" w:rsidRPr="000F578C" w:rsidRDefault="0032062C" w:rsidP="000F578C">
            <w:pPr>
              <w:spacing w:line="276" w:lineRule="auto"/>
              <w:jc w:val="center"/>
              <w:rPr>
                <w:rFonts w:ascii="Altivo Light" w:eastAsia="Verdana" w:hAnsi="Altivo Light" w:cs="Verdana"/>
                <w:b/>
              </w:rPr>
            </w:pPr>
            <w:r w:rsidRPr="000F578C">
              <w:rPr>
                <w:rFonts w:ascii="Altivo Light" w:eastAsia="Verdana" w:hAnsi="Altivo Light" w:cs="Verdana"/>
                <w:b/>
              </w:rPr>
              <w:t>7.</w:t>
            </w:r>
          </w:p>
        </w:tc>
        <w:tc>
          <w:tcPr>
            <w:tcW w:w="2223" w:type="dxa"/>
            <w:tcBorders>
              <w:top w:val="single" w:sz="4" w:space="0" w:color="000000"/>
              <w:bottom w:val="single" w:sz="4" w:space="0" w:color="000000"/>
            </w:tcBorders>
            <w:vAlign w:val="center"/>
          </w:tcPr>
          <w:p w14:paraId="47DA2CB5" w14:textId="15A24D62" w:rsidR="0032062C" w:rsidRPr="000F578C" w:rsidRDefault="0032062C" w:rsidP="000F578C">
            <w:pPr>
              <w:spacing w:line="276" w:lineRule="auto"/>
              <w:jc w:val="center"/>
              <w:rPr>
                <w:rFonts w:ascii="Altivo Light" w:eastAsia="Verdana" w:hAnsi="Altivo Light" w:cs="Verdana"/>
                <w:b/>
              </w:rPr>
            </w:pPr>
            <w:r w:rsidRPr="000F578C">
              <w:rPr>
                <w:rFonts w:ascii="Altivo Light" w:eastAsia="Verdana" w:hAnsi="Altivo Light" w:cs="Verdana"/>
                <w:b/>
              </w:rPr>
              <w:t>Analista de Informática</w:t>
            </w:r>
          </w:p>
        </w:tc>
        <w:tc>
          <w:tcPr>
            <w:tcW w:w="6079" w:type="dxa"/>
            <w:vAlign w:val="center"/>
          </w:tcPr>
          <w:p w14:paraId="17F1FC30" w14:textId="7224518D" w:rsidR="0032062C" w:rsidRPr="000F578C" w:rsidRDefault="0032062C" w:rsidP="000F578C">
            <w:pPr>
              <w:spacing w:line="276" w:lineRule="auto"/>
              <w:jc w:val="both"/>
              <w:rPr>
                <w:rFonts w:ascii="Altivo Light" w:eastAsia="Verdana" w:hAnsi="Altivo Light" w:cs="Verdana"/>
              </w:rPr>
            </w:pPr>
            <w:r w:rsidRPr="000F578C">
              <w:rPr>
                <w:rFonts w:ascii="Altivo Light" w:eastAsia="Verdana" w:hAnsi="Altivo Light" w:cs="Verdana"/>
              </w:rPr>
              <w:t xml:space="preserve">Archiva el expediente. </w:t>
            </w:r>
          </w:p>
        </w:tc>
      </w:tr>
      <w:tr w:rsidR="00A20558" w:rsidRPr="000F578C" w14:paraId="55602DD0" w14:textId="77777777" w:rsidTr="00A20558">
        <w:trPr>
          <w:jc w:val="center"/>
        </w:trPr>
        <w:tc>
          <w:tcPr>
            <w:tcW w:w="595" w:type="dxa"/>
            <w:vAlign w:val="center"/>
          </w:tcPr>
          <w:p w14:paraId="0000048C" w14:textId="378CCBAE" w:rsidR="00A20558" w:rsidRPr="000F578C" w:rsidRDefault="0032062C" w:rsidP="000F578C">
            <w:pPr>
              <w:spacing w:line="276" w:lineRule="auto"/>
              <w:jc w:val="center"/>
              <w:rPr>
                <w:rFonts w:ascii="Altivo Light" w:eastAsia="Verdana" w:hAnsi="Altivo Light" w:cs="Verdana"/>
                <w:b/>
              </w:rPr>
            </w:pPr>
            <w:r w:rsidRPr="000F578C">
              <w:rPr>
                <w:rFonts w:ascii="Altivo Light" w:eastAsia="Verdana" w:hAnsi="Altivo Light" w:cs="Verdana"/>
                <w:b/>
              </w:rPr>
              <w:t>8</w:t>
            </w:r>
            <w:r w:rsidR="00A20558" w:rsidRPr="000F578C">
              <w:rPr>
                <w:rFonts w:ascii="Altivo Light" w:eastAsia="Verdana" w:hAnsi="Altivo Light" w:cs="Verdana"/>
                <w:b/>
              </w:rPr>
              <w:t>.</w:t>
            </w:r>
          </w:p>
        </w:tc>
        <w:tc>
          <w:tcPr>
            <w:tcW w:w="8302" w:type="dxa"/>
            <w:gridSpan w:val="2"/>
            <w:vAlign w:val="center"/>
          </w:tcPr>
          <w:p w14:paraId="0000048D" w14:textId="77777777" w:rsidR="00A20558" w:rsidRPr="000F578C" w:rsidRDefault="00A20558" w:rsidP="000F578C">
            <w:pPr>
              <w:spacing w:line="276" w:lineRule="auto"/>
              <w:jc w:val="center"/>
              <w:rPr>
                <w:rFonts w:ascii="Altivo Light" w:eastAsia="Verdana" w:hAnsi="Altivo Light" w:cs="Verdana"/>
                <w:b/>
              </w:rPr>
            </w:pPr>
            <w:r w:rsidRPr="000F578C">
              <w:rPr>
                <w:rFonts w:ascii="Altivo Light" w:eastAsia="Verdana" w:hAnsi="Altivo Light" w:cs="Verdana"/>
                <w:b/>
              </w:rPr>
              <w:t>FIN DEL PROCEDIMIENTO</w:t>
            </w:r>
          </w:p>
        </w:tc>
      </w:tr>
    </w:tbl>
    <w:p w14:paraId="0000048F" w14:textId="77777777" w:rsidR="00FC3909" w:rsidRPr="000F578C" w:rsidRDefault="00FC3909" w:rsidP="000F578C">
      <w:pPr>
        <w:pBdr>
          <w:top w:val="nil"/>
          <w:left w:val="nil"/>
          <w:bottom w:val="nil"/>
          <w:right w:val="nil"/>
          <w:between w:val="nil"/>
        </w:pBdr>
        <w:spacing w:after="0"/>
        <w:ind w:left="284"/>
        <w:rPr>
          <w:rFonts w:ascii="Altivo Light" w:eastAsia="Verdana" w:hAnsi="Altivo Light" w:cs="Verdana"/>
          <w:color w:val="000000"/>
        </w:rPr>
      </w:pPr>
    </w:p>
    <w:p w14:paraId="00000490" w14:textId="77777777" w:rsidR="00FC3909" w:rsidRPr="000F578C" w:rsidRDefault="00FC3909" w:rsidP="000F578C">
      <w:pPr>
        <w:pBdr>
          <w:top w:val="nil"/>
          <w:left w:val="nil"/>
          <w:bottom w:val="nil"/>
          <w:right w:val="nil"/>
          <w:between w:val="nil"/>
        </w:pBdr>
        <w:spacing w:after="0"/>
        <w:ind w:left="284"/>
        <w:rPr>
          <w:rFonts w:ascii="Altivo Light" w:eastAsia="Verdana" w:hAnsi="Altivo Light" w:cs="Verdana"/>
          <w:color w:val="000000"/>
        </w:rPr>
      </w:pPr>
    </w:p>
    <w:p w14:paraId="52A7B717" w14:textId="77777777" w:rsidR="00795D3D" w:rsidRPr="000F578C" w:rsidRDefault="00795D3D" w:rsidP="000F578C">
      <w:pPr>
        <w:pBdr>
          <w:top w:val="nil"/>
          <w:left w:val="nil"/>
          <w:bottom w:val="nil"/>
          <w:right w:val="nil"/>
          <w:between w:val="nil"/>
        </w:pBdr>
        <w:spacing w:after="0"/>
        <w:rPr>
          <w:rFonts w:ascii="Altivo Light" w:eastAsia="Verdana" w:hAnsi="Altivo Light" w:cs="Verdana"/>
          <w:color w:val="000000"/>
        </w:rPr>
      </w:pPr>
    </w:p>
    <w:p w14:paraId="2CC4EBFD" w14:textId="77777777" w:rsidR="00B06F3E" w:rsidRDefault="00B06F3E" w:rsidP="000D5631">
      <w:pPr>
        <w:pStyle w:val="Ttulo2"/>
      </w:pPr>
      <w:bookmarkStart w:id="497" w:name="_heading=h.4f1mdlm" w:colFirst="0" w:colLast="0"/>
      <w:bookmarkStart w:id="498" w:name="_Toc235521406"/>
      <w:bookmarkStart w:id="499" w:name="_Toc235536640"/>
      <w:bookmarkStart w:id="500" w:name="_Toc235536983"/>
      <w:bookmarkStart w:id="501" w:name="_Toc235537642"/>
      <w:bookmarkStart w:id="502" w:name="_Toc235537696"/>
      <w:bookmarkStart w:id="503" w:name="_Toc235537841"/>
      <w:bookmarkEnd w:id="497"/>
    </w:p>
    <w:p w14:paraId="0D13D603" w14:textId="77777777" w:rsidR="00B06F3E" w:rsidRDefault="00B06F3E" w:rsidP="00B06F3E">
      <w:pPr>
        <w:rPr>
          <w:lang w:val="es-GT"/>
        </w:rPr>
      </w:pPr>
    </w:p>
    <w:p w14:paraId="515DD7F7" w14:textId="77777777" w:rsidR="000D5631" w:rsidRPr="00B06F3E" w:rsidRDefault="000D5631" w:rsidP="00B06F3E">
      <w:pPr>
        <w:rPr>
          <w:lang w:val="es-GT"/>
        </w:rPr>
      </w:pPr>
    </w:p>
    <w:p w14:paraId="000004A3" w14:textId="271BA87F" w:rsidR="00FC3909" w:rsidRPr="0063715C" w:rsidRDefault="000D5631" w:rsidP="000D5631">
      <w:pPr>
        <w:pStyle w:val="Ttulo2"/>
      </w:pPr>
      <w:bookmarkStart w:id="504" w:name="_Toc235604707"/>
      <w:bookmarkStart w:id="505" w:name="_Toc235604897"/>
      <w:bookmarkStart w:id="506" w:name="_Toc235605486"/>
      <w:bookmarkStart w:id="507" w:name="_Toc235605592"/>
      <w:bookmarkStart w:id="508" w:name="_Toc235608179"/>
      <w:r w:rsidRPr="0063715C">
        <w:lastRenderedPageBreak/>
        <w:t xml:space="preserve">16.2 </w:t>
      </w:r>
      <w:r w:rsidR="00FB13E4" w:rsidRPr="000F578C">
        <w:t>F</w:t>
      </w:r>
      <w:r w:rsidR="008E6ED3" w:rsidRPr="000F578C">
        <w:t>lujograma de</w:t>
      </w:r>
      <w:r w:rsidR="00D24065" w:rsidRPr="000F578C">
        <w:t>l</w:t>
      </w:r>
      <w:r w:rsidR="008E6ED3" w:rsidRPr="000F578C">
        <w:t xml:space="preserve"> procedimiento para emisión de</w:t>
      </w:r>
      <w:r w:rsidR="00D81E31" w:rsidRPr="000F578C">
        <w:t xml:space="preserve"> reporte, informe o</w:t>
      </w:r>
      <w:r w:rsidR="008E6ED3" w:rsidRPr="000F578C">
        <w:t xml:space="preserve"> dictamen técnico</w:t>
      </w:r>
      <w:bookmarkEnd w:id="498"/>
      <w:bookmarkEnd w:id="499"/>
      <w:bookmarkEnd w:id="500"/>
      <w:bookmarkEnd w:id="501"/>
      <w:bookmarkEnd w:id="502"/>
      <w:bookmarkEnd w:id="503"/>
      <w:bookmarkEnd w:id="504"/>
      <w:bookmarkEnd w:id="505"/>
      <w:bookmarkEnd w:id="506"/>
      <w:bookmarkEnd w:id="507"/>
      <w:bookmarkEnd w:id="508"/>
    </w:p>
    <w:p w14:paraId="000004A4" w14:textId="261C0D92" w:rsidR="00FC3909" w:rsidRPr="000F578C" w:rsidRDefault="00D46F32" w:rsidP="000F578C">
      <w:pPr>
        <w:jc w:val="center"/>
        <w:rPr>
          <w:rFonts w:ascii="Altivo Light" w:eastAsia="Verdana" w:hAnsi="Altivo Light" w:cs="Verdana"/>
        </w:rPr>
      </w:pPr>
      <w:r w:rsidRPr="000F578C">
        <w:rPr>
          <w:rFonts w:ascii="Altivo Light" w:eastAsia="Verdana" w:hAnsi="Altivo Light" w:cs="Verdana"/>
          <w:noProof/>
        </w:rPr>
        <w:drawing>
          <wp:inline distT="0" distB="0" distL="0" distR="0" wp14:anchorId="1D416CB0" wp14:editId="6DE31F6C">
            <wp:extent cx="4783540" cy="5820771"/>
            <wp:effectExtent l="0" t="0" r="0" b="8890"/>
            <wp:docPr id="31539634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396348" name="Imagen 315396348"/>
                    <pic:cNvPicPr/>
                  </pic:nvPicPr>
                  <pic:blipFill rotWithShape="1">
                    <a:blip r:embed="rId14" cstate="print">
                      <a:extLst>
                        <a:ext uri="{28A0092B-C50C-407E-A947-70E740481C1C}">
                          <a14:useLocalDpi xmlns:a14="http://schemas.microsoft.com/office/drawing/2010/main" val="0"/>
                        </a:ext>
                      </a:extLst>
                    </a:blip>
                    <a:srcRect l="7580" t="2552" r="8061" b="24873"/>
                    <a:stretch>
                      <a:fillRect/>
                    </a:stretch>
                  </pic:blipFill>
                  <pic:spPr bwMode="auto">
                    <a:xfrm>
                      <a:off x="0" y="0"/>
                      <a:ext cx="4784110" cy="5821465"/>
                    </a:xfrm>
                    <a:prstGeom prst="rect">
                      <a:avLst/>
                    </a:prstGeom>
                    <a:ln>
                      <a:noFill/>
                    </a:ln>
                    <a:extLst>
                      <a:ext uri="{53640926-AAD7-44D8-BBD7-CCE9431645EC}">
                        <a14:shadowObscured xmlns:a14="http://schemas.microsoft.com/office/drawing/2010/main"/>
                      </a:ext>
                    </a:extLst>
                  </pic:spPr>
                </pic:pic>
              </a:graphicData>
            </a:graphic>
          </wp:inline>
        </w:drawing>
      </w:r>
    </w:p>
    <w:p w14:paraId="1FE5104D" w14:textId="77777777" w:rsidR="00B34261" w:rsidRPr="000F578C" w:rsidRDefault="00B34261" w:rsidP="000F578C">
      <w:pPr>
        <w:rPr>
          <w:rFonts w:ascii="Altivo Light" w:eastAsia="Verdana" w:hAnsi="Altivo Light" w:cs="Verdana"/>
        </w:rPr>
      </w:pPr>
    </w:p>
    <w:p w14:paraId="238FA75B" w14:textId="77777777" w:rsidR="00B34261" w:rsidRPr="000F578C" w:rsidRDefault="00B34261" w:rsidP="000F578C">
      <w:pPr>
        <w:rPr>
          <w:rFonts w:ascii="Altivo Light" w:eastAsia="Verdana" w:hAnsi="Altivo Light" w:cs="Verdana"/>
        </w:rPr>
      </w:pPr>
    </w:p>
    <w:p w14:paraId="5CD724C0" w14:textId="77777777" w:rsidR="00B34261" w:rsidRPr="000F578C" w:rsidRDefault="00B34261" w:rsidP="000F578C">
      <w:pPr>
        <w:rPr>
          <w:rFonts w:ascii="Altivo Light" w:eastAsia="Verdana" w:hAnsi="Altivo Light" w:cs="Verdana"/>
        </w:rPr>
      </w:pPr>
    </w:p>
    <w:p w14:paraId="0EAC9C19" w14:textId="1F81FECD" w:rsidR="008E6ED3" w:rsidRPr="00B06F3E" w:rsidRDefault="000D5631" w:rsidP="000D5631">
      <w:pPr>
        <w:pStyle w:val="Ttulo1"/>
      </w:pPr>
      <w:bookmarkStart w:id="509" w:name="_heading=h.2u6wntf" w:colFirst="0" w:colLast="0"/>
      <w:bookmarkStart w:id="510" w:name="_Toc235521407"/>
      <w:bookmarkStart w:id="511" w:name="_Toc235536641"/>
      <w:bookmarkStart w:id="512" w:name="_Toc235536984"/>
      <w:bookmarkStart w:id="513" w:name="_Toc235537643"/>
      <w:bookmarkStart w:id="514" w:name="_Toc235537697"/>
      <w:bookmarkStart w:id="515" w:name="_Toc235537842"/>
      <w:bookmarkStart w:id="516" w:name="_Toc235604708"/>
      <w:bookmarkStart w:id="517" w:name="_Toc235604898"/>
      <w:bookmarkStart w:id="518" w:name="_Toc235605487"/>
      <w:bookmarkStart w:id="519" w:name="_Toc235605593"/>
      <w:bookmarkStart w:id="520" w:name="_Toc235608180"/>
      <w:bookmarkEnd w:id="509"/>
      <w:r>
        <w:lastRenderedPageBreak/>
        <w:t xml:space="preserve">17. </w:t>
      </w:r>
      <w:r w:rsidR="00FB13E4" w:rsidRPr="000F578C">
        <w:t xml:space="preserve">PROCEDIMIENTO </w:t>
      </w:r>
      <w:r w:rsidR="00A33364" w:rsidRPr="000F578C">
        <w:t>PARA DOTAR DE EQUIPO O DISPOSITIVOS PARA EVENTOS INSTITUCIONALES, ACTIVIDADES O REUNIONES</w:t>
      </w:r>
      <w:bookmarkEnd w:id="510"/>
      <w:bookmarkEnd w:id="511"/>
      <w:bookmarkEnd w:id="512"/>
      <w:bookmarkEnd w:id="513"/>
      <w:bookmarkEnd w:id="514"/>
      <w:bookmarkEnd w:id="515"/>
      <w:bookmarkEnd w:id="516"/>
      <w:bookmarkEnd w:id="517"/>
      <w:bookmarkEnd w:id="518"/>
      <w:bookmarkEnd w:id="519"/>
      <w:bookmarkEnd w:id="520"/>
      <w:r w:rsidR="00A33364" w:rsidRPr="000F578C">
        <w:t xml:space="preserve"> </w:t>
      </w:r>
    </w:p>
    <w:p w14:paraId="000004A9" w14:textId="0352EBCC" w:rsidR="00FC3909" w:rsidRDefault="008E6ED3" w:rsidP="000F578C">
      <w:pPr>
        <w:pBdr>
          <w:top w:val="nil"/>
          <w:left w:val="nil"/>
          <w:bottom w:val="nil"/>
          <w:right w:val="nil"/>
          <w:between w:val="nil"/>
        </w:pBdr>
        <w:spacing w:after="0"/>
        <w:jc w:val="both"/>
        <w:rPr>
          <w:rFonts w:ascii="Altivo Light" w:eastAsia="Verdana" w:hAnsi="Altivo Light" w:cs="Verdana"/>
          <w:color w:val="000000"/>
        </w:rPr>
      </w:pPr>
      <w:r w:rsidRPr="000F578C">
        <w:rPr>
          <w:rFonts w:ascii="Altivo Light" w:eastAsia="Verdana" w:hAnsi="Altivo Light" w:cs="Verdana"/>
          <w:lang w:val="es-US"/>
        </w:rPr>
        <w:t xml:space="preserve">Este procedimiento establece las actividades y responsables para </w:t>
      </w:r>
      <w:r w:rsidR="00FB13E4" w:rsidRPr="000F578C">
        <w:rPr>
          <w:rFonts w:ascii="Altivo Light" w:eastAsia="Verdana" w:hAnsi="Altivo Light" w:cs="Verdana"/>
          <w:color w:val="000000"/>
        </w:rPr>
        <w:t>solicitar acompañamiento en actividades internas o externas de</w:t>
      </w:r>
      <w:r w:rsidR="0032062C" w:rsidRPr="000F578C">
        <w:rPr>
          <w:rFonts w:ascii="Altivo Light" w:eastAsia="Verdana" w:hAnsi="Altivo Light" w:cs="Verdana"/>
          <w:color w:val="000000"/>
        </w:rPr>
        <w:t xml:space="preserve"> la</w:t>
      </w:r>
      <w:r w:rsidR="00FB13E4" w:rsidRPr="000F578C">
        <w:rPr>
          <w:rFonts w:ascii="Altivo Light" w:eastAsia="Verdana" w:hAnsi="Altivo Light" w:cs="Verdana"/>
          <w:color w:val="000000"/>
        </w:rPr>
        <w:t xml:space="preserve"> COPADEH, </w:t>
      </w:r>
      <w:r w:rsidR="0032062C" w:rsidRPr="000F578C">
        <w:rPr>
          <w:rFonts w:ascii="Altivo Light" w:eastAsia="Verdana" w:hAnsi="Altivo Light" w:cs="Verdana"/>
          <w:color w:val="000000"/>
        </w:rPr>
        <w:t xml:space="preserve">en los cuales se necesite utilizar equipos </w:t>
      </w:r>
      <w:r w:rsidR="00460729" w:rsidRPr="000F578C">
        <w:rPr>
          <w:rFonts w:ascii="Altivo Light" w:eastAsia="Verdana" w:hAnsi="Altivo Light" w:cs="Verdana"/>
          <w:color w:val="000000"/>
        </w:rPr>
        <w:t xml:space="preserve">de cómputo </w:t>
      </w:r>
      <w:r w:rsidR="0032062C" w:rsidRPr="000F578C">
        <w:rPr>
          <w:rFonts w:ascii="Altivo Light" w:eastAsia="Verdana" w:hAnsi="Altivo Light" w:cs="Verdana"/>
          <w:color w:val="000000"/>
        </w:rPr>
        <w:t>o dispositivos electrónicos</w:t>
      </w:r>
      <w:r w:rsidR="00FB13E4" w:rsidRPr="000F578C">
        <w:rPr>
          <w:rFonts w:ascii="Altivo Light" w:eastAsia="Verdana" w:hAnsi="Altivo Light" w:cs="Verdana"/>
          <w:color w:val="000000"/>
        </w:rPr>
        <w:t xml:space="preserve">. Las solicitudes deben realizarse con al menos </w:t>
      </w:r>
      <w:r w:rsidR="00460729" w:rsidRPr="000F578C">
        <w:rPr>
          <w:rFonts w:ascii="Altivo Light" w:eastAsia="Verdana" w:hAnsi="Altivo Light" w:cs="Verdana"/>
          <w:color w:val="000000"/>
        </w:rPr>
        <w:t>un día hábil de anticipación</w:t>
      </w:r>
      <w:r w:rsidR="00FB13E4" w:rsidRPr="000F578C">
        <w:rPr>
          <w:rFonts w:ascii="Altivo Light" w:eastAsia="Verdana" w:hAnsi="Altivo Light" w:cs="Verdana"/>
          <w:color w:val="000000"/>
        </w:rPr>
        <w:t>, por</w:t>
      </w:r>
      <w:r w:rsidR="00460729" w:rsidRPr="000F578C">
        <w:rPr>
          <w:rFonts w:ascii="Altivo Light" w:eastAsia="Verdana" w:hAnsi="Altivo Light" w:cs="Verdana"/>
          <w:color w:val="000000"/>
        </w:rPr>
        <w:t xml:space="preserve"> medio</w:t>
      </w:r>
      <w:r w:rsidR="00FB13E4" w:rsidRPr="000F578C">
        <w:rPr>
          <w:rFonts w:ascii="Altivo Light" w:eastAsia="Verdana" w:hAnsi="Altivo Light" w:cs="Verdana"/>
          <w:color w:val="000000"/>
        </w:rPr>
        <w:t xml:space="preserve"> </w:t>
      </w:r>
      <w:r w:rsidR="00460729" w:rsidRPr="000F578C">
        <w:rPr>
          <w:rFonts w:ascii="Altivo Light" w:eastAsia="Verdana" w:hAnsi="Altivo Light" w:cs="Verdana"/>
          <w:color w:val="000000"/>
        </w:rPr>
        <w:t xml:space="preserve">de </w:t>
      </w:r>
      <w:r w:rsidR="00FB13E4" w:rsidRPr="000F578C">
        <w:rPr>
          <w:rFonts w:ascii="Altivo Light" w:eastAsia="Verdana" w:hAnsi="Altivo Light" w:cs="Verdana"/>
          <w:color w:val="000000"/>
        </w:rPr>
        <w:t>oficio</w:t>
      </w:r>
      <w:r w:rsidR="00E034D2" w:rsidRPr="000F578C">
        <w:rPr>
          <w:rFonts w:ascii="Altivo Light" w:eastAsia="Verdana" w:hAnsi="Altivo Light" w:cs="Verdana"/>
          <w:color w:val="000000"/>
        </w:rPr>
        <w:t xml:space="preserve"> o </w:t>
      </w:r>
      <w:r w:rsidR="00FB13E4" w:rsidRPr="000F578C">
        <w:rPr>
          <w:rFonts w:ascii="Altivo Light" w:eastAsia="Verdana" w:hAnsi="Altivo Light" w:cs="Verdana"/>
          <w:color w:val="000000"/>
        </w:rPr>
        <w:t xml:space="preserve">correo electrónico dirigido </w:t>
      </w:r>
      <w:r w:rsidR="00460729" w:rsidRPr="000F578C">
        <w:rPr>
          <w:rFonts w:ascii="Altivo Light" w:eastAsia="Verdana" w:hAnsi="Altivo Light" w:cs="Verdana"/>
          <w:color w:val="000000"/>
        </w:rPr>
        <w:t>al Encargado de Informática. Cuando la solicitud sea en forma verbal se podrá atender el requerimiento, sin embargo, la solicitud debe formalizarse en forma posterior por medio de oficio o correo electrónico.</w:t>
      </w:r>
    </w:p>
    <w:p w14:paraId="0DA1CC75" w14:textId="77777777" w:rsidR="00B06F3E" w:rsidRPr="000F578C" w:rsidRDefault="00B06F3E" w:rsidP="000F578C">
      <w:pPr>
        <w:pBdr>
          <w:top w:val="nil"/>
          <w:left w:val="nil"/>
          <w:bottom w:val="nil"/>
          <w:right w:val="nil"/>
          <w:between w:val="nil"/>
        </w:pBdr>
        <w:spacing w:after="0"/>
        <w:jc w:val="both"/>
        <w:rPr>
          <w:rFonts w:ascii="Altivo Light" w:eastAsia="Verdana" w:hAnsi="Altivo Light" w:cs="Verdana"/>
          <w:color w:val="000000"/>
        </w:rPr>
      </w:pPr>
    </w:p>
    <w:p w14:paraId="000004AA" w14:textId="558791BE" w:rsidR="00FC3909" w:rsidRPr="0063715C" w:rsidRDefault="000D5631" w:rsidP="000D5631">
      <w:pPr>
        <w:pStyle w:val="Ttulo2"/>
      </w:pPr>
      <w:bookmarkStart w:id="521" w:name="_heading=h.19c6y18" w:colFirst="0" w:colLast="0"/>
      <w:bookmarkStart w:id="522" w:name="_Toc235521408"/>
      <w:bookmarkStart w:id="523" w:name="_Toc235536642"/>
      <w:bookmarkStart w:id="524" w:name="_Toc235536985"/>
      <w:bookmarkStart w:id="525" w:name="_Toc235537644"/>
      <w:bookmarkStart w:id="526" w:name="_Toc235537698"/>
      <w:bookmarkStart w:id="527" w:name="_Toc235537843"/>
      <w:bookmarkStart w:id="528" w:name="_Toc235604709"/>
      <w:bookmarkStart w:id="529" w:name="_Toc235604899"/>
      <w:bookmarkStart w:id="530" w:name="_Toc235605488"/>
      <w:bookmarkStart w:id="531" w:name="_Toc235605594"/>
      <w:bookmarkStart w:id="532" w:name="_Toc235608181"/>
      <w:bookmarkEnd w:id="521"/>
      <w:r w:rsidRPr="0063715C">
        <w:t xml:space="preserve">17.1 </w:t>
      </w:r>
      <w:r w:rsidR="00FB13E4" w:rsidRPr="000F578C">
        <w:t>M</w:t>
      </w:r>
      <w:r w:rsidR="008E6ED3" w:rsidRPr="000F578C">
        <w:t xml:space="preserve">atriz de procedimiento para </w:t>
      </w:r>
      <w:r w:rsidR="0032062C" w:rsidRPr="000F578C">
        <w:t xml:space="preserve">dotar de equipo o dispositivos para eventos institucionales, actividades o </w:t>
      </w:r>
      <w:bookmarkEnd w:id="522"/>
      <w:bookmarkEnd w:id="523"/>
      <w:bookmarkEnd w:id="524"/>
      <w:bookmarkEnd w:id="525"/>
      <w:bookmarkEnd w:id="526"/>
      <w:bookmarkEnd w:id="527"/>
      <w:r w:rsidR="00B06F3E" w:rsidRPr="000F578C">
        <w:t>reuniones</w:t>
      </w:r>
      <w:bookmarkEnd w:id="528"/>
      <w:bookmarkEnd w:id="529"/>
      <w:bookmarkEnd w:id="530"/>
      <w:bookmarkEnd w:id="531"/>
      <w:bookmarkEnd w:id="532"/>
    </w:p>
    <w:tbl>
      <w:tblPr>
        <w:tblStyle w:val="affff"/>
        <w:tblW w:w="949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00" w:firstRow="0" w:lastRow="0" w:firstColumn="0" w:lastColumn="0" w:noHBand="0" w:noVBand="1"/>
      </w:tblPr>
      <w:tblGrid>
        <w:gridCol w:w="562"/>
        <w:gridCol w:w="1701"/>
        <w:gridCol w:w="7235"/>
      </w:tblGrid>
      <w:tr w:rsidR="00FC3909" w:rsidRPr="00D22766" w14:paraId="791DAA11" w14:textId="77777777" w:rsidTr="00B06F3E">
        <w:trPr>
          <w:trHeight w:val="57"/>
          <w:jc w:val="center"/>
        </w:trPr>
        <w:tc>
          <w:tcPr>
            <w:tcW w:w="562" w:type="dxa"/>
            <w:shd w:val="clear" w:color="auto" w:fill="D9D9D9"/>
            <w:vAlign w:val="center"/>
          </w:tcPr>
          <w:p w14:paraId="000004AB" w14:textId="77777777" w:rsidR="00FC3909" w:rsidRPr="00D22766" w:rsidRDefault="00FB13E4"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No.</w:t>
            </w:r>
          </w:p>
        </w:tc>
        <w:tc>
          <w:tcPr>
            <w:tcW w:w="1701" w:type="dxa"/>
            <w:shd w:val="clear" w:color="auto" w:fill="D9D9D9"/>
            <w:vAlign w:val="center"/>
          </w:tcPr>
          <w:p w14:paraId="000004AD" w14:textId="1969CEE1" w:rsidR="00FC3909" w:rsidRPr="00D22766" w:rsidRDefault="00FB13E4"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RESPONSABLE</w:t>
            </w:r>
          </w:p>
        </w:tc>
        <w:tc>
          <w:tcPr>
            <w:tcW w:w="7235" w:type="dxa"/>
            <w:shd w:val="clear" w:color="auto" w:fill="D9D9D9"/>
            <w:vAlign w:val="center"/>
          </w:tcPr>
          <w:p w14:paraId="000004AE" w14:textId="77777777" w:rsidR="00FC3909" w:rsidRPr="00D22766" w:rsidRDefault="00FB13E4"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DESCRIPCIÓN DE LAS ACTIVIDADES</w:t>
            </w:r>
          </w:p>
        </w:tc>
      </w:tr>
      <w:tr w:rsidR="00460729" w:rsidRPr="00D22766" w14:paraId="0212561A" w14:textId="77777777" w:rsidTr="00B06F3E">
        <w:trPr>
          <w:trHeight w:val="217"/>
          <w:jc w:val="center"/>
        </w:trPr>
        <w:tc>
          <w:tcPr>
            <w:tcW w:w="562" w:type="dxa"/>
            <w:vAlign w:val="center"/>
          </w:tcPr>
          <w:p w14:paraId="000004AF" w14:textId="77777777" w:rsidR="00460729" w:rsidRPr="00D22766" w:rsidRDefault="00460729"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1.</w:t>
            </w:r>
          </w:p>
        </w:tc>
        <w:tc>
          <w:tcPr>
            <w:tcW w:w="1701" w:type="dxa"/>
            <w:vAlign w:val="center"/>
          </w:tcPr>
          <w:p w14:paraId="000004B1" w14:textId="26A35BCC" w:rsidR="00460729" w:rsidRPr="00D22766" w:rsidRDefault="00460729"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Usuario (empleado(a) público(a))</w:t>
            </w:r>
          </w:p>
        </w:tc>
        <w:tc>
          <w:tcPr>
            <w:tcW w:w="7235" w:type="dxa"/>
            <w:vAlign w:val="center"/>
          </w:tcPr>
          <w:p w14:paraId="000004B2" w14:textId="6756717A" w:rsidR="00460729" w:rsidRPr="00D22766" w:rsidRDefault="00460729" w:rsidP="000F578C">
            <w:pPr>
              <w:spacing w:line="276" w:lineRule="auto"/>
              <w:jc w:val="both"/>
              <w:rPr>
                <w:rFonts w:ascii="Altivo Light" w:eastAsia="Verdana" w:hAnsi="Altivo Light" w:cs="Verdana"/>
                <w:sz w:val="19"/>
                <w:szCs w:val="19"/>
              </w:rPr>
            </w:pPr>
            <w:r w:rsidRPr="00D22766">
              <w:rPr>
                <w:rFonts w:ascii="Altivo Light" w:eastAsia="Verdana" w:hAnsi="Altivo Light" w:cs="Verdana"/>
                <w:sz w:val="19"/>
                <w:szCs w:val="19"/>
              </w:rPr>
              <w:t xml:space="preserve">Solicita el acompañamiento de la Sección de Informática para apoyo logístico en eventos institucionales, actividades o reuniones, con equipo de cómputo o dispositivos electrónicos. </w:t>
            </w:r>
          </w:p>
        </w:tc>
      </w:tr>
      <w:tr w:rsidR="004967FE" w:rsidRPr="00D22766" w14:paraId="0842A1AC" w14:textId="77777777" w:rsidTr="00B06F3E">
        <w:trPr>
          <w:trHeight w:val="443"/>
          <w:jc w:val="center"/>
        </w:trPr>
        <w:tc>
          <w:tcPr>
            <w:tcW w:w="562" w:type="dxa"/>
            <w:vAlign w:val="center"/>
          </w:tcPr>
          <w:p w14:paraId="2F100D0B" w14:textId="09F32256" w:rsidR="004967FE" w:rsidRPr="00D22766" w:rsidRDefault="004967FE"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2.</w:t>
            </w:r>
          </w:p>
        </w:tc>
        <w:tc>
          <w:tcPr>
            <w:tcW w:w="1701" w:type="dxa"/>
            <w:vAlign w:val="center"/>
          </w:tcPr>
          <w:p w14:paraId="15D12103" w14:textId="461605D6" w:rsidR="004967FE" w:rsidRPr="00D22766" w:rsidRDefault="004967FE"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Encargado(a) de Informática</w:t>
            </w:r>
          </w:p>
        </w:tc>
        <w:tc>
          <w:tcPr>
            <w:tcW w:w="7235" w:type="dxa"/>
            <w:vAlign w:val="center"/>
          </w:tcPr>
          <w:p w14:paraId="12EC248B" w14:textId="74955880" w:rsidR="004967FE" w:rsidRPr="00D22766" w:rsidRDefault="004967FE" w:rsidP="000F578C">
            <w:pPr>
              <w:spacing w:line="276" w:lineRule="auto"/>
              <w:jc w:val="both"/>
              <w:rPr>
                <w:rFonts w:ascii="Altivo Light" w:eastAsia="Verdana" w:hAnsi="Altivo Light" w:cs="Verdana"/>
                <w:sz w:val="19"/>
                <w:szCs w:val="19"/>
              </w:rPr>
            </w:pPr>
            <w:r w:rsidRPr="00D22766">
              <w:rPr>
                <w:rFonts w:ascii="Altivo Light" w:eastAsia="Verdana" w:hAnsi="Altivo Light" w:cs="Verdana"/>
                <w:sz w:val="19"/>
                <w:szCs w:val="19"/>
              </w:rPr>
              <w:t xml:space="preserve">Recibe y verifica la solicitud presentada por el usuario y asigna a un Analista. </w:t>
            </w:r>
          </w:p>
        </w:tc>
      </w:tr>
      <w:tr w:rsidR="004967FE" w:rsidRPr="00D22766" w14:paraId="147DC3BE" w14:textId="77777777" w:rsidTr="00B06F3E">
        <w:trPr>
          <w:jc w:val="center"/>
        </w:trPr>
        <w:tc>
          <w:tcPr>
            <w:tcW w:w="562" w:type="dxa"/>
            <w:vAlign w:val="center"/>
          </w:tcPr>
          <w:p w14:paraId="000004B3" w14:textId="4F78F97C" w:rsidR="004967FE" w:rsidRPr="00D22766" w:rsidRDefault="004967FE"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3.</w:t>
            </w:r>
          </w:p>
        </w:tc>
        <w:tc>
          <w:tcPr>
            <w:tcW w:w="1701" w:type="dxa"/>
            <w:vMerge w:val="restart"/>
            <w:vAlign w:val="center"/>
          </w:tcPr>
          <w:p w14:paraId="000004B4" w14:textId="2E0F2E59" w:rsidR="004967FE" w:rsidRPr="00D22766" w:rsidRDefault="004967FE" w:rsidP="000F578C">
            <w:pPr>
              <w:widowControl w:val="0"/>
              <w:pBdr>
                <w:top w:val="nil"/>
                <w:left w:val="nil"/>
                <w:bottom w:val="nil"/>
                <w:right w:val="nil"/>
                <w:between w:val="nil"/>
              </w:pBd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Analista de informática</w:t>
            </w:r>
          </w:p>
        </w:tc>
        <w:tc>
          <w:tcPr>
            <w:tcW w:w="7235" w:type="dxa"/>
            <w:vAlign w:val="center"/>
          </w:tcPr>
          <w:p w14:paraId="000004B6" w14:textId="286C0D49" w:rsidR="004967FE" w:rsidRPr="00D22766" w:rsidRDefault="004967FE" w:rsidP="000F578C">
            <w:pPr>
              <w:spacing w:line="276" w:lineRule="auto"/>
              <w:jc w:val="both"/>
              <w:rPr>
                <w:rFonts w:ascii="Altivo Light" w:eastAsia="Verdana" w:hAnsi="Altivo Light" w:cs="Verdana"/>
                <w:sz w:val="19"/>
                <w:szCs w:val="19"/>
              </w:rPr>
            </w:pPr>
            <w:r w:rsidRPr="00D22766">
              <w:rPr>
                <w:rFonts w:ascii="Altivo Light" w:eastAsia="Verdana" w:hAnsi="Altivo Light" w:cs="Verdana"/>
                <w:sz w:val="19"/>
                <w:szCs w:val="19"/>
              </w:rPr>
              <w:t xml:space="preserve">Verifica el lugar del evento, actividad o reunión y la disponibilidad de equipos o dispositivos; </w:t>
            </w:r>
          </w:p>
        </w:tc>
      </w:tr>
      <w:tr w:rsidR="004967FE" w:rsidRPr="00D22766" w14:paraId="38B4FBA9" w14:textId="77777777" w:rsidTr="00B06F3E">
        <w:trPr>
          <w:jc w:val="center"/>
        </w:trPr>
        <w:tc>
          <w:tcPr>
            <w:tcW w:w="562" w:type="dxa"/>
            <w:vAlign w:val="center"/>
          </w:tcPr>
          <w:p w14:paraId="1F6EF44E" w14:textId="1E33289E" w:rsidR="004967FE" w:rsidRPr="00D22766" w:rsidRDefault="004967FE"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4.</w:t>
            </w:r>
          </w:p>
        </w:tc>
        <w:tc>
          <w:tcPr>
            <w:tcW w:w="1701" w:type="dxa"/>
            <w:vMerge/>
            <w:vAlign w:val="center"/>
          </w:tcPr>
          <w:p w14:paraId="7E9F1273" w14:textId="77777777" w:rsidR="004967FE" w:rsidRPr="00D22766" w:rsidRDefault="004967FE" w:rsidP="000F578C">
            <w:pPr>
              <w:widowControl w:val="0"/>
              <w:pBdr>
                <w:top w:val="nil"/>
                <w:left w:val="nil"/>
                <w:bottom w:val="nil"/>
                <w:right w:val="nil"/>
                <w:between w:val="nil"/>
              </w:pBdr>
              <w:spacing w:line="276" w:lineRule="auto"/>
              <w:jc w:val="center"/>
              <w:rPr>
                <w:rFonts w:ascii="Altivo Light" w:eastAsia="Verdana" w:hAnsi="Altivo Light" w:cs="Verdana"/>
                <w:b/>
                <w:sz w:val="19"/>
                <w:szCs w:val="19"/>
              </w:rPr>
            </w:pPr>
          </w:p>
        </w:tc>
        <w:tc>
          <w:tcPr>
            <w:tcW w:w="7235" w:type="dxa"/>
            <w:vAlign w:val="center"/>
          </w:tcPr>
          <w:p w14:paraId="3793B5DF" w14:textId="217B7667" w:rsidR="004967FE" w:rsidRPr="00D22766" w:rsidRDefault="004967FE" w:rsidP="000F578C">
            <w:pPr>
              <w:spacing w:line="276" w:lineRule="auto"/>
              <w:jc w:val="both"/>
              <w:rPr>
                <w:rFonts w:ascii="Altivo Light" w:eastAsia="Verdana" w:hAnsi="Altivo Light" w:cs="Verdana"/>
                <w:sz w:val="19"/>
                <w:szCs w:val="19"/>
              </w:rPr>
            </w:pPr>
            <w:r w:rsidRPr="00D22766">
              <w:rPr>
                <w:rFonts w:ascii="Altivo Light" w:eastAsia="Verdana" w:hAnsi="Altivo Light" w:cs="Verdana"/>
                <w:sz w:val="19"/>
                <w:szCs w:val="19"/>
              </w:rPr>
              <w:t xml:space="preserve">Si hay disponibilidad continúa con el paso No. 5; de no haber disponibilidad, informa al Usuario y al Encargado de Informática y continua al paso No. </w:t>
            </w:r>
            <w:r w:rsidR="00B34261" w:rsidRPr="00D22766">
              <w:rPr>
                <w:rFonts w:ascii="Altivo Light" w:eastAsia="Verdana" w:hAnsi="Altivo Light" w:cs="Verdana"/>
                <w:sz w:val="19"/>
                <w:szCs w:val="19"/>
              </w:rPr>
              <w:t>12.</w:t>
            </w:r>
          </w:p>
        </w:tc>
      </w:tr>
      <w:tr w:rsidR="004967FE" w:rsidRPr="00D22766" w14:paraId="37CB0E84" w14:textId="77777777" w:rsidTr="00B06F3E">
        <w:trPr>
          <w:jc w:val="center"/>
        </w:trPr>
        <w:tc>
          <w:tcPr>
            <w:tcW w:w="562" w:type="dxa"/>
            <w:vAlign w:val="center"/>
          </w:tcPr>
          <w:p w14:paraId="000004B7" w14:textId="2BA9EE7F" w:rsidR="004967FE" w:rsidRPr="00D22766" w:rsidRDefault="004967FE"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5.</w:t>
            </w:r>
          </w:p>
        </w:tc>
        <w:tc>
          <w:tcPr>
            <w:tcW w:w="1701" w:type="dxa"/>
            <w:vMerge/>
            <w:vAlign w:val="center"/>
          </w:tcPr>
          <w:p w14:paraId="000004BA" w14:textId="72644839" w:rsidR="004967FE" w:rsidRPr="00D22766" w:rsidRDefault="004967FE" w:rsidP="000F578C">
            <w:pPr>
              <w:spacing w:line="276" w:lineRule="auto"/>
              <w:jc w:val="center"/>
              <w:rPr>
                <w:rFonts w:ascii="Altivo Light" w:eastAsia="Verdana" w:hAnsi="Altivo Light" w:cs="Verdana"/>
                <w:b/>
                <w:sz w:val="19"/>
                <w:szCs w:val="19"/>
              </w:rPr>
            </w:pPr>
          </w:p>
        </w:tc>
        <w:tc>
          <w:tcPr>
            <w:tcW w:w="7235" w:type="dxa"/>
            <w:vAlign w:val="center"/>
          </w:tcPr>
          <w:p w14:paraId="000004BB" w14:textId="177C9011" w:rsidR="004967FE" w:rsidRPr="00D22766" w:rsidRDefault="004967FE" w:rsidP="000F578C">
            <w:pPr>
              <w:spacing w:line="276" w:lineRule="auto"/>
              <w:jc w:val="both"/>
              <w:rPr>
                <w:rFonts w:ascii="Altivo Light" w:eastAsia="Verdana" w:hAnsi="Altivo Light" w:cs="Verdana"/>
                <w:sz w:val="19"/>
                <w:szCs w:val="19"/>
              </w:rPr>
            </w:pPr>
            <w:r w:rsidRPr="00D22766">
              <w:rPr>
                <w:rFonts w:ascii="Altivo Light" w:eastAsia="Verdana" w:hAnsi="Altivo Light" w:cs="Verdana"/>
                <w:sz w:val="19"/>
                <w:szCs w:val="19"/>
              </w:rPr>
              <w:t>Prepara y realiza las pruebas de funcionamiento al equipo o dispositivos a utilizar.</w:t>
            </w:r>
          </w:p>
        </w:tc>
      </w:tr>
      <w:tr w:rsidR="004967FE" w:rsidRPr="00D22766" w14:paraId="479A334C" w14:textId="77777777" w:rsidTr="00B06F3E">
        <w:trPr>
          <w:jc w:val="center"/>
        </w:trPr>
        <w:tc>
          <w:tcPr>
            <w:tcW w:w="562" w:type="dxa"/>
            <w:vAlign w:val="center"/>
          </w:tcPr>
          <w:p w14:paraId="2D5775CA" w14:textId="5EEECBCD" w:rsidR="004967FE" w:rsidRPr="00D22766" w:rsidRDefault="00B34261"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6.</w:t>
            </w:r>
          </w:p>
        </w:tc>
        <w:tc>
          <w:tcPr>
            <w:tcW w:w="1701" w:type="dxa"/>
            <w:vMerge/>
            <w:vAlign w:val="center"/>
          </w:tcPr>
          <w:p w14:paraId="0F4E9BA8" w14:textId="77777777" w:rsidR="004967FE" w:rsidRPr="00D22766" w:rsidRDefault="004967FE" w:rsidP="000F578C">
            <w:pPr>
              <w:spacing w:line="276" w:lineRule="auto"/>
              <w:jc w:val="center"/>
              <w:rPr>
                <w:rFonts w:ascii="Altivo Light" w:eastAsia="Verdana" w:hAnsi="Altivo Light" w:cs="Verdana"/>
                <w:b/>
                <w:sz w:val="19"/>
                <w:szCs w:val="19"/>
              </w:rPr>
            </w:pPr>
          </w:p>
        </w:tc>
        <w:tc>
          <w:tcPr>
            <w:tcW w:w="7235" w:type="dxa"/>
            <w:vAlign w:val="center"/>
          </w:tcPr>
          <w:p w14:paraId="55B62444" w14:textId="303428CF" w:rsidR="004967FE" w:rsidRPr="00D22766" w:rsidRDefault="004967FE" w:rsidP="000F578C">
            <w:pPr>
              <w:spacing w:line="276" w:lineRule="auto"/>
              <w:jc w:val="both"/>
              <w:rPr>
                <w:rFonts w:ascii="Altivo Light" w:eastAsia="Verdana" w:hAnsi="Altivo Light" w:cs="Verdana"/>
                <w:sz w:val="19"/>
                <w:szCs w:val="19"/>
              </w:rPr>
            </w:pPr>
            <w:r w:rsidRPr="00D22766">
              <w:rPr>
                <w:rFonts w:ascii="Altivo Light" w:eastAsia="Verdana" w:hAnsi="Altivo Light" w:cs="Verdana"/>
                <w:sz w:val="19"/>
                <w:szCs w:val="19"/>
              </w:rPr>
              <w:t>Notifica al Usuario sobre el apoyo técnico requerido.</w:t>
            </w:r>
          </w:p>
        </w:tc>
      </w:tr>
      <w:tr w:rsidR="004967FE" w:rsidRPr="00D22766" w14:paraId="03F8BB2B" w14:textId="77777777" w:rsidTr="00B06F3E">
        <w:trPr>
          <w:jc w:val="center"/>
        </w:trPr>
        <w:tc>
          <w:tcPr>
            <w:tcW w:w="562" w:type="dxa"/>
            <w:vAlign w:val="center"/>
          </w:tcPr>
          <w:p w14:paraId="000004BC" w14:textId="20C5FF9F" w:rsidR="004967FE" w:rsidRPr="00D22766" w:rsidRDefault="00B34261"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7.</w:t>
            </w:r>
          </w:p>
        </w:tc>
        <w:tc>
          <w:tcPr>
            <w:tcW w:w="1701" w:type="dxa"/>
            <w:vMerge/>
            <w:vAlign w:val="center"/>
          </w:tcPr>
          <w:p w14:paraId="000004BD" w14:textId="77777777" w:rsidR="004967FE" w:rsidRPr="00D22766" w:rsidRDefault="004967FE" w:rsidP="000F578C">
            <w:pPr>
              <w:widowControl w:val="0"/>
              <w:pBdr>
                <w:top w:val="nil"/>
                <w:left w:val="nil"/>
                <w:bottom w:val="nil"/>
                <w:right w:val="nil"/>
                <w:between w:val="nil"/>
              </w:pBdr>
              <w:spacing w:line="276" w:lineRule="auto"/>
              <w:jc w:val="center"/>
              <w:rPr>
                <w:rFonts w:ascii="Altivo Light" w:eastAsia="Verdana" w:hAnsi="Altivo Light" w:cs="Verdana"/>
                <w:b/>
                <w:sz w:val="19"/>
                <w:szCs w:val="19"/>
              </w:rPr>
            </w:pPr>
          </w:p>
        </w:tc>
        <w:tc>
          <w:tcPr>
            <w:tcW w:w="7235" w:type="dxa"/>
            <w:vAlign w:val="center"/>
          </w:tcPr>
          <w:p w14:paraId="000004BE" w14:textId="47235CFE" w:rsidR="004967FE" w:rsidRPr="00D22766" w:rsidRDefault="004967FE" w:rsidP="000F578C">
            <w:pPr>
              <w:spacing w:line="276" w:lineRule="auto"/>
              <w:jc w:val="both"/>
              <w:rPr>
                <w:rFonts w:ascii="Altivo Light" w:eastAsia="Verdana" w:hAnsi="Altivo Light" w:cs="Verdana"/>
                <w:sz w:val="19"/>
                <w:szCs w:val="19"/>
              </w:rPr>
            </w:pPr>
            <w:r w:rsidRPr="00D22766">
              <w:rPr>
                <w:rFonts w:ascii="Altivo Light" w:eastAsia="Verdana" w:hAnsi="Altivo Light" w:cs="Verdana"/>
                <w:sz w:val="19"/>
                <w:szCs w:val="19"/>
              </w:rPr>
              <w:t>Elabora conocimiento de entrega de los equipos o dispositivos.</w:t>
            </w:r>
          </w:p>
        </w:tc>
      </w:tr>
      <w:tr w:rsidR="00B34261" w:rsidRPr="00D22766" w14:paraId="603497A0" w14:textId="77777777" w:rsidTr="00B06F3E">
        <w:trPr>
          <w:jc w:val="center"/>
        </w:trPr>
        <w:tc>
          <w:tcPr>
            <w:tcW w:w="562" w:type="dxa"/>
            <w:vAlign w:val="center"/>
          </w:tcPr>
          <w:p w14:paraId="26614FC6" w14:textId="42839198" w:rsidR="00B34261" w:rsidRPr="00D22766" w:rsidRDefault="00B34261"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8.</w:t>
            </w:r>
          </w:p>
        </w:tc>
        <w:tc>
          <w:tcPr>
            <w:tcW w:w="1701" w:type="dxa"/>
            <w:vMerge w:val="restart"/>
            <w:tcBorders>
              <w:top w:val="single" w:sz="4" w:space="0" w:color="000000"/>
            </w:tcBorders>
            <w:vAlign w:val="center"/>
          </w:tcPr>
          <w:p w14:paraId="7E3E1B3E" w14:textId="2C73D2A1" w:rsidR="00B34261" w:rsidRPr="00D22766" w:rsidRDefault="00B34261" w:rsidP="000F578C">
            <w:pPr>
              <w:widowControl w:val="0"/>
              <w:pBdr>
                <w:top w:val="nil"/>
                <w:left w:val="nil"/>
                <w:bottom w:val="nil"/>
                <w:right w:val="nil"/>
                <w:between w:val="nil"/>
              </w:pBd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Usuario (empleado(a) público(a))</w:t>
            </w:r>
          </w:p>
        </w:tc>
        <w:tc>
          <w:tcPr>
            <w:tcW w:w="7235" w:type="dxa"/>
            <w:vAlign w:val="center"/>
          </w:tcPr>
          <w:p w14:paraId="2FA82232" w14:textId="2618B355" w:rsidR="00B34261" w:rsidRPr="00D22766" w:rsidRDefault="00B34261" w:rsidP="000F578C">
            <w:pPr>
              <w:spacing w:line="276" w:lineRule="auto"/>
              <w:jc w:val="both"/>
              <w:rPr>
                <w:rFonts w:ascii="Altivo Light" w:eastAsia="Verdana" w:hAnsi="Altivo Light" w:cs="Verdana"/>
                <w:sz w:val="19"/>
                <w:szCs w:val="19"/>
              </w:rPr>
            </w:pPr>
            <w:r w:rsidRPr="00D22766">
              <w:rPr>
                <w:rFonts w:ascii="Altivo Light" w:eastAsia="Verdana" w:hAnsi="Altivo Light" w:cs="Verdana"/>
                <w:sz w:val="19"/>
                <w:szCs w:val="19"/>
              </w:rPr>
              <w:t xml:space="preserve">Recibe los equipos o dispositivos a utilizar y firma de conformidad el conocimiento. </w:t>
            </w:r>
          </w:p>
        </w:tc>
      </w:tr>
      <w:tr w:rsidR="00B34261" w:rsidRPr="00D22766" w14:paraId="071EEA54" w14:textId="77777777" w:rsidTr="00B06F3E">
        <w:trPr>
          <w:jc w:val="center"/>
        </w:trPr>
        <w:tc>
          <w:tcPr>
            <w:tcW w:w="562" w:type="dxa"/>
            <w:vAlign w:val="center"/>
          </w:tcPr>
          <w:p w14:paraId="008DA16B" w14:textId="4B51A658" w:rsidR="00B34261" w:rsidRPr="00D22766" w:rsidRDefault="00B34261"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9.</w:t>
            </w:r>
          </w:p>
        </w:tc>
        <w:tc>
          <w:tcPr>
            <w:tcW w:w="1701" w:type="dxa"/>
            <w:vMerge/>
            <w:vAlign w:val="center"/>
          </w:tcPr>
          <w:p w14:paraId="54763945" w14:textId="618D37A9" w:rsidR="00B34261" w:rsidRPr="00D22766" w:rsidRDefault="00B34261" w:rsidP="000F578C">
            <w:pPr>
              <w:widowControl w:val="0"/>
              <w:pBdr>
                <w:top w:val="nil"/>
                <w:left w:val="nil"/>
                <w:bottom w:val="nil"/>
                <w:right w:val="nil"/>
                <w:between w:val="nil"/>
              </w:pBdr>
              <w:spacing w:line="276" w:lineRule="auto"/>
              <w:jc w:val="center"/>
              <w:rPr>
                <w:rFonts w:ascii="Altivo Light" w:eastAsia="Verdana" w:hAnsi="Altivo Light" w:cs="Verdana"/>
                <w:b/>
                <w:sz w:val="19"/>
                <w:szCs w:val="19"/>
              </w:rPr>
            </w:pPr>
          </w:p>
        </w:tc>
        <w:tc>
          <w:tcPr>
            <w:tcW w:w="7235" w:type="dxa"/>
            <w:vAlign w:val="center"/>
          </w:tcPr>
          <w:p w14:paraId="567FFD22" w14:textId="73C5E059" w:rsidR="00B34261" w:rsidRPr="00D22766" w:rsidRDefault="00B34261" w:rsidP="000F578C">
            <w:pPr>
              <w:spacing w:line="276" w:lineRule="auto"/>
              <w:jc w:val="both"/>
              <w:rPr>
                <w:rFonts w:ascii="Altivo Light" w:eastAsia="Verdana" w:hAnsi="Altivo Light" w:cs="Verdana"/>
                <w:sz w:val="19"/>
                <w:szCs w:val="19"/>
              </w:rPr>
            </w:pPr>
            <w:r w:rsidRPr="00D22766">
              <w:rPr>
                <w:rFonts w:ascii="Altivo Light" w:eastAsia="Verdana" w:hAnsi="Altivo Light" w:cs="Verdana"/>
                <w:sz w:val="19"/>
                <w:szCs w:val="19"/>
              </w:rPr>
              <w:t xml:space="preserve">Al finalizar el evento, actividad o reunión, devuelve los equipos o dispositivos al Analista de Informática. </w:t>
            </w:r>
          </w:p>
        </w:tc>
      </w:tr>
      <w:tr w:rsidR="00B34261" w:rsidRPr="00D22766" w14:paraId="78311298" w14:textId="77777777" w:rsidTr="00B06F3E">
        <w:trPr>
          <w:jc w:val="center"/>
        </w:trPr>
        <w:tc>
          <w:tcPr>
            <w:tcW w:w="562" w:type="dxa"/>
            <w:vAlign w:val="center"/>
          </w:tcPr>
          <w:p w14:paraId="000004BF" w14:textId="17A61E29" w:rsidR="00B34261" w:rsidRPr="00D22766" w:rsidRDefault="00B34261"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10.</w:t>
            </w:r>
          </w:p>
        </w:tc>
        <w:tc>
          <w:tcPr>
            <w:tcW w:w="1701" w:type="dxa"/>
            <w:vMerge w:val="restart"/>
            <w:vAlign w:val="center"/>
          </w:tcPr>
          <w:p w14:paraId="000004C0" w14:textId="019D3760" w:rsidR="00B34261" w:rsidRPr="00D22766" w:rsidRDefault="00B34261" w:rsidP="000F578C">
            <w:pPr>
              <w:widowControl w:val="0"/>
              <w:pBdr>
                <w:top w:val="nil"/>
                <w:left w:val="nil"/>
                <w:bottom w:val="nil"/>
                <w:right w:val="nil"/>
                <w:between w:val="nil"/>
              </w:pBd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Analista de informática</w:t>
            </w:r>
          </w:p>
        </w:tc>
        <w:tc>
          <w:tcPr>
            <w:tcW w:w="7235" w:type="dxa"/>
            <w:vAlign w:val="center"/>
          </w:tcPr>
          <w:p w14:paraId="000004C1" w14:textId="35AC4BAA" w:rsidR="00B34261" w:rsidRPr="00D22766" w:rsidRDefault="00B34261" w:rsidP="000F578C">
            <w:pPr>
              <w:spacing w:line="276" w:lineRule="auto"/>
              <w:jc w:val="both"/>
              <w:rPr>
                <w:rFonts w:ascii="Altivo Light" w:eastAsia="Verdana" w:hAnsi="Altivo Light" w:cs="Verdana"/>
                <w:sz w:val="19"/>
                <w:szCs w:val="19"/>
              </w:rPr>
            </w:pPr>
            <w:r w:rsidRPr="00D22766">
              <w:rPr>
                <w:rFonts w:ascii="Altivo Light" w:eastAsia="Verdana" w:hAnsi="Altivo Light" w:cs="Verdana"/>
                <w:sz w:val="19"/>
                <w:szCs w:val="19"/>
              </w:rPr>
              <w:t xml:space="preserve">Recibe los equipos o dispositivos, verifica su estado y funcionamiento, y elabora el conocimiento de devolución, firma de conformidad en conjunto con el Usuario.  </w:t>
            </w:r>
          </w:p>
        </w:tc>
      </w:tr>
      <w:tr w:rsidR="00B34261" w:rsidRPr="00D22766" w14:paraId="0DA35758" w14:textId="77777777" w:rsidTr="00B06F3E">
        <w:trPr>
          <w:jc w:val="center"/>
        </w:trPr>
        <w:tc>
          <w:tcPr>
            <w:tcW w:w="562" w:type="dxa"/>
            <w:vAlign w:val="center"/>
          </w:tcPr>
          <w:p w14:paraId="000004C2" w14:textId="0384432E" w:rsidR="00B34261" w:rsidRPr="00D22766" w:rsidRDefault="00B34261"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11.</w:t>
            </w:r>
          </w:p>
        </w:tc>
        <w:tc>
          <w:tcPr>
            <w:tcW w:w="1701" w:type="dxa"/>
            <w:vMerge/>
            <w:vAlign w:val="center"/>
          </w:tcPr>
          <w:p w14:paraId="000004C3" w14:textId="77777777" w:rsidR="00B34261" w:rsidRPr="00D22766" w:rsidRDefault="00B34261" w:rsidP="000F578C">
            <w:pPr>
              <w:widowControl w:val="0"/>
              <w:pBdr>
                <w:top w:val="nil"/>
                <w:left w:val="nil"/>
                <w:bottom w:val="nil"/>
                <w:right w:val="nil"/>
                <w:between w:val="nil"/>
              </w:pBdr>
              <w:spacing w:line="276" w:lineRule="auto"/>
              <w:jc w:val="center"/>
              <w:rPr>
                <w:rFonts w:ascii="Altivo Light" w:eastAsia="Verdana" w:hAnsi="Altivo Light" w:cs="Verdana"/>
                <w:b/>
                <w:sz w:val="19"/>
                <w:szCs w:val="19"/>
              </w:rPr>
            </w:pPr>
          </w:p>
        </w:tc>
        <w:tc>
          <w:tcPr>
            <w:tcW w:w="7235" w:type="dxa"/>
            <w:vAlign w:val="center"/>
          </w:tcPr>
          <w:p w14:paraId="000004C4" w14:textId="1DD840EC" w:rsidR="00B34261" w:rsidRPr="00D22766" w:rsidRDefault="00B34261" w:rsidP="000F578C">
            <w:pPr>
              <w:spacing w:line="276" w:lineRule="auto"/>
              <w:jc w:val="both"/>
              <w:rPr>
                <w:rFonts w:ascii="Altivo Light" w:eastAsia="Verdana" w:hAnsi="Altivo Light" w:cs="Verdana"/>
                <w:sz w:val="19"/>
                <w:szCs w:val="19"/>
              </w:rPr>
            </w:pPr>
            <w:r w:rsidRPr="00D22766">
              <w:rPr>
                <w:rFonts w:ascii="Altivo Light" w:eastAsia="Verdana" w:hAnsi="Altivo Light" w:cs="Verdana"/>
                <w:sz w:val="19"/>
                <w:szCs w:val="19"/>
              </w:rPr>
              <w:t xml:space="preserve">Informa sobre la resolución </w:t>
            </w:r>
            <w:r w:rsidR="00F512F1" w:rsidRPr="00D22766">
              <w:rPr>
                <w:rFonts w:ascii="Altivo Light" w:eastAsia="Verdana" w:hAnsi="Altivo Light" w:cs="Verdana"/>
                <w:sz w:val="19"/>
                <w:szCs w:val="19"/>
              </w:rPr>
              <w:t xml:space="preserve">de </w:t>
            </w:r>
            <w:r w:rsidRPr="00D22766">
              <w:rPr>
                <w:rFonts w:ascii="Altivo Light" w:eastAsia="Verdana" w:hAnsi="Altivo Light" w:cs="Verdana"/>
                <w:sz w:val="19"/>
                <w:szCs w:val="19"/>
              </w:rPr>
              <w:t xml:space="preserve">la solicitud al Encargado de Informática. </w:t>
            </w:r>
          </w:p>
        </w:tc>
      </w:tr>
      <w:tr w:rsidR="00B34261" w:rsidRPr="00D22766" w14:paraId="209C31D4" w14:textId="77777777" w:rsidTr="00B06F3E">
        <w:trPr>
          <w:jc w:val="center"/>
        </w:trPr>
        <w:tc>
          <w:tcPr>
            <w:tcW w:w="562" w:type="dxa"/>
            <w:vAlign w:val="center"/>
          </w:tcPr>
          <w:p w14:paraId="40A24704" w14:textId="6DAB52D2" w:rsidR="00B34261" w:rsidRPr="00D22766" w:rsidRDefault="00B34261"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12.</w:t>
            </w:r>
          </w:p>
        </w:tc>
        <w:tc>
          <w:tcPr>
            <w:tcW w:w="1701" w:type="dxa"/>
            <w:vMerge/>
            <w:vAlign w:val="center"/>
          </w:tcPr>
          <w:p w14:paraId="2C8B45C9" w14:textId="77777777" w:rsidR="00B34261" w:rsidRPr="00D22766" w:rsidRDefault="00B34261" w:rsidP="000F578C">
            <w:pPr>
              <w:widowControl w:val="0"/>
              <w:pBdr>
                <w:top w:val="nil"/>
                <w:left w:val="nil"/>
                <w:bottom w:val="nil"/>
                <w:right w:val="nil"/>
                <w:between w:val="nil"/>
              </w:pBdr>
              <w:spacing w:line="276" w:lineRule="auto"/>
              <w:jc w:val="center"/>
              <w:rPr>
                <w:rFonts w:ascii="Altivo Light" w:eastAsia="Verdana" w:hAnsi="Altivo Light" w:cs="Verdana"/>
                <w:b/>
                <w:sz w:val="19"/>
                <w:szCs w:val="19"/>
              </w:rPr>
            </w:pPr>
          </w:p>
        </w:tc>
        <w:tc>
          <w:tcPr>
            <w:tcW w:w="7235" w:type="dxa"/>
            <w:vAlign w:val="center"/>
          </w:tcPr>
          <w:p w14:paraId="760107FB" w14:textId="474FF70A" w:rsidR="00B34261" w:rsidRPr="00D22766" w:rsidRDefault="00B34261" w:rsidP="000F578C">
            <w:pPr>
              <w:spacing w:line="276" w:lineRule="auto"/>
              <w:jc w:val="both"/>
              <w:rPr>
                <w:rFonts w:ascii="Altivo Light" w:eastAsia="Verdana" w:hAnsi="Altivo Light" w:cs="Verdana"/>
                <w:sz w:val="19"/>
                <w:szCs w:val="19"/>
              </w:rPr>
            </w:pPr>
            <w:r w:rsidRPr="00D22766">
              <w:rPr>
                <w:rFonts w:ascii="Altivo Light" w:eastAsia="Verdana" w:hAnsi="Altivo Light" w:cs="Verdana"/>
                <w:sz w:val="19"/>
                <w:szCs w:val="19"/>
              </w:rPr>
              <w:t xml:space="preserve">Archiva el expediente. </w:t>
            </w:r>
          </w:p>
        </w:tc>
      </w:tr>
      <w:tr w:rsidR="004967FE" w:rsidRPr="00D22766" w14:paraId="4E5A83D7" w14:textId="77777777" w:rsidTr="00B06F3E">
        <w:trPr>
          <w:trHeight w:val="77"/>
          <w:jc w:val="center"/>
        </w:trPr>
        <w:tc>
          <w:tcPr>
            <w:tcW w:w="562" w:type="dxa"/>
            <w:vAlign w:val="center"/>
          </w:tcPr>
          <w:p w14:paraId="000004C5" w14:textId="43030E5E" w:rsidR="004967FE" w:rsidRPr="00D22766" w:rsidRDefault="00B34261"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13.</w:t>
            </w:r>
          </w:p>
        </w:tc>
        <w:tc>
          <w:tcPr>
            <w:tcW w:w="8936" w:type="dxa"/>
            <w:gridSpan w:val="2"/>
            <w:vAlign w:val="center"/>
          </w:tcPr>
          <w:p w14:paraId="000004C6" w14:textId="76E71615" w:rsidR="004967FE" w:rsidRPr="00D22766" w:rsidRDefault="004967FE" w:rsidP="000F578C">
            <w:pPr>
              <w:spacing w:line="276" w:lineRule="auto"/>
              <w:jc w:val="center"/>
              <w:rPr>
                <w:rFonts w:ascii="Altivo Light" w:eastAsia="Verdana" w:hAnsi="Altivo Light" w:cs="Verdana"/>
                <w:b/>
                <w:sz w:val="19"/>
                <w:szCs w:val="19"/>
              </w:rPr>
            </w:pPr>
            <w:r w:rsidRPr="00D22766">
              <w:rPr>
                <w:rFonts w:ascii="Altivo Light" w:eastAsia="Verdana" w:hAnsi="Altivo Light" w:cs="Verdana"/>
                <w:b/>
                <w:sz w:val="19"/>
                <w:szCs w:val="19"/>
              </w:rPr>
              <w:t>FIN DEL PROCEDIMIENTO</w:t>
            </w:r>
            <w:r w:rsidR="00F512F1" w:rsidRPr="00D22766">
              <w:rPr>
                <w:rFonts w:ascii="Altivo Light" w:eastAsia="Verdana" w:hAnsi="Altivo Light" w:cs="Verdana"/>
                <w:b/>
                <w:sz w:val="19"/>
                <w:szCs w:val="19"/>
              </w:rPr>
              <w:t>.</w:t>
            </w:r>
          </w:p>
        </w:tc>
      </w:tr>
    </w:tbl>
    <w:p w14:paraId="4DF321C2" w14:textId="7C80B06E" w:rsidR="008E6ED3" w:rsidRPr="0063715C" w:rsidRDefault="000D5631" w:rsidP="000D5631">
      <w:pPr>
        <w:pStyle w:val="Ttulo2"/>
      </w:pPr>
      <w:bookmarkStart w:id="533" w:name="_heading=h.3tbugp1" w:colFirst="0" w:colLast="0"/>
      <w:bookmarkStart w:id="534" w:name="_Toc235521409"/>
      <w:bookmarkStart w:id="535" w:name="_Toc235536643"/>
      <w:bookmarkStart w:id="536" w:name="_Toc235536986"/>
      <w:bookmarkStart w:id="537" w:name="_Toc235537645"/>
      <w:bookmarkStart w:id="538" w:name="_Toc235537699"/>
      <w:bookmarkStart w:id="539" w:name="_Toc235537844"/>
      <w:bookmarkStart w:id="540" w:name="_Toc235604710"/>
      <w:bookmarkStart w:id="541" w:name="_Toc235604900"/>
      <w:bookmarkStart w:id="542" w:name="_Toc235605489"/>
      <w:bookmarkStart w:id="543" w:name="_Toc235605595"/>
      <w:bookmarkStart w:id="544" w:name="_Toc235608182"/>
      <w:bookmarkEnd w:id="533"/>
      <w:r w:rsidRPr="0063715C">
        <w:lastRenderedPageBreak/>
        <w:t xml:space="preserve">17.2 </w:t>
      </w:r>
      <w:r w:rsidR="00FB13E4" w:rsidRPr="000F578C">
        <w:t>F</w:t>
      </w:r>
      <w:r w:rsidR="008E6ED3" w:rsidRPr="000F578C">
        <w:t>lujograma de</w:t>
      </w:r>
      <w:r w:rsidR="00D24065" w:rsidRPr="000F578C">
        <w:t>l</w:t>
      </w:r>
      <w:r w:rsidR="008E6ED3" w:rsidRPr="000F578C">
        <w:t xml:space="preserve"> procedimiento para </w:t>
      </w:r>
      <w:r w:rsidR="0032062C" w:rsidRPr="000F578C">
        <w:t>dotar de equipo o dispositivos para eventos institucionales, actividades o reuniones</w:t>
      </w:r>
      <w:bookmarkStart w:id="545" w:name="_heading=h.28h4qwu" w:colFirst="0" w:colLast="0"/>
      <w:bookmarkEnd w:id="534"/>
      <w:bookmarkEnd w:id="535"/>
      <w:bookmarkEnd w:id="536"/>
      <w:bookmarkEnd w:id="537"/>
      <w:bookmarkEnd w:id="538"/>
      <w:bookmarkEnd w:id="539"/>
      <w:bookmarkEnd w:id="540"/>
      <w:bookmarkEnd w:id="541"/>
      <w:bookmarkEnd w:id="542"/>
      <w:bookmarkEnd w:id="543"/>
      <w:bookmarkEnd w:id="544"/>
      <w:bookmarkEnd w:id="545"/>
    </w:p>
    <w:p w14:paraId="0863414B" w14:textId="124F11B2" w:rsidR="006A305A" w:rsidRPr="000F578C" w:rsidRDefault="006A305A" w:rsidP="000F578C">
      <w:pPr>
        <w:jc w:val="center"/>
        <w:rPr>
          <w:rFonts w:ascii="Altivo Light" w:hAnsi="Altivo Light"/>
          <w:lang w:val="es-GT"/>
        </w:rPr>
      </w:pPr>
      <w:r w:rsidRPr="000F578C">
        <w:rPr>
          <w:rFonts w:ascii="Altivo Light" w:hAnsi="Altivo Light"/>
          <w:b/>
          <w:noProof/>
        </w:rPr>
        <w:drawing>
          <wp:inline distT="0" distB="0" distL="0" distR="0" wp14:anchorId="7E66A410" wp14:editId="4409E61D">
            <wp:extent cx="3973623" cy="6233900"/>
            <wp:effectExtent l="0" t="0" r="8255" b="0"/>
            <wp:docPr id="177299239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992392" name="Imagen 1772992392"/>
                    <pic:cNvPicPr/>
                  </pic:nvPicPr>
                  <pic:blipFill rotWithShape="1">
                    <a:blip r:embed="rId15" cstate="print">
                      <a:extLst>
                        <a:ext uri="{28A0092B-C50C-407E-A947-70E740481C1C}">
                          <a14:useLocalDpi xmlns:a14="http://schemas.microsoft.com/office/drawing/2010/main" val="0"/>
                        </a:ext>
                      </a:extLst>
                    </a:blip>
                    <a:srcRect l="7461" t="2467" r="6861" b="2499"/>
                    <a:stretch>
                      <a:fillRect/>
                    </a:stretch>
                  </pic:blipFill>
                  <pic:spPr bwMode="auto">
                    <a:xfrm>
                      <a:off x="0" y="0"/>
                      <a:ext cx="3982990" cy="6248595"/>
                    </a:xfrm>
                    <a:prstGeom prst="rect">
                      <a:avLst/>
                    </a:prstGeom>
                    <a:ln>
                      <a:noFill/>
                    </a:ln>
                    <a:extLst>
                      <a:ext uri="{53640926-AAD7-44D8-BBD7-CCE9431645EC}">
                        <a14:shadowObscured xmlns:a14="http://schemas.microsoft.com/office/drawing/2010/main"/>
                      </a:ext>
                    </a:extLst>
                  </pic:spPr>
                </pic:pic>
              </a:graphicData>
            </a:graphic>
          </wp:inline>
        </w:drawing>
      </w:r>
    </w:p>
    <w:p w14:paraId="02F1BC00" w14:textId="77777777" w:rsidR="006A305A" w:rsidRPr="000F578C" w:rsidRDefault="006A305A" w:rsidP="000F578C">
      <w:pPr>
        <w:rPr>
          <w:rFonts w:ascii="Altivo Light" w:hAnsi="Altivo Light"/>
          <w:lang w:val="es-GT"/>
        </w:rPr>
      </w:pPr>
    </w:p>
    <w:p w14:paraId="62C9E26C" w14:textId="77777777" w:rsidR="006A305A" w:rsidRPr="000F578C" w:rsidRDefault="006A305A" w:rsidP="000F578C">
      <w:pPr>
        <w:rPr>
          <w:rFonts w:ascii="Altivo Light" w:hAnsi="Altivo Light"/>
          <w:lang w:val="es-GT"/>
        </w:rPr>
      </w:pPr>
    </w:p>
    <w:p w14:paraId="1A90A727" w14:textId="6A6E3FCB" w:rsidR="008E6ED3" w:rsidRPr="00D22766" w:rsidRDefault="000D5631" w:rsidP="000D5631">
      <w:pPr>
        <w:pStyle w:val="Ttulo1"/>
      </w:pPr>
      <w:bookmarkStart w:id="546" w:name="_Toc235521410"/>
      <w:bookmarkStart w:id="547" w:name="_Toc235536644"/>
      <w:bookmarkStart w:id="548" w:name="_Toc235536987"/>
      <w:bookmarkStart w:id="549" w:name="_Toc235537646"/>
      <w:bookmarkStart w:id="550" w:name="_Toc235537700"/>
      <w:bookmarkStart w:id="551" w:name="_Toc235537845"/>
      <w:bookmarkStart w:id="552" w:name="_Toc235604711"/>
      <w:bookmarkStart w:id="553" w:name="_Toc235604901"/>
      <w:bookmarkStart w:id="554" w:name="_Toc235605490"/>
      <w:bookmarkStart w:id="555" w:name="_Toc235605596"/>
      <w:bookmarkStart w:id="556" w:name="_Toc235608183"/>
      <w:r>
        <w:lastRenderedPageBreak/>
        <w:t xml:space="preserve">18. </w:t>
      </w:r>
      <w:r w:rsidR="00A33364" w:rsidRPr="000F578C">
        <w:t>PROCEDIMIENTO PARA FIRMA DE HOJA DE TRÁMITE DE FINIQUITO O SOLVENCIA LABORAL</w:t>
      </w:r>
      <w:bookmarkEnd w:id="546"/>
      <w:bookmarkEnd w:id="547"/>
      <w:bookmarkEnd w:id="548"/>
      <w:bookmarkEnd w:id="549"/>
      <w:bookmarkEnd w:id="550"/>
      <w:bookmarkEnd w:id="551"/>
      <w:bookmarkEnd w:id="552"/>
      <w:bookmarkEnd w:id="553"/>
      <w:bookmarkEnd w:id="554"/>
      <w:bookmarkEnd w:id="555"/>
      <w:bookmarkEnd w:id="556"/>
    </w:p>
    <w:p w14:paraId="000004D8" w14:textId="4A077141" w:rsidR="00FC3909" w:rsidRDefault="008E6ED3" w:rsidP="000F578C">
      <w:pPr>
        <w:jc w:val="both"/>
        <w:rPr>
          <w:rFonts w:ascii="Altivo Light" w:hAnsi="Altivo Light"/>
        </w:rPr>
      </w:pPr>
      <w:r w:rsidRPr="000F578C">
        <w:rPr>
          <w:rFonts w:ascii="Altivo Light" w:eastAsia="Verdana" w:hAnsi="Altivo Light" w:cs="Verdana"/>
          <w:lang w:val="es-US"/>
        </w:rPr>
        <w:t xml:space="preserve">Este procedimiento establece las actividades y responsables para </w:t>
      </w:r>
      <w:r w:rsidRPr="000F578C">
        <w:rPr>
          <w:rFonts w:ascii="Altivo Light" w:eastAsia="Verdana" w:hAnsi="Altivo Light" w:cs="Verdana"/>
        </w:rPr>
        <w:t>la</w:t>
      </w:r>
      <w:r w:rsidR="00FB13E4" w:rsidRPr="000F578C">
        <w:rPr>
          <w:rFonts w:ascii="Altivo Light" w:eastAsia="Verdana" w:hAnsi="Altivo Light" w:cs="Verdana"/>
        </w:rPr>
        <w:t xml:space="preserve"> emisión de Finiquito Laboral por las bajas de personal y cambios de puesto de las diferentes áreas que conforman la COPADEH.</w:t>
      </w:r>
      <w:r w:rsidR="00427CF3" w:rsidRPr="000F578C">
        <w:rPr>
          <w:rFonts w:ascii="Altivo Light" w:eastAsia="Verdana" w:hAnsi="Altivo Light" w:cs="Verdana"/>
        </w:rPr>
        <w:t xml:space="preserve"> </w:t>
      </w:r>
      <w:r w:rsidR="00427CF3" w:rsidRPr="000F578C">
        <w:rPr>
          <w:rFonts w:ascii="Altivo Light" w:hAnsi="Altivo Light"/>
        </w:rPr>
        <w:t>Si el usuario es de Sedes Regionales, la persona que entrega el cargo deberá entregar un oficio de recepción junto con los equipos e información correspondiente de la sede.</w:t>
      </w:r>
    </w:p>
    <w:p w14:paraId="5843C342" w14:textId="77777777" w:rsidR="009C34DE" w:rsidRPr="000F578C" w:rsidRDefault="009C34DE" w:rsidP="000F578C">
      <w:pPr>
        <w:jc w:val="both"/>
        <w:rPr>
          <w:rFonts w:ascii="Altivo Light" w:hAnsi="Altivo Light"/>
        </w:rPr>
      </w:pPr>
    </w:p>
    <w:p w14:paraId="5820C215" w14:textId="760F1851" w:rsidR="008E6ED3" w:rsidRPr="0063715C" w:rsidRDefault="00D22766" w:rsidP="000D5631">
      <w:pPr>
        <w:pStyle w:val="Ttulo2"/>
      </w:pPr>
      <w:bookmarkStart w:id="557" w:name="_heading=h.nmf14n" w:colFirst="0" w:colLast="0"/>
      <w:bookmarkStart w:id="558" w:name="_Toc235521411"/>
      <w:bookmarkStart w:id="559" w:name="_Toc235536645"/>
      <w:bookmarkStart w:id="560" w:name="_Toc235536988"/>
      <w:bookmarkStart w:id="561" w:name="_Toc235537647"/>
      <w:bookmarkStart w:id="562" w:name="_Toc235537701"/>
      <w:bookmarkStart w:id="563" w:name="_Toc235537846"/>
      <w:bookmarkStart w:id="564" w:name="_Toc235604712"/>
      <w:bookmarkStart w:id="565" w:name="_Toc235604902"/>
      <w:bookmarkStart w:id="566" w:name="_Toc235605491"/>
      <w:bookmarkStart w:id="567" w:name="_Toc235605597"/>
      <w:bookmarkStart w:id="568" w:name="_Toc235608184"/>
      <w:bookmarkEnd w:id="557"/>
      <w:r>
        <w:t xml:space="preserve">18.1 </w:t>
      </w:r>
      <w:r w:rsidR="00FB13E4" w:rsidRPr="000F578C">
        <w:t>M</w:t>
      </w:r>
      <w:r w:rsidR="008E6ED3" w:rsidRPr="000F578C">
        <w:t xml:space="preserve">atriz de procedimiento para firma de hoja de trámite de finiquito </w:t>
      </w:r>
      <w:r w:rsidR="00D24065" w:rsidRPr="000F578C">
        <w:t xml:space="preserve">o solvencia </w:t>
      </w:r>
      <w:r w:rsidR="008E6ED3" w:rsidRPr="000F578C">
        <w:t>laboral</w:t>
      </w:r>
      <w:bookmarkEnd w:id="558"/>
      <w:bookmarkEnd w:id="559"/>
      <w:bookmarkEnd w:id="560"/>
      <w:bookmarkEnd w:id="561"/>
      <w:bookmarkEnd w:id="562"/>
      <w:bookmarkEnd w:id="563"/>
      <w:bookmarkEnd w:id="564"/>
      <w:bookmarkEnd w:id="565"/>
      <w:bookmarkEnd w:id="566"/>
      <w:bookmarkEnd w:id="567"/>
      <w:bookmarkEnd w:id="568"/>
    </w:p>
    <w:tbl>
      <w:tblPr>
        <w:tblStyle w:val="affff0"/>
        <w:tblW w:w="904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5"/>
        <w:gridCol w:w="2260"/>
        <w:gridCol w:w="6181"/>
      </w:tblGrid>
      <w:tr w:rsidR="00FC3909" w:rsidRPr="000F578C" w14:paraId="34E17A59" w14:textId="77777777" w:rsidTr="00B34261">
        <w:trPr>
          <w:trHeight w:val="340"/>
          <w:jc w:val="center"/>
        </w:trPr>
        <w:tc>
          <w:tcPr>
            <w:tcW w:w="605" w:type="dxa"/>
            <w:shd w:val="clear" w:color="auto" w:fill="D9D9D9"/>
            <w:vAlign w:val="center"/>
          </w:tcPr>
          <w:p w14:paraId="000004DA" w14:textId="7FEF095A"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No.</w:t>
            </w:r>
          </w:p>
        </w:tc>
        <w:tc>
          <w:tcPr>
            <w:tcW w:w="2260" w:type="dxa"/>
            <w:shd w:val="clear" w:color="auto" w:fill="D9D9D9"/>
            <w:vAlign w:val="center"/>
          </w:tcPr>
          <w:p w14:paraId="000004DC" w14:textId="1438D8F8"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RESPONSABLE</w:t>
            </w:r>
            <w:sdt>
              <w:sdtPr>
                <w:rPr>
                  <w:rFonts w:ascii="Altivo Light" w:hAnsi="Altivo Light"/>
                </w:rPr>
                <w:tag w:val="goog_rdk_150"/>
                <w:id w:val="-2108802011"/>
              </w:sdtPr>
              <w:sdtContent>
                <w:sdt>
                  <w:sdtPr>
                    <w:rPr>
                      <w:rFonts w:ascii="Altivo Light" w:hAnsi="Altivo Light"/>
                    </w:rPr>
                    <w:tag w:val="goog_rdk_149"/>
                    <w:id w:val="2086489299"/>
                  </w:sdtPr>
                  <w:sdtContent/>
                </w:sdt>
              </w:sdtContent>
            </w:sdt>
          </w:p>
        </w:tc>
        <w:tc>
          <w:tcPr>
            <w:tcW w:w="6181" w:type="dxa"/>
            <w:shd w:val="clear" w:color="auto" w:fill="D9D9D9"/>
            <w:vAlign w:val="center"/>
          </w:tcPr>
          <w:p w14:paraId="000004DD" w14:textId="39CCC6AF" w:rsidR="00FC3909" w:rsidRPr="000F578C" w:rsidRDefault="00FB13E4" w:rsidP="000F578C">
            <w:pPr>
              <w:spacing w:line="276" w:lineRule="auto"/>
              <w:jc w:val="center"/>
              <w:rPr>
                <w:rFonts w:ascii="Altivo Light" w:eastAsia="Verdana" w:hAnsi="Altivo Light" w:cs="Verdana"/>
                <w:b/>
              </w:rPr>
            </w:pPr>
            <w:r w:rsidRPr="000F578C">
              <w:rPr>
                <w:rFonts w:ascii="Altivo Light" w:eastAsia="Verdana" w:hAnsi="Altivo Light" w:cs="Verdana"/>
                <w:b/>
              </w:rPr>
              <w:t>DESCRIPCIÓN DE LAS ACTIVIDADES</w:t>
            </w:r>
          </w:p>
        </w:tc>
      </w:tr>
      <w:tr w:rsidR="00B34261" w:rsidRPr="000F578C" w14:paraId="783CF184" w14:textId="77777777" w:rsidTr="00B34261">
        <w:trPr>
          <w:trHeight w:val="863"/>
          <w:jc w:val="center"/>
        </w:trPr>
        <w:tc>
          <w:tcPr>
            <w:tcW w:w="605" w:type="dxa"/>
            <w:vAlign w:val="center"/>
          </w:tcPr>
          <w:p w14:paraId="000004DE" w14:textId="07129CAE" w:rsidR="00B34261" w:rsidRPr="000F578C" w:rsidRDefault="00B34261" w:rsidP="000F578C">
            <w:pPr>
              <w:spacing w:line="276" w:lineRule="auto"/>
              <w:jc w:val="center"/>
              <w:rPr>
                <w:rFonts w:ascii="Altivo Light" w:eastAsia="Verdana" w:hAnsi="Altivo Light" w:cs="Verdana"/>
                <w:b/>
              </w:rPr>
            </w:pPr>
            <w:r w:rsidRPr="000F578C">
              <w:rPr>
                <w:rFonts w:ascii="Altivo Light" w:eastAsia="Verdana" w:hAnsi="Altivo Light" w:cs="Verdana"/>
                <w:b/>
              </w:rPr>
              <w:t>1.</w:t>
            </w:r>
          </w:p>
        </w:tc>
        <w:tc>
          <w:tcPr>
            <w:tcW w:w="2260" w:type="dxa"/>
            <w:vAlign w:val="center"/>
          </w:tcPr>
          <w:p w14:paraId="000004E0" w14:textId="2A6EC7E2" w:rsidR="00B34261" w:rsidRPr="000F578C" w:rsidRDefault="00B34261" w:rsidP="000F578C">
            <w:pPr>
              <w:spacing w:line="276" w:lineRule="auto"/>
              <w:jc w:val="center"/>
              <w:rPr>
                <w:rFonts w:ascii="Altivo Light" w:eastAsia="Verdana" w:hAnsi="Altivo Light" w:cs="Verdana"/>
                <w:b/>
              </w:rPr>
            </w:pPr>
            <w:r w:rsidRPr="000F578C">
              <w:rPr>
                <w:rFonts w:ascii="Altivo Light" w:eastAsia="Verdana" w:hAnsi="Altivo Light" w:cs="Verdana"/>
                <w:b/>
              </w:rPr>
              <w:t>Jefe(a) de Recursos Humanos</w:t>
            </w:r>
          </w:p>
        </w:tc>
        <w:tc>
          <w:tcPr>
            <w:tcW w:w="6181" w:type="dxa"/>
            <w:vAlign w:val="center"/>
          </w:tcPr>
          <w:p w14:paraId="000004E1" w14:textId="265489D8" w:rsidR="00B34261" w:rsidRPr="000F578C" w:rsidRDefault="00B34261" w:rsidP="000F578C">
            <w:pPr>
              <w:spacing w:line="276" w:lineRule="auto"/>
              <w:jc w:val="both"/>
              <w:rPr>
                <w:rFonts w:ascii="Altivo Light" w:eastAsia="Verdana" w:hAnsi="Altivo Light" w:cs="Verdana"/>
              </w:rPr>
            </w:pPr>
            <w:r w:rsidRPr="000F578C">
              <w:rPr>
                <w:rFonts w:ascii="Altivo Light" w:eastAsia="Verdana" w:hAnsi="Altivo Light" w:cs="Verdana"/>
              </w:rPr>
              <w:t>Solicita por medio de oficio la cancelación de servicios y accesos del usuario, la revisión del equipo de cómputo asignado y el respaldo de los archivos digitales, para trámite de finiquito.</w:t>
            </w:r>
          </w:p>
        </w:tc>
      </w:tr>
      <w:tr w:rsidR="00B34261" w:rsidRPr="000F578C" w14:paraId="45E60FED" w14:textId="77777777" w:rsidTr="002D2F0C">
        <w:trPr>
          <w:trHeight w:val="656"/>
          <w:jc w:val="center"/>
        </w:trPr>
        <w:tc>
          <w:tcPr>
            <w:tcW w:w="605" w:type="dxa"/>
            <w:vAlign w:val="center"/>
          </w:tcPr>
          <w:sdt>
            <w:sdtPr>
              <w:rPr>
                <w:rFonts w:ascii="Altivo Light" w:hAnsi="Altivo Light"/>
              </w:rPr>
              <w:tag w:val="goog_rdk_164"/>
              <w:id w:val="769432750"/>
            </w:sdtPr>
            <w:sdtContent>
              <w:p w14:paraId="000004E2" w14:textId="7D3198BE" w:rsidR="00B34261" w:rsidRPr="000F578C" w:rsidRDefault="00000000" w:rsidP="000F578C">
                <w:pPr>
                  <w:spacing w:line="276" w:lineRule="auto"/>
                  <w:jc w:val="center"/>
                  <w:rPr>
                    <w:rFonts w:ascii="Altivo Light" w:eastAsia="Verdana" w:hAnsi="Altivo Light" w:cs="Verdana"/>
                    <w:b/>
                  </w:rPr>
                </w:pPr>
                <w:sdt>
                  <w:sdtPr>
                    <w:rPr>
                      <w:rFonts w:ascii="Altivo Light" w:hAnsi="Altivo Light"/>
                    </w:rPr>
                    <w:tag w:val="goog_rdk_163"/>
                    <w:id w:val="-1219426111"/>
                  </w:sdtPr>
                  <w:sdtContent>
                    <w:r w:rsidR="00B34261" w:rsidRPr="000F578C">
                      <w:rPr>
                        <w:rFonts w:ascii="Altivo Light" w:eastAsia="Verdana" w:hAnsi="Altivo Light" w:cs="Verdana"/>
                        <w:b/>
                      </w:rPr>
                      <w:t>2.</w:t>
                    </w:r>
                  </w:sdtContent>
                </w:sdt>
              </w:p>
            </w:sdtContent>
          </w:sdt>
        </w:tc>
        <w:tc>
          <w:tcPr>
            <w:tcW w:w="2260" w:type="dxa"/>
            <w:vAlign w:val="center"/>
          </w:tcPr>
          <w:p w14:paraId="000004E3" w14:textId="52FC7731" w:rsidR="00B34261" w:rsidRPr="000F578C" w:rsidRDefault="00B34261" w:rsidP="000F578C">
            <w:pPr>
              <w:spacing w:line="276" w:lineRule="auto"/>
              <w:jc w:val="center"/>
              <w:rPr>
                <w:rFonts w:ascii="Altivo Light" w:eastAsia="Verdana" w:hAnsi="Altivo Light" w:cs="Verdana"/>
                <w:b/>
              </w:rPr>
            </w:pPr>
            <w:r w:rsidRPr="000F578C">
              <w:rPr>
                <w:rFonts w:ascii="Altivo Light" w:eastAsia="Verdana" w:hAnsi="Altivo Light" w:cs="Verdana"/>
                <w:b/>
              </w:rPr>
              <w:t>Encargado(a) de Informática</w:t>
            </w:r>
          </w:p>
        </w:tc>
        <w:tc>
          <w:tcPr>
            <w:tcW w:w="6181" w:type="dxa"/>
            <w:vAlign w:val="center"/>
          </w:tcPr>
          <w:p w14:paraId="000004E4" w14:textId="24FBE784" w:rsidR="00B34261" w:rsidRPr="000F578C" w:rsidRDefault="00B34261" w:rsidP="000F578C">
            <w:pPr>
              <w:spacing w:line="276" w:lineRule="auto"/>
              <w:jc w:val="both"/>
              <w:rPr>
                <w:rFonts w:ascii="Altivo Light" w:eastAsia="Verdana" w:hAnsi="Altivo Light" w:cs="Verdana"/>
              </w:rPr>
            </w:pPr>
            <w:r w:rsidRPr="000F578C">
              <w:rPr>
                <w:rFonts w:ascii="Altivo Light" w:eastAsia="Verdana" w:hAnsi="Altivo Light" w:cs="Verdana"/>
              </w:rPr>
              <w:t xml:space="preserve">Recibe la solicitud y asigna al Analista de Informática para realizar el procedimiento requerido. </w:t>
            </w:r>
          </w:p>
        </w:tc>
      </w:tr>
      <w:tr w:rsidR="002D2F0C" w:rsidRPr="000F578C" w14:paraId="2BB7297C" w14:textId="77777777" w:rsidTr="002D2F0C">
        <w:trPr>
          <w:trHeight w:val="627"/>
          <w:jc w:val="center"/>
        </w:trPr>
        <w:tc>
          <w:tcPr>
            <w:tcW w:w="605" w:type="dxa"/>
            <w:vAlign w:val="center"/>
          </w:tcPr>
          <w:p w14:paraId="000004E5" w14:textId="3362FF52" w:rsidR="002D2F0C" w:rsidRPr="000F578C" w:rsidRDefault="002D2F0C" w:rsidP="000F578C">
            <w:pPr>
              <w:spacing w:line="276" w:lineRule="auto"/>
              <w:jc w:val="center"/>
              <w:rPr>
                <w:rFonts w:ascii="Altivo Light" w:eastAsia="Verdana" w:hAnsi="Altivo Light" w:cs="Verdana"/>
                <w:b/>
              </w:rPr>
            </w:pPr>
            <w:r w:rsidRPr="000F578C">
              <w:rPr>
                <w:rFonts w:ascii="Altivo Light" w:eastAsia="Verdana" w:hAnsi="Altivo Light" w:cs="Verdana"/>
                <w:b/>
              </w:rPr>
              <w:t>3.</w:t>
            </w:r>
          </w:p>
        </w:tc>
        <w:tc>
          <w:tcPr>
            <w:tcW w:w="2260" w:type="dxa"/>
            <w:vMerge w:val="restart"/>
            <w:vAlign w:val="center"/>
          </w:tcPr>
          <w:p w14:paraId="000004E6" w14:textId="4C857244" w:rsidR="002D2F0C" w:rsidRPr="000F578C" w:rsidRDefault="002D2F0C" w:rsidP="000F578C">
            <w:pPr>
              <w:spacing w:line="276" w:lineRule="auto"/>
              <w:jc w:val="center"/>
              <w:rPr>
                <w:rFonts w:ascii="Altivo Light" w:eastAsia="Verdana" w:hAnsi="Altivo Light" w:cs="Verdana"/>
                <w:b/>
              </w:rPr>
            </w:pPr>
            <w:r w:rsidRPr="000F578C">
              <w:rPr>
                <w:rFonts w:ascii="Altivo Light" w:eastAsia="Verdana" w:hAnsi="Altivo Light" w:cs="Verdana"/>
                <w:b/>
              </w:rPr>
              <w:t>Analista de Informática</w:t>
            </w:r>
          </w:p>
        </w:tc>
        <w:tc>
          <w:tcPr>
            <w:tcW w:w="6181" w:type="dxa"/>
            <w:vAlign w:val="center"/>
          </w:tcPr>
          <w:p w14:paraId="000004E7" w14:textId="51AA0CDA" w:rsidR="002D2F0C" w:rsidRPr="000F578C" w:rsidRDefault="002D2F0C" w:rsidP="000F578C">
            <w:pPr>
              <w:spacing w:line="276" w:lineRule="auto"/>
              <w:jc w:val="both"/>
              <w:rPr>
                <w:rFonts w:ascii="Altivo Light" w:eastAsia="Verdana" w:hAnsi="Altivo Light" w:cs="Verdana"/>
              </w:rPr>
            </w:pPr>
            <w:r w:rsidRPr="000F578C">
              <w:rPr>
                <w:rFonts w:ascii="Altivo Light" w:eastAsia="Verdana" w:hAnsi="Altivo Light" w:cs="Verdana"/>
              </w:rPr>
              <w:t>Respalda la información en el servidor local, deshabilita el correo institucional y accesos a sistemas.</w:t>
            </w:r>
          </w:p>
        </w:tc>
      </w:tr>
      <w:tr w:rsidR="002D2F0C" w:rsidRPr="000F578C" w14:paraId="4D39A42E" w14:textId="77777777" w:rsidTr="002D2F0C">
        <w:trPr>
          <w:trHeight w:val="229"/>
          <w:jc w:val="center"/>
        </w:trPr>
        <w:tc>
          <w:tcPr>
            <w:tcW w:w="605" w:type="dxa"/>
            <w:vAlign w:val="center"/>
          </w:tcPr>
          <w:p w14:paraId="772A0FD7" w14:textId="3744C73A" w:rsidR="002D2F0C" w:rsidRPr="000F578C" w:rsidRDefault="002D2F0C" w:rsidP="000F578C">
            <w:pPr>
              <w:spacing w:line="276" w:lineRule="auto"/>
              <w:jc w:val="center"/>
              <w:rPr>
                <w:rFonts w:ascii="Altivo Light" w:eastAsia="Verdana" w:hAnsi="Altivo Light" w:cs="Verdana"/>
                <w:b/>
              </w:rPr>
            </w:pPr>
            <w:r w:rsidRPr="000F578C">
              <w:rPr>
                <w:rFonts w:ascii="Altivo Light" w:eastAsia="Verdana" w:hAnsi="Altivo Light" w:cs="Verdana"/>
                <w:b/>
              </w:rPr>
              <w:t>4.</w:t>
            </w:r>
          </w:p>
        </w:tc>
        <w:tc>
          <w:tcPr>
            <w:tcW w:w="2260" w:type="dxa"/>
            <w:vMerge/>
            <w:vAlign w:val="center"/>
          </w:tcPr>
          <w:p w14:paraId="23AE9C8D" w14:textId="77777777" w:rsidR="002D2F0C" w:rsidRPr="000F578C" w:rsidRDefault="002D2F0C" w:rsidP="000F578C">
            <w:pPr>
              <w:spacing w:line="276" w:lineRule="auto"/>
              <w:jc w:val="center"/>
              <w:rPr>
                <w:rFonts w:ascii="Altivo Light" w:eastAsia="Verdana" w:hAnsi="Altivo Light" w:cs="Verdana"/>
                <w:b/>
              </w:rPr>
            </w:pPr>
          </w:p>
        </w:tc>
        <w:tc>
          <w:tcPr>
            <w:tcW w:w="6181" w:type="dxa"/>
            <w:vAlign w:val="center"/>
          </w:tcPr>
          <w:p w14:paraId="7CB880FF" w14:textId="5AA3DC85" w:rsidR="002D2F0C" w:rsidRPr="000F578C" w:rsidRDefault="002D2F0C" w:rsidP="000F578C">
            <w:pPr>
              <w:spacing w:line="276" w:lineRule="auto"/>
              <w:jc w:val="both"/>
              <w:rPr>
                <w:rFonts w:ascii="Altivo Light" w:eastAsia="Verdana" w:hAnsi="Altivo Light" w:cs="Verdana"/>
              </w:rPr>
            </w:pPr>
            <w:r w:rsidRPr="000F578C">
              <w:rPr>
                <w:rFonts w:ascii="Altivo Light" w:eastAsia="Verdana" w:hAnsi="Altivo Light" w:cs="Verdana"/>
              </w:rPr>
              <w:t xml:space="preserve">Realiza del reporte del trabajo realizado y entrega al Encargado de Informática. </w:t>
            </w:r>
          </w:p>
        </w:tc>
      </w:tr>
      <w:tr w:rsidR="002D2F0C" w:rsidRPr="000F578C" w14:paraId="7EF9C91D" w14:textId="77777777" w:rsidTr="00B34261">
        <w:trPr>
          <w:trHeight w:val="571"/>
          <w:jc w:val="center"/>
        </w:trPr>
        <w:tc>
          <w:tcPr>
            <w:tcW w:w="605" w:type="dxa"/>
            <w:vAlign w:val="center"/>
          </w:tcPr>
          <w:p w14:paraId="000004E8" w14:textId="649BDB61" w:rsidR="002D2F0C" w:rsidRPr="000F578C" w:rsidRDefault="002D2F0C" w:rsidP="000F578C">
            <w:pPr>
              <w:spacing w:line="276" w:lineRule="auto"/>
              <w:jc w:val="center"/>
              <w:rPr>
                <w:rFonts w:ascii="Altivo Light" w:eastAsia="Verdana" w:hAnsi="Altivo Light" w:cs="Verdana"/>
                <w:b/>
              </w:rPr>
            </w:pPr>
            <w:r w:rsidRPr="000F578C">
              <w:rPr>
                <w:rFonts w:ascii="Altivo Light" w:eastAsia="Verdana" w:hAnsi="Altivo Light" w:cs="Verdana"/>
                <w:b/>
              </w:rPr>
              <w:t>5.</w:t>
            </w:r>
          </w:p>
        </w:tc>
        <w:tc>
          <w:tcPr>
            <w:tcW w:w="2260" w:type="dxa"/>
            <w:vMerge w:val="restart"/>
            <w:vAlign w:val="center"/>
          </w:tcPr>
          <w:p w14:paraId="000004E9" w14:textId="55078D71" w:rsidR="002D2F0C" w:rsidRPr="000F578C" w:rsidRDefault="002D2F0C" w:rsidP="000F578C">
            <w:pPr>
              <w:spacing w:line="276" w:lineRule="auto"/>
              <w:jc w:val="center"/>
              <w:rPr>
                <w:rFonts w:ascii="Altivo Light" w:eastAsia="Verdana" w:hAnsi="Altivo Light" w:cs="Verdana"/>
                <w:b/>
              </w:rPr>
            </w:pPr>
            <w:r w:rsidRPr="000F578C">
              <w:rPr>
                <w:rFonts w:ascii="Altivo Light" w:eastAsia="Verdana" w:hAnsi="Altivo Light" w:cs="Verdana"/>
                <w:b/>
              </w:rPr>
              <w:t>Encargado(a) de Informática</w:t>
            </w:r>
          </w:p>
        </w:tc>
        <w:tc>
          <w:tcPr>
            <w:tcW w:w="6181" w:type="dxa"/>
            <w:vAlign w:val="center"/>
          </w:tcPr>
          <w:p w14:paraId="000004EA" w14:textId="23BD4BDF" w:rsidR="002D2F0C" w:rsidRPr="000F578C" w:rsidRDefault="002D2F0C" w:rsidP="000F578C">
            <w:pPr>
              <w:spacing w:line="276" w:lineRule="auto"/>
              <w:jc w:val="both"/>
              <w:rPr>
                <w:rFonts w:ascii="Altivo Light" w:eastAsia="Verdana" w:hAnsi="Altivo Light" w:cs="Verdana"/>
              </w:rPr>
            </w:pPr>
            <w:r w:rsidRPr="000F578C">
              <w:rPr>
                <w:rFonts w:ascii="Altivo Light" w:eastAsia="Verdana" w:hAnsi="Altivo Light" w:cs="Verdana"/>
              </w:rPr>
              <w:t xml:space="preserve">Confirma la cancelación de accesos y servicios, verifica el respaldo de información realizado y firma de visto bueno realizado por el Analista de Informática. </w:t>
            </w:r>
          </w:p>
        </w:tc>
      </w:tr>
      <w:tr w:rsidR="002D2F0C" w:rsidRPr="000F578C" w14:paraId="535CAEFB" w14:textId="77777777" w:rsidTr="00B34261">
        <w:trPr>
          <w:trHeight w:val="571"/>
          <w:jc w:val="center"/>
        </w:trPr>
        <w:tc>
          <w:tcPr>
            <w:tcW w:w="605" w:type="dxa"/>
            <w:vAlign w:val="center"/>
          </w:tcPr>
          <w:p w14:paraId="7B0B0AFB" w14:textId="64ECEE14" w:rsidR="002D2F0C" w:rsidRPr="000F578C" w:rsidRDefault="002D2F0C" w:rsidP="000F578C">
            <w:pPr>
              <w:spacing w:line="276" w:lineRule="auto"/>
              <w:jc w:val="center"/>
              <w:rPr>
                <w:rFonts w:ascii="Altivo Light" w:eastAsia="Verdana" w:hAnsi="Altivo Light" w:cs="Verdana"/>
                <w:b/>
              </w:rPr>
            </w:pPr>
            <w:r w:rsidRPr="000F578C">
              <w:rPr>
                <w:rFonts w:ascii="Altivo Light" w:eastAsia="Verdana" w:hAnsi="Altivo Light" w:cs="Verdana"/>
                <w:b/>
              </w:rPr>
              <w:t>6.</w:t>
            </w:r>
          </w:p>
        </w:tc>
        <w:tc>
          <w:tcPr>
            <w:tcW w:w="2260" w:type="dxa"/>
            <w:vMerge/>
            <w:vAlign w:val="center"/>
          </w:tcPr>
          <w:p w14:paraId="71B1357E" w14:textId="77777777" w:rsidR="002D2F0C" w:rsidRPr="000F578C" w:rsidRDefault="002D2F0C" w:rsidP="000F578C">
            <w:pPr>
              <w:spacing w:line="276" w:lineRule="auto"/>
              <w:jc w:val="center"/>
              <w:rPr>
                <w:rFonts w:ascii="Altivo Light" w:eastAsia="Verdana" w:hAnsi="Altivo Light" w:cs="Verdana"/>
                <w:b/>
              </w:rPr>
            </w:pPr>
          </w:p>
        </w:tc>
        <w:tc>
          <w:tcPr>
            <w:tcW w:w="6181" w:type="dxa"/>
            <w:vAlign w:val="center"/>
          </w:tcPr>
          <w:p w14:paraId="365E1BC9" w14:textId="6CAD3DE1" w:rsidR="002D2F0C" w:rsidRPr="000F578C" w:rsidRDefault="002D2F0C" w:rsidP="000F578C">
            <w:pPr>
              <w:spacing w:line="276" w:lineRule="auto"/>
              <w:jc w:val="both"/>
              <w:rPr>
                <w:rFonts w:ascii="Altivo Light" w:eastAsia="Verdana" w:hAnsi="Altivo Light" w:cs="Verdana"/>
              </w:rPr>
            </w:pPr>
            <w:r w:rsidRPr="000F578C">
              <w:rPr>
                <w:rFonts w:ascii="Altivo Light" w:eastAsia="Verdana" w:hAnsi="Altivo Light" w:cs="Verdana"/>
              </w:rPr>
              <w:t xml:space="preserve">Firma y sella el Finiquito o Solvencia laboral en los formatos establecidos por el Departamento de Recursos Humanos. </w:t>
            </w:r>
          </w:p>
        </w:tc>
      </w:tr>
      <w:tr w:rsidR="002D2F0C" w:rsidRPr="000F578C" w14:paraId="45013454" w14:textId="77777777" w:rsidTr="00B34261">
        <w:trPr>
          <w:trHeight w:val="571"/>
          <w:jc w:val="center"/>
        </w:trPr>
        <w:tc>
          <w:tcPr>
            <w:tcW w:w="605" w:type="dxa"/>
            <w:vAlign w:val="center"/>
          </w:tcPr>
          <w:p w14:paraId="23C5B5DF" w14:textId="0912AA76" w:rsidR="002D2F0C" w:rsidRPr="000F578C" w:rsidRDefault="002D2F0C" w:rsidP="000F578C">
            <w:pPr>
              <w:spacing w:line="276" w:lineRule="auto"/>
              <w:jc w:val="center"/>
              <w:rPr>
                <w:rFonts w:ascii="Altivo Light" w:eastAsia="Verdana" w:hAnsi="Altivo Light" w:cs="Verdana"/>
                <w:b/>
              </w:rPr>
            </w:pPr>
            <w:r w:rsidRPr="000F578C">
              <w:rPr>
                <w:rFonts w:ascii="Altivo Light" w:eastAsia="Verdana" w:hAnsi="Altivo Light" w:cs="Verdana"/>
                <w:b/>
              </w:rPr>
              <w:t>7.</w:t>
            </w:r>
          </w:p>
        </w:tc>
        <w:tc>
          <w:tcPr>
            <w:tcW w:w="2260" w:type="dxa"/>
            <w:vAlign w:val="center"/>
          </w:tcPr>
          <w:p w14:paraId="72DEE002" w14:textId="5C80FE71" w:rsidR="002D2F0C" w:rsidRPr="000F578C" w:rsidRDefault="002D2F0C" w:rsidP="000F578C">
            <w:pPr>
              <w:spacing w:line="276" w:lineRule="auto"/>
              <w:jc w:val="center"/>
              <w:rPr>
                <w:rFonts w:ascii="Altivo Light" w:eastAsia="Verdana" w:hAnsi="Altivo Light" w:cs="Verdana"/>
                <w:b/>
              </w:rPr>
            </w:pPr>
            <w:r w:rsidRPr="000F578C">
              <w:rPr>
                <w:rFonts w:ascii="Altivo Light" w:eastAsia="Verdana" w:hAnsi="Altivo Light" w:cs="Verdana"/>
                <w:b/>
              </w:rPr>
              <w:t>Analista de Informática</w:t>
            </w:r>
          </w:p>
        </w:tc>
        <w:tc>
          <w:tcPr>
            <w:tcW w:w="6181" w:type="dxa"/>
            <w:vAlign w:val="center"/>
          </w:tcPr>
          <w:p w14:paraId="6B44AF2D" w14:textId="15A1707E" w:rsidR="002D2F0C" w:rsidRPr="000F578C" w:rsidRDefault="002D2F0C" w:rsidP="000F578C">
            <w:pPr>
              <w:spacing w:line="276" w:lineRule="auto"/>
              <w:jc w:val="both"/>
              <w:rPr>
                <w:rFonts w:ascii="Altivo Light" w:eastAsia="Verdana" w:hAnsi="Altivo Light" w:cs="Verdana"/>
              </w:rPr>
            </w:pPr>
            <w:r w:rsidRPr="000F578C">
              <w:rPr>
                <w:rFonts w:ascii="Altivo Light" w:eastAsia="Verdana" w:hAnsi="Altivo Light" w:cs="Verdana"/>
              </w:rPr>
              <w:t xml:space="preserve">Archiva el reporte adjunto a la solicitud atendida. </w:t>
            </w:r>
          </w:p>
        </w:tc>
      </w:tr>
      <w:tr w:rsidR="002D2F0C" w:rsidRPr="000F578C" w14:paraId="4988CF93" w14:textId="77777777" w:rsidTr="00B34261">
        <w:trPr>
          <w:trHeight w:val="292"/>
          <w:jc w:val="center"/>
        </w:trPr>
        <w:tc>
          <w:tcPr>
            <w:tcW w:w="605" w:type="dxa"/>
            <w:vAlign w:val="center"/>
          </w:tcPr>
          <w:p w14:paraId="000004EB" w14:textId="372EFABE" w:rsidR="002D2F0C" w:rsidRPr="000F578C" w:rsidRDefault="002D2F0C" w:rsidP="000F578C">
            <w:pPr>
              <w:spacing w:line="276" w:lineRule="auto"/>
              <w:jc w:val="center"/>
              <w:rPr>
                <w:rFonts w:ascii="Altivo Light" w:eastAsia="Verdana" w:hAnsi="Altivo Light" w:cs="Verdana"/>
                <w:b/>
              </w:rPr>
            </w:pPr>
            <w:r w:rsidRPr="000F578C">
              <w:rPr>
                <w:rFonts w:ascii="Altivo Light" w:eastAsia="Verdana" w:hAnsi="Altivo Light" w:cs="Verdana"/>
                <w:b/>
              </w:rPr>
              <w:t>8.</w:t>
            </w:r>
          </w:p>
        </w:tc>
        <w:tc>
          <w:tcPr>
            <w:tcW w:w="8441" w:type="dxa"/>
            <w:gridSpan w:val="2"/>
            <w:vAlign w:val="center"/>
          </w:tcPr>
          <w:p w14:paraId="000004ED" w14:textId="669DF488" w:rsidR="002D2F0C" w:rsidRPr="000F578C" w:rsidRDefault="002D2F0C" w:rsidP="000F578C">
            <w:pPr>
              <w:spacing w:line="276" w:lineRule="auto"/>
              <w:jc w:val="center"/>
              <w:rPr>
                <w:rFonts w:ascii="Altivo Light" w:eastAsia="Verdana" w:hAnsi="Altivo Light" w:cs="Verdana"/>
                <w:b/>
                <w:bCs/>
              </w:rPr>
            </w:pPr>
            <w:r w:rsidRPr="000F578C">
              <w:rPr>
                <w:rFonts w:ascii="Altivo Light" w:eastAsia="Verdana" w:hAnsi="Altivo Light" w:cs="Verdana"/>
                <w:b/>
                <w:bCs/>
              </w:rPr>
              <w:t>FIN DEL PROCEDIMIENTO</w:t>
            </w:r>
            <w:r w:rsidR="00862F13" w:rsidRPr="000F578C">
              <w:rPr>
                <w:rFonts w:ascii="Altivo Light" w:eastAsia="Verdana" w:hAnsi="Altivo Light" w:cs="Verdana"/>
                <w:b/>
                <w:bCs/>
              </w:rPr>
              <w:t>.</w:t>
            </w:r>
          </w:p>
        </w:tc>
      </w:tr>
    </w:tbl>
    <w:p w14:paraId="000004EE" w14:textId="5337EACE" w:rsidR="00FC3909" w:rsidRPr="000F578C" w:rsidRDefault="00FC3909" w:rsidP="000F578C">
      <w:pPr>
        <w:jc w:val="both"/>
        <w:rPr>
          <w:rFonts w:ascii="Altivo Light" w:hAnsi="Altivo Light"/>
        </w:rPr>
      </w:pPr>
    </w:p>
    <w:p w14:paraId="5F8CBA9E" w14:textId="77777777" w:rsidR="00795D3D" w:rsidRPr="000F578C" w:rsidRDefault="00795D3D" w:rsidP="000F578C">
      <w:pPr>
        <w:jc w:val="both"/>
        <w:rPr>
          <w:rFonts w:ascii="Altivo Light" w:hAnsi="Altivo Light"/>
        </w:rPr>
      </w:pPr>
    </w:p>
    <w:p w14:paraId="00000527" w14:textId="5239D6A7" w:rsidR="00FC3909" w:rsidRPr="0063715C" w:rsidRDefault="00D22766" w:rsidP="000D5631">
      <w:pPr>
        <w:pStyle w:val="Ttulo2"/>
      </w:pPr>
      <w:bookmarkStart w:id="569" w:name="_heading=h.37m2jsg" w:colFirst="0" w:colLast="0"/>
      <w:bookmarkStart w:id="570" w:name="_Toc235521412"/>
      <w:bookmarkStart w:id="571" w:name="_Toc235536646"/>
      <w:bookmarkStart w:id="572" w:name="_Toc235536989"/>
      <w:bookmarkStart w:id="573" w:name="_Toc235537648"/>
      <w:bookmarkStart w:id="574" w:name="_Toc235537702"/>
      <w:bookmarkStart w:id="575" w:name="_Toc235537847"/>
      <w:bookmarkStart w:id="576" w:name="_Toc235604713"/>
      <w:bookmarkStart w:id="577" w:name="_Toc235604903"/>
      <w:bookmarkStart w:id="578" w:name="_Toc235605492"/>
      <w:bookmarkStart w:id="579" w:name="_Toc235605598"/>
      <w:bookmarkStart w:id="580" w:name="_Toc235608185"/>
      <w:bookmarkEnd w:id="569"/>
      <w:r>
        <w:lastRenderedPageBreak/>
        <w:t xml:space="preserve">18.2 </w:t>
      </w:r>
      <w:r w:rsidR="00FB13E4" w:rsidRPr="000F578C">
        <w:t>F</w:t>
      </w:r>
      <w:r w:rsidR="008E6ED3" w:rsidRPr="000F578C">
        <w:t>lujograma de</w:t>
      </w:r>
      <w:r w:rsidR="00D24065" w:rsidRPr="000F578C">
        <w:t>l</w:t>
      </w:r>
      <w:r w:rsidR="008E6ED3" w:rsidRPr="000F578C">
        <w:t xml:space="preserve"> procedimiento para firma de hoja de trámite de finiquito</w:t>
      </w:r>
      <w:r w:rsidR="00D24065" w:rsidRPr="000F578C">
        <w:t xml:space="preserve"> o solvencia</w:t>
      </w:r>
      <w:r w:rsidR="008E6ED3" w:rsidRPr="000F578C">
        <w:t xml:space="preserve"> laboral</w:t>
      </w:r>
      <w:bookmarkEnd w:id="570"/>
      <w:bookmarkEnd w:id="571"/>
      <w:bookmarkEnd w:id="572"/>
      <w:bookmarkEnd w:id="573"/>
      <w:bookmarkEnd w:id="574"/>
      <w:bookmarkEnd w:id="575"/>
      <w:bookmarkEnd w:id="576"/>
      <w:bookmarkEnd w:id="577"/>
      <w:bookmarkEnd w:id="578"/>
      <w:bookmarkEnd w:id="579"/>
      <w:bookmarkEnd w:id="580"/>
    </w:p>
    <w:p w14:paraId="100D2E11" w14:textId="6818FF36" w:rsidR="002D2F0C" w:rsidRPr="000F578C" w:rsidRDefault="00D24065" w:rsidP="000F578C">
      <w:pPr>
        <w:jc w:val="center"/>
        <w:rPr>
          <w:rFonts w:ascii="Altivo Light" w:eastAsia="Verdana" w:hAnsi="Altivo Light" w:cs="Verdana"/>
        </w:rPr>
      </w:pPr>
      <w:r w:rsidRPr="000F578C">
        <w:rPr>
          <w:rFonts w:ascii="Altivo Light" w:eastAsia="Verdana" w:hAnsi="Altivo Light" w:cs="Verdana"/>
          <w:noProof/>
        </w:rPr>
        <w:drawing>
          <wp:inline distT="0" distB="0" distL="0" distR="0" wp14:anchorId="2203A997" wp14:editId="02605D43">
            <wp:extent cx="4797188" cy="5622878"/>
            <wp:effectExtent l="0" t="0" r="3810" b="0"/>
            <wp:docPr id="89198448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984482" name="Imagen 891984482"/>
                    <pic:cNvPicPr/>
                  </pic:nvPicPr>
                  <pic:blipFill rotWithShape="1">
                    <a:blip r:embed="rId16" cstate="print">
                      <a:extLst>
                        <a:ext uri="{28A0092B-C50C-407E-A947-70E740481C1C}">
                          <a14:useLocalDpi xmlns:a14="http://schemas.microsoft.com/office/drawing/2010/main" val="0"/>
                        </a:ext>
                      </a:extLst>
                    </a:blip>
                    <a:srcRect l="7580" t="2382" r="7821" b="27510"/>
                    <a:stretch>
                      <a:fillRect/>
                    </a:stretch>
                  </pic:blipFill>
                  <pic:spPr bwMode="auto">
                    <a:xfrm>
                      <a:off x="0" y="0"/>
                      <a:ext cx="4797760" cy="5623549"/>
                    </a:xfrm>
                    <a:prstGeom prst="rect">
                      <a:avLst/>
                    </a:prstGeom>
                    <a:ln>
                      <a:noFill/>
                    </a:ln>
                    <a:extLst>
                      <a:ext uri="{53640926-AAD7-44D8-BBD7-CCE9431645EC}">
                        <a14:shadowObscured xmlns:a14="http://schemas.microsoft.com/office/drawing/2010/main"/>
                      </a:ext>
                    </a:extLst>
                  </pic:spPr>
                </pic:pic>
              </a:graphicData>
            </a:graphic>
          </wp:inline>
        </w:drawing>
      </w:r>
    </w:p>
    <w:p w14:paraId="0A0B7154" w14:textId="77777777" w:rsidR="002D2F0C" w:rsidRPr="000F578C" w:rsidRDefault="002D2F0C" w:rsidP="000F578C">
      <w:pPr>
        <w:rPr>
          <w:rFonts w:ascii="Altivo Light" w:eastAsia="Verdana" w:hAnsi="Altivo Light" w:cs="Verdana"/>
        </w:rPr>
      </w:pPr>
    </w:p>
    <w:p w14:paraId="5BCE9B58" w14:textId="77777777" w:rsidR="002D2F0C" w:rsidRPr="000F578C" w:rsidRDefault="002D2F0C" w:rsidP="000F578C">
      <w:pPr>
        <w:rPr>
          <w:rFonts w:ascii="Altivo Light" w:eastAsia="Verdana" w:hAnsi="Altivo Light" w:cs="Verdana"/>
        </w:rPr>
      </w:pPr>
    </w:p>
    <w:p w14:paraId="1701E7D1" w14:textId="77777777" w:rsidR="002D2F0C" w:rsidRPr="000F578C" w:rsidRDefault="002D2F0C" w:rsidP="000F578C">
      <w:pPr>
        <w:rPr>
          <w:rFonts w:ascii="Altivo Light" w:eastAsia="Verdana" w:hAnsi="Altivo Light" w:cs="Verdana"/>
        </w:rPr>
      </w:pPr>
    </w:p>
    <w:p w14:paraId="6C8CA925" w14:textId="25B74D56" w:rsidR="00F15023" w:rsidRPr="000F578C" w:rsidRDefault="000D5631" w:rsidP="000D5631">
      <w:pPr>
        <w:pStyle w:val="Ttulo1"/>
      </w:pPr>
      <w:bookmarkStart w:id="581" w:name="_Toc235521413"/>
      <w:bookmarkStart w:id="582" w:name="_Toc235536647"/>
      <w:bookmarkStart w:id="583" w:name="_Toc235536990"/>
      <w:bookmarkStart w:id="584" w:name="_Toc235537649"/>
      <w:bookmarkStart w:id="585" w:name="_Toc235537703"/>
      <w:bookmarkStart w:id="586" w:name="_Toc235537848"/>
      <w:bookmarkStart w:id="587" w:name="_Toc235604714"/>
      <w:bookmarkStart w:id="588" w:name="_Toc235604904"/>
      <w:bookmarkStart w:id="589" w:name="_Toc235605493"/>
      <w:bookmarkStart w:id="590" w:name="_Toc235605599"/>
      <w:bookmarkStart w:id="591" w:name="_Toc235608186"/>
      <w:r>
        <w:lastRenderedPageBreak/>
        <w:t xml:space="preserve">19. </w:t>
      </w:r>
      <w:r w:rsidR="00FB13E4" w:rsidRPr="000F578C">
        <w:t>ANEXOS</w:t>
      </w:r>
      <w:bookmarkEnd w:id="581"/>
      <w:bookmarkEnd w:id="582"/>
      <w:bookmarkEnd w:id="583"/>
      <w:bookmarkEnd w:id="584"/>
      <w:bookmarkEnd w:id="585"/>
      <w:bookmarkEnd w:id="586"/>
      <w:bookmarkEnd w:id="587"/>
      <w:bookmarkEnd w:id="588"/>
      <w:bookmarkEnd w:id="589"/>
      <w:bookmarkEnd w:id="590"/>
      <w:bookmarkEnd w:id="591"/>
    </w:p>
    <w:p w14:paraId="00000543" w14:textId="1B4C369E" w:rsidR="00FC3909" w:rsidRPr="000F578C" w:rsidRDefault="006A305A" w:rsidP="000D5631">
      <w:pPr>
        <w:pStyle w:val="Ttulo2"/>
        <w:rPr>
          <w:i/>
          <w:iCs/>
        </w:rPr>
      </w:pPr>
      <w:bookmarkStart w:id="592" w:name="_Toc235521414"/>
      <w:bookmarkStart w:id="593" w:name="_Toc235536648"/>
      <w:bookmarkStart w:id="594" w:name="_Toc235536991"/>
      <w:bookmarkStart w:id="595" w:name="_Toc235537650"/>
      <w:bookmarkStart w:id="596" w:name="_Toc235537704"/>
      <w:bookmarkStart w:id="597" w:name="_Toc235537849"/>
      <w:r w:rsidRPr="000F578C">
        <w:t xml:space="preserve"> </w:t>
      </w:r>
      <w:bookmarkStart w:id="598" w:name="_Toc235604715"/>
      <w:bookmarkStart w:id="599" w:name="_Toc235604905"/>
      <w:bookmarkStart w:id="600" w:name="_Toc235605494"/>
      <w:bookmarkStart w:id="601" w:name="_Toc235605600"/>
      <w:bookmarkStart w:id="602" w:name="_Toc235608187"/>
      <w:r w:rsidR="00D22766">
        <w:t xml:space="preserve">19.1 </w:t>
      </w:r>
      <w:r w:rsidR="00FB13E4" w:rsidRPr="000F578C">
        <w:t xml:space="preserve">Anexo </w:t>
      </w:r>
      <w:r w:rsidR="00E81AFB" w:rsidRPr="000F578C">
        <w:t>1</w:t>
      </w:r>
      <w:bookmarkEnd w:id="592"/>
      <w:bookmarkEnd w:id="593"/>
      <w:bookmarkEnd w:id="594"/>
      <w:bookmarkEnd w:id="595"/>
      <w:bookmarkEnd w:id="596"/>
      <w:bookmarkEnd w:id="597"/>
      <w:bookmarkEnd w:id="598"/>
      <w:bookmarkEnd w:id="599"/>
      <w:bookmarkEnd w:id="600"/>
      <w:bookmarkEnd w:id="601"/>
      <w:bookmarkEnd w:id="602"/>
    </w:p>
    <w:p w14:paraId="00000545" w14:textId="4CC77A53" w:rsidR="00FC3909" w:rsidRPr="000F578C" w:rsidRDefault="005221B2" w:rsidP="000F578C">
      <w:pPr>
        <w:spacing w:after="0"/>
        <w:rPr>
          <w:rFonts w:ascii="Altivo Light" w:eastAsia="Verdana" w:hAnsi="Altivo Light" w:cs="Verdana"/>
        </w:rPr>
      </w:pPr>
      <w:r w:rsidRPr="000F578C">
        <w:rPr>
          <w:rFonts w:ascii="Altivo Light" w:hAnsi="Altivo Light"/>
          <w:noProof/>
        </w:rPr>
        <w:drawing>
          <wp:inline distT="0" distB="0" distL="0" distR="0" wp14:anchorId="286C497D" wp14:editId="772FFADC">
            <wp:extent cx="5671185" cy="6045200"/>
            <wp:effectExtent l="0" t="0" r="5715" b="0"/>
            <wp:docPr id="131201050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1334" b="6299"/>
                    <a:stretch>
                      <a:fillRect/>
                    </a:stretch>
                  </pic:blipFill>
                  <pic:spPr bwMode="auto">
                    <a:xfrm>
                      <a:off x="0" y="0"/>
                      <a:ext cx="5671185" cy="6045200"/>
                    </a:xfrm>
                    <a:prstGeom prst="rect">
                      <a:avLst/>
                    </a:prstGeom>
                    <a:noFill/>
                    <a:ln>
                      <a:noFill/>
                    </a:ln>
                    <a:extLst>
                      <a:ext uri="{53640926-AAD7-44D8-BBD7-CCE9431645EC}">
                        <a14:shadowObscured xmlns:a14="http://schemas.microsoft.com/office/drawing/2010/main"/>
                      </a:ext>
                    </a:extLst>
                  </pic:spPr>
                </pic:pic>
              </a:graphicData>
            </a:graphic>
          </wp:inline>
        </w:drawing>
      </w:r>
    </w:p>
    <w:p w14:paraId="00000546" w14:textId="77777777" w:rsidR="00FC3909" w:rsidRDefault="00FC3909" w:rsidP="000F578C">
      <w:pPr>
        <w:spacing w:after="0"/>
        <w:rPr>
          <w:rFonts w:ascii="Altivo Light" w:eastAsia="Verdana" w:hAnsi="Altivo Light" w:cs="Verdana"/>
        </w:rPr>
      </w:pPr>
    </w:p>
    <w:p w14:paraId="547CE232" w14:textId="77777777" w:rsidR="00247D29" w:rsidRDefault="00247D29" w:rsidP="000F578C">
      <w:pPr>
        <w:spacing w:after="0"/>
        <w:rPr>
          <w:rFonts w:ascii="Altivo Light" w:eastAsia="Verdana" w:hAnsi="Altivo Light" w:cs="Verdana"/>
        </w:rPr>
      </w:pPr>
    </w:p>
    <w:p w14:paraId="583A6B70" w14:textId="77777777" w:rsidR="0063715C" w:rsidRPr="000F578C" w:rsidRDefault="0063715C" w:rsidP="000F578C">
      <w:pPr>
        <w:spacing w:after="0"/>
        <w:rPr>
          <w:rFonts w:ascii="Altivo Light" w:eastAsia="Verdana" w:hAnsi="Altivo Light" w:cs="Verdana"/>
        </w:rPr>
      </w:pPr>
    </w:p>
    <w:p w14:paraId="6777F990" w14:textId="77777777" w:rsidR="006A305A" w:rsidRPr="00D22766" w:rsidRDefault="006A305A" w:rsidP="000D5631">
      <w:pPr>
        <w:pStyle w:val="Ttulo2"/>
      </w:pPr>
    </w:p>
    <w:p w14:paraId="7D7A4F49" w14:textId="129B7E53" w:rsidR="006372D0" w:rsidRPr="0063715C" w:rsidRDefault="00D22766" w:rsidP="000D5631">
      <w:pPr>
        <w:pStyle w:val="Ttulo2"/>
      </w:pPr>
      <w:bookmarkStart w:id="603" w:name="_Toc235521415"/>
      <w:bookmarkStart w:id="604" w:name="_Toc235536649"/>
      <w:bookmarkStart w:id="605" w:name="_Toc235536992"/>
      <w:bookmarkStart w:id="606" w:name="_Toc235537651"/>
      <w:bookmarkStart w:id="607" w:name="_Toc235537705"/>
      <w:bookmarkStart w:id="608" w:name="_Toc235537850"/>
      <w:bookmarkStart w:id="609" w:name="_Toc235604716"/>
      <w:bookmarkStart w:id="610" w:name="_Toc235604906"/>
      <w:bookmarkStart w:id="611" w:name="_Toc235605495"/>
      <w:bookmarkStart w:id="612" w:name="_Toc235605601"/>
      <w:bookmarkStart w:id="613" w:name="_Toc235608188"/>
      <w:r>
        <w:lastRenderedPageBreak/>
        <w:t xml:space="preserve">19.2 </w:t>
      </w:r>
      <w:r w:rsidR="006372D0" w:rsidRPr="000F578C">
        <w:t>Anexo 2</w:t>
      </w:r>
      <w:bookmarkEnd w:id="603"/>
      <w:bookmarkEnd w:id="604"/>
      <w:bookmarkEnd w:id="605"/>
      <w:bookmarkEnd w:id="606"/>
      <w:bookmarkEnd w:id="607"/>
      <w:bookmarkEnd w:id="608"/>
      <w:bookmarkEnd w:id="609"/>
      <w:bookmarkEnd w:id="610"/>
      <w:bookmarkEnd w:id="611"/>
      <w:bookmarkEnd w:id="612"/>
      <w:bookmarkEnd w:id="613"/>
    </w:p>
    <w:p w14:paraId="3B47ABFD" w14:textId="2A183371" w:rsidR="006372D0" w:rsidRPr="000F578C" w:rsidRDefault="006372D0" w:rsidP="000F578C">
      <w:pPr>
        <w:pStyle w:val="Sangra2detindependiente"/>
        <w:spacing w:line="276" w:lineRule="auto"/>
        <w:ind w:left="0"/>
        <w:rPr>
          <w:rFonts w:ascii="Altivo Light" w:hAnsi="Altivo Light"/>
          <w:lang w:eastAsia="es-ES"/>
        </w:rPr>
      </w:pPr>
      <w:r w:rsidRPr="000F578C">
        <w:rPr>
          <w:rFonts w:ascii="Altivo Light" w:hAnsi="Altivo Light"/>
          <w:noProof/>
        </w:rPr>
        <w:drawing>
          <wp:inline distT="0" distB="0" distL="0" distR="0" wp14:anchorId="6ECDF188" wp14:editId="1B782E2B">
            <wp:extent cx="5671185" cy="5715000"/>
            <wp:effectExtent l="0" t="0" r="5715" b="0"/>
            <wp:docPr id="15259782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4362" b="7769"/>
                    <a:stretch>
                      <a:fillRect/>
                    </a:stretch>
                  </pic:blipFill>
                  <pic:spPr bwMode="auto">
                    <a:xfrm>
                      <a:off x="0" y="0"/>
                      <a:ext cx="5671185" cy="5715000"/>
                    </a:xfrm>
                    <a:prstGeom prst="rect">
                      <a:avLst/>
                    </a:prstGeom>
                    <a:noFill/>
                    <a:ln>
                      <a:noFill/>
                    </a:ln>
                    <a:extLst>
                      <a:ext uri="{53640926-AAD7-44D8-BBD7-CCE9431645EC}">
                        <a14:shadowObscured xmlns:a14="http://schemas.microsoft.com/office/drawing/2010/main"/>
                      </a:ext>
                    </a:extLst>
                  </pic:spPr>
                </pic:pic>
              </a:graphicData>
            </a:graphic>
          </wp:inline>
        </w:drawing>
      </w:r>
    </w:p>
    <w:p w14:paraId="0000054D" w14:textId="77777777" w:rsidR="00FC3909" w:rsidRPr="000F578C" w:rsidRDefault="00FC3909" w:rsidP="000F578C">
      <w:pPr>
        <w:spacing w:after="0"/>
        <w:rPr>
          <w:rFonts w:ascii="Altivo Light" w:eastAsia="Verdana" w:hAnsi="Altivo Light" w:cs="Verdana"/>
        </w:rPr>
      </w:pPr>
    </w:p>
    <w:p w14:paraId="0000054E" w14:textId="77777777" w:rsidR="00FC3909" w:rsidRPr="000F578C" w:rsidRDefault="00FC3909" w:rsidP="000F578C">
      <w:pPr>
        <w:spacing w:after="0"/>
        <w:rPr>
          <w:rFonts w:ascii="Altivo Light" w:eastAsia="Verdana" w:hAnsi="Altivo Light" w:cs="Verdana"/>
        </w:rPr>
      </w:pPr>
    </w:p>
    <w:p w14:paraId="00000551" w14:textId="7885F314" w:rsidR="00FC3909" w:rsidRPr="000F578C" w:rsidRDefault="00FC3909" w:rsidP="000F578C">
      <w:pPr>
        <w:spacing w:after="0"/>
        <w:rPr>
          <w:rFonts w:ascii="Altivo Light" w:eastAsia="Verdana" w:hAnsi="Altivo Light" w:cs="Verdana"/>
        </w:rPr>
      </w:pPr>
    </w:p>
    <w:p w14:paraId="097C0C3A" w14:textId="77777777" w:rsidR="00442FFD" w:rsidRDefault="00442FFD" w:rsidP="0063715C">
      <w:pPr>
        <w:pStyle w:val="Ttulo2"/>
      </w:pPr>
    </w:p>
    <w:p w14:paraId="3C0687BB" w14:textId="77777777" w:rsidR="00247D29" w:rsidRDefault="00247D29" w:rsidP="000D5631">
      <w:pPr>
        <w:pStyle w:val="Ttulo2"/>
      </w:pPr>
      <w:bookmarkStart w:id="614" w:name="_Toc235604717"/>
      <w:bookmarkStart w:id="615" w:name="_Toc235604907"/>
      <w:bookmarkStart w:id="616" w:name="_Toc235605496"/>
      <w:bookmarkStart w:id="617" w:name="_Toc235605602"/>
      <w:bookmarkStart w:id="618" w:name="_Toc235608189"/>
    </w:p>
    <w:p w14:paraId="34D76BE3" w14:textId="77777777" w:rsidR="00247D29" w:rsidRDefault="00247D29" w:rsidP="000D5631">
      <w:pPr>
        <w:pStyle w:val="Ttulo2"/>
      </w:pPr>
    </w:p>
    <w:p w14:paraId="4D51BE34" w14:textId="77777777" w:rsidR="00247D29" w:rsidRDefault="00247D29" w:rsidP="000D5631">
      <w:pPr>
        <w:pStyle w:val="Ttulo2"/>
      </w:pPr>
    </w:p>
    <w:p w14:paraId="53B46664" w14:textId="4752C4B9" w:rsidR="006372D0" w:rsidRPr="0063715C" w:rsidRDefault="00D22766" w:rsidP="000D5631">
      <w:pPr>
        <w:pStyle w:val="Ttulo2"/>
      </w:pPr>
      <w:r>
        <w:t xml:space="preserve">19.3 </w:t>
      </w:r>
      <w:r w:rsidR="006372D0" w:rsidRPr="000F578C">
        <w:t>Anexo 3</w:t>
      </w:r>
      <w:bookmarkEnd w:id="614"/>
      <w:bookmarkEnd w:id="615"/>
      <w:bookmarkEnd w:id="616"/>
      <w:bookmarkEnd w:id="617"/>
      <w:bookmarkEnd w:id="618"/>
    </w:p>
    <w:p w14:paraId="2134DC3D" w14:textId="42911A8D" w:rsidR="006372D0" w:rsidRPr="000F578C" w:rsidRDefault="006372D0" w:rsidP="000F578C">
      <w:pPr>
        <w:pStyle w:val="Sangra2detindependiente"/>
        <w:spacing w:line="276" w:lineRule="auto"/>
        <w:ind w:left="0"/>
        <w:rPr>
          <w:rFonts w:ascii="Altivo Light" w:hAnsi="Altivo Light"/>
          <w:lang w:eastAsia="es-ES"/>
        </w:rPr>
      </w:pPr>
      <w:r w:rsidRPr="000F578C">
        <w:rPr>
          <w:rFonts w:ascii="Altivo Light" w:hAnsi="Altivo Light"/>
          <w:noProof/>
        </w:rPr>
        <w:drawing>
          <wp:inline distT="0" distB="0" distL="0" distR="0" wp14:anchorId="5062B580" wp14:editId="4AC8FBFE">
            <wp:extent cx="5671185" cy="4222750"/>
            <wp:effectExtent l="0" t="0" r="5715" b="6350"/>
            <wp:docPr id="128553302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7568" b="24881"/>
                    <a:stretch>
                      <a:fillRect/>
                    </a:stretch>
                  </pic:blipFill>
                  <pic:spPr bwMode="auto">
                    <a:xfrm>
                      <a:off x="0" y="0"/>
                      <a:ext cx="5671185" cy="4222750"/>
                    </a:xfrm>
                    <a:prstGeom prst="rect">
                      <a:avLst/>
                    </a:prstGeom>
                    <a:noFill/>
                    <a:ln>
                      <a:noFill/>
                    </a:ln>
                    <a:extLst>
                      <a:ext uri="{53640926-AAD7-44D8-BBD7-CCE9431645EC}">
                        <a14:shadowObscured xmlns:a14="http://schemas.microsoft.com/office/drawing/2010/main"/>
                      </a:ext>
                    </a:extLst>
                  </pic:spPr>
                </pic:pic>
              </a:graphicData>
            </a:graphic>
          </wp:inline>
        </w:drawing>
      </w:r>
    </w:p>
    <w:p w14:paraId="00000557" w14:textId="77777777" w:rsidR="00FC3909" w:rsidRPr="000F578C" w:rsidRDefault="00FC3909" w:rsidP="000F578C">
      <w:pPr>
        <w:spacing w:after="0"/>
        <w:rPr>
          <w:rFonts w:ascii="Altivo Light" w:eastAsia="Verdana" w:hAnsi="Altivo Light" w:cs="Verdana"/>
        </w:rPr>
      </w:pPr>
    </w:p>
    <w:p w14:paraId="00000558" w14:textId="77777777" w:rsidR="00FC3909" w:rsidRPr="000F578C" w:rsidRDefault="00FC3909" w:rsidP="000F578C">
      <w:pPr>
        <w:spacing w:after="0"/>
        <w:rPr>
          <w:rFonts w:ascii="Altivo Light" w:eastAsia="Verdana" w:hAnsi="Altivo Light" w:cs="Verdana"/>
        </w:rPr>
      </w:pPr>
    </w:p>
    <w:p w14:paraId="0000055B" w14:textId="21911F9D" w:rsidR="00FC3909" w:rsidRPr="000F578C" w:rsidRDefault="00FC3909" w:rsidP="000F578C">
      <w:pPr>
        <w:rPr>
          <w:rFonts w:ascii="Altivo Light" w:hAnsi="Altivo Light"/>
          <w:b/>
        </w:rPr>
      </w:pPr>
    </w:p>
    <w:p w14:paraId="0000055C" w14:textId="700DAB5F" w:rsidR="00FC3909" w:rsidRPr="000F578C" w:rsidRDefault="00FC3909" w:rsidP="000F578C">
      <w:pPr>
        <w:spacing w:after="0"/>
        <w:rPr>
          <w:rFonts w:ascii="Altivo Light" w:eastAsia="Verdana" w:hAnsi="Altivo Light" w:cs="Verdana"/>
        </w:rPr>
      </w:pPr>
    </w:p>
    <w:sectPr w:rsidR="00FC3909" w:rsidRPr="000F578C" w:rsidSect="00B06F3E">
      <w:headerReference w:type="default" r:id="rId20"/>
      <w:footerReference w:type="default" r:id="rId21"/>
      <w:headerReference w:type="first" r:id="rId22"/>
      <w:footerReference w:type="first" r:id="rId23"/>
      <w:pgSz w:w="12240" w:h="15840"/>
      <w:pgMar w:top="1418" w:right="1418" w:bottom="1418" w:left="158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B0C14" w14:textId="77777777" w:rsidR="002F3886" w:rsidRDefault="002F3886">
      <w:pPr>
        <w:spacing w:after="0" w:line="240" w:lineRule="auto"/>
      </w:pPr>
      <w:r>
        <w:separator/>
      </w:r>
    </w:p>
  </w:endnote>
  <w:endnote w:type="continuationSeparator" w:id="0">
    <w:p w14:paraId="6E2DA11F" w14:textId="77777777" w:rsidR="002F3886" w:rsidRDefault="002F3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ltivo Light">
    <w:altName w:val="Calibri"/>
    <w:panose1 w:val="020B0000000000000000"/>
    <w:charset w:val="00"/>
    <w:family w:val="swiss"/>
    <w:notTrueType/>
    <w:pitch w:val="variable"/>
    <w:sig w:usb0="A00000EF" w:usb1="5000205B" w:usb2="00000000" w:usb3="00000000" w:csb0="0000009B"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564" w14:textId="77777777" w:rsidR="00FC3909" w:rsidRDefault="00FC3909">
    <w:pPr>
      <w:widowControl w:val="0"/>
      <w:pBdr>
        <w:top w:val="nil"/>
        <w:left w:val="nil"/>
        <w:bottom w:val="nil"/>
        <w:right w:val="nil"/>
        <w:between w:val="nil"/>
      </w:pBdr>
      <w:spacing w:after="0"/>
      <w:rPr>
        <w:color w:val="000000"/>
      </w:rPr>
    </w:pPr>
  </w:p>
  <w:tbl>
    <w:tblPr>
      <w:tblStyle w:val="affff3"/>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FC3909" w14:paraId="7C1B09B4" w14:textId="77777777" w:rsidTr="00247D29">
      <w:tc>
        <w:tcPr>
          <w:tcW w:w="4039" w:type="dxa"/>
          <w:vAlign w:val="center"/>
        </w:tcPr>
        <w:p w14:paraId="00000565" w14:textId="1235D4B8" w:rsidR="00FC3909" w:rsidRPr="00247D29" w:rsidRDefault="004E7BF3" w:rsidP="00247D29">
          <w:pPr>
            <w:pBdr>
              <w:top w:val="nil"/>
              <w:left w:val="nil"/>
              <w:bottom w:val="nil"/>
              <w:right w:val="nil"/>
              <w:between w:val="nil"/>
            </w:pBdr>
            <w:tabs>
              <w:tab w:val="center" w:pos="4419"/>
              <w:tab w:val="right" w:pos="8838"/>
            </w:tabs>
            <w:jc w:val="center"/>
            <w:rPr>
              <w:color w:val="000000" w:themeColor="text1"/>
              <w:sz w:val="14"/>
              <w:szCs w:val="14"/>
            </w:rPr>
          </w:pPr>
          <w:r w:rsidRPr="00247D29">
            <w:rPr>
              <w:rFonts w:ascii="Altivo Light" w:hAnsi="Altivo Light"/>
              <w:color w:val="000000" w:themeColor="text1"/>
              <w:sz w:val="14"/>
              <w:szCs w:val="14"/>
            </w:rPr>
            <w:t>ARCHIVO: UPLANI 2026/MNP Y REGLAMENTOS</w:t>
          </w:r>
        </w:p>
      </w:tc>
      <w:tc>
        <w:tcPr>
          <w:tcW w:w="3119" w:type="dxa"/>
          <w:vAlign w:val="center"/>
        </w:tcPr>
        <w:p w14:paraId="1E243FA9" w14:textId="3A341F27" w:rsidR="00FC3909" w:rsidRPr="00247D29" w:rsidRDefault="00FB13E4" w:rsidP="00247D29">
          <w:pPr>
            <w:pBdr>
              <w:top w:val="nil"/>
              <w:left w:val="nil"/>
              <w:bottom w:val="nil"/>
              <w:right w:val="nil"/>
              <w:between w:val="nil"/>
            </w:pBdr>
            <w:tabs>
              <w:tab w:val="center" w:pos="4419"/>
              <w:tab w:val="right" w:pos="8838"/>
            </w:tabs>
            <w:jc w:val="center"/>
            <w:rPr>
              <w:color w:val="000000" w:themeColor="text1"/>
              <w:sz w:val="16"/>
              <w:szCs w:val="16"/>
            </w:rPr>
          </w:pPr>
          <w:r w:rsidRPr="00247D29">
            <w:rPr>
              <w:color w:val="000000" w:themeColor="text1"/>
              <w:sz w:val="16"/>
              <w:szCs w:val="16"/>
            </w:rPr>
            <w:t xml:space="preserve">VERSIÓN </w:t>
          </w:r>
          <w:sdt>
            <w:sdtPr>
              <w:rPr>
                <w:color w:val="000000" w:themeColor="text1"/>
              </w:rPr>
              <w:tag w:val="goog_rdk_263"/>
              <w:id w:val="256096990"/>
            </w:sdtPr>
            <w:sdtContent>
              <w:r w:rsidR="00C43455">
                <w:rPr>
                  <w:color w:val="000000" w:themeColor="text1"/>
                  <w:sz w:val="16"/>
                  <w:szCs w:val="16"/>
                </w:rPr>
                <w:t>3</w:t>
              </w:r>
            </w:sdtContent>
          </w:sdt>
          <w:r w:rsidRPr="00247D29">
            <w:rPr>
              <w:color w:val="000000" w:themeColor="text1"/>
              <w:sz w:val="16"/>
              <w:szCs w:val="16"/>
            </w:rPr>
            <w:t xml:space="preserve"> DEL ORIGINAL</w:t>
          </w:r>
        </w:p>
        <w:p w14:paraId="00000567" w14:textId="573331F8" w:rsidR="00E31E12" w:rsidRPr="00247D29" w:rsidRDefault="00E31E12" w:rsidP="00247D29">
          <w:pPr>
            <w:pBdr>
              <w:top w:val="nil"/>
              <w:left w:val="nil"/>
              <w:bottom w:val="nil"/>
              <w:right w:val="nil"/>
              <w:between w:val="nil"/>
            </w:pBdr>
            <w:tabs>
              <w:tab w:val="center" w:pos="4419"/>
              <w:tab w:val="right" w:pos="8838"/>
            </w:tabs>
            <w:jc w:val="center"/>
            <w:rPr>
              <w:color w:val="000000" w:themeColor="text1"/>
              <w:sz w:val="16"/>
              <w:szCs w:val="16"/>
            </w:rPr>
          </w:pPr>
          <w:r w:rsidRPr="00247D29">
            <w:rPr>
              <w:color w:val="000000" w:themeColor="text1"/>
              <w:sz w:val="16"/>
              <w:szCs w:val="16"/>
            </w:rPr>
            <w:t>ÚLTIMA ACTUALIZACIÓN JULIO 2026</w:t>
          </w:r>
        </w:p>
      </w:tc>
      <w:tc>
        <w:tcPr>
          <w:tcW w:w="1843" w:type="dxa"/>
          <w:vAlign w:val="center"/>
        </w:tcPr>
        <w:p w14:paraId="00000568" w14:textId="03308430" w:rsidR="009C34DE" w:rsidRPr="00247D29" w:rsidRDefault="00FB13E4" w:rsidP="00247D29">
          <w:pPr>
            <w:pBdr>
              <w:top w:val="nil"/>
              <w:left w:val="nil"/>
              <w:bottom w:val="nil"/>
              <w:right w:val="nil"/>
              <w:between w:val="nil"/>
            </w:pBdr>
            <w:tabs>
              <w:tab w:val="center" w:pos="4419"/>
              <w:tab w:val="right" w:pos="8838"/>
            </w:tabs>
            <w:jc w:val="center"/>
            <w:rPr>
              <w:color w:val="000000" w:themeColor="text1"/>
              <w:sz w:val="16"/>
              <w:szCs w:val="16"/>
            </w:rPr>
          </w:pPr>
          <w:r w:rsidRPr="00247D29">
            <w:rPr>
              <w:color w:val="000000" w:themeColor="text1"/>
              <w:sz w:val="16"/>
              <w:szCs w:val="16"/>
            </w:rPr>
            <w:t xml:space="preserve">Página </w:t>
          </w:r>
          <w:r w:rsidRPr="00247D29">
            <w:rPr>
              <w:color w:val="000000" w:themeColor="text1"/>
              <w:sz w:val="16"/>
              <w:szCs w:val="16"/>
            </w:rPr>
            <w:fldChar w:fldCharType="begin"/>
          </w:r>
          <w:r w:rsidRPr="00247D29">
            <w:rPr>
              <w:color w:val="000000" w:themeColor="text1"/>
              <w:sz w:val="16"/>
              <w:szCs w:val="16"/>
            </w:rPr>
            <w:instrText>PAGE</w:instrText>
          </w:r>
          <w:r w:rsidRPr="00247D29">
            <w:rPr>
              <w:color w:val="000000" w:themeColor="text1"/>
              <w:sz w:val="16"/>
              <w:szCs w:val="16"/>
            </w:rPr>
            <w:fldChar w:fldCharType="separate"/>
          </w:r>
          <w:r w:rsidR="004F02D7" w:rsidRPr="00247D29">
            <w:rPr>
              <w:noProof/>
              <w:color w:val="000000" w:themeColor="text1"/>
              <w:sz w:val="16"/>
              <w:szCs w:val="16"/>
            </w:rPr>
            <w:t>2</w:t>
          </w:r>
          <w:r w:rsidRPr="00247D29">
            <w:rPr>
              <w:color w:val="000000" w:themeColor="text1"/>
              <w:sz w:val="16"/>
              <w:szCs w:val="16"/>
            </w:rPr>
            <w:fldChar w:fldCharType="end"/>
          </w:r>
          <w:r w:rsidRPr="00247D29">
            <w:rPr>
              <w:color w:val="000000" w:themeColor="text1"/>
              <w:sz w:val="16"/>
              <w:szCs w:val="16"/>
            </w:rPr>
            <w:t xml:space="preserve"> de </w:t>
          </w:r>
          <w:r w:rsidR="00442FFD" w:rsidRPr="00247D29">
            <w:rPr>
              <w:color w:val="000000" w:themeColor="text1"/>
              <w:sz w:val="16"/>
              <w:szCs w:val="16"/>
            </w:rPr>
            <w:t>3</w:t>
          </w:r>
          <w:r w:rsidR="009C34DE" w:rsidRPr="00247D29">
            <w:rPr>
              <w:color w:val="000000" w:themeColor="text1"/>
              <w:sz w:val="16"/>
              <w:szCs w:val="16"/>
            </w:rPr>
            <w:t>8</w:t>
          </w:r>
        </w:p>
      </w:tc>
    </w:tr>
  </w:tbl>
  <w:p w14:paraId="00000569" w14:textId="77777777" w:rsidR="00FC3909" w:rsidRDefault="00FC3909">
    <w:pPr>
      <w:widowControl w:val="0"/>
      <w:pBdr>
        <w:top w:val="nil"/>
        <w:left w:val="nil"/>
        <w:bottom w:val="nil"/>
        <w:right w:val="nil"/>
        <w:between w:val="nil"/>
      </w:pBdr>
      <w:spacing w:after="0"/>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1C8E" w14:textId="6E1667B9" w:rsidR="004E7BF3" w:rsidRDefault="004E7BF3">
    <w:pPr>
      <w:pStyle w:val="Piedepgina"/>
    </w:pPr>
    <w:r>
      <w:rPr>
        <w:noProof/>
      </w:rPr>
      <w:drawing>
        <wp:anchor distT="0" distB="0" distL="114300" distR="114300" simplePos="0" relativeHeight="251662336" behindDoc="1" locked="0" layoutInCell="1" allowOverlap="1" wp14:anchorId="6C9612E0" wp14:editId="2E449A4A">
          <wp:simplePos x="0" y="0"/>
          <wp:positionH relativeFrom="margin">
            <wp:posOffset>-1228725</wp:posOffset>
          </wp:positionH>
          <wp:positionV relativeFrom="paragraph">
            <wp:posOffset>-295275</wp:posOffset>
          </wp:positionV>
          <wp:extent cx="8111490" cy="1031240"/>
          <wp:effectExtent l="0" t="0" r="3810" b="0"/>
          <wp:wrapNone/>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1490" cy="103124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99BE7" w14:textId="77777777" w:rsidR="002F3886" w:rsidRDefault="002F3886">
      <w:pPr>
        <w:spacing w:after="0" w:line="240" w:lineRule="auto"/>
      </w:pPr>
      <w:r>
        <w:separator/>
      </w:r>
    </w:p>
  </w:footnote>
  <w:footnote w:type="continuationSeparator" w:id="0">
    <w:p w14:paraId="6CEB2601" w14:textId="77777777" w:rsidR="002F3886" w:rsidRDefault="002F38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55D" w14:textId="77777777" w:rsidR="00FC3909" w:rsidRDefault="00FC3909">
    <w:pPr>
      <w:widowControl w:val="0"/>
      <w:pBdr>
        <w:top w:val="nil"/>
        <w:left w:val="nil"/>
        <w:bottom w:val="nil"/>
        <w:right w:val="nil"/>
        <w:between w:val="nil"/>
      </w:pBdr>
      <w:spacing w:after="0"/>
      <w:rPr>
        <w:rFonts w:ascii="Verdana" w:eastAsia="Verdana" w:hAnsi="Verdana" w:cs="Verdana"/>
        <w:sz w:val="20"/>
        <w:szCs w:val="20"/>
      </w:rPr>
    </w:pPr>
  </w:p>
  <w:tbl>
    <w:tblPr>
      <w:tblStyle w:val="affff2"/>
      <w:tblW w:w="88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2"/>
      <w:gridCol w:w="4499"/>
      <w:gridCol w:w="2230"/>
    </w:tblGrid>
    <w:tr w:rsidR="00FC3909" w14:paraId="14313044" w14:textId="77777777">
      <w:trPr>
        <w:trHeight w:val="835"/>
      </w:trPr>
      <w:tc>
        <w:tcPr>
          <w:tcW w:w="2122" w:type="dxa"/>
        </w:tcPr>
        <w:p w14:paraId="0000055E" w14:textId="51DCD5E7" w:rsidR="00FC3909" w:rsidRDefault="004E7BF3">
          <w:pPr>
            <w:pBdr>
              <w:top w:val="nil"/>
              <w:left w:val="nil"/>
              <w:bottom w:val="nil"/>
              <w:right w:val="nil"/>
              <w:between w:val="nil"/>
            </w:pBdr>
            <w:tabs>
              <w:tab w:val="center" w:pos="4419"/>
              <w:tab w:val="right" w:pos="8838"/>
            </w:tabs>
            <w:rPr>
              <w:color w:val="000000"/>
            </w:rPr>
          </w:pPr>
          <w:r w:rsidRPr="00726C9A">
            <w:rPr>
              <w:rFonts w:ascii="Altivo Light" w:hAnsi="Altivo Light"/>
              <w:noProof/>
            </w:rPr>
            <w:drawing>
              <wp:anchor distT="0" distB="0" distL="114300" distR="114300" simplePos="0" relativeHeight="251664384" behindDoc="0" locked="0" layoutInCell="1" allowOverlap="1" wp14:anchorId="2006DD7B" wp14:editId="426B7400">
                <wp:simplePos x="0" y="0"/>
                <wp:positionH relativeFrom="column">
                  <wp:posOffset>-6350</wp:posOffset>
                </wp:positionH>
                <wp:positionV relativeFrom="paragraph">
                  <wp:posOffset>7620</wp:posOffset>
                </wp:positionV>
                <wp:extent cx="1238250" cy="447675"/>
                <wp:effectExtent l="0" t="0" r="0" b="9525"/>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22751" t="44408" r="23020" b="1991"/>
                        <a:stretch>
                          <a:fillRect/>
                        </a:stretch>
                      </pic:blipFill>
                      <pic:spPr bwMode="auto">
                        <a:xfrm>
                          <a:off x="0" y="0"/>
                          <a:ext cx="1238250" cy="447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00055F" w14:textId="77777777" w:rsidR="00FC3909" w:rsidRDefault="00FC3909">
          <w:pPr>
            <w:ind w:right="-94"/>
            <w:rPr>
              <w:sz w:val="18"/>
              <w:szCs w:val="18"/>
            </w:rPr>
          </w:pPr>
        </w:p>
      </w:tc>
      <w:tc>
        <w:tcPr>
          <w:tcW w:w="4499" w:type="dxa"/>
          <w:vAlign w:val="center"/>
        </w:tcPr>
        <w:p w14:paraId="00000560" w14:textId="77777777" w:rsidR="00FC3909" w:rsidRDefault="00FB13E4">
          <w:pPr>
            <w:pBdr>
              <w:top w:val="nil"/>
              <w:left w:val="nil"/>
              <w:bottom w:val="nil"/>
              <w:right w:val="nil"/>
              <w:between w:val="nil"/>
            </w:pBdr>
            <w:jc w:val="center"/>
            <w:rPr>
              <w:color w:val="000000"/>
              <w:sz w:val="16"/>
              <w:szCs w:val="16"/>
              <w:u w:val="single"/>
            </w:rPr>
          </w:pPr>
          <w:r>
            <w:rPr>
              <w:color w:val="000000"/>
              <w:sz w:val="16"/>
              <w:szCs w:val="16"/>
            </w:rPr>
            <w:t>MANUAL DE NORMAS Y PROCEDIMIENTOS INFORMÁTICOS DENTRO DE LA COMISIÓN PRESIDENCIAL POR LA PAZ Y LOS DERECHOS HUMANOS</w:t>
          </w:r>
          <w:r>
            <w:t xml:space="preserve">     </w:t>
          </w:r>
        </w:p>
      </w:tc>
      <w:tc>
        <w:tcPr>
          <w:tcW w:w="2230" w:type="dxa"/>
          <w:vAlign w:val="center"/>
        </w:tcPr>
        <w:p w14:paraId="00000561" w14:textId="77777777" w:rsidR="00FC3909" w:rsidRDefault="00FB13E4">
          <w:pPr>
            <w:pBdr>
              <w:top w:val="nil"/>
              <w:left w:val="nil"/>
              <w:bottom w:val="nil"/>
              <w:right w:val="nil"/>
              <w:between w:val="nil"/>
            </w:pBdr>
            <w:tabs>
              <w:tab w:val="center" w:pos="4419"/>
              <w:tab w:val="right" w:pos="8838"/>
            </w:tabs>
            <w:jc w:val="center"/>
            <w:rPr>
              <w:b/>
              <w:color w:val="4F81BD"/>
              <w:sz w:val="18"/>
              <w:szCs w:val="18"/>
            </w:rPr>
          </w:pPr>
          <w:r>
            <w:rPr>
              <w:b/>
              <w:color w:val="4F81BD"/>
              <w:sz w:val="18"/>
              <w:szCs w:val="18"/>
            </w:rPr>
            <w:t>DE USO</w:t>
          </w:r>
        </w:p>
        <w:p w14:paraId="00000562" w14:textId="77777777" w:rsidR="00FC3909" w:rsidRDefault="00FB13E4">
          <w:pPr>
            <w:pBdr>
              <w:top w:val="nil"/>
              <w:left w:val="nil"/>
              <w:bottom w:val="nil"/>
              <w:right w:val="nil"/>
              <w:between w:val="nil"/>
            </w:pBdr>
            <w:tabs>
              <w:tab w:val="center" w:pos="4419"/>
              <w:tab w:val="right" w:pos="8838"/>
            </w:tabs>
            <w:jc w:val="center"/>
            <w:rPr>
              <w:color w:val="000000"/>
            </w:rPr>
          </w:pPr>
          <w:r>
            <w:rPr>
              <w:b/>
              <w:color w:val="4F81BD"/>
              <w:sz w:val="18"/>
              <w:szCs w:val="18"/>
            </w:rPr>
            <w:t>INTERNO</w:t>
          </w:r>
        </w:p>
      </w:tc>
    </w:tr>
  </w:tbl>
  <w:p w14:paraId="00000563" w14:textId="77777777" w:rsidR="00FC3909" w:rsidRDefault="00FC3909">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06779" w14:textId="598F1A03" w:rsidR="009C34DE" w:rsidRDefault="004E7BF3">
    <w:pPr>
      <w:pStyle w:val="Encabezado"/>
    </w:pPr>
    <w:r>
      <w:rPr>
        <w:noProof/>
      </w:rPr>
      <w:drawing>
        <wp:anchor distT="0" distB="0" distL="114300" distR="114300" simplePos="0" relativeHeight="251660288" behindDoc="1" locked="0" layoutInCell="1" allowOverlap="1" wp14:anchorId="61E5DB1A" wp14:editId="50F0006C">
          <wp:simplePos x="0" y="0"/>
          <wp:positionH relativeFrom="page">
            <wp:align>center</wp:align>
          </wp:positionH>
          <wp:positionV relativeFrom="paragraph">
            <wp:posOffset>-610235</wp:posOffset>
          </wp:positionV>
          <wp:extent cx="8079740" cy="1437005"/>
          <wp:effectExtent l="0" t="0" r="0" b="0"/>
          <wp:wrapNone/>
          <wp:docPr id="9274488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9740" cy="14370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831"/>
    <w:multiLevelType w:val="multilevel"/>
    <w:tmpl w:val="51189F90"/>
    <w:lvl w:ilvl="0">
      <w:start w:val="13"/>
      <w:numFmt w:val="decimal"/>
      <w:lvlText w:val="%1"/>
      <w:lvlJc w:val="left"/>
      <w:pPr>
        <w:ind w:left="150" w:hanging="510"/>
      </w:pPr>
      <w:rPr>
        <w:rFonts w:cstheme="minorHAnsi" w:hint="default"/>
        <w:color w:val="215868" w:themeColor="accent5" w:themeShade="80"/>
      </w:rPr>
    </w:lvl>
    <w:lvl w:ilvl="1">
      <w:start w:val="1"/>
      <w:numFmt w:val="decimal"/>
      <w:lvlText w:val="%1.%2"/>
      <w:lvlJc w:val="left"/>
      <w:pPr>
        <w:ind w:left="360" w:hanging="720"/>
      </w:pPr>
      <w:rPr>
        <w:rFonts w:cstheme="minorHAnsi" w:hint="default"/>
        <w:color w:val="215868" w:themeColor="accent5" w:themeShade="80"/>
      </w:rPr>
    </w:lvl>
    <w:lvl w:ilvl="2">
      <w:start w:val="1"/>
      <w:numFmt w:val="decimal"/>
      <w:lvlText w:val="%1.%2.%3"/>
      <w:lvlJc w:val="left"/>
      <w:pPr>
        <w:ind w:left="360" w:hanging="720"/>
      </w:pPr>
      <w:rPr>
        <w:rFonts w:cstheme="minorHAnsi" w:hint="default"/>
        <w:color w:val="215868" w:themeColor="accent5" w:themeShade="80"/>
      </w:rPr>
    </w:lvl>
    <w:lvl w:ilvl="3">
      <w:start w:val="1"/>
      <w:numFmt w:val="decimal"/>
      <w:lvlText w:val="%1.%2.%3.%4"/>
      <w:lvlJc w:val="left"/>
      <w:pPr>
        <w:ind w:left="720" w:hanging="1080"/>
      </w:pPr>
      <w:rPr>
        <w:rFonts w:cstheme="minorHAnsi" w:hint="default"/>
        <w:color w:val="215868" w:themeColor="accent5" w:themeShade="80"/>
      </w:rPr>
    </w:lvl>
    <w:lvl w:ilvl="4">
      <w:start w:val="1"/>
      <w:numFmt w:val="decimal"/>
      <w:lvlText w:val="%1.%2.%3.%4.%5"/>
      <w:lvlJc w:val="left"/>
      <w:pPr>
        <w:ind w:left="720" w:hanging="1080"/>
      </w:pPr>
      <w:rPr>
        <w:rFonts w:cstheme="minorHAnsi" w:hint="default"/>
        <w:color w:val="215868" w:themeColor="accent5" w:themeShade="80"/>
      </w:rPr>
    </w:lvl>
    <w:lvl w:ilvl="5">
      <w:start w:val="1"/>
      <w:numFmt w:val="decimal"/>
      <w:lvlText w:val="%1.%2.%3.%4.%5.%6"/>
      <w:lvlJc w:val="left"/>
      <w:pPr>
        <w:ind w:left="1080" w:hanging="1440"/>
      </w:pPr>
      <w:rPr>
        <w:rFonts w:cstheme="minorHAnsi" w:hint="default"/>
        <w:color w:val="215868" w:themeColor="accent5" w:themeShade="80"/>
      </w:rPr>
    </w:lvl>
    <w:lvl w:ilvl="6">
      <w:start w:val="1"/>
      <w:numFmt w:val="decimal"/>
      <w:lvlText w:val="%1.%2.%3.%4.%5.%6.%7"/>
      <w:lvlJc w:val="left"/>
      <w:pPr>
        <w:ind w:left="1440" w:hanging="1800"/>
      </w:pPr>
      <w:rPr>
        <w:rFonts w:cstheme="minorHAnsi" w:hint="default"/>
        <w:color w:val="215868" w:themeColor="accent5" w:themeShade="80"/>
      </w:rPr>
    </w:lvl>
    <w:lvl w:ilvl="7">
      <w:start w:val="1"/>
      <w:numFmt w:val="decimal"/>
      <w:lvlText w:val="%1.%2.%3.%4.%5.%6.%7.%8"/>
      <w:lvlJc w:val="left"/>
      <w:pPr>
        <w:ind w:left="1440" w:hanging="1800"/>
      </w:pPr>
      <w:rPr>
        <w:rFonts w:cstheme="minorHAnsi" w:hint="default"/>
        <w:color w:val="215868" w:themeColor="accent5" w:themeShade="80"/>
      </w:rPr>
    </w:lvl>
    <w:lvl w:ilvl="8">
      <w:start w:val="1"/>
      <w:numFmt w:val="decimal"/>
      <w:lvlText w:val="%1.%2.%3.%4.%5.%6.%7.%8.%9"/>
      <w:lvlJc w:val="left"/>
      <w:pPr>
        <w:ind w:left="1800" w:hanging="2160"/>
      </w:pPr>
      <w:rPr>
        <w:rFonts w:cstheme="minorHAnsi" w:hint="default"/>
        <w:color w:val="215868" w:themeColor="accent5" w:themeShade="80"/>
      </w:rPr>
    </w:lvl>
  </w:abstractNum>
  <w:abstractNum w:abstractNumId="1" w15:restartNumberingAfterBreak="0">
    <w:nsid w:val="048D5276"/>
    <w:multiLevelType w:val="hybridMultilevel"/>
    <w:tmpl w:val="2F265106"/>
    <w:lvl w:ilvl="0" w:tplc="B5DAEC3A">
      <w:start w:val="1"/>
      <w:numFmt w:val="lowerLetter"/>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872A06"/>
    <w:multiLevelType w:val="multilevel"/>
    <w:tmpl w:val="ACFA6C0A"/>
    <w:lvl w:ilvl="0">
      <w:start w:val="12"/>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8A147A5"/>
    <w:multiLevelType w:val="hybridMultilevel"/>
    <w:tmpl w:val="7E32D75E"/>
    <w:lvl w:ilvl="0" w:tplc="0C0A0017">
      <w:start w:val="1"/>
      <w:numFmt w:val="lowerLetter"/>
      <w:lvlText w:val="%1)"/>
      <w:lvlJc w:val="left"/>
      <w:pPr>
        <w:ind w:left="1003" w:hanging="360"/>
      </w:p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4" w15:restartNumberingAfterBreak="0">
    <w:nsid w:val="09523AD4"/>
    <w:multiLevelType w:val="hybridMultilevel"/>
    <w:tmpl w:val="9E72F0E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0FBF4A96"/>
    <w:multiLevelType w:val="hybridMultilevel"/>
    <w:tmpl w:val="451CB6B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8DE3E65"/>
    <w:multiLevelType w:val="hybridMultilevel"/>
    <w:tmpl w:val="BC5A658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351895"/>
    <w:multiLevelType w:val="hybridMultilevel"/>
    <w:tmpl w:val="684A7F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340111C"/>
    <w:multiLevelType w:val="multilevel"/>
    <w:tmpl w:val="106AFB0C"/>
    <w:lvl w:ilvl="0">
      <w:start w:val="15"/>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46E3E09"/>
    <w:multiLevelType w:val="multilevel"/>
    <w:tmpl w:val="5E00AA62"/>
    <w:lvl w:ilvl="0">
      <w:start w:val="12"/>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475556D"/>
    <w:multiLevelType w:val="multilevel"/>
    <w:tmpl w:val="1DB4CF5A"/>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4976B31"/>
    <w:multiLevelType w:val="hybridMultilevel"/>
    <w:tmpl w:val="29180C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6426DCD"/>
    <w:multiLevelType w:val="hybridMultilevel"/>
    <w:tmpl w:val="3A3A4B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6925E41"/>
    <w:multiLevelType w:val="hybridMultilevel"/>
    <w:tmpl w:val="5DCA86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7E357F8"/>
    <w:multiLevelType w:val="hybridMultilevel"/>
    <w:tmpl w:val="09124C2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877084A"/>
    <w:multiLevelType w:val="hybridMultilevel"/>
    <w:tmpl w:val="7A9C2D4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8963D65"/>
    <w:multiLevelType w:val="multilevel"/>
    <w:tmpl w:val="D304D836"/>
    <w:lvl w:ilvl="0">
      <w:start w:val="1"/>
      <w:numFmt w:val="lowerRoman"/>
      <w:lvlText w:val="%1."/>
      <w:lvlJc w:val="right"/>
      <w:pPr>
        <w:ind w:left="1440" w:hanging="360"/>
      </w:p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7" w15:restartNumberingAfterBreak="0">
    <w:nsid w:val="28F61B24"/>
    <w:multiLevelType w:val="hybridMultilevel"/>
    <w:tmpl w:val="C52CAD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2342562"/>
    <w:multiLevelType w:val="hybridMultilevel"/>
    <w:tmpl w:val="956AA71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32DF5A66"/>
    <w:multiLevelType w:val="hybridMultilevel"/>
    <w:tmpl w:val="7C7874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4F720F4"/>
    <w:multiLevelType w:val="multilevel"/>
    <w:tmpl w:val="C40ED170"/>
    <w:lvl w:ilvl="0">
      <w:start w:val="13"/>
      <w:numFmt w:val="decimal"/>
      <w:lvlText w:val="%1"/>
      <w:lvlJc w:val="left"/>
      <w:pPr>
        <w:ind w:left="510" w:hanging="510"/>
      </w:pPr>
      <w:rPr>
        <w:rFonts w:cstheme="minorHAnsi" w:hint="default"/>
        <w:color w:val="215868" w:themeColor="accent5" w:themeShade="80"/>
      </w:rPr>
    </w:lvl>
    <w:lvl w:ilvl="1">
      <w:start w:val="1"/>
      <w:numFmt w:val="decimal"/>
      <w:lvlText w:val="%1.%2"/>
      <w:lvlJc w:val="left"/>
      <w:pPr>
        <w:ind w:left="720" w:hanging="720"/>
      </w:pPr>
      <w:rPr>
        <w:rFonts w:cstheme="minorHAnsi" w:hint="default"/>
        <w:color w:val="215868" w:themeColor="accent5" w:themeShade="80"/>
      </w:rPr>
    </w:lvl>
    <w:lvl w:ilvl="2">
      <w:start w:val="1"/>
      <w:numFmt w:val="decimal"/>
      <w:lvlText w:val="%1.%2.%3"/>
      <w:lvlJc w:val="left"/>
      <w:pPr>
        <w:ind w:left="720" w:hanging="720"/>
      </w:pPr>
      <w:rPr>
        <w:rFonts w:cstheme="minorHAnsi" w:hint="default"/>
        <w:color w:val="215868" w:themeColor="accent5" w:themeShade="80"/>
      </w:rPr>
    </w:lvl>
    <w:lvl w:ilvl="3">
      <w:start w:val="1"/>
      <w:numFmt w:val="decimal"/>
      <w:lvlText w:val="%1.%2.%3.%4"/>
      <w:lvlJc w:val="left"/>
      <w:pPr>
        <w:ind w:left="1080" w:hanging="1080"/>
      </w:pPr>
      <w:rPr>
        <w:rFonts w:cstheme="minorHAnsi" w:hint="default"/>
        <w:color w:val="215868" w:themeColor="accent5" w:themeShade="80"/>
      </w:rPr>
    </w:lvl>
    <w:lvl w:ilvl="4">
      <w:start w:val="1"/>
      <w:numFmt w:val="decimal"/>
      <w:lvlText w:val="%1.%2.%3.%4.%5"/>
      <w:lvlJc w:val="left"/>
      <w:pPr>
        <w:ind w:left="1080" w:hanging="1080"/>
      </w:pPr>
      <w:rPr>
        <w:rFonts w:cstheme="minorHAnsi" w:hint="default"/>
        <w:color w:val="215868" w:themeColor="accent5" w:themeShade="80"/>
      </w:rPr>
    </w:lvl>
    <w:lvl w:ilvl="5">
      <w:start w:val="1"/>
      <w:numFmt w:val="decimal"/>
      <w:lvlText w:val="%1.%2.%3.%4.%5.%6"/>
      <w:lvlJc w:val="left"/>
      <w:pPr>
        <w:ind w:left="1440" w:hanging="1440"/>
      </w:pPr>
      <w:rPr>
        <w:rFonts w:cstheme="minorHAnsi" w:hint="default"/>
        <w:color w:val="215868" w:themeColor="accent5" w:themeShade="80"/>
      </w:rPr>
    </w:lvl>
    <w:lvl w:ilvl="6">
      <w:start w:val="1"/>
      <w:numFmt w:val="decimal"/>
      <w:lvlText w:val="%1.%2.%3.%4.%5.%6.%7"/>
      <w:lvlJc w:val="left"/>
      <w:pPr>
        <w:ind w:left="1800" w:hanging="1800"/>
      </w:pPr>
      <w:rPr>
        <w:rFonts w:cstheme="minorHAnsi" w:hint="default"/>
        <w:color w:val="215868" w:themeColor="accent5" w:themeShade="80"/>
      </w:rPr>
    </w:lvl>
    <w:lvl w:ilvl="7">
      <w:start w:val="1"/>
      <w:numFmt w:val="decimal"/>
      <w:lvlText w:val="%1.%2.%3.%4.%5.%6.%7.%8"/>
      <w:lvlJc w:val="left"/>
      <w:pPr>
        <w:ind w:left="1800" w:hanging="1800"/>
      </w:pPr>
      <w:rPr>
        <w:rFonts w:cstheme="minorHAnsi" w:hint="default"/>
        <w:color w:val="215868" w:themeColor="accent5" w:themeShade="80"/>
      </w:rPr>
    </w:lvl>
    <w:lvl w:ilvl="8">
      <w:start w:val="1"/>
      <w:numFmt w:val="decimal"/>
      <w:lvlText w:val="%1.%2.%3.%4.%5.%6.%7.%8.%9"/>
      <w:lvlJc w:val="left"/>
      <w:pPr>
        <w:ind w:left="2160" w:hanging="2160"/>
      </w:pPr>
      <w:rPr>
        <w:rFonts w:cstheme="minorHAnsi" w:hint="default"/>
        <w:color w:val="215868" w:themeColor="accent5" w:themeShade="80"/>
      </w:rPr>
    </w:lvl>
  </w:abstractNum>
  <w:abstractNum w:abstractNumId="21" w15:restartNumberingAfterBreak="0">
    <w:nsid w:val="3F1C6522"/>
    <w:multiLevelType w:val="hybridMultilevel"/>
    <w:tmpl w:val="41A4944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3F4D40D8"/>
    <w:multiLevelType w:val="hybridMultilevel"/>
    <w:tmpl w:val="9A4A7100"/>
    <w:lvl w:ilvl="0" w:tplc="0C0A001B">
      <w:start w:val="1"/>
      <w:numFmt w:val="lowerRoman"/>
      <w:lvlText w:val="%1."/>
      <w:lvlJc w:val="right"/>
      <w:pPr>
        <w:ind w:left="5409" w:hanging="360"/>
      </w:pPr>
    </w:lvl>
    <w:lvl w:ilvl="1" w:tplc="0C0A0019" w:tentative="1">
      <w:start w:val="1"/>
      <w:numFmt w:val="lowerLetter"/>
      <w:lvlText w:val="%2."/>
      <w:lvlJc w:val="left"/>
      <w:pPr>
        <w:ind w:left="6129" w:hanging="360"/>
      </w:pPr>
    </w:lvl>
    <w:lvl w:ilvl="2" w:tplc="0C0A001B" w:tentative="1">
      <w:start w:val="1"/>
      <w:numFmt w:val="lowerRoman"/>
      <w:lvlText w:val="%3."/>
      <w:lvlJc w:val="right"/>
      <w:pPr>
        <w:ind w:left="6849" w:hanging="180"/>
      </w:pPr>
    </w:lvl>
    <w:lvl w:ilvl="3" w:tplc="0C0A000F" w:tentative="1">
      <w:start w:val="1"/>
      <w:numFmt w:val="decimal"/>
      <w:lvlText w:val="%4."/>
      <w:lvlJc w:val="left"/>
      <w:pPr>
        <w:ind w:left="7569" w:hanging="360"/>
      </w:pPr>
    </w:lvl>
    <w:lvl w:ilvl="4" w:tplc="0C0A0019" w:tentative="1">
      <w:start w:val="1"/>
      <w:numFmt w:val="lowerLetter"/>
      <w:lvlText w:val="%5."/>
      <w:lvlJc w:val="left"/>
      <w:pPr>
        <w:ind w:left="8289" w:hanging="360"/>
      </w:pPr>
    </w:lvl>
    <w:lvl w:ilvl="5" w:tplc="0C0A001B" w:tentative="1">
      <w:start w:val="1"/>
      <w:numFmt w:val="lowerRoman"/>
      <w:lvlText w:val="%6."/>
      <w:lvlJc w:val="right"/>
      <w:pPr>
        <w:ind w:left="9009" w:hanging="180"/>
      </w:pPr>
    </w:lvl>
    <w:lvl w:ilvl="6" w:tplc="0C0A000F" w:tentative="1">
      <w:start w:val="1"/>
      <w:numFmt w:val="decimal"/>
      <w:lvlText w:val="%7."/>
      <w:lvlJc w:val="left"/>
      <w:pPr>
        <w:ind w:left="9729" w:hanging="360"/>
      </w:pPr>
    </w:lvl>
    <w:lvl w:ilvl="7" w:tplc="0C0A0019" w:tentative="1">
      <w:start w:val="1"/>
      <w:numFmt w:val="lowerLetter"/>
      <w:lvlText w:val="%8."/>
      <w:lvlJc w:val="left"/>
      <w:pPr>
        <w:ind w:left="10449" w:hanging="360"/>
      </w:pPr>
    </w:lvl>
    <w:lvl w:ilvl="8" w:tplc="0C0A001B" w:tentative="1">
      <w:start w:val="1"/>
      <w:numFmt w:val="lowerRoman"/>
      <w:lvlText w:val="%9."/>
      <w:lvlJc w:val="right"/>
      <w:pPr>
        <w:ind w:left="11169" w:hanging="180"/>
      </w:pPr>
    </w:lvl>
  </w:abstractNum>
  <w:abstractNum w:abstractNumId="23" w15:restartNumberingAfterBreak="0">
    <w:nsid w:val="407222D3"/>
    <w:multiLevelType w:val="hybridMultilevel"/>
    <w:tmpl w:val="70A83D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0DA1E84"/>
    <w:multiLevelType w:val="hybridMultilevel"/>
    <w:tmpl w:val="89DE998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 w15:restartNumberingAfterBreak="0">
    <w:nsid w:val="468C3A62"/>
    <w:multiLevelType w:val="hybridMultilevel"/>
    <w:tmpl w:val="E75E957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6AA2C39"/>
    <w:multiLevelType w:val="hybridMultilevel"/>
    <w:tmpl w:val="85AA30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B151E82"/>
    <w:multiLevelType w:val="multilevel"/>
    <w:tmpl w:val="116EE882"/>
    <w:lvl w:ilvl="0">
      <w:start w:val="19"/>
      <w:numFmt w:val="decimal"/>
      <w:lvlText w:val="%1"/>
      <w:lvlJc w:val="left"/>
      <w:pPr>
        <w:ind w:left="420" w:hanging="420"/>
      </w:pPr>
      <w:rPr>
        <w:rFonts w:ascii="Altivo Light" w:eastAsia="Verdana" w:hAnsi="Altivo Light" w:cstheme="minorHAnsi" w:hint="default"/>
        <w:color w:val="0000FF" w:themeColor="hyperlink"/>
        <w:sz w:val="20"/>
        <w:u w:val="single"/>
      </w:rPr>
    </w:lvl>
    <w:lvl w:ilvl="1">
      <w:start w:val="3"/>
      <w:numFmt w:val="decimal"/>
      <w:lvlText w:val="%1.%2"/>
      <w:lvlJc w:val="left"/>
      <w:pPr>
        <w:ind w:left="720" w:hanging="720"/>
      </w:pPr>
      <w:rPr>
        <w:rFonts w:ascii="Altivo Light" w:eastAsia="Verdana" w:hAnsi="Altivo Light" w:cstheme="minorHAnsi" w:hint="default"/>
        <w:color w:val="0000FF" w:themeColor="hyperlink"/>
        <w:sz w:val="20"/>
        <w:u w:val="single"/>
      </w:rPr>
    </w:lvl>
    <w:lvl w:ilvl="2">
      <w:start w:val="1"/>
      <w:numFmt w:val="decimal"/>
      <w:lvlText w:val="%1.%2.%3"/>
      <w:lvlJc w:val="left"/>
      <w:pPr>
        <w:ind w:left="720" w:hanging="720"/>
      </w:pPr>
      <w:rPr>
        <w:rFonts w:ascii="Altivo Light" w:eastAsia="Verdana" w:hAnsi="Altivo Light" w:cstheme="minorHAnsi" w:hint="default"/>
        <w:color w:val="0000FF" w:themeColor="hyperlink"/>
        <w:sz w:val="20"/>
        <w:u w:val="single"/>
      </w:rPr>
    </w:lvl>
    <w:lvl w:ilvl="3">
      <w:start w:val="1"/>
      <w:numFmt w:val="decimal"/>
      <w:lvlText w:val="%1.%2.%3.%4"/>
      <w:lvlJc w:val="left"/>
      <w:pPr>
        <w:ind w:left="1080" w:hanging="1080"/>
      </w:pPr>
      <w:rPr>
        <w:rFonts w:ascii="Altivo Light" w:eastAsia="Verdana" w:hAnsi="Altivo Light" w:cstheme="minorHAnsi" w:hint="default"/>
        <w:color w:val="0000FF" w:themeColor="hyperlink"/>
        <w:sz w:val="20"/>
        <w:u w:val="single"/>
      </w:rPr>
    </w:lvl>
    <w:lvl w:ilvl="4">
      <w:start w:val="1"/>
      <w:numFmt w:val="decimal"/>
      <w:lvlText w:val="%1.%2.%3.%4.%5"/>
      <w:lvlJc w:val="left"/>
      <w:pPr>
        <w:ind w:left="1080" w:hanging="1080"/>
      </w:pPr>
      <w:rPr>
        <w:rFonts w:ascii="Altivo Light" w:eastAsia="Verdana" w:hAnsi="Altivo Light" w:cstheme="minorHAnsi" w:hint="default"/>
        <w:color w:val="0000FF" w:themeColor="hyperlink"/>
        <w:sz w:val="20"/>
        <w:u w:val="single"/>
      </w:rPr>
    </w:lvl>
    <w:lvl w:ilvl="5">
      <w:start w:val="1"/>
      <w:numFmt w:val="decimal"/>
      <w:lvlText w:val="%1.%2.%3.%4.%5.%6"/>
      <w:lvlJc w:val="left"/>
      <w:pPr>
        <w:ind w:left="1440" w:hanging="1440"/>
      </w:pPr>
      <w:rPr>
        <w:rFonts w:ascii="Altivo Light" w:eastAsia="Verdana" w:hAnsi="Altivo Light" w:cstheme="minorHAnsi" w:hint="default"/>
        <w:color w:val="0000FF" w:themeColor="hyperlink"/>
        <w:sz w:val="20"/>
        <w:u w:val="single"/>
      </w:rPr>
    </w:lvl>
    <w:lvl w:ilvl="6">
      <w:start w:val="1"/>
      <w:numFmt w:val="decimal"/>
      <w:lvlText w:val="%1.%2.%3.%4.%5.%6.%7"/>
      <w:lvlJc w:val="left"/>
      <w:pPr>
        <w:ind w:left="1800" w:hanging="1800"/>
      </w:pPr>
      <w:rPr>
        <w:rFonts w:ascii="Altivo Light" w:eastAsia="Verdana" w:hAnsi="Altivo Light" w:cstheme="minorHAnsi" w:hint="default"/>
        <w:color w:val="0000FF" w:themeColor="hyperlink"/>
        <w:sz w:val="20"/>
        <w:u w:val="single"/>
      </w:rPr>
    </w:lvl>
    <w:lvl w:ilvl="7">
      <w:start w:val="1"/>
      <w:numFmt w:val="decimal"/>
      <w:lvlText w:val="%1.%2.%3.%4.%5.%6.%7.%8"/>
      <w:lvlJc w:val="left"/>
      <w:pPr>
        <w:ind w:left="1800" w:hanging="1800"/>
      </w:pPr>
      <w:rPr>
        <w:rFonts w:ascii="Altivo Light" w:eastAsia="Verdana" w:hAnsi="Altivo Light" w:cstheme="minorHAnsi" w:hint="default"/>
        <w:color w:val="0000FF" w:themeColor="hyperlink"/>
        <w:sz w:val="20"/>
        <w:u w:val="single"/>
      </w:rPr>
    </w:lvl>
    <w:lvl w:ilvl="8">
      <w:start w:val="1"/>
      <w:numFmt w:val="decimal"/>
      <w:lvlText w:val="%1.%2.%3.%4.%5.%6.%7.%8.%9"/>
      <w:lvlJc w:val="left"/>
      <w:pPr>
        <w:ind w:left="2160" w:hanging="2160"/>
      </w:pPr>
      <w:rPr>
        <w:rFonts w:ascii="Altivo Light" w:eastAsia="Verdana" w:hAnsi="Altivo Light" w:cstheme="minorHAnsi" w:hint="default"/>
        <w:color w:val="0000FF" w:themeColor="hyperlink"/>
        <w:sz w:val="20"/>
        <w:u w:val="single"/>
      </w:rPr>
    </w:lvl>
  </w:abstractNum>
  <w:abstractNum w:abstractNumId="28" w15:restartNumberingAfterBreak="0">
    <w:nsid w:val="4B827ED9"/>
    <w:multiLevelType w:val="multilevel"/>
    <w:tmpl w:val="5B08A5DE"/>
    <w:lvl w:ilvl="0">
      <w:start w:val="7"/>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BD43CA6"/>
    <w:multiLevelType w:val="hybridMultilevel"/>
    <w:tmpl w:val="055C1A8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0" w15:restartNumberingAfterBreak="0">
    <w:nsid w:val="4EDE4ED0"/>
    <w:multiLevelType w:val="multilevel"/>
    <w:tmpl w:val="7270CAB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13C4416"/>
    <w:multiLevelType w:val="hybridMultilevel"/>
    <w:tmpl w:val="9C96D3F8"/>
    <w:lvl w:ilvl="0" w:tplc="62A4AE44">
      <w:start w:val="1"/>
      <w:numFmt w:val="lowerLetter"/>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B23C74"/>
    <w:multiLevelType w:val="hybridMultilevel"/>
    <w:tmpl w:val="D5ACC80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E8D14E2"/>
    <w:multiLevelType w:val="multilevel"/>
    <w:tmpl w:val="D256E0F0"/>
    <w:lvl w:ilvl="0">
      <w:start w:val="1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01C5BE1"/>
    <w:multiLevelType w:val="multilevel"/>
    <w:tmpl w:val="4A16A97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215868" w:themeColor="accent5" w:themeShade="8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676849E3"/>
    <w:multiLevelType w:val="hybridMultilevel"/>
    <w:tmpl w:val="7730D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E0F741A"/>
    <w:multiLevelType w:val="hybridMultilevel"/>
    <w:tmpl w:val="98600658"/>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8B6FAF"/>
    <w:multiLevelType w:val="hybridMultilevel"/>
    <w:tmpl w:val="AF327D48"/>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726C5973"/>
    <w:multiLevelType w:val="multilevel"/>
    <w:tmpl w:val="93FEDE30"/>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73162361">
    <w:abstractNumId w:val="38"/>
  </w:num>
  <w:num w:numId="2" w16cid:durableId="84158729">
    <w:abstractNumId w:val="35"/>
  </w:num>
  <w:num w:numId="3" w16cid:durableId="455490611">
    <w:abstractNumId w:val="19"/>
  </w:num>
  <w:num w:numId="4" w16cid:durableId="404913804">
    <w:abstractNumId w:val="13"/>
  </w:num>
  <w:num w:numId="5" w16cid:durableId="1677490442">
    <w:abstractNumId w:val="32"/>
  </w:num>
  <w:num w:numId="6" w16cid:durableId="168981722">
    <w:abstractNumId w:val="5"/>
  </w:num>
  <w:num w:numId="7" w16cid:durableId="522279529">
    <w:abstractNumId w:val="26"/>
  </w:num>
  <w:num w:numId="8" w16cid:durableId="798229494">
    <w:abstractNumId w:val="6"/>
  </w:num>
  <w:num w:numId="9" w16cid:durableId="222906543">
    <w:abstractNumId w:val="15"/>
  </w:num>
  <w:num w:numId="10" w16cid:durableId="6493903">
    <w:abstractNumId w:val="25"/>
  </w:num>
  <w:num w:numId="11" w16cid:durableId="1929537476">
    <w:abstractNumId w:val="7"/>
  </w:num>
  <w:num w:numId="12" w16cid:durableId="1401363231">
    <w:abstractNumId w:val="12"/>
  </w:num>
  <w:num w:numId="13" w16cid:durableId="21177240">
    <w:abstractNumId w:val="17"/>
  </w:num>
  <w:num w:numId="14" w16cid:durableId="658778199">
    <w:abstractNumId w:val="23"/>
  </w:num>
  <w:num w:numId="15" w16cid:durableId="2041124135">
    <w:abstractNumId w:val="11"/>
  </w:num>
  <w:num w:numId="16" w16cid:durableId="1633364003">
    <w:abstractNumId w:val="3"/>
  </w:num>
  <w:num w:numId="17" w16cid:durableId="1889796872">
    <w:abstractNumId w:val="1"/>
  </w:num>
  <w:num w:numId="18" w16cid:durableId="465313605">
    <w:abstractNumId w:val="22"/>
  </w:num>
  <w:num w:numId="19" w16cid:durableId="1286809520">
    <w:abstractNumId w:val="31"/>
  </w:num>
  <w:num w:numId="20" w16cid:durableId="1936210786">
    <w:abstractNumId w:val="37"/>
  </w:num>
  <w:num w:numId="21" w16cid:durableId="524249347">
    <w:abstractNumId w:val="16"/>
  </w:num>
  <w:num w:numId="22" w16cid:durableId="155845334">
    <w:abstractNumId w:val="36"/>
  </w:num>
  <w:num w:numId="23" w16cid:durableId="1763987211">
    <w:abstractNumId w:val="14"/>
  </w:num>
  <w:num w:numId="24" w16cid:durableId="778960970">
    <w:abstractNumId w:val="21"/>
  </w:num>
  <w:num w:numId="25" w16cid:durableId="1058554902">
    <w:abstractNumId w:val="29"/>
  </w:num>
  <w:num w:numId="26" w16cid:durableId="1762607420">
    <w:abstractNumId w:val="33"/>
  </w:num>
  <w:num w:numId="27" w16cid:durableId="275450017">
    <w:abstractNumId w:val="9"/>
  </w:num>
  <w:num w:numId="28" w16cid:durableId="1777554762">
    <w:abstractNumId w:val="0"/>
  </w:num>
  <w:num w:numId="29" w16cid:durableId="1061447462">
    <w:abstractNumId w:val="34"/>
  </w:num>
  <w:num w:numId="30" w16cid:durableId="435172508">
    <w:abstractNumId w:val="34"/>
    <w:lvlOverride w:ilvl="0">
      <w:startOverride w:val="14"/>
    </w:lvlOverride>
    <w:lvlOverride w:ilvl="1">
      <w:startOverride w:val="2"/>
    </w:lvlOverride>
  </w:num>
  <w:num w:numId="31" w16cid:durableId="1339385492">
    <w:abstractNumId w:val="34"/>
    <w:lvlOverride w:ilvl="0">
      <w:startOverride w:val="16"/>
    </w:lvlOverride>
    <w:lvlOverride w:ilvl="1">
      <w:startOverride w:val="1"/>
    </w:lvlOverride>
  </w:num>
  <w:num w:numId="32" w16cid:durableId="961611733">
    <w:abstractNumId w:val="27"/>
  </w:num>
  <w:num w:numId="33" w16cid:durableId="1919319183">
    <w:abstractNumId w:val="24"/>
  </w:num>
  <w:num w:numId="34" w16cid:durableId="1888685742">
    <w:abstractNumId w:val="18"/>
  </w:num>
  <w:num w:numId="35" w16cid:durableId="264922544">
    <w:abstractNumId w:val="4"/>
  </w:num>
  <w:num w:numId="36" w16cid:durableId="1073965445">
    <w:abstractNumId w:val="30"/>
  </w:num>
  <w:num w:numId="37" w16cid:durableId="715856039">
    <w:abstractNumId w:val="10"/>
  </w:num>
  <w:num w:numId="38" w16cid:durableId="1646543254">
    <w:abstractNumId w:val="28"/>
  </w:num>
  <w:num w:numId="39" w16cid:durableId="626084044">
    <w:abstractNumId w:val="20"/>
  </w:num>
  <w:num w:numId="40" w16cid:durableId="1145198264">
    <w:abstractNumId w:val="8"/>
  </w:num>
  <w:num w:numId="41" w16cid:durableId="328292840">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909"/>
    <w:rsid w:val="00006907"/>
    <w:rsid w:val="00006ADB"/>
    <w:rsid w:val="0002060A"/>
    <w:rsid w:val="00032536"/>
    <w:rsid w:val="00035819"/>
    <w:rsid w:val="00036214"/>
    <w:rsid w:val="00040E02"/>
    <w:rsid w:val="0004270D"/>
    <w:rsid w:val="000459DD"/>
    <w:rsid w:val="00070D00"/>
    <w:rsid w:val="00072117"/>
    <w:rsid w:val="000879FD"/>
    <w:rsid w:val="0009365C"/>
    <w:rsid w:val="0009379C"/>
    <w:rsid w:val="000C1B60"/>
    <w:rsid w:val="000D160D"/>
    <w:rsid w:val="000D5631"/>
    <w:rsid w:val="000E01D3"/>
    <w:rsid w:val="000E0866"/>
    <w:rsid w:val="000E3A23"/>
    <w:rsid w:val="000E3C3C"/>
    <w:rsid w:val="000F578C"/>
    <w:rsid w:val="0010133F"/>
    <w:rsid w:val="00102428"/>
    <w:rsid w:val="00114142"/>
    <w:rsid w:val="00127682"/>
    <w:rsid w:val="001318C7"/>
    <w:rsid w:val="00133CEA"/>
    <w:rsid w:val="00157817"/>
    <w:rsid w:val="00160A19"/>
    <w:rsid w:val="001663F7"/>
    <w:rsid w:val="001667B9"/>
    <w:rsid w:val="00171C11"/>
    <w:rsid w:val="0017427C"/>
    <w:rsid w:val="001A0132"/>
    <w:rsid w:val="001B5042"/>
    <w:rsid w:val="001C16CD"/>
    <w:rsid w:val="001E4C4D"/>
    <w:rsid w:val="001E5DC0"/>
    <w:rsid w:val="001F795D"/>
    <w:rsid w:val="00204B81"/>
    <w:rsid w:val="00222DA4"/>
    <w:rsid w:val="00226D50"/>
    <w:rsid w:val="002336DC"/>
    <w:rsid w:val="002447E0"/>
    <w:rsid w:val="0024651E"/>
    <w:rsid w:val="00247D29"/>
    <w:rsid w:val="002533AD"/>
    <w:rsid w:val="00255184"/>
    <w:rsid w:val="002621D2"/>
    <w:rsid w:val="002623B0"/>
    <w:rsid w:val="00287903"/>
    <w:rsid w:val="002B05AB"/>
    <w:rsid w:val="002B131F"/>
    <w:rsid w:val="002C290A"/>
    <w:rsid w:val="002D2F0C"/>
    <w:rsid w:val="002E1BC1"/>
    <w:rsid w:val="002F3886"/>
    <w:rsid w:val="002F4B62"/>
    <w:rsid w:val="002F7BA8"/>
    <w:rsid w:val="00310C71"/>
    <w:rsid w:val="0032062C"/>
    <w:rsid w:val="00323A06"/>
    <w:rsid w:val="00330C14"/>
    <w:rsid w:val="00346010"/>
    <w:rsid w:val="003563EC"/>
    <w:rsid w:val="00356D85"/>
    <w:rsid w:val="00371C28"/>
    <w:rsid w:val="00374A67"/>
    <w:rsid w:val="00377F8B"/>
    <w:rsid w:val="00386A5D"/>
    <w:rsid w:val="00386C42"/>
    <w:rsid w:val="00387132"/>
    <w:rsid w:val="0038747D"/>
    <w:rsid w:val="003978E8"/>
    <w:rsid w:val="003B0B6E"/>
    <w:rsid w:val="003D163F"/>
    <w:rsid w:val="003D4237"/>
    <w:rsid w:val="003E06CC"/>
    <w:rsid w:val="00404EAE"/>
    <w:rsid w:val="0040518A"/>
    <w:rsid w:val="0042008C"/>
    <w:rsid w:val="004276AB"/>
    <w:rsid w:val="00427CF3"/>
    <w:rsid w:val="00442FFD"/>
    <w:rsid w:val="004439F7"/>
    <w:rsid w:val="00443F22"/>
    <w:rsid w:val="00460729"/>
    <w:rsid w:val="00465166"/>
    <w:rsid w:val="00476A13"/>
    <w:rsid w:val="0048419B"/>
    <w:rsid w:val="004967FE"/>
    <w:rsid w:val="004B2D3A"/>
    <w:rsid w:val="004E0F09"/>
    <w:rsid w:val="004E780D"/>
    <w:rsid w:val="004E7BF3"/>
    <w:rsid w:val="004F02D7"/>
    <w:rsid w:val="004F05E8"/>
    <w:rsid w:val="004F7028"/>
    <w:rsid w:val="00502208"/>
    <w:rsid w:val="005038A9"/>
    <w:rsid w:val="005101C4"/>
    <w:rsid w:val="005221B2"/>
    <w:rsid w:val="00522FD3"/>
    <w:rsid w:val="00535A22"/>
    <w:rsid w:val="0054103B"/>
    <w:rsid w:val="0054491F"/>
    <w:rsid w:val="0054737D"/>
    <w:rsid w:val="00555A25"/>
    <w:rsid w:val="005620E3"/>
    <w:rsid w:val="00574E12"/>
    <w:rsid w:val="005827D6"/>
    <w:rsid w:val="00596495"/>
    <w:rsid w:val="005A49E8"/>
    <w:rsid w:val="005A5805"/>
    <w:rsid w:val="005B1B88"/>
    <w:rsid w:val="005C37D6"/>
    <w:rsid w:val="005C391E"/>
    <w:rsid w:val="005C6439"/>
    <w:rsid w:val="005C6B44"/>
    <w:rsid w:val="005C783F"/>
    <w:rsid w:val="005D3320"/>
    <w:rsid w:val="005D3AF7"/>
    <w:rsid w:val="005E7801"/>
    <w:rsid w:val="005F1312"/>
    <w:rsid w:val="00620B47"/>
    <w:rsid w:val="00621F1F"/>
    <w:rsid w:val="0063715C"/>
    <w:rsid w:val="006372D0"/>
    <w:rsid w:val="006422A1"/>
    <w:rsid w:val="0065016B"/>
    <w:rsid w:val="006517B3"/>
    <w:rsid w:val="00656BCE"/>
    <w:rsid w:val="00656F54"/>
    <w:rsid w:val="0066108E"/>
    <w:rsid w:val="006656CA"/>
    <w:rsid w:val="00667DDF"/>
    <w:rsid w:val="00673507"/>
    <w:rsid w:val="006754DE"/>
    <w:rsid w:val="00676B5B"/>
    <w:rsid w:val="00690C4A"/>
    <w:rsid w:val="006A01B7"/>
    <w:rsid w:val="006A1077"/>
    <w:rsid w:val="006A305A"/>
    <w:rsid w:val="006B48C3"/>
    <w:rsid w:val="006B5A81"/>
    <w:rsid w:val="006C6F43"/>
    <w:rsid w:val="006E495D"/>
    <w:rsid w:val="006E7B5B"/>
    <w:rsid w:val="006F5AD4"/>
    <w:rsid w:val="0070149A"/>
    <w:rsid w:val="00712187"/>
    <w:rsid w:val="00717EBE"/>
    <w:rsid w:val="00733B23"/>
    <w:rsid w:val="007411C3"/>
    <w:rsid w:val="0074438A"/>
    <w:rsid w:val="007554E8"/>
    <w:rsid w:val="00756DA9"/>
    <w:rsid w:val="007571D3"/>
    <w:rsid w:val="007602F4"/>
    <w:rsid w:val="00766630"/>
    <w:rsid w:val="00784272"/>
    <w:rsid w:val="0078479C"/>
    <w:rsid w:val="0079121B"/>
    <w:rsid w:val="00791929"/>
    <w:rsid w:val="00795D3D"/>
    <w:rsid w:val="007A74E0"/>
    <w:rsid w:val="007E3A1D"/>
    <w:rsid w:val="007E4A65"/>
    <w:rsid w:val="0083092F"/>
    <w:rsid w:val="00840FD0"/>
    <w:rsid w:val="008509F0"/>
    <w:rsid w:val="00862F13"/>
    <w:rsid w:val="00873818"/>
    <w:rsid w:val="00893615"/>
    <w:rsid w:val="0089789B"/>
    <w:rsid w:val="008B78F4"/>
    <w:rsid w:val="008C480B"/>
    <w:rsid w:val="008D1FC4"/>
    <w:rsid w:val="008E6ED3"/>
    <w:rsid w:val="00901DD8"/>
    <w:rsid w:val="00906E60"/>
    <w:rsid w:val="009114DA"/>
    <w:rsid w:val="00916068"/>
    <w:rsid w:val="0091763C"/>
    <w:rsid w:val="00926E7E"/>
    <w:rsid w:val="00934B65"/>
    <w:rsid w:val="0095420B"/>
    <w:rsid w:val="0095606D"/>
    <w:rsid w:val="00963D15"/>
    <w:rsid w:val="00972CF9"/>
    <w:rsid w:val="0099600E"/>
    <w:rsid w:val="009B0B05"/>
    <w:rsid w:val="009C34DE"/>
    <w:rsid w:val="009C3A8C"/>
    <w:rsid w:val="009D325A"/>
    <w:rsid w:val="009D34D9"/>
    <w:rsid w:val="009E2979"/>
    <w:rsid w:val="009E2A62"/>
    <w:rsid w:val="009F6C82"/>
    <w:rsid w:val="00A20558"/>
    <w:rsid w:val="00A25424"/>
    <w:rsid w:val="00A33364"/>
    <w:rsid w:val="00A341F7"/>
    <w:rsid w:val="00A47246"/>
    <w:rsid w:val="00A538FC"/>
    <w:rsid w:val="00A602CF"/>
    <w:rsid w:val="00A769EB"/>
    <w:rsid w:val="00A77F25"/>
    <w:rsid w:val="00A85E92"/>
    <w:rsid w:val="00AB688D"/>
    <w:rsid w:val="00AE6B1E"/>
    <w:rsid w:val="00AF43DA"/>
    <w:rsid w:val="00B06F3E"/>
    <w:rsid w:val="00B13E6C"/>
    <w:rsid w:val="00B22EAF"/>
    <w:rsid w:val="00B26172"/>
    <w:rsid w:val="00B30EEA"/>
    <w:rsid w:val="00B34261"/>
    <w:rsid w:val="00B42EF3"/>
    <w:rsid w:val="00B52613"/>
    <w:rsid w:val="00B65B41"/>
    <w:rsid w:val="00B84BDE"/>
    <w:rsid w:val="00BA4530"/>
    <w:rsid w:val="00BB2F67"/>
    <w:rsid w:val="00BC1478"/>
    <w:rsid w:val="00BD62E8"/>
    <w:rsid w:val="00BD7446"/>
    <w:rsid w:val="00BF039E"/>
    <w:rsid w:val="00BF2B72"/>
    <w:rsid w:val="00C07B51"/>
    <w:rsid w:val="00C07BC7"/>
    <w:rsid w:val="00C12553"/>
    <w:rsid w:val="00C17B98"/>
    <w:rsid w:val="00C202FE"/>
    <w:rsid w:val="00C24802"/>
    <w:rsid w:val="00C36B73"/>
    <w:rsid w:val="00C43455"/>
    <w:rsid w:val="00C457B2"/>
    <w:rsid w:val="00C50F9A"/>
    <w:rsid w:val="00C52FA5"/>
    <w:rsid w:val="00C54C15"/>
    <w:rsid w:val="00C77B7E"/>
    <w:rsid w:val="00C80C42"/>
    <w:rsid w:val="00C81632"/>
    <w:rsid w:val="00C82F25"/>
    <w:rsid w:val="00C8331D"/>
    <w:rsid w:val="00C907BF"/>
    <w:rsid w:val="00C94922"/>
    <w:rsid w:val="00C94CA7"/>
    <w:rsid w:val="00C96C1B"/>
    <w:rsid w:val="00C96DC5"/>
    <w:rsid w:val="00CB19E7"/>
    <w:rsid w:val="00CC41ED"/>
    <w:rsid w:val="00CD36DF"/>
    <w:rsid w:val="00CE28C5"/>
    <w:rsid w:val="00D0329C"/>
    <w:rsid w:val="00D03A3F"/>
    <w:rsid w:val="00D064FE"/>
    <w:rsid w:val="00D15CFC"/>
    <w:rsid w:val="00D20558"/>
    <w:rsid w:val="00D22766"/>
    <w:rsid w:val="00D24065"/>
    <w:rsid w:val="00D36CCA"/>
    <w:rsid w:val="00D46F32"/>
    <w:rsid w:val="00D51EFD"/>
    <w:rsid w:val="00D54EEB"/>
    <w:rsid w:val="00D57FF8"/>
    <w:rsid w:val="00D761A7"/>
    <w:rsid w:val="00D81E31"/>
    <w:rsid w:val="00D92B98"/>
    <w:rsid w:val="00D92F60"/>
    <w:rsid w:val="00D95039"/>
    <w:rsid w:val="00DA1085"/>
    <w:rsid w:val="00DC78A4"/>
    <w:rsid w:val="00DD2B75"/>
    <w:rsid w:val="00DD34FF"/>
    <w:rsid w:val="00DE652A"/>
    <w:rsid w:val="00DF0AB2"/>
    <w:rsid w:val="00DF2366"/>
    <w:rsid w:val="00DF6F04"/>
    <w:rsid w:val="00E034D2"/>
    <w:rsid w:val="00E04CA3"/>
    <w:rsid w:val="00E0631C"/>
    <w:rsid w:val="00E16238"/>
    <w:rsid w:val="00E1734A"/>
    <w:rsid w:val="00E31E12"/>
    <w:rsid w:val="00E41A76"/>
    <w:rsid w:val="00E51CE8"/>
    <w:rsid w:val="00E56108"/>
    <w:rsid w:val="00E61386"/>
    <w:rsid w:val="00E65119"/>
    <w:rsid w:val="00E717D9"/>
    <w:rsid w:val="00E809DF"/>
    <w:rsid w:val="00E81AFB"/>
    <w:rsid w:val="00EA24D4"/>
    <w:rsid w:val="00EA6494"/>
    <w:rsid w:val="00EA6800"/>
    <w:rsid w:val="00EB3872"/>
    <w:rsid w:val="00EB4DD6"/>
    <w:rsid w:val="00EB7442"/>
    <w:rsid w:val="00EC0502"/>
    <w:rsid w:val="00ED585A"/>
    <w:rsid w:val="00EE2C55"/>
    <w:rsid w:val="00EE3B66"/>
    <w:rsid w:val="00EF38F3"/>
    <w:rsid w:val="00F15023"/>
    <w:rsid w:val="00F33E65"/>
    <w:rsid w:val="00F4747A"/>
    <w:rsid w:val="00F512F1"/>
    <w:rsid w:val="00F51A83"/>
    <w:rsid w:val="00F6325B"/>
    <w:rsid w:val="00F727D1"/>
    <w:rsid w:val="00F759C7"/>
    <w:rsid w:val="00F879D9"/>
    <w:rsid w:val="00F9082C"/>
    <w:rsid w:val="00FA015E"/>
    <w:rsid w:val="00FB13E4"/>
    <w:rsid w:val="00FC3909"/>
    <w:rsid w:val="00FD00B7"/>
    <w:rsid w:val="00FD1E14"/>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E7E67"/>
  <w15:docId w15:val="{699025B1-CB57-4727-AC83-163BBE281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G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4DE"/>
  </w:style>
  <w:style w:type="paragraph" w:styleId="Ttulo1">
    <w:name w:val="heading 1"/>
    <w:basedOn w:val="Normal"/>
    <w:next w:val="Saludo"/>
    <w:link w:val="Ttulo1Car"/>
    <w:autoRedefine/>
    <w:uiPriority w:val="9"/>
    <w:qFormat/>
    <w:rsid w:val="000D5631"/>
    <w:pPr>
      <w:keepNext/>
      <w:keepLines/>
      <w:spacing w:after="240"/>
      <w:jc w:val="both"/>
      <w:outlineLvl w:val="0"/>
    </w:pPr>
    <w:rPr>
      <w:rFonts w:ascii="Altivo Light" w:eastAsiaTheme="majorEastAsia" w:hAnsi="Altivo Light" w:cstheme="majorBidi"/>
      <w:b/>
      <w:bCs/>
      <w:color w:val="365F91" w:themeColor="accent1" w:themeShade="BF"/>
      <w:kern w:val="2"/>
      <w:sz w:val="24"/>
      <w:szCs w:val="24"/>
      <w:lang w:val="es-MX" w:eastAsia="en-US"/>
      <w14:ligatures w14:val="standardContextual"/>
    </w:rPr>
  </w:style>
  <w:style w:type="paragraph" w:styleId="Ttulo2">
    <w:name w:val="heading 2"/>
    <w:basedOn w:val="Normal"/>
    <w:next w:val="Normal"/>
    <w:link w:val="Ttulo2Car"/>
    <w:autoRedefine/>
    <w:uiPriority w:val="9"/>
    <w:unhideWhenUsed/>
    <w:qFormat/>
    <w:rsid w:val="000D5631"/>
    <w:pPr>
      <w:spacing w:after="0" w:line="360" w:lineRule="auto"/>
      <w:jc w:val="both"/>
      <w:outlineLvl w:val="1"/>
    </w:pPr>
    <w:rPr>
      <w:rFonts w:ascii="Altivo Light" w:eastAsia="Verdana" w:hAnsi="Altivo Light" w:cstheme="minorHAnsi"/>
      <w:b/>
      <w:bCs/>
      <w:color w:val="215868" w:themeColor="accent5" w:themeShade="80"/>
      <w:lang w:val="es-GT"/>
    </w:rPr>
  </w:style>
  <w:style w:type="paragraph" w:styleId="Ttulo3">
    <w:name w:val="heading 3"/>
    <w:basedOn w:val="Normal"/>
    <w:next w:val="Normal"/>
    <w:link w:val="Ttulo3Car"/>
    <w:uiPriority w:val="9"/>
    <w:semiHidden/>
    <w:unhideWhenUsed/>
    <w:qFormat/>
    <w:rsid w:val="00312C9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NormalTable0">
    <w:name w:val="Normal Table0"/>
    <w:tblPr>
      <w:tblCellMar>
        <w:top w:w="0" w:type="dxa"/>
        <w:left w:w="0" w:type="dxa"/>
        <w:bottom w:w="0" w:type="dxa"/>
        <w:right w:w="0" w:type="dxa"/>
      </w:tblCellMar>
    </w:tblPr>
  </w:style>
  <w:style w:type="table" w:customStyle="1" w:styleId="NormalTable1">
    <w:name w:val="Normal Table1"/>
    <w:tblPr>
      <w:tblCellMar>
        <w:top w:w="0" w:type="dxa"/>
        <w:left w:w="0" w:type="dxa"/>
        <w:bottom w:w="0" w:type="dxa"/>
        <w:right w:w="0" w:type="dxa"/>
      </w:tblCellMar>
    </w:tblPr>
  </w:style>
  <w:style w:type="table" w:styleId="Tablaconcuadrcula">
    <w:name w:val="Table Grid"/>
    <w:basedOn w:val="Tablanormal"/>
    <w:uiPriority w:val="59"/>
    <w:rsid w:val="00451F9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99"/>
    <w:rsid w:val="00F31D5F"/>
    <w:pPr>
      <w:spacing w:after="0" w:line="240" w:lineRule="auto"/>
    </w:pPr>
    <w:rPr>
      <w:rFonts w:ascii="Arial" w:eastAsia="Times New Roman" w:hAnsi="Arial" w:cs="Times New Roman"/>
      <w:szCs w:val="20"/>
      <w:lang w:eastAsia="es-ES"/>
    </w:rPr>
  </w:style>
  <w:style w:type="character" w:customStyle="1" w:styleId="TextoindependienteCar">
    <w:name w:val="Texto independiente Car"/>
    <w:basedOn w:val="Fuentedeprrafopredeter"/>
    <w:link w:val="Textoindependiente"/>
    <w:uiPriority w:val="99"/>
    <w:rsid w:val="00F31D5F"/>
    <w:rPr>
      <w:rFonts w:ascii="Arial" w:eastAsia="Times New Roman" w:hAnsi="Arial" w:cs="Times New Roman"/>
      <w:szCs w:val="20"/>
      <w:lang w:val="es-ES" w:eastAsia="es-ES"/>
    </w:rPr>
  </w:style>
  <w:style w:type="paragraph" w:styleId="TDC2">
    <w:name w:val="toc 2"/>
    <w:basedOn w:val="Normal"/>
    <w:next w:val="Normal"/>
    <w:autoRedefine/>
    <w:uiPriority w:val="39"/>
    <w:rsid w:val="009C34DE"/>
    <w:pPr>
      <w:tabs>
        <w:tab w:val="right" w:leader="dot" w:pos="9224"/>
      </w:tabs>
      <w:spacing w:after="0"/>
      <w:ind w:left="220"/>
    </w:pPr>
    <w:rPr>
      <w:rFonts w:ascii="Altivo Light" w:hAnsi="Altivo Light" w:cstheme="minorHAnsi"/>
      <w:noProof/>
      <w:sz w:val="20"/>
      <w:szCs w:val="20"/>
    </w:rPr>
  </w:style>
  <w:style w:type="paragraph" w:styleId="TDC1">
    <w:name w:val="toc 1"/>
    <w:basedOn w:val="Normal"/>
    <w:next w:val="Normal"/>
    <w:autoRedefine/>
    <w:uiPriority w:val="39"/>
    <w:rsid w:val="000F578C"/>
    <w:pPr>
      <w:spacing w:before="120" w:after="120"/>
    </w:pPr>
    <w:rPr>
      <w:rFonts w:asciiTheme="minorHAnsi" w:hAnsiTheme="minorHAnsi" w:cstheme="minorHAnsi"/>
      <w:b/>
      <w:bCs/>
      <w:caps/>
      <w:sz w:val="20"/>
      <w:szCs w:val="20"/>
    </w:rPr>
  </w:style>
  <w:style w:type="paragraph" w:styleId="Encabezado">
    <w:name w:val="header"/>
    <w:basedOn w:val="Normal"/>
    <w:link w:val="EncabezadoCar"/>
    <w:uiPriority w:val="99"/>
    <w:unhideWhenUsed/>
    <w:rsid w:val="004C71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71CE"/>
  </w:style>
  <w:style w:type="paragraph" w:styleId="Piedepgina">
    <w:name w:val="footer"/>
    <w:basedOn w:val="Normal"/>
    <w:link w:val="PiedepginaCar"/>
    <w:unhideWhenUsed/>
    <w:rsid w:val="004C71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4C71CE"/>
  </w:style>
  <w:style w:type="paragraph" w:styleId="Textoindependiente2">
    <w:name w:val="Body Text 2"/>
    <w:basedOn w:val="Normal"/>
    <w:link w:val="Textoindependiente2Car"/>
    <w:uiPriority w:val="99"/>
    <w:unhideWhenUsed/>
    <w:rsid w:val="004C71CE"/>
    <w:pPr>
      <w:spacing w:after="120" w:line="480" w:lineRule="auto"/>
    </w:pPr>
  </w:style>
  <w:style w:type="character" w:customStyle="1" w:styleId="Textoindependiente2Car">
    <w:name w:val="Texto independiente 2 Car"/>
    <w:basedOn w:val="Fuentedeprrafopredeter"/>
    <w:link w:val="Textoindependiente2"/>
    <w:uiPriority w:val="99"/>
    <w:rsid w:val="004C71CE"/>
  </w:style>
  <w:style w:type="paragraph" w:styleId="Textodeglobo">
    <w:name w:val="Balloon Text"/>
    <w:basedOn w:val="Normal"/>
    <w:link w:val="TextodegloboCar"/>
    <w:uiPriority w:val="99"/>
    <w:semiHidden/>
    <w:unhideWhenUsed/>
    <w:rsid w:val="004C71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71CE"/>
    <w:rPr>
      <w:rFonts w:ascii="Tahoma" w:hAnsi="Tahoma" w:cs="Tahoma"/>
      <w:sz w:val="16"/>
      <w:szCs w:val="16"/>
    </w:rPr>
  </w:style>
  <w:style w:type="character" w:styleId="Nmerodepgina">
    <w:name w:val="page number"/>
    <w:basedOn w:val="Fuentedeprrafopredeter"/>
    <w:rsid w:val="004C71CE"/>
  </w:style>
  <w:style w:type="paragraph" w:styleId="Prrafodelista">
    <w:name w:val="List Paragraph"/>
    <w:basedOn w:val="Normal"/>
    <w:link w:val="PrrafodelistaCar"/>
    <w:uiPriority w:val="34"/>
    <w:qFormat/>
    <w:rsid w:val="007E3B30"/>
    <w:pPr>
      <w:spacing w:after="0" w:line="240" w:lineRule="auto"/>
      <w:ind w:left="708"/>
    </w:pPr>
    <w:rPr>
      <w:rFonts w:ascii="Arial" w:eastAsia="Times New Roman" w:hAnsi="Arial" w:cs="Times New Roman"/>
      <w:sz w:val="20"/>
      <w:szCs w:val="20"/>
      <w:lang w:eastAsia="es-ES"/>
    </w:rPr>
  </w:style>
  <w:style w:type="paragraph" w:styleId="Sangra2detindependiente">
    <w:name w:val="Body Text Indent 2"/>
    <w:basedOn w:val="Normal"/>
    <w:link w:val="Sangra2detindependienteCar"/>
    <w:uiPriority w:val="99"/>
    <w:unhideWhenUsed/>
    <w:rsid w:val="00E607B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607B3"/>
  </w:style>
  <w:style w:type="paragraph" w:styleId="Sangra3detindependiente">
    <w:name w:val="Body Text Indent 3"/>
    <w:basedOn w:val="Normal"/>
    <w:link w:val="Sangra3detindependienteCar"/>
    <w:uiPriority w:val="99"/>
    <w:unhideWhenUsed/>
    <w:rsid w:val="00E607B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607B3"/>
    <w:rPr>
      <w:sz w:val="16"/>
      <w:szCs w:val="16"/>
    </w:rPr>
  </w:style>
  <w:style w:type="character" w:styleId="Fuerte">
    <w:name w:val="Strong"/>
    <w:basedOn w:val="Fuentedeprrafopredeter"/>
    <w:uiPriority w:val="22"/>
    <w:qFormat/>
    <w:rsid w:val="00810785"/>
    <w:rPr>
      <w:b/>
      <w:bCs/>
    </w:rPr>
  </w:style>
  <w:style w:type="character" w:customStyle="1" w:styleId="Ttulo1Car">
    <w:name w:val="Título 1 Car"/>
    <w:basedOn w:val="Fuentedeprrafopredeter"/>
    <w:link w:val="Ttulo1"/>
    <w:uiPriority w:val="9"/>
    <w:rsid w:val="000D5631"/>
    <w:rPr>
      <w:rFonts w:ascii="Altivo Light" w:eastAsiaTheme="majorEastAsia" w:hAnsi="Altivo Light" w:cstheme="majorBidi"/>
      <w:b/>
      <w:bCs/>
      <w:color w:val="365F91" w:themeColor="accent1" w:themeShade="BF"/>
      <w:kern w:val="2"/>
      <w:sz w:val="24"/>
      <w:szCs w:val="24"/>
      <w:lang w:val="es-MX" w:eastAsia="en-US"/>
      <w14:ligatures w14:val="standardContextual"/>
    </w:rPr>
  </w:style>
  <w:style w:type="paragraph" w:styleId="TtuloTDC">
    <w:name w:val="TOC Heading"/>
    <w:basedOn w:val="Ttulo1"/>
    <w:next w:val="Normal"/>
    <w:uiPriority w:val="39"/>
    <w:unhideWhenUsed/>
    <w:qFormat/>
    <w:rsid w:val="004F6791"/>
    <w:pPr>
      <w:spacing w:before="480"/>
      <w:outlineLvl w:val="9"/>
    </w:pPr>
    <w:rPr>
      <w:rFonts w:asciiTheme="majorHAnsi" w:hAnsiTheme="majorHAnsi"/>
      <w:bCs w:val="0"/>
      <w:caps/>
      <w:sz w:val="28"/>
      <w:szCs w:val="28"/>
    </w:rPr>
  </w:style>
  <w:style w:type="character" w:styleId="Hipervnculo">
    <w:name w:val="Hyperlink"/>
    <w:basedOn w:val="Fuentedeprrafopredeter"/>
    <w:uiPriority w:val="99"/>
    <w:unhideWhenUsed/>
    <w:rsid w:val="004F6791"/>
    <w:rPr>
      <w:color w:val="0000FF" w:themeColor="hyperlink"/>
      <w:u w:val="single"/>
    </w:rPr>
  </w:style>
  <w:style w:type="character" w:customStyle="1" w:styleId="Ttulo2Car">
    <w:name w:val="Título 2 Car"/>
    <w:basedOn w:val="Fuentedeprrafopredeter"/>
    <w:link w:val="Ttulo2"/>
    <w:uiPriority w:val="9"/>
    <w:rsid w:val="000D5631"/>
    <w:rPr>
      <w:rFonts w:ascii="Altivo Light" w:eastAsia="Verdana" w:hAnsi="Altivo Light" w:cstheme="minorHAnsi"/>
      <w:b/>
      <w:bCs/>
      <w:color w:val="215868" w:themeColor="accent5" w:themeShade="80"/>
      <w:lang w:val="es-GT"/>
    </w:rPr>
  </w:style>
  <w:style w:type="character" w:customStyle="1" w:styleId="Ttulo3Car">
    <w:name w:val="Título 3 Car"/>
    <w:basedOn w:val="Fuentedeprrafopredeter"/>
    <w:link w:val="Ttulo3"/>
    <w:uiPriority w:val="9"/>
    <w:rsid w:val="00312C9D"/>
    <w:rPr>
      <w:rFonts w:asciiTheme="majorHAnsi" w:eastAsiaTheme="majorEastAsia" w:hAnsiTheme="majorHAnsi" w:cstheme="majorBidi"/>
      <w:b/>
      <w:bCs/>
      <w:color w:val="4F81BD" w:themeColor="accent1"/>
    </w:rPr>
  </w:style>
  <w:style w:type="paragraph" w:styleId="TDC3">
    <w:name w:val="toc 3"/>
    <w:basedOn w:val="Normal"/>
    <w:next w:val="Normal"/>
    <w:autoRedefine/>
    <w:uiPriority w:val="39"/>
    <w:unhideWhenUsed/>
    <w:rsid w:val="005B7CF3"/>
    <w:pPr>
      <w:spacing w:after="0"/>
      <w:ind w:left="440"/>
    </w:pPr>
    <w:rPr>
      <w:rFonts w:asciiTheme="minorHAnsi" w:hAnsiTheme="minorHAnsi" w:cstheme="minorHAnsi"/>
      <w:i/>
      <w:iCs/>
      <w:sz w:val="20"/>
      <w:szCs w:val="20"/>
    </w:rPr>
  </w:style>
  <w:style w:type="paragraph" w:styleId="Sinespaciado">
    <w:name w:val="No Spacing"/>
    <w:uiPriority w:val="1"/>
    <w:qFormat/>
    <w:rsid w:val="00175C4B"/>
    <w:pPr>
      <w:spacing w:after="0" w:line="240" w:lineRule="auto"/>
    </w:pPr>
  </w:style>
  <w:style w:type="paragraph" w:styleId="Textocomentario">
    <w:name w:val="annotation text"/>
    <w:basedOn w:val="Normal"/>
    <w:link w:val="TextocomentarioCar"/>
    <w:uiPriority w:val="99"/>
    <w:unhideWhenUsed/>
    <w:rsid w:val="00CD0EFA"/>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CD0EFA"/>
    <w:rPr>
      <w:rFonts w:ascii="Times New Roman" w:eastAsia="Times New Roman" w:hAnsi="Times New Roman" w:cs="Times New Roman"/>
      <w:sz w:val="20"/>
      <w:szCs w:val="20"/>
      <w:lang w:val="es-ES" w:eastAsia="es-ES"/>
    </w:rPr>
  </w:style>
  <w:style w:type="paragraph" w:styleId="Revisin">
    <w:name w:val="Revision"/>
    <w:hidden/>
    <w:uiPriority w:val="99"/>
    <w:semiHidden/>
    <w:rsid w:val="006549B9"/>
    <w:pPr>
      <w:spacing w:after="0" w:line="240" w:lineRule="auto"/>
    </w:pPr>
  </w:style>
  <w:style w:type="character" w:styleId="Refdecomentario">
    <w:name w:val="annotation reference"/>
    <w:basedOn w:val="Fuentedeprrafopredeter"/>
    <w:uiPriority w:val="99"/>
    <w:semiHidden/>
    <w:unhideWhenUsed/>
    <w:rsid w:val="00B34FCB"/>
    <w:rPr>
      <w:sz w:val="16"/>
      <w:szCs w:val="16"/>
    </w:rPr>
  </w:style>
  <w:style w:type="paragraph" w:styleId="Asuntodelcomentario">
    <w:name w:val="annotation subject"/>
    <w:basedOn w:val="Textocomentario"/>
    <w:next w:val="Textocomentario"/>
    <w:link w:val="AsuntodelcomentarioCar"/>
    <w:uiPriority w:val="99"/>
    <w:semiHidden/>
    <w:unhideWhenUsed/>
    <w:rsid w:val="00B34FCB"/>
    <w:pPr>
      <w:spacing w:after="200"/>
    </w:pPr>
    <w:rPr>
      <w:rFonts w:asciiTheme="minorHAnsi" w:eastAsiaTheme="minorHAnsi" w:hAnsiTheme="minorHAnsi" w:cstheme="minorBidi"/>
      <w:b/>
      <w:bCs/>
      <w:lang w:val="es-GT" w:eastAsia="en-US"/>
    </w:rPr>
  </w:style>
  <w:style w:type="character" w:customStyle="1" w:styleId="AsuntodelcomentarioCar">
    <w:name w:val="Asunto del comentario Car"/>
    <w:basedOn w:val="TextocomentarioCar"/>
    <w:link w:val="Asuntodelcomentario"/>
    <w:uiPriority w:val="99"/>
    <w:semiHidden/>
    <w:rsid w:val="00B34FCB"/>
    <w:rPr>
      <w:rFonts w:ascii="Times New Roman" w:eastAsia="Times New Roman" w:hAnsi="Times New Roman" w:cs="Times New Roman"/>
      <w:b/>
      <w:bCs/>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NormalTable1"/>
    <w:tblPr>
      <w:tblStyleRowBandSize w:val="1"/>
      <w:tblStyleColBandSize w:val="1"/>
      <w:tblCellMar>
        <w:left w:w="70" w:type="dxa"/>
        <w:right w:w="70" w:type="dxa"/>
      </w:tblCellMar>
    </w:tblPr>
  </w:style>
  <w:style w:type="table" w:customStyle="1" w:styleId="a0">
    <w:basedOn w:val="NormalTable1"/>
    <w:tblPr>
      <w:tblStyleRowBandSize w:val="1"/>
      <w:tblStyleColBandSize w:val="1"/>
      <w:tblCellMar>
        <w:left w:w="115" w:type="dxa"/>
        <w:right w:w="115" w:type="dxa"/>
      </w:tblCellMar>
    </w:tblPr>
  </w:style>
  <w:style w:type="table" w:customStyle="1" w:styleId="a1">
    <w:basedOn w:val="NormalTable1"/>
    <w:tblPr>
      <w:tblStyleRowBandSize w:val="1"/>
      <w:tblStyleColBandSize w:val="1"/>
      <w:tblCellMar>
        <w:left w:w="70" w:type="dxa"/>
        <w:right w:w="70" w:type="dxa"/>
      </w:tblCellMar>
    </w:tblPr>
  </w:style>
  <w:style w:type="table" w:customStyle="1" w:styleId="a2">
    <w:basedOn w:val="NormalTable1"/>
    <w:tblPr>
      <w:tblStyleRowBandSize w:val="1"/>
      <w:tblStyleColBandSize w:val="1"/>
      <w:tblCellMar>
        <w:left w:w="70" w:type="dxa"/>
        <w:right w:w="70" w:type="dxa"/>
      </w:tblCellMar>
    </w:tblPr>
  </w:style>
  <w:style w:type="table" w:customStyle="1" w:styleId="a3">
    <w:basedOn w:val="NormalTable1"/>
    <w:pPr>
      <w:spacing w:after="0" w:line="240" w:lineRule="auto"/>
    </w:pPr>
    <w:tblPr>
      <w:tblStyleRowBandSize w:val="1"/>
      <w:tblStyleColBandSize w:val="1"/>
      <w:tblCellMar>
        <w:left w:w="108" w:type="dxa"/>
        <w:right w:w="108" w:type="dxa"/>
      </w:tblCellMar>
    </w:tblPr>
  </w:style>
  <w:style w:type="table" w:customStyle="1" w:styleId="a4">
    <w:basedOn w:val="NormalTable1"/>
    <w:pPr>
      <w:spacing w:after="0" w:line="240" w:lineRule="auto"/>
    </w:pPr>
    <w:tblPr>
      <w:tblStyleRowBandSize w:val="1"/>
      <w:tblStyleColBandSize w:val="1"/>
      <w:tblCellMar>
        <w:left w:w="108" w:type="dxa"/>
        <w:right w:w="108" w:type="dxa"/>
      </w:tblCellMar>
    </w:tblPr>
  </w:style>
  <w:style w:type="table" w:customStyle="1" w:styleId="a5">
    <w:basedOn w:val="NormalTable1"/>
    <w:pPr>
      <w:spacing w:after="0" w:line="240" w:lineRule="auto"/>
    </w:pPr>
    <w:tblPr>
      <w:tblStyleRowBandSize w:val="1"/>
      <w:tblStyleColBandSize w:val="1"/>
      <w:tblCellMar>
        <w:left w:w="108" w:type="dxa"/>
        <w:right w:w="108" w:type="dxa"/>
      </w:tblCellMar>
    </w:tblPr>
  </w:style>
  <w:style w:type="table" w:customStyle="1" w:styleId="a6">
    <w:basedOn w:val="NormalTable1"/>
    <w:pPr>
      <w:spacing w:after="0" w:line="240" w:lineRule="auto"/>
    </w:pPr>
    <w:tblPr>
      <w:tblStyleRowBandSize w:val="1"/>
      <w:tblStyleColBandSize w:val="1"/>
      <w:tblCellMar>
        <w:left w:w="108" w:type="dxa"/>
        <w:right w:w="108" w:type="dxa"/>
      </w:tblCellMar>
    </w:tblPr>
  </w:style>
  <w:style w:type="table" w:customStyle="1" w:styleId="a7">
    <w:basedOn w:val="NormalTable1"/>
    <w:pPr>
      <w:spacing w:after="0" w:line="240" w:lineRule="auto"/>
    </w:pPr>
    <w:tblPr>
      <w:tblStyleRowBandSize w:val="1"/>
      <w:tblStyleColBandSize w:val="1"/>
      <w:tblCellMar>
        <w:left w:w="108" w:type="dxa"/>
        <w:right w:w="108" w:type="dxa"/>
      </w:tblCellMar>
    </w:tblPr>
  </w:style>
  <w:style w:type="table" w:customStyle="1" w:styleId="a8">
    <w:basedOn w:val="NormalTable1"/>
    <w:pPr>
      <w:spacing w:after="0" w:line="240" w:lineRule="auto"/>
    </w:pPr>
    <w:tblPr>
      <w:tblStyleRowBandSize w:val="1"/>
      <w:tblStyleColBandSize w:val="1"/>
      <w:tblCellMar>
        <w:left w:w="108" w:type="dxa"/>
        <w:right w:w="108" w:type="dxa"/>
      </w:tblCellMar>
    </w:tblPr>
  </w:style>
  <w:style w:type="table" w:customStyle="1" w:styleId="a9">
    <w:basedOn w:val="NormalTable1"/>
    <w:pPr>
      <w:spacing w:after="0" w:line="240" w:lineRule="auto"/>
    </w:pPr>
    <w:tblPr>
      <w:tblStyleRowBandSize w:val="1"/>
      <w:tblStyleColBandSize w:val="1"/>
      <w:tblCellMar>
        <w:left w:w="108" w:type="dxa"/>
        <w:right w:w="108" w:type="dxa"/>
      </w:tblCellMar>
    </w:tblPr>
  </w:style>
  <w:style w:type="table" w:customStyle="1" w:styleId="aa">
    <w:basedOn w:val="NormalTable1"/>
    <w:pPr>
      <w:spacing w:after="0" w:line="240" w:lineRule="auto"/>
    </w:pPr>
    <w:tblPr>
      <w:tblStyleRowBandSize w:val="1"/>
      <w:tblStyleColBandSize w:val="1"/>
      <w:tblCellMar>
        <w:left w:w="108" w:type="dxa"/>
        <w:right w:w="108" w:type="dxa"/>
      </w:tblCellMar>
    </w:tblPr>
  </w:style>
  <w:style w:type="table" w:customStyle="1" w:styleId="ab">
    <w:basedOn w:val="NormalTable1"/>
    <w:pPr>
      <w:spacing w:after="0" w:line="240" w:lineRule="auto"/>
    </w:pPr>
    <w:tblPr>
      <w:tblStyleRowBandSize w:val="1"/>
      <w:tblStyleColBandSize w:val="1"/>
      <w:tblCellMar>
        <w:left w:w="108" w:type="dxa"/>
        <w:right w:w="108" w:type="dxa"/>
      </w:tblCellMar>
    </w:tblPr>
  </w:style>
  <w:style w:type="table" w:customStyle="1" w:styleId="ac">
    <w:basedOn w:val="NormalTable1"/>
    <w:pPr>
      <w:spacing w:after="0" w:line="240" w:lineRule="auto"/>
    </w:pPr>
    <w:tblPr>
      <w:tblStyleRowBandSize w:val="1"/>
      <w:tblStyleColBandSize w:val="1"/>
      <w:tblCellMar>
        <w:left w:w="108" w:type="dxa"/>
        <w:right w:w="108" w:type="dxa"/>
      </w:tblCellMar>
    </w:tblPr>
  </w:style>
  <w:style w:type="table" w:customStyle="1" w:styleId="ad">
    <w:basedOn w:val="NormalTable1"/>
    <w:pPr>
      <w:spacing w:after="0" w:line="240" w:lineRule="auto"/>
    </w:pPr>
    <w:tblPr>
      <w:tblStyleRowBandSize w:val="1"/>
      <w:tblStyleColBandSize w:val="1"/>
      <w:tblCellMar>
        <w:left w:w="108" w:type="dxa"/>
        <w:right w:w="108" w:type="dxa"/>
      </w:tblCellMar>
    </w:tblPr>
  </w:style>
  <w:style w:type="table" w:customStyle="1" w:styleId="ae">
    <w:basedOn w:val="NormalTable1"/>
    <w:tblPr>
      <w:tblStyleRowBandSize w:val="1"/>
      <w:tblStyleColBandSize w:val="1"/>
      <w:tblCellMar>
        <w:left w:w="70" w:type="dxa"/>
        <w:right w:w="70" w:type="dxa"/>
      </w:tblCellMar>
    </w:tblPr>
  </w:style>
  <w:style w:type="table" w:customStyle="1" w:styleId="af">
    <w:basedOn w:val="NormalTable1"/>
    <w:tblPr>
      <w:tblStyleRowBandSize w:val="1"/>
      <w:tblStyleColBandSize w:val="1"/>
      <w:tblCellMar>
        <w:left w:w="70" w:type="dxa"/>
        <w:right w:w="70" w:type="dxa"/>
      </w:tblCellMar>
    </w:tblPr>
  </w:style>
  <w:style w:type="table" w:customStyle="1" w:styleId="af0">
    <w:basedOn w:val="NormalTable1"/>
    <w:pPr>
      <w:spacing w:after="0" w:line="240" w:lineRule="auto"/>
    </w:pPr>
    <w:tblPr>
      <w:tblStyleRowBandSize w:val="1"/>
      <w:tblStyleColBandSize w:val="1"/>
      <w:tblCellMar>
        <w:left w:w="70" w:type="dxa"/>
        <w:right w:w="70" w:type="dxa"/>
      </w:tblCellMar>
    </w:tblPr>
  </w:style>
  <w:style w:type="table" w:customStyle="1" w:styleId="af1">
    <w:basedOn w:val="NormalTable1"/>
    <w:pPr>
      <w:spacing w:after="0" w:line="240" w:lineRule="auto"/>
    </w:pPr>
    <w:tblPr>
      <w:tblStyleRowBandSize w:val="1"/>
      <w:tblStyleColBandSize w:val="1"/>
      <w:tblCellMar>
        <w:left w:w="70" w:type="dxa"/>
        <w:right w:w="70" w:type="dxa"/>
      </w:tblCellMar>
    </w:tblPr>
  </w:style>
  <w:style w:type="table" w:customStyle="1" w:styleId="af2">
    <w:basedOn w:val="NormalTable1"/>
    <w:pPr>
      <w:spacing w:after="0" w:line="240" w:lineRule="auto"/>
    </w:pPr>
    <w:tblPr>
      <w:tblStyleRowBandSize w:val="1"/>
      <w:tblStyleColBandSize w:val="1"/>
      <w:tblCellMar>
        <w:left w:w="70" w:type="dxa"/>
        <w:right w:w="70" w:type="dxa"/>
      </w:tblCellMar>
    </w:tblPr>
  </w:style>
  <w:style w:type="table" w:customStyle="1" w:styleId="af3">
    <w:basedOn w:val="NormalTable1"/>
    <w:pPr>
      <w:spacing w:after="0" w:line="240" w:lineRule="auto"/>
    </w:pPr>
    <w:tblPr>
      <w:tblStyleRowBandSize w:val="1"/>
      <w:tblStyleColBandSize w:val="1"/>
      <w:tblCellMar>
        <w:left w:w="70" w:type="dxa"/>
        <w:right w:w="70" w:type="dxa"/>
      </w:tblCellMar>
    </w:tblPr>
  </w:style>
  <w:style w:type="table" w:customStyle="1" w:styleId="af4">
    <w:basedOn w:val="NormalTable1"/>
    <w:pPr>
      <w:spacing w:after="0" w:line="240" w:lineRule="auto"/>
    </w:pPr>
    <w:tblPr>
      <w:tblStyleRowBandSize w:val="1"/>
      <w:tblStyleColBandSize w:val="1"/>
      <w:tblCellMar>
        <w:left w:w="70" w:type="dxa"/>
        <w:right w:w="70" w:type="dxa"/>
      </w:tblCellMar>
    </w:tblPr>
  </w:style>
  <w:style w:type="table" w:customStyle="1" w:styleId="af5">
    <w:basedOn w:val="NormalTable1"/>
    <w:pPr>
      <w:spacing w:after="0" w:line="240" w:lineRule="auto"/>
    </w:pPr>
    <w:tblPr>
      <w:tblStyleRowBandSize w:val="1"/>
      <w:tblStyleColBandSize w:val="1"/>
      <w:tblCellMar>
        <w:left w:w="70" w:type="dxa"/>
        <w:right w:w="70" w:type="dxa"/>
      </w:tblCellMar>
    </w:tblPr>
  </w:style>
  <w:style w:type="table" w:customStyle="1" w:styleId="af6">
    <w:basedOn w:val="NormalTable1"/>
    <w:pPr>
      <w:spacing w:after="0" w:line="240" w:lineRule="auto"/>
    </w:pPr>
    <w:tblPr>
      <w:tblStyleRowBandSize w:val="1"/>
      <w:tblStyleColBandSize w:val="1"/>
      <w:tblCellMar>
        <w:left w:w="70" w:type="dxa"/>
        <w:right w:w="70" w:type="dxa"/>
      </w:tblCellMar>
    </w:tblPr>
  </w:style>
  <w:style w:type="table" w:customStyle="1" w:styleId="af7">
    <w:basedOn w:val="NormalTable1"/>
    <w:pPr>
      <w:spacing w:after="0" w:line="240" w:lineRule="auto"/>
    </w:pPr>
    <w:tblPr>
      <w:tblStyleRowBandSize w:val="1"/>
      <w:tblStyleColBandSize w:val="1"/>
      <w:tblCellMar>
        <w:left w:w="70" w:type="dxa"/>
        <w:right w:w="70" w:type="dxa"/>
      </w:tblCellMar>
    </w:tblPr>
  </w:style>
  <w:style w:type="table" w:customStyle="1" w:styleId="af8">
    <w:basedOn w:val="NormalTable1"/>
    <w:pPr>
      <w:spacing w:after="0" w:line="240" w:lineRule="auto"/>
    </w:pPr>
    <w:tblPr>
      <w:tblStyleRowBandSize w:val="1"/>
      <w:tblStyleColBandSize w:val="1"/>
      <w:tblCellMar>
        <w:left w:w="70" w:type="dxa"/>
        <w:right w:w="70" w:type="dxa"/>
      </w:tblCellMar>
    </w:tblPr>
  </w:style>
  <w:style w:type="table" w:customStyle="1" w:styleId="af9">
    <w:basedOn w:val="NormalTable1"/>
    <w:pPr>
      <w:spacing w:after="0" w:line="240" w:lineRule="auto"/>
    </w:pPr>
    <w:tblPr>
      <w:tblStyleRowBandSize w:val="1"/>
      <w:tblStyleColBandSize w:val="1"/>
      <w:tblCellMar>
        <w:left w:w="70" w:type="dxa"/>
        <w:right w:w="70" w:type="dxa"/>
      </w:tblCellMar>
    </w:tblPr>
  </w:style>
  <w:style w:type="table" w:customStyle="1" w:styleId="afa">
    <w:basedOn w:val="NormalTable1"/>
    <w:pPr>
      <w:spacing w:after="0" w:line="240" w:lineRule="auto"/>
    </w:pPr>
    <w:tblPr>
      <w:tblStyleRowBandSize w:val="1"/>
      <w:tblStyleColBandSize w:val="1"/>
      <w:tblCellMar>
        <w:left w:w="70" w:type="dxa"/>
        <w:right w:w="70" w:type="dxa"/>
      </w:tblCellMar>
    </w:tblPr>
  </w:style>
  <w:style w:type="table" w:customStyle="1" w:styleId="afb">
    <w:basedOn w:val="NormalTable1"/>
    <w:pPr>
      <w:spacing w:after="0" w:line="240" w:lineRule="auto"/>
    </w:pPr>
    <w:tblPr>
      <w:tblStyleRowBandSize w:val="1"/>
      <w:tblStyleColBandSize w:val="1"/>
      <w:tblCellMar>
        <w:left w:w="70" w:type="dxa"/>
        <w:right w:w="70" w:type="dxa"/>
      </w:tblCellMar>
    </w:tblPr>
  </w:style>
  <w:style w:type="table" w:customStyle="1" w:styleId="afc">
    <w:basedOn w:val="NormalTable1"/>
    <w:pPr>
      <w:spacing w:after="0" w:line="240" w:lineRule="auto"/>
    </w:pPr>
    <w:tblPr>
      <w:tblStyleRowBandSize w:val="1"/>
      <w:tblStyleColBandSize w:val="1"/>
      <w:tblCellMar>
        <w:left w:w="70" w:type="dxa"/>
        <w:right w:w="70" w:type="dxa"/>
      </w:tblCellMar>
    </w:tblPr>
  </w:style>
  <w:style w:type="table" w:customStyle="1" w:styleId="afd">
    <w:basedOn w:val="NormalTable1"/>
    <w:pPr>
      <w:spacing w:after="0" w:line="240" w:lineRule="auto"/>
    </w:pPr>
    <w:tblPr>
      <w:tblStyleRowBandSize w:val="1"/>
      <w:tblStyleColBandSize w:val="1"/>
      <w:tblCellMar>
        <w:left w:w="70" w:type="dxa"/>
        <w:right w:w="70" w:type="dxa"/>
      </w:tblCellMar>
    </w:tblPr>
  </w:style>
  <w:style w:type="table" w:customStyle="1" w:styleId="afe">
    <w:basedOn w:val="NormalTable1"/>
    <w:pPr>
      <w:spacing w:after="0" w:line="240" w:lineRule="auto"/>
    </w:pPr>
    <w:tblPr>
      <w:tblStyleRowBandSize w:val="1"/>
      <w:tblStyleColBandSize w:val="1"/>
      <w:tblCellMar>
        <w:left w:w="70" w:type="dxa"/>
        <w:right w:w="70" w:type="dxa"/>
      </w:tblCellMar>
    </w:tblPr>
  </w:style>
  <w:style w:type="table" w:customStyle="1" w:styleId="aff">
    <w:basedOn w:val="NormalTable1"/>
    <w:pPr>
      <w:spacing w:after="0" w:line="240" w:lineRule="auto"/>
    </w:pPr>
    <w:tblPr>
      <w:tblStyleRowBandSize w:val="1"/>
      <w:tblStyleColBandSize w:val="1"/>
      <w:tblCellMar>
        <w:left w:w="70" w:type="dxa"/>
        <w:right w:w="70" w:type="dxa"/>
      </w:tblCellMar>
    </w:tblPr>
  </w:style>
  <w:style w:type="table" w:customStyle="1" w:styleId="aff0">
    <w:basedOn w:val="NormalTable1"/>
    <w:pPr>
      <w:spacing w:after="0" w:line="240" w:lineRule="auto"/>
    </w:pPr>
    <w:tblPr>
      <w:tblStyleRowBandSize w:val="1"/>
      <w:tblStyleColBandSize w:val="1"/>
      <w:tblCellMar>
        <w:left w:w="70" w:type="dxa"/>
        <w:right w:w="70" w:type="dxa"/>
      </w:tblCellMar>
    </w:tblPr>
  </w:style>
  <w:style w:type="paragraph" w:customStyle="1" w:styleId="pf0">
    <w:name w:val="pf0"/>
    <w:basedOn w:val="Normal"/>
    <w:rsid w:val="00BC1F40"/>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cf01">
    <w:name w:val="cf01"/>
    <w:basedOn w:val="Fuentedeprrafopredeter"/>
    <w:rsid w:val="00BC1F40"/>
    <w:rPr>
      <w:rFonts w:ascii="Segoe UI" w:hAnsi="Segoe UI" w:cs="Segoe UI" w:hint="default"/>
      <w:sz w:val="18"/>
      <w:szCs w:val="18"/>
    </w:rPr>
  </w:style>
  <w:style w:type="paragraph" w:styleId="NormalWeb">
    <w:name w:val="Normal (Web)"/>
    <w:basedOn w:val="Normal"/>
    <w:uiPriority w:val="99"/>
    <w:unhideWhenUsed/>
    <w:rsid w:val="00BC1F40"/>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Listaconvietas">
    <w:name w:val="List Bullet"/>
    <w:basedOn w:val="Normal"/>
    <w:uiPriority w:val="99"/>
    <w:unhideWhenUsed/>
    <w:rsid w:val="004E14DA"/>
    <w:pPr>
      <w:numPr>
        <w:numId w:val="1"/>
      </w:numPr>
      <w:contextualSpacing/>
    </w:pPr>
  </w:style>
  <w:style w:type="character" w:customStyle="1" w:styleId="PrrafodelistaCar">
    <w:name w:val="Párrafo de lista Car"/>
    <w:basedOn w:val="Fuentedeprrafopredeter"/>
    <w:link w:val="Prrafodelista"/>
    <w:uiPriority w:val="1"/>
    <w:locked/>
    <w:rsid w:val="00EE7B52"/>
    <w:rPr>
      <w:rFonts w:ascii="Arial" w:eastAsia="Times New Roman" w:hAnsi="Arial" w:cs="Times New Roman"/>
      <w:sz w:val="20"/>
      <w:szCs w:val="20"/>
      <w:lang w:eastAsia="es-ES"/>
    </w:rPr>
  </w:style>
  <w:style w:type="table" w:customStyle="1" w:styleId="aff1">
    <w:basedOn w:val="TableNormal0"/>
    <w:pPr>
      <w:spacing w:after="0" w:line="240" w:lineRule="auto"/>
    </w:pPr>
    <w:tblPr>
      <w:tblStyleRowBandSize w:val="1"/>
      <w:tblStyleColBandSize w:val="1"/>
      <w:tblCellMar>
        <w:left w:w="70" w:type="dxa"/>
        <w:right w:w="70" w:type="dxa"/>
      </w:tblCellMar>
    </w:tblPr>
  </w:style>
  <w:style w:type="table" w:customStyle="1" w:styleId="aff2">
    <w:basedOn w:val="TableNormal0"/>
    <w:pPr>
      <w:spacing w:after="0" w:line="240" w:lineRule="auto"/>
    </w:pPr>
    <w:tblPr>
      <w:tblStyleRowBandSize w:val="1"/>
      <w:tblStyleColBandSize w:val="1"/>
      <w:tblCellMar>
        <w:left w:w="70" w:type="dxa"/>
        <w:right w:w="70" w:type="dxa"/>
      </w:tblCellMar>
    </w:tblPr>
  </w:style>
  <w:style w:type="table" w:customStyle="1" w:styleId="aff3">
    <w:basedOn w:val="TableNormal0"/>
    <w:pPr>
      <w:spacing w:after="0" w:line="240" w:lineRule="auto"/>
    </w:pPr>
    <w:tblPr>
      <w:tblStyleRowBandSize w:val="1"/>
      <w:tblStyleColBandSize w:val="1"/>
      <w:tblCellMar>
        <w:left w:w="70" w:type="dxa"/>
        <w:right w:w="70" w:type="dxa"/>
      </w:tblCellMar>
    </w:tblPr>
  </w:style>
  <w:style w:type="table" w:customStyle="1" w:styleId="aff4">
    <w:basedOn w:val="TableNormal0"/>
    <w:pPr>
      <w:spacing w:after="0" w:line="240" w:lineRule="auto"/>
    </w:pPr>
    <w:tblPr>
      <w:tblStyleRowBandSize w:val="1"/>
      <w:tblStyleColBandSize w:val="1"/>
      <w:tblCellMar>
        <w:left w:w="70" w:type="dxa"/>
        <w:right w:w="70" w:type="dxa"/>
      </w:tblCellMar>
    </w:tblPr>
  </w:style>
  <w:style w:type="table" w:customStyle="1" w:styleId="aff5">
    <w:basedOn w:val="TableNormal0"/>
    <w:pPr>
      <w:spacing w:after="0" w:line="240" w:lineRule="auto"/>
    </w:pPr>
    <w:tblPr>
      <w:tblStyleRowBandSize w:val="1"/>
      <w:tblStyleColBandSize w:val="1"/>
      <w:tblCellMar>
        <w:left w:w="70" w:type="dxa"/>
        <w:right w:w="70" w:type="dxa"/>
      </w:tblCellMar>
    </w:tblPr>
  </w:style>
  <w:style w:type="table" w:customStyle="1" w:styleId="aff6">
    <w:basedOn w:val="TableNormal0"/>
    <w:tblPr>
      <w:tblStyleRowBandSize w:val="1"/>
      <w:tblStyleColBandSize w:val="1"/>
      <w:tblCellMar>
        <w:left w:w="115" w:type="dxa"/>
        <w:right w:w="115" w:type="dxa"/>
      </w:tblCellMar>
    </w:tblPr>
  </w:style>
  <w:style w:type="table" w:customStyle="1" w:styleId="aff7">
    <w:basedOn w:val="TableNormal0"/>
    <w:pPr>
      <w:spacing w:after="0" w:line="240" w:lineRule="auto"/>
    </w:pPr>
    <w:tblPr>
      <w:tblStyleRowBandSize w:val="1"/>
      <w:tblStyleColBandSize w:val="1"/>
      <w:tblCellMar>
        <w:left w:w="70" w:type="dxa"/>
        <w:right w:w="70" w:type="dxa"/>
      </w:tblCellMar>
    </w:tblPr>
  </w:style>
  <w:style w:type="table" w:customStyle="1" w:styleId="aff8">
    <w:basedOn w:val="TableNormal0"/>
    <w:pPr>
      <w:spacing w:after="0" w:line="240" w:lineRule="auto"/>
    </w:pPr>
    <w:tblPr>
      <w:tblStyleRowBandSize w:val="1"/>
      <w:tblStyleColBandSize w:val="1"/>
      <w:tblCellMar>
        <w:left w:w="70" w:type="dxa"/>
        <w:right w:w="70" w:type="dxa"/>
      </w:tblCellMar>
    </w:tblPr>
  </w:style>
  <w:style w:type="table" w:customStyle="1" w:styleId="aff9">
    <w:basedOn w:val="TableNormal0"/>
    <w:pPr>
      <w:spacing w:after="0" w:line="240" w:lineRule="auto"/>
    </w:pPr>
    <w:tblPr>
      <w:tblStyleRowBandSize w:val="1"/>
      <w:tblStyleColBandSize w:val="1"/>
      <w:tblCellMar>
        <w:left w:w="70" w:type="dxa"/>
        <w:right w:w="70" w:type="dxa"/>
      </w:tblCellMar>
    </w:tblPr>
  </w:style>
  <w:style w:type="table" w:customStyle="1" w:styleId="affa">
    <w:basedOn w:val="TableNormal0"/>
    <w:pPr>
      <w:spacing w:after="0" w:line="240" w:lineRule="auto"/>
    </w:pPr>
    <w:tblPr>
      <w:tblStyleRowBandSize w:val="1"/>
      <w:tblStyleColBandSize w:val="1"/>
      <w:tblCellMar>
        <w:left w:w="70" w:type="dxa"/>
        <w:right w:w="70" w:type="dxa"/>
      </w:tblCellMar>
    </w:tblPr>
  </w:style>
  <w:style w:type="table" w:customStyle="1" w:styleId="affb">
    <w:basedOn w:val="TableNormal0"/>
    <w:pPr>
      <w:spacing w:after="0" w:line="240" w:lineRule="auto"/>
    </w:pPr>
    <w:tblPr>
      <w:tblStyleRowBandSize w:val="1"/>
      <w:tblStyleColBandSize w:val="1"/>
      <w:tblCellMar>
        <w:left w:w="70" w:type="dxa"/>
        <w:right w:w="70" w:type="dxa"/>
      </w:tblCellMar>
    </w:tblPr>
  </w:style>
  <w:style w:type="table" w:customStyle="1" w:styleId="affc">
    <w:basedOn w:val="TableNormal0"/>
    <w:pPr>
      <w:spacing w:after="0" w:line="240" w:lineRule="auto"/>
    </w:pPr>
    <w:tblPr>
      <w:tblStyleRowBandSize w:val="1"/>
      <w:tblStyleColBandSize w:val="1"/>
      <w:tblCellMar>
        <w:left w:w="70" w:type="dxa"/>
        <w:right w:w="70" w:type="dxa"/>
      </w:tblCellMar>
    </w:tblPr>
  </w:style>
  <w:style w:type="table" w:customStyle="1" w:styleId="affd">
    <w:basedOn w:val="TableNormal0"/>
    <w:pPr>
      <w:spacing w:after="0" w:line="240" w:lineRule="auto"/>
    </w:pPr>
    <w:tblPr>
      <w:tblStyleRowBandSize w:val="1"/>
      <w:tblStyleColBandSize w:val="1"/>
      <w:tblCellMar>
        <w:left w:w="70" w:type="dxa"/>
        <w:right w:w="70" w:type="dxa"/>
      </w:tblCellMar>
    </w:tblPr>
  </w:style>
  <w:style w:type="table" w:customStyle="1" w:styleId="affe">
    <w:basedOn w:val="TableNormal0"/>
    <w:pPr>
      <w:spacing w:after="0" w:line="240" w:lineRule="auto"/>
    </w:pPr>
    <w:tblPr>
      <w:tblStyleRowBandSize w:val="1"/>
      <w:tblStyleColBandSize w:val="1"/>
      <w:tblCellMar>
        <w:left w:w="70" w:type="dxa"/>
        <w:right w:w="70" w:type="dxa"/>
      </w:tblCellMar>
    </w:tblPr>
  </w:style>
  <w:style w:type="table" w:customStyle="1" w:styleId="afff">
    <w:basedOn w:val="TableNormal0"/>
    <w:pPr>
      <w:spacing w:after="0" w:line="240" w:lineRule="auto"/>
    </w:pPr>
    <w:tblPr>
      <w:tblStyleRowBandSize w:val="1"/>
      <w:tblStyleColBandSize w:val="1"/>
      <w:tblCellMar>
        <w:left w:w="70" w:type="dxa"/>
        <w:right w:w="70" w:type="dxa"/>
      </w:tblCellMar>
    </w:tblPr>
  </w:style>
  <w:style w:type="table" w:customStyle="1" w:styleId="afff0">
    <w:basedOn w:val="TableNormal0"/>
    <w:pPr>
      <w:spacing w:after="0" w:line="240" w:lineRule="auto"/>
    </w:pPr>
    <w:tblPr>
      <w:tblStyleRowBandSize w:val="1"/>
      <w:tblStyleColBandSize w:val="1"/>
      <w:tblCellMar>
        <w:left w:w="70" w:type="dxa"/>
        <w:right w:w="70" w:type="dxa"/>
      </w:tblCellMar>
    </w:tblPr>
  </w:style>
  <w:style w:type="table" w:customStyle="1" w:styleId="afff1">
    <w:basedOn w:val="TableNormal0"/>
    <w:pPr>
      <w:spacing w:after="0" w:line="240" w:lineRule="auto"/>
    </w:pPr>
    <w:tblPr>
      <w:tblStyleRowBandSize w:val="1"/>
      <w:tblStyleColBandSize w:val="1"/>
      <w:tblCellMar>
        <w:left w:w="70" w:type="dxa"/>
        <w:right w:w="70" w:type="dxa"/>
      </w:tblCellMar>
    </w:tblPr>
  </w:style>
  <w:style w:type="table" w:customStyle="1" w:styleId="afff2">
    <w:basedOn w:val="TableNormal0"/>
    <w:pPr>
      <w:spacing w:after="0" w:line="240" w:lineRule="auto"/>
    </w:pPr>
    <w:tblPr>
      <w:tblStyleRowBandSize w:val="1"/>
      <w:tblStyleColBandSize w:val="1"/>
      <w:tblCellMar>
        <w:left w:w="70" w:type="dxa"/>
        <w:right w:w="70" w:type="dxa"/>
      </w:tblCellMar>
    </w:tblPr>
  </w:style>
  <w:style w:type="table" w:customStyle="1" w:styleId="afff3">
    <w:basedOn w:val="TableNormal0"/>
    <w:pPr>
      <w:spacing w:after="0" w:line="240" w:lineRule="auto"/>
    </w:pPr>
    <w:tblPr>
      <w:tblStyleRowBandSize w:val="1"/>
      <w:tblStyleColBandSize w:val="1"/>
      <w:tblCellMar>
        <w:left w:w="70" w:type="dxa"/>
        <w:right w:w="70" w:type="dxa"/>
      </w:tblCellMar>
    </w:tblPr>
  </w:style>
  <w:style w:type="table" w:customStyle="1" w:styleId="afff4">
    <w:basedOn w:val="TableNormal0"/>
    <w:pPr>
      <w:spacing w:after="0" w:line="240" w:lineRule="auto"/>
    </w:pPr>
    <w:tblPr>
      <w:tblStyleRowBandSize w:val="1"/>
      <w:tblStyleColBandSize w:val="1"/>
      <w:tblCellMar>
        <w:left w:w="70" w:type="dxa"/>
        <w:right w:w="70" w:type="dxa"/>
      </w:tblCellMar>
    </w:tblPr>
  </w:style>
  <w:style w:type="table" w:customStyle="1" w:styleId="afff5">
    <w:basedOn w:val="TableNormal0"/>
    <w:pPr>
      <w:spacing w:after="0" w:line="240" w:lineRule="auto"/>
    </w:pPr>
    <w:tblPr>
      <w:tblStyleRowBandSize w:val="1"/>
      <w:tblStyleColBandSize w:val="1"/>
      <w:tblCellMar>
        <w:left w:w="70" w:type="dxa"/>
        <w:right w:w="70" w:type="dxa"/>
      </w:tblCellMar>
    </w:tblPr>
  </w:style>
  <w:style w:type="table" w:customStyle="1" w:styleId="afff6">
    <w:basedOn w:val="TableNormal0"/>
    <w:pPr>
      <w:spacing w:after="0" w:line="240" w:lineRule="auto"/>
    </w:pPr>
    <w:tblPr>
      <w:tblStyleRowBandSize w:val="1"/>
      <w:tblStyleColBandSize w:val="1"/>
      <w:tblCellMar>
        <w:left w:w="70" w:type="dxa"/>
        <w:right w:w="70" w:type="dxa"/>
      </w:tblCellMar>
    </w:tblPr>
  </w:style>
  <w:style w:type="table" w:customStyle="1" w:styleId="afff7">
    <w:basedOn w:val="TableNormal0"/>
    <w:tblPr>
      <w:tblStyleRowBandSize w:val="1"/>
      <w:tblStyleColBandSize w:val="1"/>
      <w:tblCellMar>
        <w:left w:w="115" w:type="dxa"/>
        <w:right w:w="115" w:type="dxa"/>
      </w:tblCellMar>
    </w:tblPr>
  </w:style>
  <w:style w:type="table" w:customStyle="1" w:styleId="afff8">
    <w:basedOn w:val="TableNormal0"/>
    <w:pPr>
      <w:spacing w:after="0" w:line="240" w:lineRule="auto"/>
    </w:pPr>
    <w:tblPr>
      <w:tblStyleRowBandSize w:val="1"/>
      <w:tblStyleColBandSize w:val="1"/>
      <w:tblCellMar>
        <w:left w:w="70" w:type="dxa"/>
        <w:right w:w="70" w:type="dxa"/>
      </w:tblCellMar>
    </w:tblPr>
  </w:style>
  <w:style w:type="table" w:customStyle="1" w:styleId="afff9">
    <w:basedOn w:val="TableNormal0"/>
    <w:pPr>
      <w:spacing w:after="0" w:line="240" w:lineRule="auto"/>
    </w:pPr>
    <w:tblPr>
      <w:tblStyleRowBandSize w:val="1"/>
      <w:tblStyleColBandSize w:val="1"/>
      <w:tblCellMar>
        <w:left w:w="70" w:type="dxa"/>
        <w:right w:w="70" w:type="dxa"/>
      </w:tblCellMar>
    </w:tblPr>
  </w:style>
  <w:style w:type="table" w:customStyle="1" w:styleId="afffa">
    <w:basedOn w:val="TableNormal0"/>
    <w:pPr>
      <w:spacing w:after="0" w:line="240" w:lineRule="auto"/>
    </w:pPr>
    <w:tblPr>
      <w:tblStyleRowBandSize w:val="1"/>
      <w:tblStyleColBandSize w:val="1"/>
      <w:tblCellMar>
        <w:left w:w="70" w:type="dxa"/>
        <w:right w:w="70" w:type="dxa"/>
      </w:tblCellMar>
    </w:tblPr>
  </w:style>
  <w:style w:type="table" w:customStyle="1" w:styleId="afffb">
    <w:basedOn w:val="TableNormal0"/>
    <w:pPr>
      <w:spacing w:after="0" w:line="240" w:lineRule="auto"/>
    </w:pPr>
    <w:tblPr>
      <w:tblStyleRowBandSize w:val="1"/>
      <w:tblStyleColBandSize w:val="1"/>
      <w:tblCellMar>
        <w:left w:w="70" w:type="dxa"/>
        <w:right w:w="70" w:type="dxa"/>
      </w:tblCellMar>
    </w:tblPr>
  </w:style>
  <w:style w:type="table" w:customStyle="1" w:styleId="afffc">
    <w:basedOn w:val="TableNormal0"/>
    <w:pPr>
      <w:spacing w:after="0" w:line="240" w:lineRule="auto"/>
    </w:pPr>
    <w:tblPr>
      <w:tblStyleRowBandSize w:val="1"/>
      <w:tblStyleColBandSize w:val="1"/>
      <w:tblCellMar>
        <w:left w:w="70" w:type="dxa"/>
        <w:right w:w="70" w:type="dxa"/>
      </w:tblCellMar>
    </w:tblPr>
  </w:style>
  <w:style w:type="table" w:customStyle="1" w:styleId="afffd">
    <w:basedOn w:val="TableNormal0"/>
    <w:pPr>
      <w:spacing w:after="0" w:line="240" w:lineRule="auto"/>
    </w:pPr>
    <w:tblPr>
      <w:tblStyleRowBandSize w:val="1"/>
      <w:tblStyleColBandSize w:val="1"/>
      <w:tblCellMar>
        <w:left w:w="70" w:type="dxa"/>
        <w:right w:w="70" w:type="dxa"/>
      </w:tblCellMar>
    </w:tblPr>
  </w:style>
  <w:style w:type="table" w:customStyle="1" w:styleId="afffe">
    <w:basedOn w:val="TableNormal0"/>
    <w:pPr>
      <w:spacing w:after="0" w:line="240" w:lineRule="auto"/>
    </w:pPr>
    <w:tblPr>
      <w:tblStyleRowBandSize w:val="1"/>
      <w:tblStyleColBandSize w:val="1"/>
      <w:tblCellMar>
        <w:left w:w="70" w:type="dxa"/>
        <w:right w:w="70" w:type="dxa"/>
      </w:tblCellMar>
    </w:tblPr>
  </w:style>
  <w:style w:type="table" w:customStyle="1" w:styleId="affff">
    <w:basedOn w:val="TableNormal0"/>
    <w:pPr>
      <w:spacing w:after="0" w:line="240" w:lineRule="auto"/>
    </w:pPr>
    <w:tblPr>
      <w:tblStyleRowBandSize w:val="1"/>
      <w:tblStyleColBandSize w:val="1"/>
      <w:tblCellMar>
        <w:left w:w="70" w:type="dxa"/>
        <w:right w:w="70" w:type="dxa"/>
      </w:tblCellMar>
    </w:tblPr>
  </w:style>
  <w:style w:type="table" w:customStyle="1" w:styleId="affff0">
    <w:basedOn w:val="TableNormal0"/>
    <w:pPr>
      <w:spacing w:after="0" w:line="240" w:lineRule="auto"/>
    </w:pPr>
    <w:tblPr>
      <w:tblStyleRowBandSize w:val="1"/>
      <w:tblStyleColBandSize w:val="1"/>
      <w:tblCellMar>
        <w:left w:w="70" w:type="dxa"/>
        <w:right w:w="70" w:type="dxa"/>
      </w:tblCellMar>
    </w:tblPr>
  </w:style>
  <w:style w:type="table" w:customStyle="1" w:styleId="affff1">
    <w:basedOn w:val="TableNormal0"/>
    <w:tblPr>
      <w:tblStyleRowBandSize w:val="1"/>
      <w:tblStyleColBandSize w:val="1"/>
      <w:tblCellMar>
        <w:top w:w="15" w:type="dxa"/>
        <w:left w:w="15" w:type="dxa"/>
        <w:bottom w:w="15" w:type="dxa"/>
        <w:right w:w="15" w:type="dxa"/>
      </w:tblCellMar>
    </w:tblPr>
  </w:style>
  <w:style w:type="table" w:customStyle="1" w:styleId="affff2">
    <w:basedOn w:val="TableNormal0"/>
    <w:pPr>
      <w:spacing w:after="0" w:line="240" w:lineRule="auto"/>
    </w:pPr>
    <w:tblPr>
      <w:tblStyleRowBandSize w:val="1"/>
      <w:tblStyleColBandSize w:val="1"/>
      <w:tblCellMar>
        <w:left w:w="70" w:type="dxa"/>
        <w:right w:w="70" w:type="dxa"/>
      </w:tblCellMar>
    </w:tblPr>
  </w:style>
  <w:style w:type="table" w:customStyle="1" w:styleId="affff3">
    <w:basedOn w:val="TableNormal0"/>
    <w:pPr>
      <w:spacing w:after="0" w:line="240" w:lineRule="auto"/>
    </w:pPr>
    <w:tblPr>
      <w:tblStyleRowBandSize w:val="1"/>
      <w:tblStyleColBandSize w:val="1"/>
      <w:tblCellMar>
        <w:left w:w="70" w:type="dxa"/>
        <w:right w:w="70" w:type="dxa"/>
      </w:tblCellMar>
    </w:tblPr>
  </w:style>
  <w:style w:type="character" w:styleId="Mencinsinresolver">
    <w:name w:val="Unresolved Mention"/>
    <w:basedOn w:val="Fuentedeprrafopredeter"/>
    <w:uiPriority w:val="99"/>
    <w:semiHidden/>
    <w:unhideWhenUsed/>
    <w:rsid w:val="002B131F"/>
    <w:rPr>
      <w:color w:val="605E5C"/>
      <w:shd w:val="clear" w:color="auto" w:fill="E1DFDD"/>
    </w:rPr>
  </w:style>
  <w:style w:type="character" w:customStyle="1" w:styleId="citation">
    <w:name w:val="citation"/>
    <w:basedOn w:val="Fuentedeprrafopredeter"/>
    <w:rsid w:val="00D064FE"/>
  </w:style>
  <w:style w:type="character" w:customStyle="1" w:styleId="inline-block">
    <w:name w:val="inline-block"/>
    <w:basedOn w:val="Fuentedeprrafopredeter"/>
    <w:rsid w:val="00D064FE"/>
  </w:style>
  <w:style w:type="paragraph" w:styleId="Sangranormal">
    <w:name w:val="Normal Indent"/>
    <w:basedOn w:val="Normal"/>
    <w:uiPriority w:val="99"/>
    <w:unhideWhenUsed/>
    <w:rsid w:val="00B26172"/>
    <w:pPr>
      <w:ind w:left="708"/>
    </w:pPr>
    <w:rPr>
      <w:rFonts w:ascii="Verdana" w:hAnsi="Verdana"/>
      <w:sz w:val="20"/>
    </w:rPr>
  </w:style>
  <w:style w:type="paragraph" w:styleId="TDC4">
    <w:name w:val="toc 4"/>
    <w:basedOn w:val="Normal"/>
    <w:next w:val="Normal"/>
    <w:autoRedefine/>
    <w:uiPriority w:val="39"/>
    <w:unhideWhenUsed/>
    <w:rsid w:val="00F6325B"/>
    <w:pPr>
      <w:spacing w:after="0"/>
      <w:ind w:left="660"/>
    </w:pPr>
    <w:rPr>
      <w:rFonts w:asciiTheme="minorHAnsi" w:hAnsiTheme="minorHAnsi" w:cstheme="minorHAnsi"/>
      <w:sz w:val="18"/>
      <w:szCs w:val="18"/>
    </w:rPr>
  </w:style>
  <w:style w:type="paragraph" w:styleId="TDC5">
    <w:name w:val="toc 5"/>
    <w:basedOn w:val="Normal"/>
    <w:next w:val="Normal"/>
    <w:autoRedefine/>
    <w:uiPriority w:val="39"/>
    <w:unhideWhenUsed/>
    <w:rsid w:val="00F6325B"/>
    <w:pPr>
      <w:spacing w:after="0"/>
      <w:ind w:left="880"/>
    </w:pPr>
    <w:rPr>
      <w:rFonts w:asciiTheme="minorHAnsi" w:hAnsiTheme="minorHAnsi" w:cstheme="minorHAnsi"/>
      <w:sz w:val="18"/>
      <w:szCs w:val="18"/>
    </w:rPr>
  </w:style>
  <w:style w:type="paragraph" w:styleId="TDC6">
    <w:name w:val="toc 6"/>
    <w:basedOn w:val="Normal"/>
    <w:next w:val="Normal"/>
    <w:autoRedefine/>
    <w:uiPriority w:val="39"/>
    <w:unhideWhenUsed/>
    <w:rsid w:val="00F6325B"/>
    <w:pPr>
      <w:spacing w:after="0"/>
      <w:ind w:left="1100"/>
    </w:pPr>
    <w:rPr>
      <w:rFonts w:asciiTheme="minorHAnsi" w:hAnsiTheme="minorHAnsi" w:cstheme="minorHAnsi"/>
      <w:sz w:val="18"/>
      <w:szCs w:val="18"/>
    </w:rPr>
  </w:style>
  <w:style w:type="paragraph" w:styleId="TDC7">
    <w:name w:val="toc 7"/>
    <w:basedOn w:val="Normal"/>
    <w:next w:val="Normal"/>
    <w:autoRedefine/>
    <w:uiPriority w:val="39"/>
    <w:unhideWhenUsed/>
    <w:rsid w:val="00F6325B"/>
    <w:pPr>
      <w:spacing w:after="0"/>
      <w:ind w:left="1320"/>
    </w:pPr>
    <w:rPr>
      <w:rFonts w:asciiTheme="minorHAnsi" w:hAnsiTheme="minorHAnsi" w:cstheme="minorHAnsi"/>
      <w:sz w:val="18"/>
      <w:szCs w:val="18"/>
    </w:rPr>
  </w:style>
  <w:style w:type="paragraph" w:styleId="TDC8">
    <w:name w:val="toc 8"/>
    <w:basedOn w:val="Normal"/>
    <w:next w:val="Normal"/>
    <w:autoRedefine/>
    <w:uiPriority w:val="39"/>
    <w:unhideWhenUsed/>
    <w:rsid w:val="00F6325B"/>
    <w:pPr>
      <w:spacing w:after="0"/>
      <w:ind w:left="1540"/>
    </w:pPr>
    <w:rPr>
      <w:rFonts w:asciiTheme="minorHAnsi" w:hAnsiTheme="minorHAnsi" w:cstheme="minorHAnsi"/>
      <w:sz w:val="18"/>
      <w:szCs w:val="18"/>
    </w:rPr>
  </w:style>
  <w:style w:type="paragraph" w:styleId="TDC9">
    <w:name w:val="toc 9"/>
    <w:basedOn w:val="Normal"/>
    <w:next w:val="Normal"/>
    <w:autoRedefine/>
    <w:uiPriority w:val="39"/>
    <w:unhideWhenUsed/>
    <w:rsid w:val="00F6325B"/>
    <w:pPr>
      <w:spacing w:after="0"/>
      <w:ind w:left="1760"/>
    </w:pPr>
    <w:rPr>
      <w:rFonts w:asciiTheme="minorHAnsi" w:hAnsiTheme="minorHAnsi" w:cstheme="minorHAnsi"/>
      <w:sz w:val="18"/>
      <w:szCs w:val="18"/>
    </w:rPr>
  </w:style>
  <w:style w:type="paragraph" w:styleId="Saludo">
    <w:name w:val="Salutation"/>
    <w:basedOn w:val="Normal"/>
    <w:next w:val="Normal"/>
    <w:link w:val="SaludoCar"/>
    <w:uiPriority w:val="99"/>
    <w:semiHidden/>
    <w:unhideWhenUsed/>
    <w:rsid w:val="00F6325B"/>
  </w:style>
  <w:style w:type="character" w:customStyle="1" w:styleId="SaludoCar">
    <w:name w:val="Saludo Car"/>
    <w:basedOn w:val="Fuentedeprrafopredeter"/>
    <w:link w:val="Saludo"/>
    <w:uiPriority w:val="99"/>
    <w:semiHidden/>
    <w:rsid w:val="00F632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3.jpe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hpe4AjvHy+YpelKQbbI4ZY1ECA==">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1A6ACA-94F4-4905-957F-659CE2053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38</Pages>
  <Words>7506</Words>
  <Characters>41286</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Ayesser Pineda (via Google Sheets)</dc:creator>
  <cp:lastModifiedBy>YESENIA MAGALY GARCIA TIU</cp:lastModifiedBy>
  <cp:revision>3</cp:revision>
  <cp:lastPrinted>2026-07-29T20:01:00Z</cp:lastPrinted>
  <dcterms:created xsi:type="dcterms:W3CDTF">2026-07-24T21:58:00Z</dcterms:created>
  <dcterms:modified xsi:type="dcterms:W3CDTF">2026-07-29T20:07:00Z</dcterms:modified>
</cp:coreProperties>
</file>