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D44CC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tbl>
      <w:tblPr>
        <w:tblpPr w:leftFromText="141" w:rightFromText="141" w:vertAnchor="text" w:horzAnchor="margin" w:tblpXSpec="center" w:tblpY="90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9"/>
      </w:tblGrid>
      <w:tr w:rsidR="00086FE2" w14:paraId="75BBB9DA" w14:textId="77777777" w:rsidTr="002B042F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952A5D" w14:textId="77777777" w:rsidR="00086FE2" w:rsidRDefault="00086FE2" w:rsidP="002B042F">
            <w:pPr>
              <w:spacing w:after="0" w:line="240" w:lineRule="auto"/>
              <w:jc w:val="center"/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</w:pPr>
          </w:p>
          <w:p w14:paraId="6652134F" w14:textId="4D22C854" w:rsidR="0018155A" w:rsidRPr="0018155A" w:rsidRDefault="00086FE2" w:rsidP="0018155A">
            <w:pPr>
              <w:spacing w:after="0" w:line="240" w:lineRule="auto"/>
              <w:jc w:val="center"/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Período: </w:t>
            </w:r>
            <w:proofErr w:type="gramStart"/>
            <w:r w:rsidR="00776A38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Enero</w:t>
            </w:r>
            <w:proofErr w:type="gramEnd"/>
            <w:r w:rsidR="00776A38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 xml:space="preserve"> </w:t>
            </w:r>
            <w:r w:rsidR="0018155A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de 202</w:t>
            </w:r>
            <w:r w:rsidR="00776A38"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5</w:t>
            </w:r>
          </w:p>
        </w:tc>
      </w:tr>
      <w:tr w:rsidR="00086FE2" w14:paraId="76807E29" w14:textId="77777777" w:rsidTr="002B042F">
        <w:trPr>
          <w:trHeight w:val="300"/>
        </w:trPr>
        <w:tc>
          <w:tcPr>
            <w:tcW w:w="0" w:type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D5DF93" w14:textId="77777777" w:rsidR="00086FE2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Información Pública de oficio  </w:t>
            </w:r>
          </w:p>
          <w:p w14:paraId="50EEDC26" w14:textId="77777777" w:rsidR="00086FE2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>
              <w:rPr>
                <w:rFonts w:ascii="Monserrat" w:eastAsia="Times New Roman" w:hAnsi="Monserrat"/>
                <w:b/>
                <w:bCs/>
                <w:color w:val="1F4E79"/>
                <w:sz w:val="24"/>
                <w:szCs w:val="24"/>
                <w:lang w:eastAsia="es-GT"/>
              </w:rPr>
              <w:t> (Artículo 17 Ter. )</w:t>
            </w:r>
          </w:p>
        </w:tc>
      </w:tr>
    </w:tbl>
    <w:p w14:paraId="3A74DB5D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C199B55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D68FA65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3F5AF1E6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1EFECC1D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215FCDDB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</w:p>
    <w:p w14:paraId="73690A18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  <w:r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  <w:t xml:space="preserve">Artículo 17 Ter. </w:t>
      </w:r>
    </w:p>
    <w:p w14:paraId="1FB53C1F" w14:textId="77777777" w:rsidR="00086FE2" w:rsidRDefault="00086FE2" w:rsidP="00086FE2">
      <w:pPr>
        <w:spacing w:after="0" w:line="240" w:lineRule="auto"/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</w:pPr>
      <w:r>
        <w:rPr>
          <w:rFonts w:ascii="Monserrat" w:eastAsia="Times New Roman" w:hAnsi="Monserrat"/>
          <w:b/>
          <w:color w:val="000000"/>
          <w:sz w:val="24"/>
          <w:szCs w:val="24"/>
          <w:lang w:eastAsia="es-GT"/>
        </w:rPr>
        <w:t>Programación y reprogramaciones de asesorías contratadas.</w:t>
      </w:r>
    </w:p>
    <w:p w14:paraId="06D03F6A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  <w:r>
        <w:rPr>
          <w:rFonts w:ascii="Tahoma" w:hAnsi="Tahoma" w:cs="Tahoma"/>
          <w:sz w:val="20"/>
          <w:szCs w:val="20"/>
          <w:lang w:eastAsia="es-GT"/>
        </w:rPr>
        <w:t xml:space="preserve">   </w:t>
      </w:r>
    </w:p>
    <w:p w14:paraId="4E4F2F58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tbl>
      <w:tblPr>
        <w:tblW w:w="9685" w:type="dxa"/>
        <w:tblInd w:w="-3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74"/>
        <w:gridCol w:w="4111"/>
      </w:tblGrid>
      <w:tr w:rsidR="00086FE2" w:rsidRPr="003B06DD" w14:paraId="18FA3890" w14:textId="77777777" w:rsidTr="002B042F">
        <w:trPr>
          <w:trHeight w:val="379"/>
        </w:trPr>
        <w:tc>
          <w:tcPr>
            <w:tcW w:w="557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D8238D" w14:textId="77777777" w:rsidR="00086FE2" w:rsidRPr="003B06DD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DESCRIPCIÓN</w:t>
            </w:r>
          </w:p>
        </w:tc>
        <w:tc>
          <w:tcPr>
            <w:tcW w:w="411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shd w:val="clear" w:color="auto" w:fill="DEEB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8B73B" w14:textId="77777777" w:rsidR="00086FE2" w:rsidRPr="003B06DD" w:rsidRDefault="00086FE2" w:rsidP="002B0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bCs/>
                <w:color w:val="000000"/>
                <w:sz w:val="24"/>
                <w:szCs w:val="24"/>
                <w:lang w:eastAsia="es-GT"/>
              </w:rPr>
              <w:t>OBSERVACIONES</w:t>
            </w:r>
          </w:p>
        </w:tc>
      </w:tr>
      <w:tr w:rsidR="00086FE2" w:rsidRPr="003B06DD" w14:paraId="092A309E" w14:textId="77777777" w:rsidTr="002B042F">
        <w:trPr>
          <w:trHeight w:val="4277"/>
        </w:trPr>
        <w:tc>
          <w:tcPr>
            <w:tcW w:w="5574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58B5E4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  <w:t xml:space="preserve">Artículo 17Ter. </w:t>
            </w:r>
          </w:p>
          <w:p w14:paraId="3046D3E8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  <w:t>Programación y reprogramaciones de asesorías contratadas.</w:t>
            </w:r>
          </w:p>
          <w:p w14:paraId="283C2A39" w14:textId="77777777" w:rsidR="00086FE2" w:rsidRPr="003B06DD" w:rsidRDefault="00086FE2" w:rsidP="002B042F">
            <w:pPr>
              <w:spacing w:after="0" w:line="240" w:lineRule="auto"/>
              <w:rPr>
                <w:rFonts w:ascii="Monserrat" w:eastAsia="Times New Roman" w:hAnsi="Monserrat"/>
                <w:b/>
                <w:color w:val="000000"/>
                <w:sz w:val="24"/>
                <w:szCs w:val="24"/>
                <w:lang w:eastAsia="es-GT"/>
              </w:rPr>
            </w:pPr>
          </w:p>
          <w:p w14:paraId="272C965D" w14:textId="784B1162" w:rsidR="00086FE2" w:rsidRPr="003B06DD" w:rsidRDefault="00086FE2" w:rsidP="002B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Respecto al Artículo 17Ter. es necesario informar que esta Comisión no cuenta con contrataciones para Asesoría, </w:t>
            </w:r>
            <w:r w:rsidR="006220F6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en el grupo “0” 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considerando que dentro de los puestos no se contempla</w:t>
            </w:r>
            <w:r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los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Asesores para la Comisión Presidencial por la Paz y los Derechos Humanos.  </w:t>
            </w:r>
          </w:p>
        </w:tc>
        <w:tc>
          <w:tcPr>
            <w:tcW w:w="4111" w:type="dxa"/>
            <w:tcBorders>
              <w:top w:val="single" w:sz="4" w:space="0" w:color="BDD7EE"/>
              <w:left w:val="single" w:sz="4" w:space="0" w:color="BDD7EE"/>
              <w:bottom w:val="single" w:sz="4" w:space="0" w:color="BDD7EE"/>
              <w:right w:val="single" w:sz="4" w:space="0" w:color="BDD7EE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13676" w14:textId="7A0199DE" w:rsidR="00086FE2" w:rsidRPr="003B06DD" w:rsidRDefault="00086FE2" w:rsidP="002B042F">
            <w:pPr>
              <w:spacing w:after="0" w:line="240" w:lineRule="auto"/>
              <w:jc w:val="both"/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La Comisión Presidencial por la Paz y los Derechos Humanos –COPADEH-, no refleja información, en virtud que no se han realizado contrataciones para Asesorías</w:t>
            </w:r>
            <w:r w:rsidR="006220F6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>, en el grupo “0”.</w:t>
            </w: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</w:t>
            </w:r>
          </w:p>
          <w:p w14:paraId="01E3546B" w14:textId="77777777" w:rsidR="00086FE2" w:rsidRPr="003B06DD" w:rsidRDefault="00086FE2" w:rsidP="002B04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es-GT"/>
              </w:rPr>
            </w:pPr>
            <w:r w:rsidRPr="003B06DD">
              <w:rPr>
                <w:rFonts w:ascii="Monserrat" w:eastAsia="Times New Roman" w:hAnsi="Monserrat"/>
                <w:color w:val="000000"/>
                <w:sz w:val="24"/>
                <w:szCs w:val="24"/>
                <w:lang w:eastAsia="es-GT"/>
              </w:rPr>
              <w:t xml:space="preserve"> Por lo tanto, No hay información que presentar.</w:t>
            </w:r>
          </w:p>
        </w:tc>
      </w:tr>
    </w:tbl>
    <w:p w14:paraId="3297C32A" w14:textId="77777777" w:rsidR="00086FE2" w:rsidRDefault="00086FE2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p w14:paraId="4F8B29F4" w14:textId="28794F08" w:rsidR="006220F6" w:rsidRDefault="006220F6" w:rsidP="00086FE2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p w14:paraId="0F941A68" w14:textId="77777777" w:rsidR="007F74E7" w:rsidRDefault="007F74E7" w:rsidP="00705A7D">
      <w:pPr>
        <w:spacing w:after="0" w:line="240" w:lineRule="auto"/>
        <w:jc w:val="both"/>
        <w:rPr>
          <w:rFonts w:ascii="Tahoma" w:hAnsi="Tahoma" w:cs="Tahoma"/>
          <w:b/>
          <w:bCs/>
          <w:noProof/>
          <w:lang w:eastAsia="es-GT"/>
        </w:rPr>
      </w:pPr>
    </w:p>
    <w:p w14:paraId="22E97F68" w14:textId="77777777" w:rsidR="007F74E7" w:rsidRDefault="007F74E7" w:rsidP="00705A7D">
      <w:pPr>
        <w:spacing w:after="0" w:line="240" w:lineRule="auto"/>
        <w:jc w:val="both"/>
        <w:rPr>
          <w:rFonts w:ascii="Tahoma" w:hAnsi="Tahoma" w:cs="Tahoma"/>
          <w:b/>
          <w:bCs/>
          <w:noProof/>
          <w:lang w:eastAsia="es-GT"/>
        </w:rPr>
      </w:pPr>
    </w:p>
    <w:p w14:paraId="24248885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>Elaboró:</w:t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</w:t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           Revisó: </w:t>
      </w:r>
    </w:p>
    <w:p w14:paraId="28960D04" w14:textId="538C40F5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                               </w:t>
      </w:r>
      <w:r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       </w:t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>Licda. LORENA DEL ROSARIO MARTÍNEZ AGUILAR</w:t>
      </w:r>
    </w:p>
    <w:p w14:paraId="1F7E1CDC" w14:textId="46A4CCB9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6"/>
          <w:szCs w:val="16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ab/>
        <w:t xml:space="preserve">                                </w:t>
      </w:r>
      <w:r w:rsidRPr="00776A38">
        <w:rPr>
          <w:rFonts w:ascii="Tahoma" w:hAnsi="Tahoma" w:cs="Tahoma"/>
          <w:b/>
          <w:bCs/>
          <w:noProof/>
          <w:sz w:val="16"/>
          <w:szCs w:val="16"/>
          <w:lang w:eastAsia="es-GT"/>
        </w:rPr>
        <w:t xml:space="preserve">PROFESIONAL ENCARGADO DE ADMINISTRACIÓN </w:t>
      </w:r>
    </w:p>
    <w:p w14:paraId="4425E58F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6"/>
          <w:szCs w:val="16"/>
          <w:lang w:eastAsia="es-GT"/>
        </w:rPr>
      </w:pPr>
      <w:r w:rsidRPr="00776A38">
        <w:rPr>
          <w:rFonts w:ascii="Tahoma" w:hAnsi="Tahoma" w:cs="Tahoma"/>
          <w:b/>
          <w:bCs/>
          <w:noProof/>
          <w:sz w:val="16"/>
          <w:szCs w:val="16"/>
          <w:lang w:eastAsia="es-GT"/>
        </w:rPr>
        <w:t xml:space="preserve">                                                                 </w:t>
      </w:r>
      <w:r w:rsidRPr="00776A38">
        <w:rPr>
          <w:rFonts w:ascii="Tahoma" w:hAnsi="Tahoma" w:cs="Tahoma"/>
          <w:b/>
          <w:bCs/>
          <w:noProof/>
          <w:sz w:val="16"/>
          <w:szCs w:val="16"/>
          <w:lang w:eastAsia="es-GT"/>
        </w:rPr>
        <w:tab/>
      </w:r>
      <w:r w:rsidRPr="00776A38">
        <w:rPr>
          <w:rFonts w:ascii="Tahoma" w:hAnsi="Tahoma" w:cs="Tahoma"/>
          <w:b/>
          <w:bCs/>
          <w:noProof/>
          <w:sz w:val="16"/>
          <w:szCs w:val="16"/>
          <w:lang w:eastAsia="es-GT"/>
        </w:rPr>
        <w:tab/>
        <w:t xml:space="preserve">                          DE RECURSOS HUMANOS</w:t>
      </w:r>
    </w:p>
    <w:p w14:paraId="7CE47D48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6"/>
          <w:szCs w:val="16"/>
          <w:lang w:eastAsia="es-GT"/>
        </w:rPr>
      </w:pPr>
    </w:p>
    <w:p w14:paraId="64A7274B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7B9B5710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1167F375" w14:textId="77777777" w:rsidR="00776A38" w:rsidRP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</w:p>
    <w:p w14:paraId="53733E7B" w14:textId="77777777" w:rsidR="00776A38" w:rsidRDefault="00776A38" w:rsidP="00776A38">
      <w:pPr>
        <w:spacing w:after="0" w:line="240" w:lineRule="auto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</w:t>
      </w:r>
    </w:p>
    <w:p w14:paraId="5BF37FAE" w14:textId="3B4EA741" w:rsidR="00776A38" w:rsidRPr="00776A38" w:rsidRDefault="00776A38" w:rsidP="00776A38">
      <w:pPr>
        <w:spacing w:after="0" w:line="240" w:lineRule="auto"/>
        <w:ind w:left="2832" w:firstLine="708"/>
        <w:rPr>
          <w:rFonts w:ascii="Tahoma" w:hAnsi="Tahoma" w:cs="Tahoma"/>
          <w:b/>
          <w:bCs/>
          <w:noProof/>
          <w:sz w:val="18"/>
          <w:szCs w:val="18"/>
          <w:lang w:eastAsia="es-GT"/>
        </w:rPr>
      </w:pPr>
      <w:r w:rsidRPr="00776A38">
        <w:rPr>
          <w:rFonts w:ascii="Tahoma" w:hAnsi="Tahoma" w:cs="Tahoma"/>
          <w:b/>
          <w:bCs/>
          <w:noProof/>
          <w:sz w:val="18"/>
          <w:szCs w:val="18"/>
          <w:lang w:eastAsia="es-GT"/>
        </w:rPr>
        <w:t xml:space="preserve">  Vo.Bo.</w:t>
      </w:r>
    </w:p>
    <w:p w14:paraId="20EA72F5" w14:textId="77777777" w:rsidR="006220F6" w:rsidRDefault="006220F6" w:rsidP="00776A38">
      <w:pPr>
        <w:spacing w:after="0" w:line="240" w:lineRule="auto"/>
        <w:rPr>
          <w:rFonts w:ascii="Tahoma" w:hAnsi="Tahoma" w:cs="Tahoma"/>
          <w:sz w:val="20"/>
          <w:szCs w:val="20"/>
          <w:lang w:eastAsia="es-GT"/>
        </w:rPr>
      </w:pPr>
    </w:p>
    <w:sectPr w:rsidR="006220F6" w:rsidSect="00F30D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701" w:bottom="1134" w:left="1701" w:header="1705" w:footer="9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432A" w14:textId="77777777" w:rsidR="005546B7" w:rsidRDefault="005546B7" w:rsidP="007C2653">
      <w:pPr>
        <w:spacing w:after="0" w:line="240" w:lineRule="auto"/>
      </w:pPr>
      <w:r>
        <w:separator/>
      </w:r>
    </w:p>
  </w:endnote>
  <w:endnote w:type="continuationSeparator" w:id="0">
    <w:p w14:paraId="2C170234" w14:textId="77777777" w:rsidR="005546B7" w:rsidRDefault="005546B7" w:rsidP="007C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serra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489C" w14:textId="77777777" w:rsidR="008417E2" w:rsidRDefault="008417E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048C1" w14:textId="68FF8417" w:rsidR="007C2653" w:rsidRDefault="007C2653">
    <w:pPr>
      <w:pStyle w:val="Piedep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54C478" wp14:editId="2522977C">
          <wp:simplePos x="0" y="0"/>
          <wp:positionH relativeFrom="page">
            <wp:posOffset>640715</wp:posOffset>
          </wp:positionH>
          <wp:positionV relativeFrom="page">
            <wp:posOffset>9321800</wp:posOffset>
          </wp:positionV>
          <wp:extent cx="7128510" cy="570865"/>
          <wp:effectExtent l="0" t="0" r="0" b="0"/>
          <wp:wrapThrough wrapText="bothSides">
            <wp:wrapPolygon edited="0">
              <wp:start x="115" y="0"/>
              <wp:lineTo x="0" y="2883"/>
              <wp:lineTo x="808" y="8650"/>
              <wp:lineTo x="5080" y="12254"/>
              <wp:lineTo x="5022" y="13695"/>
              <wp:lineTo x="5080" y="17299"/>
              <wp:lineTo x="5137" y="18741"/>
              <wp:lineTo x="14431" y="18741"/>
              <wp:lineTo x="14662" y="14416"/>
              <wp:lineTo x="16047" y="12254"/>
              <wp:lineTo x="19626" y="4325"/>
              <wp:lineTo x="19568" y="0"/>
              <wp:lineTo x="115" y="0"/>
            </wp:wrapPolygon>
          </wp:wrapThrough>
          <wp:docPr id="168646528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6215132" name="Imagen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72" t="779" b="18875"/>
                  <a:stretch/>
                </pic:blipFill>
                <pic:spPr bwMode="auto">
                  <a:xfrm>
                    <a:off x="0" y="0"/>
                    <a:ext cx="7128510" cy="5708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09C7" w14:textId="77777777" w:rsidR="008417E2" w:rsidRDefault="008417E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80914" w14:textId="77777777" w:rsidR="005546B7" w:rsidRDefault="005546B7" w:rsidP="007C2653">
      <w:pPr>
        <w:spacing w:after="0" w:line="240" w:lineRule="auto"/>
      </w:pPr>
      <w:r>
        <w:separator/>
      </w:r>
    </w:p>
  </w:footnote>
  <w:footnote w:type="continuationSeparator" w:id="0">
    <w:p w14:paraId="7472599C" w14:textId="77777777" w:rsidR="005546B7" w:rsidRDefault="005546B7" w:rsidP="007C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E4BB3" w14:textId="77777777" w:rsidR="008417E2" w:rsidRDefault="008417E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ECDEB" w14:textId="17107502" w:rsidR="007C2653" w:rsidRDefault="00D40985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6D65938F" wp14:editId="42D23164">
          <wp:simplePos x="0" y="0"/>
          <wp:positionH relativeFrom="page">
            <wp:align>left</wp:align>
          </wp:positionH>
          <wp:positionV relativeFrom="paragraph">
            <wp:posOffset>-1086485</wp:posOffset>
          </wp:positionV>
          <wp:extent cx="3039745" cy="1021080"/>
          <wp:effectExtent l="0" t="0" r="0" b="7620"/>
          <wp:wrapSquare wrapText="bothSides" distT="0" distB="0" distL="114300" distR="114300"/>
          <wp:docPr id="721946046" name="image2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946046" name="image2.png" descr="Texto&#10;&#10;Descripción generada automáticamente"/>
                  <pic:cNvPicPr preferRelativeResize="0"/>
                </pic:nvPicPr>
                <pic:blipFill>
                  <a:blip r:embed="rId1"/>
                  <a:srcRect t="7990" b="2699"/>
                  <a:stretch>
                    <a:fillRect/>
                  </a:stretch>
                </pic:blipFill>
                <pic:spPr>
                  <a:xfrm>
                    <a:off x="0" y="0"/>
                    <a:ext cx="3039745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9845B" w14:textId="77777777" w:rsidR="008417E2" w:rsidRDefault="008417E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55BA"/>
    <w:multiLevelType w:val="hybridMultilevel"/>
    <w:tmpl w:val="0892161E"/>
    <w:lvl w:ilvl="0" w:tplc="C5FCE47A">
      <w:start w:val="1"/>
      <w:numFmt w:val="bullet"/>
      <w:lvlText w:val="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20CEE"/>
    <w:multiLevelType w:val="hybridMultilevel"/>
    <w:tmpl w:val="7196005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653"/>
    <w:rsid w:val="00086FE2"/>
    <w:rsid w:val="000C4281"/>
    <w:rsid w:val="000F19AD"/>
    <w:rsid w:val="0018155A"/>
    <w:rsid w:val="001A4D8D"/>
    <w:rsid w:val="001A6729"/>
    <w:rsid w:val="001C416F"/>
    <w:rsid w:val="00223C2B"/>
    <w:rsid w:val="00224242"/>
    <w:rsid w:val="002B72C4"/>
    <w:rsid w:val="002E26C1"/>
    <w:rsid w:val="003727E7"/>
    <w:rsid w:val="003B5DF4"/>
    <w:rsid w:val="003B5F00"/>
    <w:rsid w:val="0040065D"/>
    <w:rsid w:val="00411F17"/>
    <w:rsid w:val="00441824"/>
    <w:rsid w:val="00444C44"/>
    <w:rsid w:val="004F7081"/>
    <w:rsid w:val="00514049"/>
    <w:rsid w:val="00514E2C"/>
    <w:rsid w:val="00522104"/>
    <w:rsid w:val="005546B7"/>
    <w:rsid w:val="00591DAD"/>
    <w:rsid w:val="005A3E2E"/>
    <w:rsid w:val="006220F6"/>
    <w:rsid w:val="006810FC"/>
    <w:rsid w:val="006E0FF8"/>
    <w:rsid w:val="00700F03"/>
    <w:rsid w:val="00705A7D"/>
    <w:rsid w:val="00776A38"/>
    <w:rsid w:val="007C2653"/>
    <w:rsid w:val="007F74E7"/>
    <w:rsid w:val="008417E2"/>
    <w:rsid w:val="00885D15"/>
    <w:rsid w:val="008E3DD5"/>
    <w:rsid w:val="009713FE"/>
    <w:rsid w:val="00977133"/>
    <w:rsid w:val="009C3FA0"/>
    <w:rsid w:val="00A148DC"/>
    <w:rsid w:val="00A85AFD"/>
    <w:rsid w:val="00AA36C1"/>
    <w:rsid w:val="00B35241"/>
    <w:rsid w:val="00B35BED"/>
    <w:rsid w:val="00BF1F58"/>
    <w:rsid w:val="00C46C38"/>
    <w:rsid w:val="00C96343"/>
    <w:rsid w:val="00CC78DD"/>
    <w:rsid w:val="00D40985"/>
    <w:rsid w:val="00DE0FD7"/>
    <w:rsid w:val="00DE134F"/>
    <w:rsid w:val="00DE2D6D"/>
    <w:rsid w:val="00DF39DF"/>
    <w:rsid w:val="00E07730"/>
    <w:rsid w:val="00E22101"/>
    <w:rsid w:val="00E51E02"/>
    <w:rsid w:val="00E61DFB"/>
    <w:rsid w:val="00E67E7A"/>
    <w:rsid w:val="00E863FE"/>
    <w:rsid w:val="00E96E79"/>
    <w:rsid w:val="00F30D6E"/>
    <w:rsid w:val="00F773E8"/>
    <w:rsid w:val="00FC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EF33D9"/>
  <w15:chartTrackingRefBased/>
  <w15:docId w15:val="{84D224BF-796B-4DA0-A9B1-A3641AA6D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6C1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2653"/>
  </w:style>
  <w:style w:type="paragraph" w:styleId="Piedepgina">
    <w:name w:val="footer"/>
    <w:basedOn w:val="Normal"/>
    <w:link w:val="PiedepginaCar"/>
    <w:uiPriority w:val="99"/>
    <w:unhideWhenUsed/>
    <w:rsid w:val="007C26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53"/>
  </w:style>
  <w:style w:type="paragraph" w:styleId="Prrafodelista">
    <w:name w:val="List Paragraph"/>
    <w:basedOn w:val="Normal"/>
    <w:uiPriority w:val="34"/>
    <w:qFormat/>
    <w:rsid w:val="002E26C1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E26C1"/>
    <w:pPr>
      <w:spacing w:after="0" w:line="240" w:lineRule="auto"/>
    </w:pPr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A3E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Rony Eduardo Salas Santiago</dc:creator>
  <cp:keywords/>
  <dc:description/>
  <cp:lastModifiedBy>Ilse Quezada</cp:lastModifiedBy>
  <cp:revision>6</cp:revision>
  <cp:lastPrinted>2025-02-06T15:16:00Z</cp:lastPrinted>
  <dcterms:created xsi:type="dcterms:W3CDTF">2024-11-06T20:44:00Z</dcterms:created>
  <dcterms:modified xsi:type="dcterms:W3CDTF">2025-02-06T15:22:00Z</dcterms:modified>
</cp:coreProperties>
</file>