
<file path=[Content_Types].xml><?xml version="1.0" encoding="utf-8"?>
<Types xmlns="http://schemas.openxmlformats.org/package/2006/content-types">
  <Default Extension="emf" ContentType="image/x-emf"/>
  <Default Extension="jpeg" ContentType="image/jpeg"/>
  <Default Extension="jpg" ContentType="image/jpeg"/>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4C6A871F" w14:textId="03A87A00" w:rsidR="009B1BDA" w:rsidRPr="00E74A23" w:rsidRDefault="00EF6E43" w:rsidP="00320215">
      <w:pPr>
        <w:widowControl w:val="0"/>
        <w:pBdr>
          <w:top w:val="nil"/>
          <w:left w:val="nil"/>
          <w:bottom w:val="nil"/>
          <w:right w:val="nil"/>
          <w:between w:val="nil"/>
        </w:pBdr>
        <w:spacing w:after="0" w:line="276" w:lineRule="auto"/>
        <w:jc w:val="center"/>
        <w:rPr>
          <w:rFonts w:ascii="Altivo Light" w:eastAsia="Verdana" w:hAnsi="Altivo Light" w:cs="Verdana"/>
          <w:b/>
          <w:bCs/>
          <w:color w:val="000000" w:themeColor="text1"/>
          <w:highlight w:val="yellow"/>
          <w:u w:val="single"/>
        </w:rPr>
      </w:pPr>
      <w:r>
        <w:rPr>
          <w:noProof/>
        </w:rPr>
        <w:drawing>
          <wp:anchor distT="0" distB="0" distL="114300" distR="114300" simplePos="0" relativeHeight="251659264" behindDoc="1" locked="0" layoutInCell="1" allowOverlap="1" wp14:anchorId="715D0A6B" wp14:editId="6F2FDC7E">
            <wp:simplePos x="0" y="0"/>
            <wp:positionH relativeFrom="margin">
              <wp:posOffset>729615</wp:posOffset>
            </wp:positionH>
            <wp:positionV relativeFrom="paragraph">
              <wp:posOffset>-33655</wp:posOffset>
            </wp:positionV>
            <wp:extent cx="4381500" cy="770255"/>
            <wp:effectExtent l="0" t="0" r="0" b="0"/>
            <wp:wrapNone/>
            <wp:docPr id="2"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Imagen 2"/>
                    <pic:cNvPicPr>
                      <a:picLocks noChangeAspect="1" noChangeArrowheads="1"/>
                    </pic:cNvPicPr>
                  </pic:nvPicPr>
                  <pic:blipFill rotWithShape="1">
                    <a:blip r:embed="rId9">
                      <a:extLst>
                        <a:ext uri="{28A0092B-C50C-407E-A947-70E740481C1C}">
                          <a14:useLocalDpi xmlns:a14="http://schemas.microsoft.com/office/drawing/2010/main" val="0"/>
                        </a:ext>
                      </a:extLst>
                    </a:blip>
                    <a:srcRect l="22751" t="44408" r="23020" b="1991"/>
                    <a:stretch>
                      <a:fillRect/>
                    </a:stretch>
                  </pic:blipFill>
                  <pic:spPr bwMode="auto">
                    <a:xfrm>
                      <a:off x="0" y="0"/>
                      <a:ext cx="4381500" cy="770255"/>
                    </a:xfrm>
                    <a:prstGeom prst="rect">
                      <a:avLst/>
                    </a:prstGeom>
                    <a:noFill/>
                    <a:ln>
                      <a:noFill/>
                    </a:ln>
                    <a:extLst>
                      <a:ext uri="{53640926-AAD7-44D8-BBD7-CCE9431645EC}">
                        <a14:shadowObscured xmlns:a14="http://schemas.microsoft.com/office/drawing/2010/main"/>
                      </a:ext>
                    </a:extLst>
                  </pic:spPr>
                </pic:pic>
              </a:graphicData>
            </a:graphic>
            <wp14:sizeRelH relativeFrom="margin">
              <wp14:pctWidth>0</wp14:pctWidth>
            </wp14:sizeRelH>
            <wp14:sizeRelV relativeFrom="margin">
              <wp14:pctHeight>0</wp14:pctHeight>
            </wp14:sizeRelV>
          </wp:anchor>
        </w:drawing>
      </w:r>
    </w:p>
    <w:p w14:paraId="2DCE9A23" w14:textId="77777777" w:rsidR="009B1BDA" w:rsidRPr="00E74A23" w:rsidRDefault="009B1BDA" w:rsidP="00320215">
      <w:pPr>
        <w:spacing w:line="276" w:lineRule="auto"/>
        <w:rPr>
          <w:rFonts w:ascii="Altivo Light" w:hAnsi="Altivo Light"/>
          <w:b/>
          <w:bCs/>
          <w:color w:val="3071C3" w:themeColor="text2" w:themeTint="BF"/>
          <w:sz w:val="32"/>
          <w:szCs w:val="36"/>
        </w:rPr>
      </w:pPr>
    </w:p>
    <w:p w14:paraId="69FBFD70" w14:textId="77777777" w:rsidR="009B1BDA" w:rsidRPr="00E74A23" w:rsidRDefault="009B1BDA" w:rsidP="00320215">
      <w:pPr>
        <w:spacing w:line="276" w:lineRule="auto"/>
        <w:rPr>
          <w:rFonts w:ascii="Altivo Light" w:hAnsi="Altivo Light"/>
          <w:b/>
          <w:bCs/>
          <w:color w:val="3071C3" w:themeColor="text2" w:themeTint="BF"/>
          <w:sz w:val="32"/>
          <w:szCs w:val="36"/>
        </w:rPr>
      </w:pPr>
    </w:p>
    <w:p w14:paraId="64534980" w14:textId="77777777" w:rsidR="009B1BDA" w:rsidRDefault="009B1BDA" w:rsidP="00320215">
      <w:pPr>
        <w:spacing w:line="276" w:lineRule="auto"/>
        <w:rPr>
          <w:rFonts w:ascii="Altivo Light" w:hAnsi="Altivo Light"/>
          <w:b/>
          <w:bCs/>
          <w:color w:val="3071C3" w:themeColor="text2" w:themeTint="BF"/>
          <w:sz w:val="32"/>
          <w:szCs w:val="36"/>
        </w:rPr>
      </w:pPr>
    </w:p>
    <w:p w14:paraId="751059E1" w14:textId="77777777" w:rsidR="00EF6E43" w:rsidRDefault="00EF6E43" w:rsidP="00320215">
      <w:pPr>
        <w:spacing w:line="276" w:lineRule="auto"/>
        <w:rPr>
          <w:rFonts w:ascii="Altivo Light" w:hAnsi="Altivo Light"/>
          <w:b/>
          <w:bCs/>
          <w:color w:val="3071C3" w:themeColor="text2" w:themeTint="BF"/>
          <w:sz w:val="32"/>
          <w:szCs w:val="36"/>
        </w:rPr>
      </w:pPr>
    </w:p>
    <w:p w14:paraId="17AB947A" w14:textId="77777777" w:rsidR="00EF6E43" w:rsidRDefault="00EF6E43" w:rsidP="00320215">
      <w:pPr>
        <w:spacing w:line="276" w:lineRule="auto"/>
        <w:rPr>
          <w:rFonts w:ascii="Altivo Light" w:hAnsi="Altivo Light"/>
          <w:b/>
          <w:bCs/>
          <w:color w:val="3071C3" w:themeColor="text2" w:themeTint="BF"/>
          <w:sz w:val="32"/>
          <w:szCs w:val="36"/>
        </w:rPr>
      </w:pPr>
    </w:p>
    <w:p w14:paraId="411EF370" w14:textId="77777777" w:rsidR="00EF6E43" w:rsidRPr="00E74A23" w:rsidRDefault="00EF6E43" w:rsidP="00320215">
      <w:pPr>
        <w:spacing w:line="276" w:lineRule="auto"/>
        <w:rPr>
          <w:rFonts w:ascii="Altivo Light" w:hAnsi="Altivo Light"/>
          <w:b/>
          <w:bCs/>
          <w:color w:val="3071C3" w:themeColor="text2" w:themeTint="BF"/>
          <w:sz w:val="32"/>
          <w:szCs w:val="36"/>
        </w:rPr>
      </w:pPr>
    </w:p>
    <w:p w14:paraId="0E8A086F" w14:textId="77777777" w:rsidR="009B1BDA" w:rsidRPr="00E74A23" w:rsidRDefault="009B1BDA" w:rsidP="00320215">
      <w:pPr>
        <w:spacing w:line="276" w:lineRule="auto"/>
        <w:rPr>
          <w:rFonts w:ascii="Altivo Light" w:hAnsi="Altivo Light"/>
          <w:b/>
          <w:bCs/>
          <w:color w:val="3071C3" w:themeColor="text2" w:themeTint="BF"/>
          <w:sz w:val="32"/>
          <w:szCs w:val="36"/>
        </w:rPr>
      </w:pPr>
    </w:p>
    <w:p w14:paraId="6A378CE4" w14:textId="77777777" w:rsidR="009B1BDA" w:rsidRPr="00E74A23" w:rsidRDefault="009B1BDA" w:rsidP="00320215">
      <w:pPr>
        <w:spacing w:line="276" w:lineRule="auto"/>
        <w:rPr>
          <w:rFonts w:ascii="Altivo Light" w:hAnsi="Altivo Light"/>
          <w:b/>
          <w:bCs/>
          <w:color w:val="3071C3" w:themeColor="text2" w:themeTint="BF"/>
          <w:sz w:val="32"/>
          <w:szCs w:val="36"/>
        </w:rPr>
      </w:pPr>
    </w:p>
    <w:p w14:paraId="7024EC0E" w14:textId="566DC141" w:rsidR="009B1BDA" w:rsidRPr="00E74A23" w:rsidRDefault="009B1BDA" w:rsidP="00320215">
      <w:pPr>
        <w:spacing w:line="276" w:lineRule="auto"/>
        <w:jc w:val="center"/>
        <w:rPr>
          <w:rFonts w:ascii="Altivo Light" w:hAnsi="Altivo Light"/>
          <w:b/>
          <w:bCs/>
          <w:color w:val="3071C3" w:themeColor="text2" w:themeTint="BF"/>
          <w:sz w:val="32"/>
          <w:szCs w:val="36"/>
        </w:rPr>
      </w:pPr>
      <w:r w:rsidRPr="00E74A23">
        <w:rPr>
          <w:rFonts w:ascii="Altivo Light" w:hAnsi="Altivo Light"/>
          <w:b/>
          <w:bCs/>
          <w:color w:val="3071C3" w:themeColor="text2" w:themeTint="BF"/>
          <w:sz w:val="32"/>
          <w:szCs w:val="36"/>
        </w:rPr>
        <w:t xml:space="preserve">MANUAL DE NORMAS Y PROCEDIMIENTOS DE ADQUISICIONES Y CONTRATACIONES </w:t>
      </w:r>
    </w:p>
    <w:p w14:paraId="390754C8" w14:textId="77777777" w:rsidR="00E74A23" w:rsidRPr="00E74A23" w:rsidRDefault="00E74A23" w:rsidP="00320215">
      <w:pPr>
        <w:spacing w:line="276" w:lineRule="auto"/>
        <w:jc w:val="center"/>
        <w:rPr>
          <w:rFonts w:ascii="Altivo Light" w:hAnsi="Altivo Light"/>
        </w:rPr>
      </w:pPr>
    </w:p>
    <w:p w14:paraId="5380BE22" w14:textId="77777777" w:rsidR="009B1BDA" w:rsidRPr="00E74A23" w:rsidRDefault="009B1BDA" w:rsidP="00320215">
      <w:pPr>
        <w:spacing w:line="276" w:lineRule="auto"/>
        <w:jc w:val="center"/>
        <w:rPr>
          <w:rFonts w:ascii="Altivo Light" w:hAnsi="Altivo Light"/>
          <w:b/>
          <w:bCs/>
          <w:color w:val="3071C3" w:themeColor="text2" w:themeTint="BF"/>
          <w:sz w:val="32"/>
          <w:szCs w:val="36"/>
        </w:rPr>
      </w:pPr>
      <w:r w:rsidRPr="00E74A23">
        <w:rPr>
          <w:rFonts w:ascii="Altivo Light" w:hAnsi="Altivo Light"/>
          <w:b/>
          <w:bCs/>
          <w:color w:val="3071C3" w:themeColor="text2" w:themeTint="BF"/>
          <w:sz w:val="32"/>
          <w:szCs w:val="36"/>
        </w:rPr>
        <w:t>DIRECCIÓN ADMINISTRATIVA FINANCIERA</w:t>
      </w:r>
    </w:p>
    <w:p w14:paraId="0D0B11AB" w14:textId="77777777" w:rsidR="009B1BDA" w:rsidRPr="00E74A23" w:rsidRDefault="009B1BDA" w:rsidP="00320215">
      <w:pPr>
        <w:spacing w:line="276" w:lineRule="auto"/>
        <w:jc w:val="center"/>
        <w:rPr>
          <w:rFonts w:ascii="Altivo Light" w:hAnsi="Altivo Light"/>
        </w:rPr>
      </w:pPr>
    </w:p>
    <w:p w14:paraId="7CB19580" w14:textId="77777777" w:rsidR="009B1BDA" w:rsidRPr="00E74A23" w:rsidRDefault="009B1BDA" w:rsidP="00320215">
      <w:pPr>
        <w:spacing w:line="276" w:lineRule="auto"/>
        <w:jc w:val="center"/>
        <w:rPr>
          <w:rFonts w:ascii="Altivo Light" w:hAnsi="Altivo Light"/>
        </w:rPr>
      </w:pPr>
    </w:p>
    <w:p w14:paraId="43C13B2C" w14:textId="77777777" w:rsidR="009B1BDA" w:rsidRPr="00E74A23" w:rsidRDefault="009B1BDA" w:rsidP="00320215">
      <w:pPr>
        <w:spacing w:line="276" w:lineRule="auto"/>
        <w:jc w:val="center"/>
        <w:rPr>
          <w:rFonts w:ascii="Altivo Light" w:hAnsi="Altivo Light"/>
        </w:rPr>
      </w:pPr>
    </w:p>
    <w:p w14:paraId="6707E192" w14:textId="77777777" w:rsidR="009B1BDA" w:rsidRPr="00E74A23" w:rsidRDefault="009B1BDA" w:rsidP="00320215">
      <w:pPr>
        <w:tabs>
          <w:tab w:val="left" w:pos="3300"/>
        </w:tabs>
        <w:spacing w:line="276" w:lineRule="auto"/>
        <w:rPr>
          <w:rFonts w:ascii="Altivo Light" w:hAnsi="Altivo Light"/>
        </w:rPr>
      </w:pPr>
      <w:r w:rsidRPr="00E74A23">
        <w:rPr>
          <w:rFonts w:ascii="Altivo Light" w:hAnsi="Altivo Light"/>
        </w:rPr>
        <w:tab/>
      </w:r>
    </w:p>
    <w:p w14:paraId="34658F08" w14:textId="77777777" w:rsidR="009B1BDA" w:rsidRPr="00E74A23" w:rsidRDefault="009B1BDA" w:rsidP="00320215">
      <w:pPr>
        <w:spacing w:line="276" w:lineRule="auto"/>
        <w:jc w:val="center"/>
        <w:rPr>
          <w:rFonts w:ascii="Altivo Light" w:hAnsi="Altivo Light"/>
        </w:rPr>
      </w:pPr>
    </w:p>
    <w:p w14:paraId="372CFC73" w14:textId="77777777" w:rsidR="009B1BDA" w:rsidRPr="00E74A23" w:rsidRDefault="009B1BDA" w:rsidP="00320215">
      <w:pPr>
        <w:spacing w:line="276" w:lineRule="auto"/>
        <w:jc w:val="center"/>
        <w:rPr>
          <w:rFonts w:ascii="Altivo Light" w:hAnsi="Altivo Light"/>
        </w:rPr>
      </w:pPr>
    </w:p>
    <w:p w14:paraId="53DD99BF" w14:textId="77777777" w:rsidR="009B1BDA" w:rsidRPr="00E74A23" w:rsidRDefault="009B1BDA" w:rsidP="00320215">
      <w:pPr>
        <w:spacing w:line="276" w:lineRule="auto"/>
        <w:jc w:val="center"/>
        <w:rPr>
          <w:rFonts w:ascii="Altivo Light" w:hAnsi="Altivo Light"/>
        </w:rPr>
      </w:pPr>
    </w:p>
    <w:p w14:paraId="776029A5" w14:textId="77777777" w:rsidR="009B1BDA" w:rsidRPr="00E74A23" w:rsidRDefault="009B1BDA" w:rsidP="00320215">
      <w:pPr>
        <w:spacing w:line="276" w:lineRule="auto"/>
        <w:jc w:val="center"/>
        <w:rPr>
          <w:rFonts w:ascii="Altivo Light" w:hAnsi="Altivo Light"/>
        </w:rPr>
      </w:pPr>
    </w:p>
    <w:p w14:paraId="1A57CC09" w14:textId="77777777" w:rsidR="009B1BDA" w:rsidRPr="004C1B85" w:rsidRDefault="009B1BDA" w:rsidP="00320215">
      <w:pPr>
        <w:spacing w:line="276" w:lineRule="auto"/>
        <w:jc w:val="center"/>
        <w:rPr>
          <w:rFonts w:ascii="Altivo Light" w:hAnsi="Altivo Light"/>
          <w:color w:val="0070C0"/>
        </w:rPr>
      </w:pPr>
    </w:p>
    <w:p w14:paraId="3F2AA969" w14:textId="091CA090" w:rsidR="009B1BDA" w:rsidRPr="004C1B85" w:rsidRDefault="009B1BDA" w:rsidP="00320215">
      <w:pPr>
        <w:spacing w:line="276" w:lineRule="auto"/>
        <w:jc w:val="center"/>
        <w:rPr>
          <w:rFonts w:ascii="Altivo Light" w:hAnsi="Altivo Light"/>
          <w:color w:val="0070C0"/>
        </w:rPr>
      </w:pPr>
      <w:r w:rsidRPr="004C1B85">
        <w:rPr>
          <w:rFonts w:ascii="Altivo Light" w:hAnsi="Altivo Light"/>
          <w:color w:val="0070C0"/>
        </w:rPr>
        <w:t xml:space="preserve">Guatemala, </w:t>
      </w:r>
      <w:r w:rsidR="004C1B85" w:rsidRPr="004C1B85">
        <w:rPr>
          <w:rFonts w:ascii="Altivo Light" w:hAnsi="Altivo Light"/>
          <w:color w:val="0070C0"/>
        </w:rPr>
        <w:t>mayo</w:t>
      </w:r>
      <w:r w:rsidRPr="004C1B85">
        <w:rPr>
          <w:rFonts w:ascii="Altivo Light" w:hAnsi="Altivo Light"/>
          <w:color w:val="0070C0"/>
        </w:rPr>
        <w:t xml:space="preserve"> de 2026</w:t>
      </w:r>
    </w:p>
    <w:p w14:paraId="62B1EE65" w14:textId="77777777" w:rsidR="009B1BDA" w:rsidRPr="00E74A23" w:rsidRDefault="009B1BDA" w:rsidP="00320215">
      <w:pPr>
        <w:spacing w:line="276" w:lineRule="auto"/>
        <w:jc w:val="center"/>
        <w:rPr>
          <w:rFonts w:ascii="Altivo Light" w:hAnsi="Altivo Light"/>
          <w:color w:val="3071C3" w:themeColor="text2" w:themeTint="BF"/>
        </w:rPr>
      </w:pPr>
    </w:p>
    <w:p w14:paraId="6D38F34B" w14:textId="77777777" w:rsidR="00A64C67" w:rsidRPr="00E74A23" w:rsidRDefault="00A64C67" w:rsidP="00B44B6E">
      <w:pPr>
        <w:spacing w:line="276" w:lineRule="auto"/>
        <w:rPr>
          <w:rFonts w:ascii="Altivo Light" w:hAnsi="Altivo Light"/>
          <w:color w:val="3071C3" w:themeColor="text2" w:themeTint="BF"/>
        </w:rPr>
      </w:pPr>
    </w:p>
    <w:tbl>
      <w:tblPr>
        <w:tblW w:w="9618" w:type="dxa"/>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Look w:val="0000" w:firstRow="0" w:lastRow="0" w:firstColumn="0" w:lastColumn="0" w:noHBand="0" w:noVBand="0"/>
      </w:tblPr>
      <w:tblGrid>
        <w:gridCol w:w="1714"/>
        <w:gridCol w:w="398"/>
        <w:gridCol w:w="1987"/>
        <w:gridCol w:w="1216"/>
        <w:gridCol w:w="649"/>
        <w:gridCol w:w="1619"/>
        <w:gridCol w:w="246"/>
        <w:gridCol w:w="1789"/>
      </w:tblGrid>
      <w:tr w:rsidR="00A64C67" w:rsidRPr="00E74A23" w14:paraId="7CA15EC2" w14:textId="77777777" w:rsidTr="005544F7">
        <w:trPr>
          <w:cantSplit/>
          <w:trHeight w:val="833"/>
          <w:jc w:val="center"/>
        </w:trPr>
        <w:tc>
          <w:tcPr>
            <w:tcW w:w="9618" w:type="dxa"/>
            <w:gridSpan w:val="8"/>
          </w:tcPr>
          <w:p w14:paraId="33995C51" w14:textId="77777777" w:rsidR="00E942D6" w:rsidRDefault="00A64C67" w:rsidP="00E942D6">
            <w:pPr>
              <w:pBdr>
                <w:top w:val="nil"/>
                <w:left w:val="nil"/>
                <w:bottom w:val="nil"/>
                <w:right w:val="nil"/>
                <w:between w:val="nil"/>
              </w:pBdr>
              <w:spacing w:before="240" w:after="0" w:line="276" w:lineRule="auto"/>
              <w:ind w:hanging="2"/>
              <w:jc w:val="center"/>
              <w:rPr>
                <w:rFonts w:ascii="Altivo Light" w:hAnsi="Altivo Light"/>
                <w:b/>
                <w:color w:val="000000"/>
              </w:rPr>
            </w:pPr>
            <w:r w:rsidRPr="00E74A23">
              <w:rPr>
                <w:rFonts w:ascii="Altivo Light" w:hAnsi="Altivo Light"/>
                <w:b/>
                <w:color w:val="000000"/>
              </w:rPr>
              <w:t xml:space="preserve">MANUAL DE NORMAS Y PROCEDIMIENTOS </w:t>
            </w:r>
          </w:p>
          <w:p w14:paraId="3F864482" w14:textId="4CC16DAD" w:rsidR="00A64C67" w:rsidRDefault="00A64C67" w:rsidP="00E942D6">
            <w:pPr>
              <w:pBdr>
                <w:top w:val="nil"/>
                <w:left w:val="nil"/>
                <w:bottom w:val="nil"/>
                <w:right w:val="nil"/>
                <w:between w:val="nil"/>
              </w:pBdr>
              <w:spacing w:after="0" w:line="276" w:lineRule="auto"/>
              <w:ind w:hanging="2"/>
              <w:jc w:val="center"/>
              <w:rPr>
                <w:rFonts w:ascii="Altivo Light" w:hAnsi="Altivo Light"/>
                <w:b/>
                <w:color w:val="000000"/>
              </w:rPr>
            </w:pPr>
            <w:r w:rsidRPr="00E74A23">
              <w:rPr>
                <w:rFonts w:ascii="Altivo Light" w:hAnsi="Altivo Light"/>
                <w:b/>
                <w:color w:val="000000"/>
              </w:rPr>
              <w:t>DE ADQUISICIONES Y CONTRATACIONES</w:t>
            </w:r>
          </w:p>
          <w:p w14:paraId="0D54788D" w14:textId="7C17A4DB" w:rsidR="0038083B" w:rsidRPr="00E74A23" w:rsidRDefault="0038083B" w:rsidP="00320215">
            <w:pPr>
              <w:pBdr>
                <w:top w:val="nil"/>
                <w:left w:val="nil"/>
                <w:bottom w:val="nil"/>
                <w:right w:val="nil"/>
                <w:between w:val="nil"/>
              </w:pBdr>
              <w:spacing w:before="240" w:line="276" w:lineRule="auto"/>
              <w:ind w:hanging="2"/>
              <w:jc w:val="center"/>
              <w:rPr>
                <w:rFonts w:ascii="Altivo Light" w:hAnsi="Altivo Light"/>
                <w:b/>
              </w:rPr>
            </w:pPr>
            <w:r w:rsidRPr="00EC63A4">
              <w:rPr>
                <w:rFonts w:ascii="Altivo Light" w:hAnsi="Altivo Light"/>
                <w:b/>
                <w:color w:val="000000"/>
              </w:rPr>
              <w:t>DIRECCIÓN ADMINISTRATIVA FINANCIERA</w:t>
            </w:r>
          </w:p>
        </w:tc>
      </w:tr>
      <w:tr w:rsidR="00A64C67" w:rsidRPr="00E74A23" w14:paraId="01666106" w14:textId="77777777" w:rsidTr="005544F7">
        <w:trPr>
          <w:cantSplit/>
          <w:trHeight w:val="750"/>
          <w:jc w:val="center"/>
        </w:trPr>
        <w:tc>
          <w:tcPr>
            <w:tcW w:w="1714" w:type="dxa"/>
            <w:vAlign w:val="center"/>
          </w:tcPr>
          <w:p w14:paraId="55BD38C1" w14:textId="77777777" w:rsidR="00A64C67" w:rsidRPr="00E74A23" w:rsidRDefault="00A64C67" w:rsidP="00320215">
            <w:pPr>
              <w:pBdr>
                <w:top w:val="nil"/>
                <w:left w:val="nil"/>
                <w:bottom w:val="nil"/>
                <w:right w:val="nil"/>
                <w:between w:val="nil"/>
              </w:pBdr>
              <w:spacing w:after="0" w:line="276" w:lineRule="auto"/>
              <w:ind w:hanging="2"/>
              <w:jc w:val="center"/>
              <w:rPr>
                <w:rFonts w:ascii="Altivo Light" w:hAnsi="Altivo Light"/>
                <w:b/>
                <w:color w:val="000000"/>
              </w:rPr>
            </w:pPr>
            <w:r w:rsidRPr="00E74A23">
              <w:rPr>
                <w:rFonts w:ascii="Altivo Light" w:hAnsi="Altivo Light"/>
                <w:b/>
                <w:color w:val="000000"/>
              </w:rPr>
              <w:t>DE USO INTERNO</w:t>
            </w:r>
          </w:p>
        </w:tc>
        <w:tc>
          <w:tcPr>
            <w:tcW w:w="2385" w:type="dxa"/>
            <w:gridSpan w:val="2"/>
            <w:vAlign w:val="center"/>
          </w:tcPr>
          <w:p w14:paraId="57371CC1" w14:textId="77777777" w:rsidR="00A64C67" w:rsidRPr="00E74A23" w:rsidRDefault="00A64C67" w:rsidP="00320215">
            <w:pPr>
              <w:pBdr>
                <w:top w:val="nil"/>
                <w:left w:val="nil"/>
                <w:bottom w:val="nil"/>
                <w:right w:val="nil"/>
                <w:between w:val="nil"/>
              </w:pBdr>
              <w:spacing w:after="0" w:line="276" w:lineRule="auto"/>
              <w:ind w:hanging="2"/>
              <w:jc w:val="center"/>
              <w:rPr>
                <w:rFonts w:ascii="Altivo Light" w:hAnsi="Altivo Light"/>
                <w:b/>
                <w:color w:val="000000"/>
              </w:rPr>
            </w:pPr>
            <w:r w:rsidRPr="00E74A23">
              <w:rPr>
                <w:rFonts w:ascii="Altivo Light" w:hAnsi="Altivo Light"/>
                <w:b/>
                <w:color w:val="000000"/>
              </w:rPr>
              <w:t>CÓDIGO:</w:t>
            </w:r>
          </w:p>
          <w:p w14:paraId="7856ED61" w14:textId="61C793F6" w:rsidR="00A64C67" w:rsidRPr="00B44B6E" w:rsidRDefault="00A64C67" w:rsidP="00320215">
            <w:pPr>
              <w:pBdr>
                <w:top w:val="nil"/>
                <w:left w:val="nil"/>
                <w:bottom w:val="nil"/>
                <w:right w:val="nil"/>
                <w:between w:val="nil"/>
              </w:pBdr>
              <w:spacing w:after="0" w:line="276" w:lineRule="auto"/>
              <w:ind w:hanging="2"/>
              <w:jc w:val="center"/>
              <w:rPr>
                <w:rFonts w:ascii="Altivo Light" w:hAnsi="Altivo Light"/>
                <w:b/>
                <w:bCs/>
                <w:color w:val="000000"/>
              </w:rPr>
            </w:pPr>
            <w:r w:rsidRPr="00B44B6E">
              <w:rPr>
                <w:rFonts w:ascii="Altivo Light" w:eastAsia="Verdana" w:hAnsi="Altivo Light" w:cs="Verdana"/>
                <w:b/>
                <w:bCs/>
                <w:color w:val="000000" w:themeColor="text1"/>
              </w:rPr>
              <w:t>COPADEH/DA-MNP-001-2026</w:t>
            </w:r>
          </w:p>
        </w:tc>
        <w:tc>
          <w:tcPr>
            <w:tcW w:w="1865" w:type="dxa"/>
            <w:gridSpan w:val="2"/>
            <w:vAlign w:val="center"/>
          </w:tcPr>
          <w:p w14:paraId="39DD9734" w14:textId="77777777" w:rsidR="00A64C67" w:rsidRPr="00E74A23" w:rsidRDefault="00A64C67" w:rsidP="00320215">
            <w:pPr>
              <w:pBdr>
                <w:top w:val="nil"/>
                <w:left w:val="nil"/>
                <w:bottom w:val="nil"/>
                <w:right w:val="nil"/>
                <w:between w:val="nil"/>
              </w:pBdr>
              <w:spacing w:after="0" w:line="276" w:lineRule="auto"/>
              <w:ind w:hanging="2"/>
              <w:jc w:val="center"/>
              <w:rPr>
                <w:rFonts w:ascii="Altivo Light" w:hAnsi="Altivo Light"/>
                <w:b/>
                <w:color w:val="000000"/>
              </w:rPr>
            </w:pPr>
            <w:r w:rsidRPr="00E74A23">
              <w:rPr>
                <w:rFonts w:ascii="Altivo Light" w:hAnsi="Altivo Light"/>
                <w:b/>
                <w:color w:val="000000"/>
              </w:rPr>
              <w:t>VERSIÓN</w:t>
            </w:r>
          </w:p>
          <w:p w14:paraId="04FE6E33" w14:textId="37576E6B" w:rsidR="00A64C67" w:rsidRPr="00E74A23" w:rsidRDefault="00A64C67" w:rsidP="00320215">
            <w:pPr>
              <w:pBdr>
                <w:top w:val="nil"/>
                <w:left w:val="nil"/>
                <w:bottom w:val="nil"/>
                <w:right w:val="nil"/>
                <w:between w:val="nil"/>
              </w:pBdr>
              <w:spacing w:after="0" w:line="276" w:lineRule="auto"/>
              <w:ind w:hanging="2"/>
              <w:jc w:val="center"/>
              <w:rPr>
                <w:rFonts w:ascii="Altivo Light" w:hAnsi="Altivo Light"/>
                <w:b/>
                <w:color w:val="000000"/>
              </w:rPr>
            </w:pPr>
            <w:r w:rsidRPr="00E74A23">
              <w:rPr>
                <w:rFonts w:ascii="Altivo Light" w:hAnsi="Altivo Light"/>
                <w:b/>
                <w:color w:val="000000"/>
              </w:rPr>
              <w:t>4 DEL ORIGINAL</w:t>
            </w:r>
          </w:p>
        </w:tc>
        <w:tc>
          <w:tcPr>
            <w:tcW w:w="1865" w:type="dxa"/>
            <w:gridSpan w:val="2"/>
            <w:vAlign w:val="center"/>
          </w:tcPr>
          <w:p w14:paraId="2FD658DE" w14:textId="77777777" w:rsidR="00A64C67" w:rsidRPr="00E74A23" w:rsidRDefault="00A64C67" w:rsidP="00320215">
            <w:pPr>
              <w:pBdr>
                <w:top w:val="nil"/>
                <w:left w:val="nil"/>
                <w:bottom w:val="nil"/>
                <w:right w:val="nil"/>
                <w:between w:val="nil"/>
              </w:pBdr>
              <w:spacing w:after="0" w:line="276" w:lineRule="auto"/>
              <w:ind w:hanging="2"/>
              <w:jc w:val="center"/>
              <w:rPr>
                <w:rFonts w:ascii="Altivo Light" w:hAnsi="Altivo Light"/>
                <w:b/>
                <w:color w:val="000000"/>
              </w:rPr>
            </w:pPr>
            <w:r w:rsidRPr="00E74A23">
              <w:rPr>
                <w:rFonts w:ascii="Altivo Light" w:hAnsi="Altivo Light"/>
                <w:b/>
                <w:color w:val="000000"/>
              </w:rPr>
              <w:t>FECHA DE VIGENCIA:</w:t>
            </w:r>
          </w:p>
          <w:p w14:paraId="4D1C1B48" w14:textId="6DE9D3F5" w:rsidR="00A64C67" w:rsidRPr="00E74A23" w:rsidRDefault="00EF6E43" w:rsidP="00320215">
            <w:pPr>
              <w:pBdr>
                <w:top w:val="nil"/>
                <w:left w:val="nil"/>
                <w:bottom w:val="nil"/>
                <w:right w:val="nil"/>
                <w:between w:val="nil"/>
              </w:pBdr>
              <w:spacing w:after="0" w:line="276" w:lineRule="auto"/>
              <w:ind w:hanging="2"/>
              <w:jc w:val="center"/>
              <w:rPr>
                <w:rFonts w:ascii="Altivo Light" w:hAnsi="Altivo Light"/>
                <w:b/>
                <w:color w:val="000000"/>
              </w:rPr>
            </w:pPr>
            <w:r>
              <w:rPr>
                <w:rFonts w:ascii="Altivo Light" w:hAnsi="Altivo Light"/>
                <w:b/>
                <w:color w:val="000000"/>
              </w:rPr>
              <w:t>MAYO</w:t>
            </w:r>
            <w:r w:rsidR="00A64C67" w:rsidRPr="00E74A23">
              <w:rPr>
                <w:rFonts w:ascii="Altivo Light" w:hAnsi="Altivo Light"/>
                <w:b/>
                <w:color w:val="000000"/>
              </w:rPr>
              <w:t xml:space="preserve"> 2026</w:t>
            </w:r>
          </w:p>
        </w:tc>
        <w:tc>
          <w:tcPr>
            <w:tcW w:w="1789" w:type="dxa"/>
            <w:vAlign w:val="center"/>
          </w:tcPr>
          <w:p w14:paraId="4A4F82CE" w14:textId="77777777" w:rsidR="00A64C67" w:rsidRPr="00E74A23" w:rsidRDefault="00A64C67" w:rsidP="00320215">
            <w:pPr>
              <w:pBdr>
                <w:top w:val="nil"/>
                <w:left w:val="nil"/>
                <w:bottom w:val="nil"/>
                <w:right w:val="nil"/>
                <w:between w:val="nil"/>
              </w:pBdr>
              <w:spacing w:after="0" w:line="276" w:lineRule="auto"/>
              <w:ind w:hanging="2"/>
              <w:jc w:val="center"/>
              <w:rPr>
                <w:rFonts w:ascii="Altivo Light" w:hAnsi="Altivo Light"/>
                <w:b/>
                <w:color w:val="000000"/>
              </w:rPr>
            </w:pPr>
            <w:r w:rsidRPr="00E74A23">
              <w:rPr>
                <w:rFonts w:ascii="Altivo Light" w:hAnsi="Altivo Light"/>
                <w:b/>
                <w:color w:val="000000"/>
              </w:rPr>
              <w:t>PÁGINA:</w:t>
            </w:r>
          </w:p>
          <w:p w14:paraId="6759F705" w14:textId="1103758D" w:rsidR="00A64C67" w:rsidRPr="00E74A23" w:rsidRDefault="00A64C67" w:rsidP="00320215">
            <w:pPr>
              <w:pBdr>
                <w:top w:val="nil"/>
                <w:left w:val="nil"/>
                <w:bottom w:val="nil"/>
                <w:right w:val="nil"/>
                <w:between w:val="nil"/>
              </w:pBdr>
              <w:spacing w:after="0" w:line="276" w:lineRule="auto"/>
              <w:ind w:hanging="2"/>
              <w:jc w:val="center"/>
              <w:rPr>
                <w:rFonts w:ascii="Altivo Light" w:hAnsi="Altivo Light"/>
                <w:b/>
                <w:color w:val="000000"/>
              </w:rPr>
            </w:pPr>
            <w:r w:rsidRPr="00E74A23">
              <w:rPr>
                <w:rFonts w:ascii="Altivo Light" w:hAnsi="Altivo Light"/>
                <w:b/>
                <w:color w:val="000000"/>
              </w:rPr>
              <w:t xml:space="preserve">2 de </w:t>
            </w:r>
            <w:r w:rsidR="00021E01">
              <w:rPr>
                <w:rFonts w:ascii="Altivo Light" w:hAnsi="Altivo Light"/>
                <w:b/>
                <w:color w:val="000000"/>
              </w:rPr>
              <w:t>10</w:t>
            </w:r>
            <w:r w:rsidR="00E942D6">
              <w:rPr>
                <w:rFonts w:ascii="Altivo Light" w:hAnsi="Altivo Light"/>
                <w:b/>
                <w:color w:val="000000"/>
              </w:rPr>
              <w:t>5</w:t>
            </w:r>
          </w:p>
        </w:tc>
      </w:tr>
      <w:tr w:rsidR="00A64C67" w:rsidRPr="00E74A23" w14:paraId="13722BBE" w14:textId="77777777" w:rsidTr="005544F7">
        <w:trPr>
          <w:cantSplit/>
          <w:trHeight w:val="428"/>
          <w:jc w:val="center"/>
        </w:trPr>
        <w:tc>
          <w:tcPr>
            <w:tcW w:w="2112" w:type="dxa"/>
            <w:gridSpan w:val="2"/>
          </w:tcPr>
          <w:p w14:paraId="4FA4CD5D" w14:textId="77777777" w:rsidR="00A64C67" w:rsidRPr="00E74A23" w:rsidRDefault="00A64C67" w:rsidP="00320215">
            <w:pPr>
              <w:pBdr>
                <w:top w:val="nil"/>
                <w:left w:val="nil"/>
                <w:bottom w:val="nil"/>
                <w:right w:val="nil"/>
                <w:between w:val="nil"/>
              </w:pBdr>
              <w:spacing w:before="120" w:after="120" w:line="276" w:lineRule="auto"/>
              <w:ind w:hanging="2"/>
              <w:jc w:val="center"/>
              <w:rPr>
                <w:rFonts w:ascii="Altivo Light" w:hAnsi="Altivo Light"/>
                <w:b/>
                <w:color w:val="000000"/>
              </w:rPr>
            </w:pPr>
            <w:r w:rsidRPr="00E74A23">
              <w:rPr>
                <w:rFonts w:ascii="Altivo Light" w:hAnsi="Altivo Light"/>
                <w:b/>
                <w:color w:val="000000"/>
              </w:rPr>
              <w:t>ETAPAS</w:t>
            </w:r>
          </w:p>
        </w:tc>
        <w:tc>
          <w:tcPr>
            <w:tcW w:w="3203" w:type="dxa"/>
            <w:gridSpan w:val="2"/>
          </w:tcPr>
          <w:p w14:paraId="00674CBF" w14:textId="77777777" w:rsidR="00A64C67" w:rsidRPr="00E74A23" w:rsidRDefault="00A64C67" w:rsidP="00320215">
            <w:pPr>
              <w:pBdr>
                <w:top w:val="nil"/>
                <w:left w:val="nil"/>
                <w:bottom w:val="nil"/>
                <w:right w:val="nil"/>
                <w:between w:val="nil"/>
              </w:pBdr>
              <w:spacing w:before="120" w:after="120" w:line="276" w:lineRule="auto"/>
              <w:ind w:hanging="2"/>
              <w:jc w:val="center"/>
              <w:rPr>
                <w:rFonts w:ascii="Altivo Light" w:hAnsi="Altivo Light"/>
                <w:b/>
                <w:color w:val="000000"/>
              </w:rPr>
            </w:pPr>
            <w:r w:rsidRPr="00E74A23">
              <w:rPr>
                <w:rFonts w:ascii="Altivo Light" w:hAnsi="Altivo Light"/>
                <w:b/>
                <w:color w:val="000000"/>
              </w:rPr>
              <w:t>NOMBRE Y CARGO</w:t>
            </w:r>
          </w:p>
        </w:tc>
        <w:tc>
          <w:tcPr>
            <w:tcW w:w="2268" w:type="dxa"/>
            <w:gridSpan w:val="2"/>
          </w:tcPr>
          <w:p w14:paraId="15F7DFCE" w14:textId="77777777" w:rsidR="00A64C67" w:rsidRPr="00E74A23" w:rsidRDefault="00A64C67" w:rsidP="00320215">
            <w:pPr>
              <w:pBdr>
                <w:top w:val="nil"/>
                <w:left w:val="nil"/>
                <w:bottom w:val="nil"/>
                <w:right w:val="nil"/>
                <w:between w:val="nil"/>
              </w:pBdr>
              <w:spacing w:before="120" w:after="120" w:line="276" w:lineRule="auto"/>
              <w:ind w:hanging="2"/>
              <w:jc w:val="center"/>
              <w:rPr>
                <w:rFonts w:ascii="Altivo Light" w:hAnsi="Altivo Light"/>
                <w:b/>
                <w:color w:val="000000"/>
              </w:rPr>
            </w:pPr>
            <w:r w:rsidRPr="00E74A23">
              <w:rPr>
                <w:rFonts w:ascii="Altivo Light" w:hAnsi="Altivo Light"/>
                <w:b/>
                <w:color w:val="000000"/>
              </w:rPr>
              <w:t>FIRMA</w:t>
            </w:r>
          </w:p>
        </w:tc>
        <w:tc>
          <w:tcPr>
            <w:tcW w:w="2035" w:type="dxa"/>
            <w:gridSpan w:val="2"/>
          </w:tcPr>
          <w:p w14:paraId="61519FF4" w14:textId="77777777" w:rsidR="00A64C67" w:rsidRPr="00E74A23" w:rsidRDefault="00A64C67" w:rsidP="00320215">
            <w:pPr>
              <w:pBdr>
                <w:top w:val="nil"/>
                <w:left w:val="nil"/>
                <w:bottom w:val="nil"/>
                <w:right w:val="nil"/>
                <w:between w:val="nil"/>
              </w:pBdr>
              <w:spacing w:before="120" w:after="120" w:line="276" w:lineRule="auto"/>
              <w:ind w:hanging="2"/>
              <w:jc w:val="center"/>
              <w:rPr>
                <w:rFonts w:ascii="Altivo Light" w:hAnsi="Altivo Light"/>
                <w:b/>
                <w:color w:val="000000"/>
              </w:rPr>
            </w:pPr>
            <w:r w:rsidRPr="00E74A23">
              <w:rPr>
                <w:rFonts w:ascii="Altivo Light" w:hAnsi="Altivo Light"/>
                <w:b/>
                <w:color w:val="000000"/>
              </w:rPr>
              <w:t>FECHA</w:t>
            </w:r>
          </w:p>
        </w:tc>
      </w:tr>
      <w:tr w:rsidR="00A64C67" w:rsidRPr="00E74A23" w14:paraId="204B8665" w14:textId="77777777" w:rsidTr="005544F7">
        <w:trPr>
          <w:cantSplit/>
          <w:trHeight w:val="643"/>
          <w:jc w:val="center"/>
        </w:trPr>
        <w:tc>
          <w:tcPr>
            <w:tcW w:w="2112" w:type="dxa"/>
            <w:gridSpan w:val="2"/>
            <w:vAlign w:val="center"/>
          </w:tcPr>
          <w:p w14:paraId="1E04C462" w14:textId="77777777" w:rsidR="00A64C67" w:rsidRPr="00E74A23" w:rsidRDefault="00A64C67" w:rsidP="00320215">
            <w:pPr>
              <w:pBdr>
                <w:top w:val="nil"/>
                <w:left w:val="nil"/>
                <w:bottom w:val="nil"/>
                <w:right w:val="nil"/>
                <w:between w:val="nil"/>
              </w:pBdr>
              <w:spacing w:before="120" w:after="120" w:line="276" w:lineRule="auto"/>
              <w:ind w:hanging="2"/>
              <w:jc w:val="center"/>
              <w:rPr>
                <w:rFonts w:ascii="Altivo Light" w:hAnsi="Altivo Light"/>
                <w:b/>
                <w:color w:val="000000"/>
              </w:rPr>
            </w:pPr>
            <w:r w:rsidRPr="00E74A23">
              <w:rPr>
                <w:rFonts w:ascii="Altivo Light" w:hAnsi="Altivo Light"/>
                <w:b/>
                <w:color w:val="000000"/>
              </w:rPr>
              <w:t>ELABORADO POR:</w:t>
            </w:r>
          </w:p>
        </w:tc>
        <w:tc>
          <w:tcPr>
            <w:tcW w:w="3203" w:type="dxa"/>
            <w:gridSpan w:val="2"/>
            <w:vAlign w:val="center"/>
          </w:tcPr>
          <w:p w14:paraId="37EEAB75" w14:textId="04BD6C20" w:rsidR="00A64C67" w:rsidRPr="00E74A23" w:rsidRDefault="00A64C67" w:rsidP="00320215">
            <w:pPr>
              <w:spacing w:after="0" w:line="276" w:lineRule="auto"/>
              <w:jc w:val="center"/>
              <w:rPr>
                <w:rFonts w:ascii="Altivo Light" w:hAnsi="Altivo Light"/>
                <w:b/>
                <w:color w:val="000000"/>
              </w:rPr>
            </w:pPr>
            <w:r w:rsidRPr="00E74A23">
              <w:rPr>
                <w:rFonts w:ascii="Altivo Light" w:hAnsi="Altivo Light"/>
                <w:color w:val="000000"/>
              </w:rPr>
              <w:t>L</w:t>
            </w:r>
            <w:r w:rsidR="00B94709">
              <w:rPr>
                <w:rFonts w:ascii="Altivo Light" w:hAnsi="Altivo Light"/>
                <w:color w:val="000000"/>
              </w:rPr>
              <w:t>IC</w:t>
            </w:r>
            <w:r w:rsidRPr="00E74A23">
              <w:rPr>
                <w:rFonts w:ascii="Altivo Light" w:hAnsi="Altivo Light"/>
                <w:color w:val="000000"/>
              </w:rPr>
              <w:t>. LUIS ALEXANDER MORALES VAÍNEZ / JEFE ADMINISTRATIVO</w:t>
            </w:r>
          </w:p>
        </w:tc>
        <w:tc>
          <w:tcPr>
            <w:tcW w:w="2268" w:type="dxa"/>
            <w:gridSpan w:val="2"/>
          </w:tcPr>
          <w:p w14:paraId="5A3488C2" w14:textId="77777777" w:rsidR="00A64C67" w:rsidRPr="00E74A23" w:rsidRDefault="00A64C67" w:rsidP="00320215">
            <w:pPr>
              <w:pBdr>
                <w:top w:val="nil"/>
                <w:left w:val="nil"/>
                <w:bottom w:val="nil"/>
                <w:right w:val="nil"/>
                <w:between w:val="nil"/>
              </w:pBdr>
              <w:spacing w:before="120" w:line="276" w:lineRule="auto"/>
              <w:ind w:hanging="2"/>
              <w:jc w:val="center"/>
              <w:rPr>
                <w:rFonts w:ascii="Altivo Light" w:hAnsi="Altivo Light"/>
                <w:b/>
                <w:color w:val="000000"/>
              </w:rPr>
            </w:pPr>
          </w:p>
          <w:p w14:paraId="2C6F71D7" w14:textId="77777777" w:rsidR="00A64C67" w:rsidRPr="00E74A23" w:rsidRDefault="00A64C67" w:rsidP="00320215">
            <w:pPr>
              <w:pBdr>
                <w:top w:val="nil"/>
                <w:left w:val="nil"/>
                <w:bottom w:val="nil"/>
                <w:right w:val="nil"/>
                <w:between w:val="nil"/>
              </w:pBdr>
              <w:spacing w:before="120" w:line="276" w:lineRule="auto"/>
              <w:ind w:hanging="2"/>
              <w:jc w:val="center"/>
              <w:rPr>
                <w:rFonts w:ascii="Altivo Light" w:hAnsi="Altivo Light"/>
                <w:b/>
                <w:color w:val="000000"/>
              </w:rPr>
            </w:pPr>
          </w:p>
        </w:tc>
        <w:tc>
          <w:tcPr>
            <w:tcW w:w="2035" w:type="dxa"/>
            <w:gridSpan w:val="2"/>
            <w:vAlign w:val="center"/>
          </w:tcPr>
          <w:p w14:paraId="4A6F0625" w14:textId="2258807D" w:rsidR="00A64C67" w:rsidRPr="00E74A23" w:rsidRDefault="00EF6E43" w:rsidP="00320215">
            <w:pPr>
              <w:pBdr>
                <w:top w:val="nil"/>
                <w:left w:val="nil"/>
                <w:bottom w:val="nil"/>
                <w:right w:val="nil"/>
                <w:between w:val="nil"/>
              </w:pBdr>
              <w:spacing w:before="120" w:line="276" w:lineRule="auto"/>
              <w:ind w:hanging="2"/>
              <w:jc w:val="center"/>
              <w:rPr>
                <w:rFonts w:ascii="Altivo Light" w:hAnsi="Altivo Light"/>
                <w:color w:val="000000"/>
              </w:rPr>
            </w:pPr>
            <w:r>
              <w:rPr>
                <w:rFonts w:ascii="Altivo Light" w:hAnsi="Altivo Light"/>
                <w:color w:val="000000"/>
              </w:rPr>
              <w:t>MAYO</w:t>
            </w:r>
            <w:r w:rsidR="00A64C67" w:rsidRPr="00E74A23">
              <w:rPr>
                <w:rFonts w:ascii="Altivo Light" w:hAnsi="Altivo Light"/>
                <w:color w:val="000000"/>
              </w:rPr>
              <w:t xml:space="preserve"> 2026</w:t>
            </w:r>
          </w:p>
        </w:tc>
      </w:tr>
      <w:tr w:rsidR="00021E01" w:rsidRPr="00E74A23" w14:paraId="01B73AC2" w14:textId="77777777" w:rsidTr="005544F7">
        <w:trPr>
          <w:cantSplit/>
          <w:trHeight w:val="643"/>
          <w:jc w:val="center"/>
        </w:trPr>
        <w:tc>
          <w:tcPr>
            <w:tcW w:w="2112" w:type="dxa"/>
            <w:gridSpan w:val="2"/>
            <w:vAlign w:val="center"/>
          </w:tcPr>
          <w:p w14:paraId="0C6F9913" w14:textId="77777777" w:rsidR="00021E01" w:rsidRPr="00E74A23" w:rsidRDefault="00021E01" w:rsidP="00320215">
            <w:pPr>
              <w:pBdr>
                <w:top w:val="nil"/>
                <w:left w:val="nil"/>
                <w:bottom w:val="nil"/>
                <w:right w:val="nil"/>
                <w:between w:val="nil"/>
              </w:pBdr>
              <w:spacing w:before="120" w:after="120" w:line="276" w:lineRule="auto"/>
              <w:ind w:hanging="2"/>
              <w:jc w:val="center"/>
              <w:rPr>
                <w:rFonts w:ascii="Altivo Light" w:hAnsi="Altivo Light"/>
                <w:b/>
                <w:color w:val="000000"/>
              </w:rPr>
            </w:pPr>
            <w:r w:rsidRPr="00E74A23">
              <w:rPr>
                <w:rFonts w:ascii="Altivo Light" w:eastAsia="Verdana" w:hAnsi="Altivo Light" w:cs="Verdana"/>
                <w:b/>
                <w:color w:val="000000"/>
              </w:rPr>
              <w:t>REVISADO POR:</w:t>
            </w:r>
          </w:p>
        </w:tc>
        <w:tc>
          <w:tcPr>
            <w:tcW w:w="3203" w:type="dxa"/>
            <w:gridSpan w:val="2"/>
            <w:vAlign w:val="center"/>
          </w:tcPr>
          <w:p w14:paraId="30503336" w14:textId="77777777" w:rsidR="00021E01" w:rsidRPr="00E74A23" w:rsidRDefault="00021E01" w:rsidP="00320215">
            <w:pPr>
              <w:spacing w:after="0" w:line="276" w:lineRule="auto"/>
              <w:jc w:val="center"/>
              <w:rPr>
                <w:rFonts w:ascii="Altivo Light" w:hAnsi="Altivo Light"/>
                <w:color w:val="000000"/>
              </w:rPr>
            </w:pPr>
            <w:r w:rsidRPr="00E74A23">
              <w:rPr>
                <w:rFonts w:ascii="Altivo Light" w:eastAsia="Verdana" w:hAnsi="Altivo Light" w:cs="Verdana"/>
                <w:color w:val="000000"/>
              </w:rPr>
              <w:t>LIC. JOSÉ MIGUEL MONZON PUAC / DIRECTOR ADMINISTRATIVO FINANCIERO</w:t>
            </w:r>
          </w:p>
        </w:tc>
        <w:tc>
          <w:tcPr>
            <w:tcW w:w="2268" w:type="dxa"/>
            <w:gridSpan w:val="2"/>
            <w:vAlign w:val="center"/>
          </w:tcPr>
          <w:p w14:paraId="0FC97922" w14:textId="6856B475" w:rsidR="00021E01" w:rsidRPr="00E74A23" w:rsidRDefault="009B01ED" w:rsidP="00320215">
            <w:pPr>
              <w:pBdr>
                <w:top w:val="nil"/>
                <w:left w:val="nil"/>
                <w:bottom w:val="nil"/>
                <w:right w:val="nil"/>
                <w:between w:val="nil"/>
              </w:pBdr>
              <w:spacing w:before="120" w:line="276" w:lineRule="auto"/>
              <w:ind w:hanging="2"/>
              <w:jc w:val="center"/>
              <w:rPr>
                <w:rFonts w:ascii="Altivo Light" w:hAnsi="Altivo Light"/>
                <w:b/>
                <w:color w:val="000000"/>
              </w:rPr>
            </w:pPr>
            <w:r>
              <w:rPr>
                <w:rFonts w:ascii="Altivo Light" w:hAnsi="Altivo Light"/>
                <w:b/>
                <w:color w:val="000000"/>
              </w:rPr>
              <w:t xml:space="preserve"> </w:t>
            </w:r>
          </w:p>
        </w:tc>
        <w:tc>
          <w:tcPr>
            <w:tcW w:w="2035" w:type="dxa"/>
            <w:gridSpan w:val="2"/>
            <w:vAlign w:val="center"/>
          </w:tcPr>
          <w:p w14:paraId="3F38D103" w14:textId="55C22ABC" w:rsidR="00021E01" w:rsidRPr="00E74A23" w:rsidRDefault="00EF6E43" w:rsidP="00320215">
            <w:pPr>
              <w:pBdr>
                <w:top w:val="nil"/>
                <w:left w:val="nil"/>
                <w:bottom w:val="nil"/>
                <w:right w:val="nil"/>
                <w:between w:val="nil"/>
              </w:pBdr>
              <w:spacing w:before="120" w:line="276" w:lineRule="auto"/>
              <w:ind w:hanging="2"/>
              <w:jc w:val="center"/>
              <w:rPr>
                <w:rFonts w:ascii="Altivo Light" w:hAnsi="Altivo Light"/>
                <w:color w:val="000000"/>
              </w:rPr>
            </w:pPr>
            <w:r>
              <w:rPr>
                <w:rFonts w:ascii="Altivo Light" w:hAnsi="Altivo Light"/>
                <w:color w:val="000000"/>
              </w:rPr>
              <w:t>MAYO</w:t>
            </w:r>
            <w:r w:rsidR="00021E01" w:rsidRPr="00E74A23">
              <w:rPr>
                <w:rFonts w:ascii="Altivo Light" w:hAnsi="Altivo Light"/>
                <w:color w:val="000000"/>
              </w:rPr>
              <w:t xml:space="preserve"> 2026</w:t>
            </w:r>
          </w:p>
        </w:tc>
      </w:tr>
      <w:tr w:rsidR="00021E01" w:rsidRPr="00E74A23" w14:paraId="3823D0A4" w14:textId="77777777" w:rsidTr="005544F7">
        <w:trPr>
          <w:cantSplit/>
          <w:trHeight w:val="643"/>
          <w:jc w:val="center"/>
        </w:trPr>
        <w:tc>
          <w:tcPr>
            <w:tcW w:w="2112" w:type="dxa"/>
            <w:gridSpan w:val="2"/>
            <w:vAlign w:val="center"/>
          </w:tcPr>
          <w:p w14:paraId="6D55CFB5" w14:textId="77777777" w:rsidR="00021E01" w:rsidRPr="00E74A23" w:rsidRDefault="00021E01" w:rsidP="00320215">
            <w:pPr>
              <w:pBdr>
                <w:top w:val="nil"/>
                <w:left w:val="nil"/>
                <w:bottom w:val="nil"/>
                <w:right w:val="nil"/>
                <w:between w:val="nil"/>
              </w:pBdr>
              <w:spacing w:before="120" w:after="120" w:line="276" w:lineRule="auto"/>
              <w:ind w:hanging="2"/>
              <w:jc w:val="center"/>
              <w:rPr>
                <w:rFonts w:ascii="Altivo Light" w:hAnsi="Altivo Light"/>
                <w:b/>
                <w:color w:val="000000"/>
              </w:rPr>
            </w:pPr>
            <w:r w:rsidRPr="00E74A23">
              <w:rPr>
                <w:rFonts w:ascii="Altivo Light" w:hAnsi="Altivo Light"/>
                <w:b/>
                <w:color w:val="000000"/>
              </w:rPr>
              <w:t>REVISADO DISEÑADO Y ESTRUCTURADO POR:</w:t>
            </w:r>
          </w:p>
        </w:tc>
        <w:tc>
          <w:tcPr>
            <w:tcW w:w="3203" w:type="dxa"/>
            <w:gridSpan w:val="2"/>
            <w:vAlign w:val="center"/>
          </w:tcPr>
          <w:p w14:paraId="100E4B8B" w14:textId="0F02DDF1" w:rsidR="00021E01" w:rsidRPr="00E74A23" w:rsidRDefault="00021E01" w:rsidP="00320215">
            <w:pPr>
              <w:pBdr>
                <w:top w:val="nil"/>
                <w:left w:val="nil"/>
                <w:bottom w:val="nil"/>
                <w:right w:val="nil"/>
                <w:between w:val="nil"/>
              </w:pBdr>
              <w:spacing w:after="0" w:line="276" w:lineRule="auto"/>
              <w:ind w:hanging="2"/>
              <w:jc w:val="center"/>
              <w:rPr>
                <w:rFonts w:ascii="Altivo Light" w:hAnsi="Altivo Light"/>
                <w:color w:val="000000"/>
              </w:rPr>
            </w:pPr>
            <w:r w:rsidRPr="00E74A23">
              <w:rPr>
                <w:rFonts w:ascii="Altivo Light" w:hAnsi="Altivo Light"/>
                <w:color w:val="000000"/>
              </w:rPr>
              <w:t>L</w:t>
            </w:r>
            <w:r w:rsidR="00BA0713">
              <w:rPr>
                <w:rFonts w:ascii="Altivo Light" w:hAnsi="Altivo Light"/>
                <w:color w:val="000000"/>
              </w:rPr>
              <w:t>IC</w:t>
            </w:r>
            <w:r w:rsidRPr="00E74A23">
              <w:rPr>
                <w:rFonts w:ascii="Altivo Light" w:hAnsi="Altivo Light"/>
                <w:color w:val="000000"/>
              </w:rPr>
              <w:t xml:space="preserve">. </w:t>
            </w:r>
            <w:r>
              <w:rPr>
                <w:rFonts w:ascii="Altivo Light" w:hAnsi="Altivo Light"/>
                <w:color w:val="000000"/>
              </w:rPr>
              <w:t>JOSÉ MARDOQUEO DE JESÚS LEMUS SAYES</w:t>
            </w:r>
            <w:r w:rsidRPr="00E74A23">
              <w:rPr>
                <w:rFonts w:ascii="Altivo Light" w:hAnsi="Altivo Light"/>
                <w:color w:val="000000"/>
              </w:rPr>
              <w:t xml:space="preserve"> </w:t>
            </w:r>
          </w:p>
          <w:p w14:paraId="0F74D68F" w14:textId="77777777" w:rsidR="00021E01" w:rsidRPr="00E74A23" w:rsidRDefault="00021E01" w:rsidP="00320215">
            <w:pPr>
              <w:pBdr>
                <w:top w:val="nil"/>
                <w:left w:val="nil"/>
                <w:bottom w:val="nil"/>
                <w:right w:val="nil"/>
                <w:between w:val="nil"/>
              </w:pBdr>
              <w:spacing w:after="0" w:line="276" w:lineRule="auto"/>
              <w:ind w:hanging="2"/>
              <w:jc w:val="center"/>
              <w:rPr>
                <w:rFonts w:ascii="Altivo Light" w:hAnsi="Altivo Light"/>
                <w:color w:val="000000"/>
              </w:rPr>
            </w:pPr>
            <w:r w:rsidRPr="00E74A23">
              <w:rPr>
                <w:rFonts w:ascii="Altivo Light" w:hAnsi="Altivo Light"/>
                <w:color w:val="000000"/>
              </w:rPr>
              <w:t>/ JEFE DE PLANIFICACIÓN</w:t>
            </w:r>
          </w:p>
        </w:tc>
        <w:tc>
          <w:tcPr>
            <w:tcW w:w="2268" w:type="dxa"/>
            <w:gridSpan w:val="2"/>
          </w:tcPr>
          <w:p w14:paraId="1057F53B" w14:textId="77777777" w:rsidR="00021E01" w:rsidRPr="00E74A23" w:rsidRDefault="00021E01" w:rsidP="00320215">
            <w:pPr>
              <w:pBdr>
                <w:top w:val="nil"/>
                <w:left w:val="nil"/>
                <w:bottom w:val="nil"/>
                <w:right w:val="nil"/>
                <w:between w:val="nil"/>
              </w:pBdr>
              <w:spacing w:before="120" w:line="276" w:lineRule="auto"/>
              <w:ind w:hanging="2"/>
              <w:jc w:val="center"/>
              <w:rPr>
                <w:rFonts w:ascii="Altivo Light" w:hAnsi="Altivo Light"/>
                <w:b/>
                <w:color w:val="000000"/>
              </w:rPr>
            </w:pPr>
          </w:p>
        </w:tc>
        <w:tc>
          <w:tcPr>
            <w:tcW w:w="2035" w:type="dxa"/>
            <w:gridSpan w:val="2"/>
            <w:vAlign w:val="center"/>
          </w:tcPr>
          <w:p w14:paraId="1967A4A3" w14:textId="23EC5977" w:rsidR="00021E01" w:rsidRPr="00E74A23" w:rsidRDefault="00EF6E43" w:rsidP="00320215">
            <w:pPr>
              <w:pBdr>
                <w:top w:val="nil"/>
                <w:left w:val="nil"/>
                <w:bottom w:val="nil"/>
                <w:right w:val="nil"/>
                <w:between w:val="nil"/>
              </w:pBdr>
              <w:spacing w:before="120" w:line="276" w:lineRule="auto"/>
              <w:ind w:hanging="2"/>
              <w:jc w:val="center"/>
              <w:rPr>
                <w:rFonts w:ascii="Altivo Light" w:hAnsi="Altivo Light"/>
                <w:color w:val="000000"/>
              </w:rPr>
            </w:pPr>
            <w:r>
              <w:rPr>
                <w:rFonts w:ascii="Altivo Light" w:hAnsi="Altivo Light"/>
                <w:color w:val="000000"/>
              </w:rPr>
              <w:t>MAYO</w:t>
            </w:r>
            <w:r w:rsidR="00021E01" w:rsidRPr="00E74A23">
              <w:rPr>
                <w:rFonts w:ascii="Altivo Light" w:hAnsi="Altivo Light"/>
                <w:color w:val="000000"/>
              </w:rPr>
              <w:t xml:space="preserve"> 2026</w:t>
            </w:r>
          </w:p>
        </w:tc>
      </w:tr>
      <w:tr w:rsidR="00021E01" w:rsidRPr="00E74A23" w14:paraId="6B507725" w14:textId="77777777" w:rsidTr="005544F7">
        <w:trPr>
          <w:cantSplit/>
          <w:trHeight w:val="441"/>
          <w:jc w:val="center"/>
        </w:trPr>
        <w:tc>
          <w:tcPr>
            <w:tcW w:w="2112" w:type="dxa"/>
            <w:gridSpan w:val="2"/>
            <w:vAlign w:val="center"/>
          </w:tcPr>
          <w:p w14:paraId="5107EBBC" w14:textId="77777777" w:rsidR="00021E01" w:rsidRPr="00E74A23" w:rsidRDefault="00021E01" w:rsidP="00320215">
            <w:pPr>
              <w:pBdr>
                <w:top w:val="nil"/>
                <w:left w:val="nil"/>
                <w:bottom w:val="nil"/>
                <w:right w:val="nil"/>
                <w:between w:val="nil"/>
              </w:pBdr>
              <w:spacing w:before="120" w:after="120" w:line="276" w:lineRule="auto"/>
              <w:ind w:hanging="2"/>
              <w:jc w:val="center"/>
              <w:rPr>
                <w:rFonts w:ascii="Altivo Light" w:hAnsi="Altivo Light"/>
                <w:b/>
                <w:color w:val="000000"/>
              </w:rPr>
            </w:pPr>
            <w:r w:rsidRPr="00E74A23">
              <w:rPr>
                <w:rFonts w:ascii="Altivo Light" w:hAnsi="Altivo Light"/>
                <w:b/>
                <w:color w:val="000000"/>
              </w:rPr>
              <w:t>REVISADO POR:</w:t>
            </w:r>
          </w:p>
        </w:tc>
        <w:tc>
          <w:tcPr>
            <w:tcW w:w="3203" w:type="dxa"/>
            <w:gridSpan w:val="2"/>
            <w:vAlign w:val="center"/>
          </w:tcPr>
          <w:p w14:paraId="37EB6211" w14:textId="77777777" w:rsidR="00021E01" w:rsidRPr="00E74A23" w:rsidRDefault="00021E01" w:rsidP="00320215">
            <w:pPr>
              <w:pBdr>
                <w:top w:val="nil"/>
                <w:left w:val="nil"/>
                <w:bottom w:val="nil"/>
                <w:right w:val="nil"/>
                <w:between w:val="nil"/>
              </w:pBdr>
              <w:spacing w:after="0" w:line="276" w:lineRule="auto"/>
              <w:ind w:hanging="2"/>
              <w:jc w:val="center"/>
              <w:rPr>
                <w:rFonts w:ascii="Altivo Light" w:hAnsi="Altivo Light"/>
                <w:color w:val="000000"/>
              </w:rPr>
            </w:pPr>
            <w:r w:rsidRPr="00E74A23">
              <w:rPr>
                <w:rFonts w:ascii="Altivo Light" w:hAnsi="Altivo Light"/>
                <w:color w:val="000000"/>
              </w:rPr>
              <w:t xml:space="preserve">DR. FERNANDO ISAIAS CARRERA SANTIAGO / </w:t>
            </w:r>
          </w:p>
          <w:p w14:paraId="5C1DE6B0" w14:textId="77777777" w:rsidR="00021E01" w:rsidRPr="00E74A23" w:rsidRDefault="00021E01" w:rsidP="00320215">
            <w:pPr>
              <w:pBdr>
                <w:top w:val="nil"/>
                <w:left w:val="nil"/>
                <w:bottom w:val="nil"/>
                <w:right w:val="nil"/>
                <w:between w:val="nil"/>
              </w:pBdr>
              <w:spacing w:after="0" w:line="276" w:lineRule="auto"/>
              <w:ind w:hanging="2"/>
              <w:jc w:val="center"/>
              <w:rPr>
                <w:rFonts w:ascii="Altivo Light" w:hAnsi="Altivo Light"/>
                <w:color w:val="000000"/>
              </w:rPr>
            </w:pPr>
            <w:r w:rsidRPr="00E74A23">
              <w:rPr>
                <w:rFonts w:ascii="Altivo Light" w:hAnsi="Altivo Light"/>
                <w:color w:val="000000"/>
              </w:rPr>
              <w:t>JEFE DE ASUNTOS JURÍDICOS</w:t>
            </w:r>
          </w:p>
        </w:tc>
        <w:tc>
          <w:tcPr>
            <w:tcW w:w="2268" w:type="dxa"/>
            <w:gridSpan w:val="2"/>
          </w:tcPr>
          <w:p w14:paraId="0227D6D7" w14:textId="77777777" w:rsidR="00021E01" w:rsidRPr="00E74A23" w:rsidRDefault="00021E01" w:rsidP="00320215">
            <w:pPr>
              <w:pBdr>
                <w:top w:val="nil"/>
                <w:left w:val="nil"/>
                <w:bottom w:val="nil"/>
                <w:right w:val="nil"/>
                <w:between w:val="nil"/>
              </w:pBdr>
              <w:spacing w:before="120" w:line="276" w:lineRule="auto"/>
              <w:ind w:hanging="2"/>
              <w:jc w:val="center"/>
              <w:rPr>
                <w:rFonts w:ascii="Altivo Light" w:hAnsi="Altivo Light"/>
                <w:b/>
                <w:color w:val="000000"/>
              </w:rPr>
            </w:pPr>
          </w:p>
        </w:tc>
        <w:tc>
          <w:tcPr>
            <w:tcW w:w="2035" w:type="dxa"/>
            <w:gridSpan w:val="2"/>
            <w:vAlign w:val="center"/>
          </w:tcPr>
          <w:p w14:paraId="4D69B4F8" w14:textId="5A413B63" w:rsidR="00021E01" w:rsidRPr="00E74A23" w:rsidRDefault="00EF6E43" w:rsidP="00320215">
            <w:pPr>
              <w:pBdr>
                <w:top w:val="nil"/>
                <w:left w:val="nil"/>
                <w:bottom w:val="nil"/>
                <w:right w:val="nil"/>
                <w:between w:val="nil"/>
              </w:pBdr>
              <w:spacing w:before="120" w:line="276" w:lineRule="auto"/>
              <w:ind w:hanging="2"/>
              <w:jc w:val="center"/>
              <w:rPr>
                <w:rFonts w:ascii="Altivo Light" w:hAnsi="Altivo Light"/>
                <w:color w:val="000000"/>
              </w:rPr>
            </w:pPr>
            <w:r>
              <w:rPr>
                <w:rFonts w:ascii="Altivo Light" w:hAnsi="Altivo Light"/>
                <w:color w:val="000000"/>
              </w:rPr>
              <w:t>MAYO</w:t>
            </w:r>
            <w:r w:rsidR="00021E01" w:rsidRPr="00E74A23">
              <w:rPr>
                <w:rFonts w:ascii="Altivo Light" w:hAnsi="Altivo Light"/>
                <w:color w:val="000000"/>
              </w:rPr>
              <w:t xml:space="preserve"> 2026</w:t>
            </w:r>
          </w:p>
        </w:tc>
      </w:tr>
      <w:tr w:rsidR="00021E01" w:rsidRPr="00E74A23" w14:paraId="43B26DB6" w14:textId="77777777" w:rsidTr="005544F7">
        <w:trPr>
          <w:cantSplit/>
          <w:trHeight w:val="654"/>
          <w:jc w:val="center"/>
        </w:trPr>
        <w:tc>
          <w:tcPr>
            <w:tcW w:w="2112" w:type="dxa"/>
            <w:gridSpan w:val="2"/>
            <w:vAlign w:val="center"/>
          </w:tcPr>
          <w:p w14:paraId="08F7AA40" w14:textId="77777777" w:rsidR="00021E01" w:rsidRPr="00E74A23" w:rsidRDefault="00021E01" w:rsidP="00320215">
            <w:pPr>
              <w:pBdr>
                <w:top w:val="nil"/>
                <w:left w:val="nil"/>
                <w:bottom w:val="nil"/>
                <w:right w:val="nil"/>
                <w:between w:val="nil"/>
              </w:pBdr>
              <w:spacing w:before="120" w:after="120" w:line="276" w:lineRule="auto"/>
              <w:ind w:hanging="2"/>
              <w:jc w:val="center"/>
              <w:rPr>
                <w:rFonts w:ascii="Altivo Light" w:hAnsi="Altivo Light"/>
                <w:b/>
                <w:color w:val="000000"/>
              </w:rPr>
            </w:pPr>
            <w:r w:rsidRPr="00E74A23">
              <w:rPr>
                <w:rFonts w:ascii="Altivo Light" w:hAnsi="Altivo Light"/>
                <w:b/>
                <w:color w:val="000000"/>
              </w:rPr>
              <w:t>APROBADO POR:</w:t>
            </w:r>
          </w:p>
        </w:tc>
        <w:tc>
          <w:tcPr>
            <w:tcW w:w="3203" w:type="dxa"/>
            <w:gridSpan w:val="2"/>
            <w:vAlign w:val="center"/>
          </w:tcPr>
          <w:p w14:paraId="204B0AA1" w14:textId="77777777" w:rsidR="00021E01" w:rsidRPr="00E74A23" w:rsidRDefault="00021E01" w:rsidP="00320215">
            <w:pPr>
              <w:pBdr>
                <w:top w:val="nil"/>
                <w:left w:val="nil"/>
                <w:bottom w:val="nil"/>
                <w:right w:val="nil"/>
                <w:between w:val="nil"/>
              </w:pBdr>
              <w:spacing w:line="276" w:lineRule="auto"/>
              <w:ind w:hanging="2"/>
              <w:jc w:val="center"/>
              <w:rPr>
                <w:rFonts w:ascii="Altivo Light" w:hAnsi="Altivo Light"/>
                <w:color w:val="000000"/>
              </w:rPr>
            </w:pPr>
          </w:p>
          <w:p w14:paraId="79E390DC" w14:textId="03BCB5C8" w:rsidR="00021E01" w:rsidRPr="00E74A23" w:rsidRDefault="00021E01" w:rsidP="00320215">
            <w:pPr>
              <w:pBdr>
                <w:top w:val="nil"/>
                <w:left w:val="nil"/>
                <w:bottom w:val="nil"/>
                <w:right w:val="nil"/>
                <w:between w:val="nil"/>
              </w:pBdr>
              <w:spacing w:line="276" w:lineRule="auto"/>
              <w:ind w:hanging="2"/>
              <w:jc w:val="center"/>
              <w:rPr>
                <w:rFonts w:ascii="Altivo Light" w:hAnsi="Altivo Light"/>
                <w:color w:val="000000"/>
              </w:rPr>
            </w:pPr>
            <w:r w:rsidRPr="00E74A23">
              <w:rPr>
                <w:rFonts w:ascii="Altivo Light" w:hAnsi="Altivo Light"/>
                <w:color w:val="000000"/>
              </w:rPr>
              <w:t>LIC. ELVYN LEONEL DÍAZ SÁNCHEZ</w:t>
            </w:r>
            <w:r w:rsidR="00BA0713">
              <w:rPr>
                <w:rFonts w:ascii="Altivo Light" w:hAnsi="Altivo Light"/>
                <w:color w:val="000000"/>
              </w:rPr>
              <w:t xml:space="preserve"> </w:t>
            </w:r>
            <w:r w:rsidRPr="00E74A23">
              <w:rPr>
                <w:rFonts w:ascii="Altivo Light" w:hAnsi="Altivo Light"/>
                <w:color w:val="000000"/>
              </w:rPr>
              <w:t>/</w:t>
            </w:r>
            <w:r w:rsidR="00BA0713">
              <w:rPr>
                <w:rFonts w:ascii="Altivo Light" w:hAnsi="Altivo Light"/>
                <w:color w:val="000000"/>
              </w:rPr>
              <w:t xml:space="preserve"> </w:t>
            </w:r>
            <w:r w:rsidRPr="00E74A23">
              <w:rPr>
                <w:rFonts w:ascii="Altivo Light" w:hAnsi="Altivo Light"/>
                <w:color w:val="000000"/>
              </w:rPr>
              <w:t>DIRECTOR EJECUTIVO</w:t>
            </w:r>
          </w:p>
          <w:p w14:paraId="2A3947FA" w14:textId="77777777" w:rsidR="00021E01" w:rsidRPr="00E74A23" w:rsidRDefault="00021E01" w:rsidP="00320215">
            <w:pPr>
              <w:pBdr>
                <w:top w:val="nil"/>
                <w:left w:val="nil"/>
                <w:bottom w:val="nil"/>
                <w:right w:val="nil"/>
                <w:between w:val="nil"/>
              </w:pBdr>
              <w:spacing w:line="276" w:lineRule="auto"/>
              <w:ind w:hanging="2"/>
              <w:jc w:val="center"/>
              <w:rPr>
                <w:rFonts w:ascii="Altivo Light" w:hAnsi="Altivo Light"/>
                <w:color w:val="000000"/>
              </w:rPr>
            </w:pPr>
          </w:p>
        </w:tc>
        <w:tc>
          <w:tcPr>
            <w:tcW w:w="2268" w:type="dxa"/>
            <w:gridSpan w:val="2"/>
          </w:tcPr>
          <w:p w14:paraId="728B05A1" w14:textId="77777777" w:rsidR="00021E01" w:rsidRPr="00E74A23" w:rsidRDefault="00021E01" w:rsidP="00320215">
            <w:pPr>
              <w:pBdr>
                <w:top w:val="nil"/>
                <w:left w:val="nil"/>
                <w:bottom w:val="nil"/>
                <w:right w:val="nil"/>
                <w:between w:val="nil"/>
              </w:pBdr>
              <w:spacing w:before="120" w:line="276" w:lineRule="auto"/>
              <w:ind w:hanging="2"/>
              <w:jc w:val="center"/>
              <w:rPr>
                <w:rFonts w:ascii="Altivo Light" w:hAnsi="Altivo Light"/>
                <w:b/>
                <w:color w:val="000000"/>
              </w:rPr>
            </w:pPr>
          </w:p>
        </w:tc>
        <w:tc>
          <w:tcPr>
            <w:tcW w:w="2035" w:type="dxa"/>
            <w:gridSpan w:val="2"/>
            <w:vAlign w:val="center"/>
          </w:tcPr>
          <w:p w14:paraId="5A63DA16" w14:textId="02A147AA" w:rsidR="00021E01" w:rsidRPr="00E74A23" w:rsidRDefault="00EF6E43" w:rsidP="00320215">
            <w:pPr>
              <w:pBdr>
                <w:top w:val="nil"/>
                <w:left w:val="nil"/>
                <w:bottom w:val="nil"/>
                <w:right w:val="nil"/>
                <w:between w:val="nil"/>
              </w:pBdr>
              <w:spacing w:before="120" w:line="276" w:lineRule="auto"/>
              <w:ind w:hanging="2"/>
              <w:jc w:val="center"/>
              <w:rPr>
                <w:rFonts w:ascii="Altivo Light" w:hAnsi="Altivo Light"/>
                <w:color w:val="000000"/>
              </w:rPr>
            </w:pPr>
            <w:r>
              <w:rPr>
                <w:rFonts w:ascii="Altivo Light" w:hAnsi="Altivo Light"/>
                <w:color w:val="000000"/>
              </w:rPr>
              <w:t>MAYO</w:t>
            </w:r>
            <w:r w:rsidR="00021E01" w:rsidRPr="00E74A23">
              <w:rPr>
                <w:rFonts w:ascii="Altivo Light" w:hAnsi="Altivo Light"/>
                <w:color w:val="000000"/>
              </w:rPr>
              <w:t xml:space="preserve"> 2026</w:t>
            </w:r>
          </w:p>
        </w:tc>
      </w:tr>
    </w:tbl>
    <w:p w14:paraId="24A5C248" w14:textId="77777777" w:rsidR="00021E01" w:rsidRPr="00E74A23" w:rsidRDefault="00021E01" w:rsidP="00320215">
      <w:pPr>
        <w:spacing w:line="276" w:lineRule="auto"/>
        <w:rPr>
          <w:rFonts w:ascii="Altivo Light" w:hAnsi="Altivo Light"/>
          <w:color w:val="3071C3" w:themeColor="text2" w:themeTint="BF"/>
        </w:rPr>
      </w:pPr>
    </w:p>
    <w:bookmarkStart w:id="0" w:name="_Toc221531625" w:displacedByCustomXml="next"/>
    <w:bookmarkStart w:id="1" w:name="_Toc221705305" w:displacedByCustomXml="next"/>
    <w:bookmarkStart w:id="2" w:name="_Toc221631037" w:displacedByCustomXml="next"/>
    <w:sdt>
      <w:sdtPr>
        <w:rPr>
          <w:rFonts w:ascii="Altivo Light" w:eastAsia="Calibri" w:hAnsi="Altivo Light" w:cs="Calibri"/>
          <w:color w:val="auto"/>
          <w:sz w:val="19"/>
          <w:szCs w:val="19"/>
          <w:lang w:val="es-ES"/>
        </w:rPr>
        <w:id w:val="-440759150"/>
        <w:docPartObj>
          <w:docPartGallery w:val="Table of Contents"/>
          <w:docPartUnique/>
        </w:docPartObj>
      </w:sdtPr>
      <w:sdtEndPr>
        <w:rPr>
          <w:b/>
          <w:bCs/>
          <w:lang w:val="es-US"/>
        </w:rPr>
      </w:sdtEndPr>
      <w:sdtContent>
        <w:p w14:paraId="2B518EBF" w14:textId="1276CE88" w:rsidR="00E74A23" w:rsidRPr="00EF29CC" w:rsidRDefault="00E74A23" w:rsidP="00EF46BD">
          <w:pPr>
            <w:pStyle w:val="TtuloTDC"/>
            <w:numPr>
              <w:ilvl w:val="0"/>
              <w:numId w:val="0"/>
            </w:numPr>
            <w:spacing w:before="0" w:after="0"/>
            <w:jc w:val="center"/>
            <w:rPr>
              <w:rFonts w:ascii="Altivo Light" w:hAnsi="Altivo Light"/>
              <w:b/>
              <w:bCs/>
              <w:sz w:val="19"/>
              <w:szCs w:val="19"/>
            </w:rPr>
          </w:pPr>
          <w:r w:rsidRPr="00EF29CC">
            <w:rPr>
              <w:rFonts w:ascii="Altivo Light" w:hAnsi="Altivo Light"/>
              <w:b/>
              <w:bCs/>
              <w:sz w:val="19"/>
              <w:szCs w:val="19"/>
              <w:lang w:val="es-ES"/>
            </w:rPr>
            <w:t>Contenido</w:t>
          </w:r>
        </w:p>
        <w:p w14:paraId="73850D70" w14:textId="1A617305" w:rsidR="00075FF2" w:rsidRDefault="00E74A23">
          <w:pPr>
            <w:pStyle w:val="TDC1"/>
            <w:rPr>
              <w:rFonts w:asciiTheme="minorHAnsi" w:eastAsiaTheme="minorEastAsia" w:hAnsiTheme="minorHAnsi" w:cstheme="minorBidi"/>
              <w:noProof/>
              <w:kern w:val="2"/>
              <w:sz w:val="24"/>
              <w:szCs w:val="24"/>
              <w:lang w:val="es-GT"/>
              <w14:ligatures w14:val="standardContextual"/>
            </w:rPr>
          </w:pPr>
          <w:r w:rsidRPr="00EF29CC">
            <w:rPr>
              <w:rFonts w:ascii="Altivo Light" w:hAnsi="Altivo Light"/>
              <w:sz w:val="19"/>
              <w:szCs w:val="19"/>
            </w:rPr>
            <w:fldChar w:fldCharType="begin"/>
          </w:r>
          <w:r w:rsidRPr="00EF29CC">
            <w:rPr>
              <w:rFonts w:ascii="Altivo Light" w:hAnsi="Altivo Light"/>
              <w:sz w:val="19"/>
              <w:szCs w:val="19"/>
            </w:rPr>
            <w:instrText xml:space="preserve"> TOC \o "1-3" \h \z \u </w:instrText>
          </w:r>
          <w:r w:rsidRPr="00EF29CC">
            <w:rPr>
              <w:rFonts w:ascii="Altivo Light" w:hAnsi="Altivo Light"/>
              <w:sz w:val="19"/>
              <w:szCs w:val="19"/>
            </w:rPr>
            <w:fldChar w:fldCharType="separate"/>
          </w:r>
          <w:hyperlink w:anchor="_Toc229128161" w:history="1">
            <w:r w:rsidR="00075FF2" w:rsidRPr="006815DE">
              <w:rPr>
                <w:rStyle w:val="Hipervnculo"/>
                <w:rFonts w:ascii="Altivo Light" w:hAnsi="Altivo Light"/>
                <w:iCs/>
                <w:noProof/>
              </w:rPr>
              <w:t>1.</w:t>
            </w:r>
            <w:r w:rsidR="00075FF2">
              <w:rPr>
                <w:rFonts w:asciiTheme="minorHAnsi" w:eastAsiaTheme="minorEastAsia" w:hAnsiTheme="minorHAnsi" w:cstheme="minorBidi"/>
                <w:noProof/>
                <w:kern w:val="2"/>
                <w:sz w:val="24"/>
                <w:szCs w:val="24"/>
                <w:lang w:val="es-GT"/>
                <w14:ligatures w14:val="standardContextual"/>
              </w:rPr>
              <w:tab/>
            </w:r>
            <w:r w:rsidR="00075FF2" w:rsidRPr="006815DE">
              <w:rPr>
                <w:rStyle w:val="Hipervnculo"/>
                <w:rFonts w:ascii="Altivo Light" w:hAnsi="Altivo Light"/>
                <w:noProof/>
              </w:rPr>
              <w:t>DIFUSIÓN INSTITUCIONAL</w:t>
            </w:r>
            <w:r w:rsidR="00075FF2">
              <w:rPr>
                <w:noProof/>
                <w:webHidden/>
              </w:rPr>
              <w:tab/>
            </w:r>
            <w:r w:rsidR="00075FF2">
              <w:rPr>
                <w:noProof/>
                <w:webHidden/>
              </w:rPr>
              <w:fldChar w:fldCharType="begin"/>
            </w:r>
            <w:r w:rsidR="00075FF2">
              <w:rPr>
                <w:noProof/>
                <w:webHidden/>
              </w:rPr>
              <w:instrText xml:space="preserve"> PAGEREF _Toc229128161 \h </w:instrText>
            </w:r>
            <w:r w:rsidR="00075FF2">
              <w:rPr>
                <w:noProof/>
                <w:webHidden/>
              </w:rPr>
            </w:r>
            <w:r w:rsidR="00075FF2">
              <w:rPr>
                <w:noProof/>
                <w:webHidden/>
              </w:rPr>
              <w:fldChar w:fldCharType="separate"/>
            </w:r>
            <w:r w:rsidR="00075FF2">
              <w:rPr>
                <w:noProof/>
                <w:webHidden/>
              </w:rPr>
              <w:t>7</w:t>
            </w:r>
            <w:r w:rsidR="00075FF2">
              <w:rPr>
                <w:noProof/>
                <w:webHidden/>
              </w:rPr>
              <w:fldChar w:fldCharType="end"/>
            </w:r>
          </w:hyperlink>
        </w:p>
        <w:p w14:paraId="52616FAE" w14:textId="661AA286"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162" w:history="1">
            <w:r w:rsidRPr="006815DE">
              <w:rPr>
                <w:rStyle w:val="Hipervnculo"/>
                <w:rFonts w:ascii="Altivo Light" w:hAnsi="Altivo Light"/>
                <w:iCs/>
                <w:noProof/>
                <w:lang w:val="es-GT"/>
              </w:rPr>
              <w:t>2.</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BASE LEGAL</w:t>
            </w:r>
            <w:r>
              <w:rPr>
                <w:noProof/>
                <w:webHidden/>
              </w:rPr>
              <w:tab/>
            </w:r>
            <w:r>
              <w:rPr>
                <w:noProof/>
                <w:webHidden/>
              </w:rPr>
              <w:fldChar w:fldCharType="begin"/>
            </w:r>
            <w:r>
              <w:rPr>
                <w:noProof/>
                <w:webHidden/>
              </w:rPr>
              <w:instrText xml:space="preserve"> PAGEREF _Toc229128162 \h </w:instrText>
            </w:r>
            <w:r>
              <w:rPr>
                <w:noProof/>
                <w:webHidden/>
              </w:rPr>
            </w:r>
            <w:r>
              <w:rPr>
                <w:noProof/>
                <w:webHidden/>
              </w:rPr>
              <w:fldChar w:fldCharType="separate"/>
            </w:r>
            <w:r>
              <w:rPr>
                <w:noProof/>
                <w:webHidden/>
              </w:rPr>
              <w:t>7</w:t>
            </w:r>
            <w:r>
              <w:rPr>
                <w:noProof/>
                <w:webHidden/>
              </w:rPr>
              <w:fldChar w:fldCharType="end"/>
            </w:r>
          </w:hyperlink>
        </w:p>
        <w:p w14:paraId="7F0658EC" w14:textId="103596B8"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163" w:history="1">
            <w:r w:rsidRPr="006815DE">
              <w:rPr>
                <w:rStyle w:val="Hipervnculo"/>
                <w:rFonts w:ascii="Altivo Light" w:hAnsi="Altivo Light"/>
                <w:iCs/>
                <w:noProof/>
                <w:lang w:val="es-GT"/>
              </w:rPr>
              <w:t>3.</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INTRODUCCIÓN</w:t>
            </w:r>
            <w:r>
              <w:rPr>
                <w:noProof/>
                <w:webHidden/>
              </w:rPr>
              <w:tab/>
            </w:r>
            <w:r>
              <w:rPr>
                <w:noProof/>
                <w:webHidden/>
              </w:rPr>
              <w:fldChar w:fldCharType="begin"/>
            </w:r>
            <w:r>
              <w:rPr>
                <w:noProof/>
                <w:webHidden/>
              </w:rPr>
              <w:instrText xml:space="preserve"> PAGEREF _Toc229128163 \h </w:instrText>
            </w:r>
            <w:r>
              <w:rPr>
                <w:noProof/>
                <w:webHidden/>
              </w:rPr>
            </w:r>
            <w:r>
              <w:rPr>
                <w:noProof/>
                <w:webHidden/>
              </w:rPr>
              <w:fldChar w:fldCharType="separate"/>
            </w:r>
            <w:r>
              <w:rPr>
                <w:noProof/>
                <w:webHidden/>
              </w:rPr>
              <w:t>8</w:t>
            </w:r>
            <w:r>
              <w:rPr>
                <w:noProof/>
                <w:webHidden/>
              </w:rPr>
              <w:fldChar w:fldCharType="end"/>
            </w:r>
          </w:hyperlink>
        </w:p>
        <w:p w14:paraId="318E5976" w14:textId="27486B74"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164" w:history="1">
            <w:r w:rsidRPr="006815DE">
              <w:rPr>
                <w:rStyle w:val="Hipervnculo"/>
                <w:rFonts w:ascii="Altivo Light" w:hAnsi="Altivo Light"/>
                <w:iCs/>
                <w:noProof/>
                <w:lang w:val="es-GT"/>
              </w:rPr>
              <w:t>4.</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OBJETIVOS GENERAL</w:t>
            </w:r>
            <w:r>
              <w:rPr>
                <w:noProof/>
                <w:webHidden/>
              </w:rPr>
              <w:tab/>
            </w:r>
            <w:r>
              <w:rPr>
                <w:noProof/>
                <w:webHidden/>
              </w:rPr>
              <w:fldChar w:fldCharType="begin"/>
            </w:r>
            <w:r>
              <w:rPr>
                <w:noProof/>
                <w:webHidden/>
              </w:rPr>
              <w:instrText xml:space="preserve"> PAGEREF _Toc229128164 \h </w:instrText>
            </w:r>
            <w:r>
              <w:rPr>
                <w:noProof/>
                <w:webHidden/>
              </w:rPr>
            </w:r>
            <w:r>
              <w:rPr>
                <w:noProof/>
                <w:webHidden/>
              </w:rPr>
              <w:fldChar w:fldCharType="separate"/>
            </w:r>
            <w:r>
              <w:rPr>
                <w:noProof/>
                <w:webHidden/>
              </w:rPr>
              <w:t>8</w:t>
            </w:r>
            <w:r>
              <w:rPr>
                <w:noProof/>
                <w:webHidden/>
              </w:rPr>
              <w:fldChar w:fldCharType="end"/>
            </w:r>
          </w:hyperlink>
        </w:p>
        <w:p w14:paraId="3D0AC3EE" w14:textId="13D6B75C"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165" w:history="1">
            <w:r w:rsidRPr="006815DE">
              <w:rPr>
                <w:rStyle w:val="Hipervnculo"/>
                <w:rFonts w:ascii="Altivo Light" w:hAnsi="Altivo Light"/>
                <w:iCs/>
                <w:noProof/>
                <w:lang w:val="es-GT"/>
              </w:rPr>
              <w:t>5.</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OBJETIVOS ESPECIFICOS</w:t>
            </w:r>
            <w:r>
              <w:rPr>
                <w:noProof/>
                <w:webHidden/>
              </w:rPr>
              <w:tab/>
            </w:r>
            <w:r>
              <w:rPr>
                <w:noProof/>
                <w:webHidden/>
              </w:rPr>
              <w:fldChar w:fldCharType="begin"/>
            </w:r>
            <w:r>
              <w:rPr>
                <w:noProof/>
                <w:webHidden/>
              </w:rPr>
              <w:instrText xml:space="preserve"> PAGEREF _Toc229128165 \h </w:instrText>
            </w:r>
            <w:r>
              <w:rPr>
                <w:noProof/>
                <w:webHidden/>
              </w:rPr>
            </w:r>
            <w:r>
              <w:rPr>
                <w:noProof/>
                <w:webHidden/>
              </w:rPr>
              <w:fldChar w:fldCharType="separate"/>
            </w:r>
            <w:r>
              <w:rPr>
                <w:noProof/>
                <w:webHidden/>
              </w:rPr>
              <w:t>8</w:t>
            </w:r>
            <w:r>
              <w:rPr>
                <w:noProof/>
                <w:webHidden/>
              </w:rPr>
              <w:fldChar w:fldCharType="end"/>
            </w:r>
          </w:hyperlink>
        </w:p>
        <w:p w14:paraId="610B66EA" w14:textId="07CF573A"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166" w:history="1">
            <w:r w:rsidRPr="006815DE">
              <w:rPr>
                <w:rStyle w:val="Hipervnculo"/>
                <w:rFonts w:ascii="Altivo Light" w:hAnsi="Altivo Light"/>
                <w:iCs/>
                <w:noProof/>
                <w:lang w:val="es-GT"/>
              </w:rPr>
              <w:t>6.</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ALCANCE O ÁREAS DE APLICACIÓN</w:t>
            </w:r>
            <w:r>
              <w:rPr>
                <w:noProof/>
                <w:webHidden/>
              </w:rPr>
              <w:tab/>
            </w:r>
            <w:r>
              <w:rPr>
                <w:noProof/>
                <w:webHidden/>
              </w:rPr>
              <w:fldChar w:fldCharType="begin"/>
            </w:r>
            <w:r>
              <w:rPr>
                <w:noProof/>
                <w:webHidden/>
              </w:rPr>
              <w:instrText xml:space="preserve"> PAGEREF _Toc229128166 \h </w:instrText>
            </w:r>
            <w:r>
              <w:rPr>
                <w:noProof/>
                <w:webHidden/>
              </w:rPr>
            </w:r>
            <w:r>
              <w:rPr>
                <w:noProof/>
                <w:webHidden/>
              </w:rPr>
              <w:fldChar w:fldCharType="separate"/>
            </w:r>
            <w:r>
              <w:rPr>
                <w:noProof/>
                <w:webHidden/>
              </w:rPr>
              <w:t>8</w:t>
            </w:r>
            <w:r>
              <w:rPr>
                <w:noProof/>
                <w:webHidden/>
              </w:rPr>
              <w:fldChar w:fldCharType="end"/>
            </w:r>
          </w:hyperlink>
        </w:p>
        <w:p w14:paraId="0D77F69A" w14:textId="3A80C9A8"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167" w:history="1">
            <w:r w:rsidRPr="006815DE">
              <w:rPr>
                <w:rStyle w:val="Hipervnculo"/>
                <w:rFonts w:ascii="Altivo Light" w:hAnsi="Altivo Light"/>
                <w:iCs/>
                <w:noProof/>
                <w:lang w:val="es-GT"/>
              </w:rPr>
              <w:t>7.</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POLÍTICAS</w:t>
            </w:r>
            <w:r>
              <w:rPr>
                <w:noProof/>
                <w:webHidden/>
              </w:rPr>
              <w:tab/>
            </w:r>
            <w:r>
              <w:rPr>
                <w:noProof/>
                <w:webHidden/>
              </w:rPr>
              <w:fldChar w:fldCharType="begin"/>
            </w:r>
            <w:r>
              <w:rPr>
                <w:noProof/>
                <w:webHidden/>
              </w:rPr>
              <w:instrText xml:space="preserve"> PAGEREF _Toc229128167 \h </w:instrText>
            </w:r>
            <w:r>
              <w:rPr>
                <w:noProof/>
                <w:webHidden/>
              </w:rPr>
            </w:r>
            <w:r>
              <w:rPr>
                <w:noProof/>
                <w:webHidden/>
              </w:rPr>
              <w:fldChar w:fldCharType="separate"/>
            </w:r>
            <w:r>
              <w:rPr>
                <w:noProof/>
                <w:webHidden/>
              </w:rPr>
              <w:t>9</w:t>
            </w:r>
            <w:r>
              <w:rPr>
                <w:noProof/>
                <w:webHidden/>
              </w:rPr>
              <w:fldChar w:fldCharType="end"/>
            </w:r>
          </w:hyperlink>
        </w:p>
        <w:p w14:paraId="4E3C3262" w14:textId="15995061"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168" w:history="1">
            <w:r w:rsidRPr="006815DE">
              <w:rPr>
                <w:rStyle w:val="Hipervnculo"/>
                <w:noProof/>
              </w:rPr>
              <w:t>7.1</w:t>
            </w:r>
            <w:r>
              <w:rPr>
                <w:rFonts w:asciiTheme="minorHAnsi" w:eastAsiaTheme="minorEastAsia" w:hAnsiTheme="minorHAnsi" w:cstheme="minorBidi"/>
                <w:noProof/>
                <w:kern w:val="2"/>
                <w:sz w:val="24"/>
                <w:szCs w:val="24"/>
                <w:lang w:val="es-GT"/>
                <w14:ligatures w14:val="standardContextual"/>
              </w:rPr>
              <w:tab/>
            </w:r>
            <w:r w:rsidRPr="006815DE">
              <w:rPr>
                <w:rStyle w:val="Hipervnculo"/>
                <w:noProof/>
              </w:rPr>
              <w:t>Departamento Administrativo</w:t>
            </w:r>
            <w:r>
              <w:rPr>
                <w:noProof/>
                <w:webHidden/>
              </w:rPr>
              <w:tab/>
            </w:r>
            <w:r>
              <w:rPr>
                <w:noProof/>
                <w:webHidden/>
              </w:rPr>
              <w:fldChar w:fldCharType="begin"/>
            </w:r>
            <w:r>
              <w:rPr>
                <w:noProof/>
                <w:webHidden/>
              </w:rPr>
              <w:instrText xml:space="preserve"> PAGEREF _Toc229128168 \h </w:instrText>
            </w:r>
            <w:r>
              <w:rPr>
                <w:noProof/>
                <w:webHidden/>
              </w:rPr>
            </w:r>
            <w:r>
              <w:rPr>
                <w:noProof/>
                <w:webHidden/>
              </w:rPr>
              <w:fldChar w:fldCharType="separate"/>
            </w:r>
            <w:r>
              <w:rPr>
                <w:noProof/>
                <w:webHidden/>
              </w:rPr>
              <w:t>9</w:t>
            </w:r>
            <w:r>
              <w:rPr>
                <w:noProof/>
                <w:webHidden/>
              </w:rPr>
              <w:fldChar w:fldCharType="end"/>
            </w:r>
          </w:hyperlink>
        </w:p>
        <w:p w14:paraId="7665BB88" w14:textId="556D4E41"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169" w:history="1">
            <w:r w:rsidRPr="006815DE">
              <w:rPr>
                <w:rStyle w:val="Hipervnculo"/>
                <w:noProof/>
              </w:rPr>
              <w:t>7.2</w:t>
            </w:r>
            <w:r>
              <w:rPr>
                <w:rFonts w:asciiTheme="minorHAnsi" w:eastAsiaTheme="minorEastAsia" w:hAnsiTheme="minorHAnsi" w:cstheme="minorBidi"/>
                <w:noProof/>
                <w:kern w:val="2"/>
                <w:sz w:val="24"/>
                <w:szCs w:val="24"/>
                <w:lang w:val="es-GT"/>
                <w14:ligatures w14:val="standardContextual"/>
              </w:rPr>
              <w:tab/>
            </w:r>
            <w:r w:rsidRPr="006815DE">
              <w:rPr>
                <w:rStyle w:val="Hipervnculo"/>
                <w:noProof/>
              </w:rPr>
              <w:t>Sección de Compras:</w:t>
            </w:r>
            <w:r>
              <w:rPr>
                <w:noProof/>
                <w:webHidden/>
              </w:rPr>
              <w:tab/>
            </w:r>
            <w:r>
              <w:rPr>
                <w:noProof/>
                <w:webHidden/>
              </w:rPr>
              <w:fldChar w:fldCharType="begin"/>
            </w:r>
            <w:r>
              <w:rPr>
                <w:noProof/>
                <w:webHidden/>
              </w:rPr>
              <w:instrText xml:space="preserve"> PAGEREF _Toc229128169 \h </w:instrText>
            </w:r>
            <w:r>
              <w:rPr>
                <w:noProof/>
                <w:webHidden/>
              </w:rPr>
            </w:r>
            <w:r>
              <w:rPr>
                <w:noProof/>
                <w:webHidden/>
              </w:rPr>
              <w:fldChar w:fldCharType="separate"/>
            </w:r>
            <w:r>
              <w:rPr>
                <w:noProof/>
                <w:webHidden/>
              </w:rPr>
              <w:t>9</w:t>
            </w:r>
            <w:r>
              <w:rPr>
                <w:noProof/>
                <w:webHidden/>
              </w:rPr>
              <w:fldChar w:fldCharType="end"/>
            </w:r>
          </w:hyperlink>
        </w:p>
        <w:p w14:paraId="37D839C2" w14:textId="44C085D4"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170" w:history="1">
            <w:r w:rsidRPr="006815DE">
              <w:rPr>
                <w:rStyle w:val="Hipervnculo"/>
                <w:noProof/>
              </w:rPr>
              <w:t>7.3</w:t>
            </w:r>
            <w:r>
              <w:rPr>
                <w:rFonts w:asciiTheme="minorHAnsi" w:eastAsiaTheme="minorEastAsia" w:hAnsiTheme="minorHAnsi" w:cstheme="minorBidi"/>
                <w:noProof/>
                <w:kern w:val="2"/>
                <w:sz w:val="24"/>
                <w:szCs w:val="24"/>
                <w:lang w:val="es-GT"/>
                <w14:ligatures w14:val="standardContextual"/>
              </w:rPr>
              <w:tab/>
            </w:r>
            <w:r w:rsidRPr="006815DE">
              <w:rPr>
                <w:rStyle w:val="Hipervnculo"/>
                <w:noProof/>
              </w:rPr>
              <w:t>Solicitantes de compras, adquisiciones o contrataciones:</w:t>
            </w:r>
            <w:r>
              <w:rPr>
                <w:noProof/>
                <w:webHidden/>
              </w:rPr>
              <w:tab/>
            </w:r>
            <w:r>
              <w:rPr>
                <w:noProof/>
                <w:webHidden/>
              </w:rPr>
              <w:fldChar w:fldCharType="begin"/>
            </w:r>
            <w:r>
              <w:rPr>
                <w:noProof/>
                <w:webHidden/>
              </w:rPr>
              <w:instrText xml:space="preserve"> PAGEREF _Toc229128170 \h </w:instrText>
            </w:r>
            <w:r>
              <w:rPr>
                <w:noProof/>
                <w:webHidden/>
              </w:rPr>
            </w:r>
            <w:r>
              <w:rPr>
                <w:noProof/>
                <w:webHidden/>
              </w:rPr>
              <w:fldChar w:fldCharType="separate"/>
            </w:r>
            <w:r>
              <w:rPr>
                <w:noProof/>
                <w:webHidden/>
              </w:rPr>
              <w:t>10</w:t>
            </w:r>
            <w:r>
              <w:rPr>
                <w:noProof/>
                <w:webHidden/>
              </w:rPr>
              <w:fldChar w:fldCharType="end"/>
            </w:r>
          </w:hyperlink>
        </w:p>
        <w:p w14:paraId="7D2C89EF" w14:textId="734469D0"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171" w:history="1">
            <w:r w:rsidRPr="006815DE">
              <w:rPr>
                <w:rStyle w:val="Hipervnculo"/>
                <w:rFonts w:ascii="Altivo Light" w:hAnsi="Altivo Light"/>
                <w:iCs/>
                <w:noProof/>
                <w:lang w:val="es-GT"/>
              </w:rPr>
              <w:t>8.</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ACRÓNIMOS</w:t>
            </w:r>
            <w:r>
              <w:rPr>
                <w:noProof/>
                <w:webHidden/>
              </w:rPr>
              <w:tab/>
            </w:r>
            <w:r>
              <w:rPr>
                <w:noProof/>
                <w:webHidden/>
              </w:rPr>
              <w:fldChar w:fldCharType="begin"/>
            </w:r>
            <w:r>
              <w:rPr>
                <w:noProof/>
                <w:webHidden/>
              </w:rPr>
              <w:instrText xml:space="preserve"> PAGEREF _Toc229128171 \h </w:instrText>
            </w:r>
            <w:r>
              <w:rPr>
                <w:noProof/>
                <w:webHidden/>
              </w:rPr>
            </w:r>
            <w:r>
              <w:rPr>
                <w:noProof/>
                <w:webHidden/>
              </w:rPr>
              <w:fldChar w:fldCharType="separate"/>
            </w:r>
            <w:r>
              <w:rPr>
                <w:noProof/>
                <w:webHidden/>
              </w:rPr>
              <w:t>11</w:t>
            </w:r>
            <w:r>
              <w:rPr>
                <w:noProof/>
                <w:webHidden/>
              </w:rPr>
              <w:fldChar w:fldCharType="end"/>
            </w:r>
          </w:hyperlink>
        </w:p>
        <w:p w14:paraId="30B49A73" w14:textId="5FF6166B"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172" w:history="1">
            <w:r w:rsidRPr="006815DE">
              <w:rPr>
                <w:rStyle w:val="Hipervnculo"/>
                <w:rFonts w:ascii="Altivo Light" w:hAnsi="Altivo Light"/>
                <w:iCs/>
                <w:noProof/>
                <w:lang w:val="es-GT"/>
              </w:rPr>
              <w:t>9.</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DEFINICIONES</w:t>
            </w:r>
            <w:r>
              <w:rPr>
                <w:noProof/>
                <w:webHidden/>
              </w:rPr>
              <w:tab/>
            </w:r>
            <w:r>
              <w:rPr>
                <w:noProof/>
                <w:webHidden/>
              </w:rPr>
              <w:fldChar w:fldCharType="begin"/>
            </w:r>
            <w:r>
              <w:rPr>
                <w:noProof/>
                <w:webHidden/>
              </w:rPr>
              <w:instrText xml:space="preserve"> PAGEREF _Toc229128172 \h </w:instrText>
            </w:r>
            <w:r>
              <w:rPr>
                <w:noProof/>
                <w:webHidden/>
              </w:rPr>
            </w:r>
            <w:r>
              <w:rPr>
                <w:noProof/>
                <w:webHidden/>
              </w:rPr>
              <w:fldChar w:fldCharType="separate"/>
            </w:r>
            <w:r>
              <w:rPr>
                <w:noProof/>
                <w:webHidden/>
              </w:rPr>
              <w:t>11</w:t>
            </w:r>
            <w:r>
              <w:rPr>
                <w:noProof/>
                <w:webHidden/>
              </w:rPr>
              <w:fldChar w:fldCharType="end"/>
            </w:r>
          </w:hyperlink>
        </w:p>
        <w:p w14:paraId="1B95F4BD" w14:textId="2EAA57A9"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173" w:history="1">
            <w:r w:rsidRPr="006815DE">
              <w:rPr>
                <w:rStyle w:val="Hipervnculo"/>
                <w:rFonts w:ascii="Altivo Light" w:hAnsi="Altivo Light"/>
                <w:iCs/>
                <w:noProof/>
                <w:lang w:val="es-GT"/>
              </w:rPr>
              <w:t>10.</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FORMALIDADES DE LOS DOCUMENTOS DE LEGÍTIMO ABONO (FACTURAS O RECIBOS AUTORIZADOS)</w:t>
            </w:r>
            <w:r>
              <w:rPr>
                <w:noProof/>
                <w:webHidden/>
              </w:rPr>
              <w:tab/>
            </w:r>
            <w:r>
              <w:rPr>
                <w:noProof/>
                <w:webHidden/>
              </w:rPr>
              <w:fldChar w:fldCharType="begin"/>
            </w:r>
            <w:r>
              <w:rPr>
                <w:noProof/>
                <w:webHidden/>
              </w:rPr>
              <w:instrText xml:space="preserve"> PAGEREF _Toc229128173 \h </w:instrText>
            </w:r>
            <w:r>
              <w:rPr>
                <w:noProof/>
                <w:webHidden/>
              </w:rPr>
            </w:r>
            <w:r>
              <w:rPr>
                <w:noProof/>
                <w:webHidden/>
              </w:rPr>
              <w:fldChar w:fldCharType="separate"/>
            </w:r>
            <w:r>
              <w:rPr>
                <w:noProof/>
                <w:webHidden/>
              </w:rPr>
              <w:t>13</w:t>
            </w:r>
            <w:r>
              <w:rPr>
                <w:noProof/>
                <w:webHidden/>
              </w:rPr>
              <w:fldChar w:fldCharType="end"/>
            </w:r>
          </w:hyperlink>
        </w:p>
        <w:p w14:paraId="62DAAAA9" w14:textId="70EEFF3A"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174" w:history="1">
            <w:r w:rsidRPr="006815DE">
              <w:rPr>
                <w:rStyle w:val="Hipervnculo"/>
                <w:rFonts w:ascii="Altivo Light" w:hAnsi="Altivo Light"/>
                <w:iCs/>
                <w:noProof/>
                <w:lang w:val="es-GT"/>
              </w:rPr>
              <w:t>11.</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RESPONSABILIDADES DE LOS SERVIDORES PÚBLICOS EN LOS PROCESOS DE CONTRATACIÓN O ADQUISICIÓN</w:t>
            </w:r>
            <w:r>
              <w:rPr>
                <w:noProof/>
                <w:webHidden/>
              </w:rPr>
              <w:tab/>
            </w:r>
            <w:r>
              <w:rPr>
                <w:noProof/>
                <w:webHidden/>
              </w:rPr>
              <w:fldChar w:fldCharType="begin"/>
            </w:r>
            <w:r>
              <w:rPr>
                <w:noProof/>
                <w:webHidden/>
              </w:rPr>
              <w:instrText xml:space="preserve"> PAGEREF _Toc229128174 \h </w:instrText>
            </w:r>
            <w:r>
              <w:rPr>
                <w:noProof/>
                <w:webHidden/>
              </w:rPr>
            </w:r>
            <w:r>
              <w:rPr>
                <w:noProof/>
                <w:webHidden/>
              </w:rPr>
              <w:fldChar w:fldCharType="separate"/>
            </w:r>
            <w:r>
              <w:rPr>
                <w:noProof/>
                <w:webHidden/>
              </w:rPr>
              <w:t>14</w:t>
            </w:r>
            <w:r>
              <w:rPr>
                <w:noProof/>
                <w:webHidden/>
              </w:rPr>
              <w:fldChar w:fldCharType="end"/>
            </w:r>
          </w:hyperlink>
        </w:p>
        <w:p w14:paraId="79D1F17A" w14:textId="05E638AF"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175" w:history="1">
            <w:r w:rsidRPr="006815DE">
              <w:rPr>
                <w:rStyle w:val="Hipervnculo"/>
                <w:rFonts w:ascii="Altivo Light" w:hAnsi="Altivo Light"/>
                <w:iCs/>
                <w:noProof/>
                <w:lang w:val="es-GT"/>
              </w:rPr>
              <w:t>12.</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AUTORIZADORES DE EGRESOS</w:t>
            </w:r>
            <w:r>
              <w:rPr>
                <w:noProof/>
                <w:webHidden/>
              </w:rPr>
              <w:tab/>
            </w:r>
            <w:r>
              <w:rPr>
                <w:noProof/>
                <w:webHidden/>
              </w:rPr>
              <w:fldChar w:fldCharType="begin"/>
            </w:r>
            <w:r>
              <w:rPr>
                <w:noProof/>
                <w:webHidden/>
              </w:rPr>
              <w:instrText xml:space="preserve"> PAGEREF _Toc229128175 \h </w:instrText>
            </w:r>
            <w:r>
              <w:rPr>
                <w:noProof/>
                <w:webHidden/>
              </w:rPr>
            </w:r>
            <w:r>
              <w:rPr>
                <w:noProof/>
                <w:webHidden/>
              </w:rPr>
              <w:fldChar w:fldCharType="separate"/>
            </w:r>
            <w:r>
              <w:rPr>
                <w:noProof/>
                <w:webHidden/>
              </w:rPr>
              <w:t>15</w:t>
            </w:r>
            <w:r>
              <w:rPr>
                <w:noProof/>
                <w:webHidden/>
              </w:rPr>
              <w:fldChar w:fldCharType="end"/>
            </w:r>
          </w:hyperlink>
        </w:p>
        <w:p w14:paraId="0629DE98" w14:textId="2255200F"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176" w:history="1">
            <w:r w:rsidRPr="006815DE">
              <w:rPr>
                <w:rStyle w:val="Hipervnculo"/>
                <w:rFonts w:ascii="Altivo Light" w:hAnsi="Altivo Light"/>
                <w:iCs/>
                <w:noProof/>
                <w:lang w:val="es-GT"/>
              </w:rPr>
              <w:t>13.</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ELABORACIÓN DEL PLAN ANUAL DE COMPRAS</w:t>
            </w:r>
            <w:r>
              <w:rPr>
                <w:noProof/>
                <w:webHidden/>
              </w:rPr>
              <w:tab/>
            </w:r>
            <w:r>
              <w:rPr>
                <w:noProof/>
                <w:webHidden/>
              </w:rPr>
              <w:fldChar w:fldCharType="begin"/>
            </w:r>
            <w:r>
              <w:rPr>
                <w:noProof/>
                <w:webHidden/>
              </w:rPr>
              <w:instrText xml:space="preserve"> PAGEREF _Toc229128176 \h </w:instrText>
            </w:r>
            <w:r>
              <w:rPr>
                <w:noProof/>
                <w:webHidden/>
              </w:rPr>
            </w:r>
            <w:r>
              <w:rPr>
                <w:noProof/>
                <w:webHidden/>
              </w:rPr>
              <w:fldChar w:fldCharType="separate"/>
            </w:r>
            <w:r>
              <w:rPr>
                <w:noProof/>
                <w:webHidden/>
              </w:rPr>
              <w:t>15</w:t>
            </w:r>
            <w:r>
              <w:rPr>
                <w:noProof/>
                <w:webHidden/>
              </w:rPr>
              <w:fldChar w:fldCharType="end"/>
            </w:r>
          </w:hyperlink>
        </w:p>
        <w:p w14:paraId="0F4D17B5" w14:textId="56874E2E"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177" w:history="1">
            <w:r w:rsidRPr="006815DE">
              <w:rPr>
                <w:rStyle w:val="Hipervnculo"/>
                <w:noProof/>
              </w:rPr>
              <w:t>13.1</w:t>
            </w:r>
            <w:r>
              <w:rPr>
                <w:rFonts w:asciiTheme="minorHAnsi" w:eastAsiaTheme="minorEastAsia" w:hAnsiTheme="minorHAnsi" w:cstheme="minorBidi"/>
                <w:noProof/>
                <w:kern w:val="2"/>
                <w:sz w:val="24"/>
                <w:szCs w:val="24"/>
                <w:lang w:val="es-GT"/>
                <w14:ligatures w14:val="standardContextual"/>
              </w:rPr>
              <w:tab/>
            </w:r>
            <w:r w:rsidRPr="006815DE">
              <w:rPr>
                <w:rStyle w:val="Hipervnculo"/>
                <w:noProof/>
              </w:rPr>
              <w:t>Matriz del procedimiento para la elaboración del Plan Anual de Compras -PAC-</w:t>
            </w:r>
            <w:r>
              <w:rPr>
                <w:noProof/>
                <w:webHidden/>
              </w:rPr>
              <w:tab/>
            </w:r>
            <w:r>
              <w:rPr>
                <w:noProof/>
                <w:webHidden/>
              </w:rPr>
              <w:fldChar w:fldCharType="begin"/>
            </w:r>
            <w:r>
              <w:rPr>
                <w:noProof/>
                <w:webHidden/>
              </w:rPr>
              <w:instrText xml:space="preserve"> PAGEREF _Toc229128177 \h </w:instrText>
            </w:r>
            <w:r>
              <w:rPr>
                <w:noProof/>
                <w:webHidden/>
              </w:rPr>
            </w:r>
            <w:r>
              <w:rPr>
                <w:noProof/>
                <w:webHidden/>
              </w:rPr>
              <w:fldChar w:fldCharType="separate"/>
            </w:r>
            <w:r>
              <w:rPr>
                <w:noProof/>
                <w:webHidden/>
              </w:rPr>
              <w:t>16</w:t>
            </w:r>
            <w:r>
              <w:rPr>
                <w:noProof/>
                <w:webHidden/>
              </w:rPr>
              <w:fldChar w:fldCharType="end"/>
            </w:r>
          </w:hyperlink>
        </w:p>
        <w:p w14:paraId="1B932DDC" w14:textId="6881DDCE"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178" w:history="1">
            <w:r w:rsidRPr="006815DE">
              <w:rPr>
                <w:rStyle w:val="Hipervnculo"/>
                <w:noProof/>
              </w:rPr>
              <w:t xml:space="preserve">13.2 </w:t>
            </w:r>
            <w:r>
              <w:rPr>
                <w:rFonts w:asciiTheme="minorHAnsi" w:eastAsiaTheme="minorEastAsia" w:hAnsiTheme="minorHAnsi" w:cstheme="minorBidi"/>
                <w:noProof/>
                <w:kern w:val="2"/>
                <w:sz w:val="24"/>
                <w:szCs w:val="24"/>
                <w:lang w:val="es-GT"/>
                <w14:ligatures w14:val="standardContextual"/>
              </w:rPr>
              <w:tab/>
            </w:r>
            <w:r w:rsidRPr="006815DE">
              <w:rPr>
                <w:rStyle w:val="Hipervnculo"/>
                <w:noProof/>
              </w:rPr>
              <w:t>Flujograma del procedimiento para la elaboración del Plan Anual de Compras -PAC-</w:t>
            </w:r>
            <w:r>
              <w:rPr>
                <w:noProof/>
                <w:webHidden/>
              </w:rPr>
              <w:tab/>
            </w:r>
            <w:r>
              <w:rPr>
                <w:noProof/>
                <w:webHidden/>
              </w:rPr>
              <w:fldChar w:fldCharType="begin"/>
            </w:r>
            <w:r>
              <w:rPr>
                <w:noProof/>
                <w:webHidden/>
              </w:rPr>
              <w:instrText xml:space="preserve"> PAGEREF _Toc229128178 \h </w:instrText>
            </w:r>
            <w:r>
              <w:rPr>
                <w:noProof/>
                <w:webHidden/>
              </w:rPr>
            </w:r>
            <w:r>
              <w:rPr>
                <w:noProof/>
                <w:webHidden/>
              </w:rPr>
              <w:fldChar w:fldCharType="separate"/>
            </w:r>
            <w:r>
              <w:rPr>
                <w:noProof/>
                <w:webHidden/>
              </w:rPr>
              <w:t>18</w:t>
            </w:r>
            <w:r>
              <w:rPr>
                <w:noProof/>
                <w:webHidden/>
              </w:rPr>
              <w:fldChar w:fldCharType="end"/>
            </w:r>
          </w:hyperlink>
        </w:p>
        <w:p w14:paraId="7852FFC0" w14:textId="495291B1"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179" w:history="1">
            <w:r w:rsidRPr="006815DE">
              <w:rPr>
                <w:rStyle w:val="Hipervnculo"/>
                <w:rFonts w:ascii="Altivo Light" w:hAnsi="Altivo Light"/>
                <w:iCs/>
                <w:noProof/>
                <w:lang w:val="es-GT"/>
              </w:rPr>
              <w:t>14.</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MODIFICACIÓN DEL PLAN ANUAL DE COMPRAS</w:t>
            </w:r>
            <w:r>
              <w:rPr>
                <w:noProof/>
                <w:webHidden/>
              </w:rPr>
              <w:tab/>
            </w:r>
            <w:r>
              <w:rPr>
                <w:noProof/>
                <w:webHidden/>
              </w:rPr>
              <w:fldChar w:fldCharType="begin"/>
            </w:r>
            <w:r>
              <w:rPr>
                <w:noProof/>
                <w:webHidden/>
              </w:rPr>
              <w:instrText xml:space="preserve"> PAGEREF _Toc229128179 \h </w:instrText>
            </w:r>
            <w:r>
              <w:rPr>
                <w:noProof/>
                <w:webHidden/>
              </w:rPr>
            </w:r>
            <w:r>
              <w:rPr>
                <w:noProof/>
                <w:webHidden/>
              </w:rPr>
              <w:fldChar w:fldCharType="separate"/>
            </w:r>
            <w:r>
              <w:rPr>
                <w:noProof/>
                <w:webHidden/>
              </w:rPr>
              <w:t>19</w:t>
            </w:r>
            <w:r>
              <w:rPr>
                <w:noProof/>
                <w:webHidden/>
              </w:rPr>
              <w:fldChar w:fldCharType="end"/>
            </w:r>
          </w:hyperlink>
        </w:p>
        <w:p w14:paraId="232A56BF" w14:textId="057E3B65"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180" w:history="1">
            <w:r w:rsidRPr="006815DE">
              <w:rPr>
                <w:rStyle w:val="Hipervnculo"/>
                <w:noProof/>
              </w:rPr>
              <w:t>14.1</w:t>
            </w:r>
            <w:r>
              <w:rPr>
                <w:rFonts w:asciiTheme="minorHAnsi" w:eastAsiaTheme="minorEastAsia" w:hAnsiTheme="minorHAnsi" w:cstheme="minorBidi"/>
                <w:noProof/>
                <w:kern w:val="2"/>
                <w:sz w:val="24"/>
                <w:szCs w:val="24"/>
                <w:lang w:val="es-GT"/>
                <w14:ligatures w14:val="standardContextual"/>
              </w:rPr>
              <w:tab/>
            </w:r>
            <w:r w:rsidRPr="006815DE">
              <w:rPr>
                <w:rStyle w:val="Hipervnculo"/>
                <w:noProof/>
              </w:rPr>
              <w:t>Matriz del procedimiento para la modificación del Plan Anual de Compras -PAC-</w:t>
            </w:r>
            <w:r>
              <w:rPr>
                <w:noProof/>
                <w:webHidden/>
              </w:rPr>
              <w:tab/>
            </w:r>
            <w:r>
              <w:rPr>
                <w:noProof/>
                <w:webHidden/>
              </w:rPr>
              <w:fldChar w:fldCharType="begin"/>
            </w:r>
            <w:r>
              <w:rPr>
                <w:noProof/>
                <w:webHidden/>
              </w:rPr>
              <w:instrText xml:space="preserve"> PAGEREF _Toc229128180 \h </w:instrText>
            </w:r>
            <w:r>
              <w:rPr>
                <w:noProof/>
                <w:webHidden/>
              </w:rPr>
            </w:r>
            <w:r>
              <w:rPr>
                <w:noProof/>
                <w:webHidden/>
              </w:rPr>
              <w:fldChar w:fldCharType="separate"/>
            </w:r>
            <w:r>
              <w:rPr>
                <w:noProof/>
                <w:webHidden/>
              </w:rPr>
              <w:t>19</w:t>
            </w:r>
            <w:r>
              <w:rPr>
                <w:noProof/>
                <w:webHidden/>
              </w:rPr>
              <w:fldChar w:fldCharType="end"/>
            </w:r>
          </w:hyperlink>
        </w:p>
        <w:p w14:paraId="2A4EA9BE" w14:textId="1AA56B0F"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181" w:history="1">
            <w:r w:rsidRPr="006815DE">
              <w:rPr>
                <w:rStyle w:val="Hipervnculo"/>
                <w:noProof/>
              </w:rPr>
              <w:t xml:space="preserve">14.2 </w:t>
            </w:r>
            <w:r>
              <w:rPr>
                <w:rFonts w:asciiTheme="minorHAnsi" w:eastAsiaTheme="minorEastAsia" w:hAnsiTheme="minorHAnsi" w:cstheme="minorBidi"/>
                <w:noProof/>
                <w:kern w:val="2"/>
                <w:sz w:val="24"/>
                <w:szCs w:val="24"/>
                <w:lang w:val="es-GT"/>
                <w14:ligatures w14:val="standardContextual"/>
              </w:rPr>
              <w:tab/>
            </w:r>
            <w:r w:rsidRPr="006815DE">
              <w:rPr>
                <w:rStyle w:val="Hipervnculo"/>
                <w:noProof/>
              </w:rPr>
              <w:t>Flujograma del procedimiento para la modificación del Plan Anual de Compras -PAC-</w:t>
            </w:r>
            <w:r>
              <w:rPr>
                <w:noProof/>
                <w:webHidden/>
              </w:rPr>
              <w:tab/>
            </w:r>
            <w:r>
              <w:rPr>
                <w:noProof/>
                <w:webHidden/>
              </w:rPr>
              <w:fldChar w:fldCharType="begin"/>
            </w:r>
            <w:r>
              <w:rPr>
                <w:noProof/>
                <w:webHidden/>
              </w:rPr>
              <w:instrText xml:space="preserve"> PAGEREF _Toc229128181 \h </w:instrText>
            </w:r>
            <w:r>
              <w:rPr>
                <w:noProof/>
                <w:webHidden/>
              </w:rPr>
            </w:r>
            <w:r>
              <w:rPr>
                <w:noProof/>
                <w:webHidden/>
              </w:rPr>
              <w:fldChar w:fldCharType="separate"/>
            </w:r>
            <w:r>
              <w:rPr>
                <w:noProof/>
                <w:webHidden/>
              </w:rPr>
              <w:t>21</w:t>
            </w:r>
            <w:r>
              <w:rPr>
                <w:noProof/>
                <w:webHidden/>
              </w:rPr>
              <w:fldChar w:fldCharType="end"/>
            </w:r>
          </w:hyperlink>
        </w:p>
        <w:p w14:paraId="26D29506" w14:textId="07CF09C2"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182" w:history="1">
            <w:r w:rsidRPr="006815DE">
              <w:rPr>
                <w:rStyle w:val="Hipervnculo"/>
                <w:rFonts w:ascii="Altivo Light" w:hAnsi="Altivo Light"/>
                <w:iCs/>
                <w:noProof/>
                <w:lang w:val="es-GT"/>
              </w:rPr>
              <w:t>15.</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ELABORACIÓN DEL REQUERIMIENTO DE COMPRA Y SU ANEXO</w:t>
            </w:r>
            <w:r>
              <w:rPr>
                <w:noProof/>
                <w:webHidden/>
              </w:rPr>
              <w:tab/>
            </w:r>
            <w:r>
              <w:rPr>
                <w:noProof/>
                <w:webHidden/>
              </w:rPr>
              <w:fldChar w:fldCharType="begin"/>
            </w:r>
            <w:r>
              <w:rPr>
                <w:noProof/>
                <w:webHidden/>
              </w:rPr>
              <w:instrText xml:space="preserve"> PAGEREF _Toc229128182 \h </w:instrText>
            </w:r>
            <w:r>
              <w:rPr>
                <w:noProof/>
                <w:webHidden/>
              </w:rPr>
            </w:r>
            <w:r>
              <w:rPr>
                <w:noProof/>
                <w:webHidden/>
              </w:rPr>
              <w:fldChar w:fldCharType="separate"/>
            </w:r>
            <w:r>
              <w:rPr>
                <w:noProof/>
                <w:webHidden/>
              </w:rPr>
              <w:t>22</w:t>
            </w:r>
            <w:r>
              <w:rPr>
                <w:noProof/>
                <w:webHidden/>
              </w:rPr>
              <w:fldChar w:fldCharType="end"/>
            </w:r>
          </w:hyperlink>
        </w:p>
        <w:p w14:paraId="77ABC717" w14:textId="5D989247"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183" w:history="1">
            <w:r w:rsidRPr="006815DE">
              <w:rPr>
                <w:rStyle w:val="Hipervnculo"/>
                <w:noProof/>
              </w:rPr>
              <w:t xml:space="preserve">15.1 </w:t>
            </w:r>
            <w:r>
              <w:rPr>
                <w:rFonts w:asciiTheme="minorHAnsi" w:eastAsiaTheme="minorEastAsia" w:hAnsiTheme="minorHAnsi" w:cstheme="minorBidi"/>
                <w:noProof/>
                <w:kern w:val="2"/>
                <w:sz w:val="24"/>
                <w:szCs w:val="24"/>
                <w:lang w:val="es-GT"/>
                <w14:ligatures w14:val="standardContextual"/>
              </w:rPr>
              <w:tab/>
            </w:r>
            <w:r w:rsidRPr="006815DE">
              <w:rPr>
                <w:rStyle w:val="Hipervnculo"/>
                <w:noProof/>
              </w:rPr>
              <w:t>Matriz del procedimiento para la elaboración del Requerimiento de Compra y su Anexo</w:t>
            </w:r>
            <w:r>
              <w:rPr>
                <w:noProof/>
                <w:webHidden/>
              </w:rPr>
              <w:tab/>
            </w:r>
            <w:r>
              <w:rPr>
                <w:noProof/>
                <w:webHidden/>
              </w:rPr>
              <w:fldChar w:fldCharType="begin"/>
            </w:r>
            <w:r>
              <w:rPr>
                <w:noProof/>
                <w:webHidden/>
              </w:rPr>
              <w:instrText xml:space="preserve"> PAGEREF _Toc229128183 \h </w:instrText>
            </w:r>
            <w:r>
              <w:rPr>
                <w:noProof/>
                <w:webHidden/>
              </w:rPr>
            </w:r>
            <w:r>
              <w:rPr>
                <w:noProof/>
                <w:webHidden/>
              </w:rPr>
              <w:fldChar w:fldCharType="separate"/>
            </w:r>
            <w:r>
              <w:rPr>
                <w:noProof/>
                <w:webHidden/>
              </w:rPr>
              <w:t>22</w:t>
            </w:r>
            <w:r>
              <w:rPr>
                <w:noProof/>
                <w:webHidden/>
              </w:rPr>
              <w:fldChar w:fldCharType="end"/>
            </w:r>
          </w:hyperlink>
        </w:p>
        <w:p w14:paraId="1401BB3D" w14:textId="01343C79"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184" w:history="1">
            <w:r w:rsidRPr="006815DE">
              <w:rPr>
                <w:rStyle w:val="Hipervnculo"/>
                <w:noProof/>
              </w:rPr>
              <w:t>15.2 Flujograma del procedimiento para la elaboración del Requerimiento de Compra y su Anexo</w:t>
            </w:r>
            <w:r>
              <w:rPr>
                <w:noProof/>
                <w:webHidden/>
              </w:rPr>
              <w:tab/>
            </w:r>
            <w:r>
              <w:rPr>
                <w:noProof/>
                <w:webHidden/>
              </w:rPr>
              <w:fldChar w:fldCharType="begin"/>
            </w:r>
            <w:r>
              <w:rPr>
                <w:noProof/>
                <w:webHidden/>
              </w:rPr>
              <w:instrText xml:space="preserve"> PAGEREF _Toc229128184 \h </w:instrText>
            </w:r>
            <w:r>
              <w:rPr>
                <w:noProof/>
                <w:webHidden/>
              </w:rPr>
            </w:r>
            <w:r>
              <w:rPr>
                <w:noProof/>
                <w:webHidden/>
              </w:rPr>
              <w:fldChar w:fldCharType="separate"/>
            </w:r>
            <w:r>
              <w:rPr>
                <w:noProof/>
                <w:webHidden/>
              </w:rPr>
              <w:t>23</w:t>
            </w:r>
            <w:r>
              <w:rPr>
                <w:noProof/>
                <w:webHidden/>
              </w:rPr>
              <w:fldChar w:fldCharType="end"/>
            </w:r>
          </w:hyperlink>
        </w:p>
        <w:p w14:paraId="2178CCA2" w14:textId="4CA30F00"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185" w:history="1">
            <w:r w:rsidRPr="006815DE">
              <w:rPr>
                <w:rStyle w:val="Hipervnculo"/>
                <w:rFonts w:ascii="Altivo Light" w:hAnsi="Altivo Light"/>
                <w:iCs/>
                <w:noProof/>
                <w:lang w:val="es-GT"/>
              </w:rPr>
              <w:t>16.</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ADQUISICIONES O CONTRATACIONES POR MODALIDAD DE BAJA CUANTÍA Y PAGO POR MEDIO DE TARJETA DE COMPRAS INSTITUCIONAL -TCI-</w:t>
            </w:r>
            <w:r>
              <w:rPr>
                <w:noProof/>
                <w:webHidden/>
              </w:rPr>
              <w:tab/>
            </w:r>
            <w:r>
              <w:rPr>
                <w:noProof/>
                <w:webHidden/>
              </w:rPr>
              <w:fldChar w:fldCharType="begin"/>
            </w:r>
            <w:r>
              <w:rPr>
                <w:noProof/>
                <w:webHidden/>
              </w:rPr>
              <w:instrText xml:space="preserve"> PAGEREF _Toc229128185 \h </w:instrText>
            </w:r>
            <w:r>
              <w:rPr>
                <w:noProof/>
                <w:webHidden/>
              </w:rPr>
            </w:r>
            <w:r>
              <w:rPr>
                <w:noProof/>
                <w:webHidden/>
              </w:rPr>
              <w:fldChar w:fldCharType="separate"/>
            </w:r>
            <w:r>
              <w:rPr>
                <w:noProof/>
                <w:webHidden/>
              </w:rPr>
              <w:t>24</w:t>
            </w:r>
            <w:r>
              <w:rPr>
                <w:noProof/>
                <w:webHidden/>
              </w:rPr>
              <w:fldChar w:fldCharType="end"/>
            </w:r>
          </w:hyperlink>
        </w:p>
        <w:p w14:paraId="324F228B" w14:textId="175B37F1"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186" w:history="1">
            <w:r w:rsidRPr="006815DE">
              <w:rPr>
                <w:rStyle w:val="Hipervnculo"/>
                <w:noProof/>
              </w:rPr>
              <w:t>16.1 Matriz del procedimiento de adquisiciones o contrataciones por modalidad de baja cuantía y pago por medio de Tarjeta de Compras Institucional -TCI-</w:t>
            </w:r>
            <w:r>
              <w:rPr>
                <w:noProof/>
                <w:webHidden/>
              </w:rPr>
              <w:tab/>
            </w:r>
            <w:r>
              <w:rPr>
                <w:noProof/>
                <w:webHidden/>
              </w:rPr>
              <w:fldChar w:fldCharType="begin"/>
            </w:r>
            <w:r>
              <w:rPr>
                <w:noProof/>
                <w:webHidden/>
              </w:rPr>
              <w:instrText xml:space="preserve"> PAGEREF _Toc229128186 \h </w:instrText>
            </w:r>
            <w:r>
              <w:rPr>
                <w:noProof/>
                <w:webHidden/>
              </w:rPr>
            </w:r>
            <w:r>
              <w:rPr>
                <w:noProof/>
                <w:webHidden/>
              </w:rPr>
              <w:fldChar w:fldCharType="separate"/>
            </w:r>
            <w:r>
              <w:rPr>
                <w:noProof/>
                <w:webHidden/>
              </w:rPr>
              <w:t>24</w:t>
            </w:r>
            <w:r>
              <w:rPr>
                <w:noProof/>
                <w:webHidden/>
              </w:rPr>
              <w:fldChar w:fldCharType="end"/>
            </w:r>
          </w:hyperlink>
        </w:p>
        <w:p w14:paraId="20ECF11C" w14:textId="74E0397E"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187" w:history="1">
            <w:r w:rsidRPr="006815DE">
              <w:rPr>
                <w:rStyle w:val="Hipervnculo"/>
                <w:noProof/>
              </w:rPr>
              <w:t>16.2 Flujograma del procedimiento de adquisiciones o contrataciones por modalidad de baja cuantía y pago por medio de Tarjeta de Compras Institucional -TCI-</w:t>
            </w:r>
            <w:r>
              <w:rPr>
                <w:noProof/>
                <w:webHidden/>
              </w:rPr>
              <w:tab/>
            </w:r>
            <w:r>
              <w:rPr>
                <w:noProof/>
                <w:webHidden/>
              </w:rPr>
              <w:fldChar w:fldCharType="begin"/>
            </w:r>
            <w:r>
              <w:rPr>
                <w:noProof/>
                <w:webHidden/>
              </w:rPr>
              <w:instrText xml:space="preserve"> PAGEREF _Toc229128187 \h </w:instrText>
            </w:r>
            <w:r>
              <w:rPr>
                <w:noProof/>
                <w:webHidden/>
              </w:rPr>
            </w:r>
            <w:r>
              <w:rPr>
                <w:noProof/>
                <w:webHidden/>
              </w:rPr>
              <w:fldChar w:fldCharType="separate"/>
            </w:r>
            <w:r>
              <w:rPr>
                <w:noProof/>
                <w:webHidden/>
              </w:rPr>
              <w:t>26</w:t>
            </w:r>
            <w:r>
              <w:rPr>
                <w:noProof/>
                <w:webHidden/>
              </w:rPr>
              <w:fldChar w:fldCharType="end"/>
            </w:r>
          </w:hyperlink>
        </w:p>
        <w:p w14:paraId="3CEA8501" w14:textId="0537F331"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188" w:history="1">
            <w:r w:rsidRPr="006815DE">
              <w:rPr>
                <w:rStyle w:val="Hipervnculo"/>
                <w:rFonts w:ascii="Altivo Light" w:hAnsi="Altivo Light"/>
                <w:iCs/>
                <w:noProof/>
                <w:lang w:val="es-GT"/>
              </w:rPr>
              <w:t>17.</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ADQUISICIONES O CONTRATACIONES POR MODALIDAD DE BAJA CUANTÍA Y PAGO POR MEDIO DE ACREDITAMIENTO BANCARIO</w:t>
            </w:r>
            <w:r>
              <w:rPr>
                <w:noProof/>
                <w:webHidden/>
              </w:rPr>
              <w:tab/>
            </w:r>
            <w:r>
              <w:rPr>
                <w:noProof/>
                <w:webHidden/>
              </w:rPr>
              <w:fldChar w:fldCharType="begin"/>
            </w:r>
            <w:r>
              <w:rPr>
                <w:noProof/>
                <w:webHidden/>
              </w:rPr>
              <w:instrText xml:space="preserve"> PAGEREF _Toc229128188 \h </w:instrText>
            </w:r>
            <w:r>
              <w:rPr>
                <w:noProof/>
                <w:webHidden/>
              </w:rPr>
            </w:r>
            <w:r>
              <w:rPr>
                <w:noProof/>
                <w:webHidden/>
              </w:rPr>
              <w:fldChar w:fldCharType="separate"/>
            </w:r>
            <w:r>
              <w:rPr>
                <w:noProof/>
                <w:webHidden/>
              </w:rPr>
              <w:t>27</w:t>
            </w:r>
            <w:r>
              <w:rPr>
                <w:noProof/>
                <w:webHidden/>
              </w:rPr>
              <w:fldChar w:fldCharType="end"/>
            </w:r>
          </w:hyperlink>
        </w:p>
        <w:p w14:paraId="0BFD5C4C" w14:textId="1E05EE99"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189" w:history="1">
            <w:r w:rsidRPr="006815DE">
              <w:rPr>
                <w:rStyle w:val="Hipervnculo"/>
                <w:noProof/>
              </w:rPr>
              <w:t>17.1 Matriz del procedimiento de adquisiciones o contrataciones por modalidad de baja cuantía y pago por medio de acreditamiento bancario</w:t>
            </w:r>
            <w:r>
              <w:rPr>
                <w:noProof/>
                <w:webHidden/>
              </w:rPr>
              <w:tab/>
            </w:r>
            <w:r>
              <w:rPr>
                <w:noProof/>
                <w:webHidden/>
              </w:rPr>
              <w:fldChar w:fldCharType="begin"/>
            </w:r>
            <w:r>
              <w:rPr>
                <w:noProof/>
                <w:webHidden/>
              </w:rPr>
              <w:instrText xml:space="preserve"> PAGEREF _Toc229128189 \h </w:instrText>
            </w:r>
            <w:r>
              <w:rPr>
                <w:noProof/>
                <w:webHidden/>
              </w:rPr>
            </w:r>
            <w:r>
              <w:rPr>
                <w:noProof/>
                <w:webHidden/>
              </w:rPr>
              <w:fldChar w:fldCharType="separate"/>
            </w:r>
            <w:r>
              <w:rPr>
                <w:noProof/>
                <w:webHidden/>
              </w:rPr>
              <w:t>27</w:t>
            </w:r>
            <w:r>
              <w:rPr>
                <w:noProof/>
                <w:webHidden/>
              </w:rPr>
              <w:fldChar w:fldCharType="end"/>
            </w:r>
          </w:hyperlink>
        </w:p>
        <w:p w14:paraId="11CA766D" w14:textId="4977A743"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190" w:history="1">
            <w:r w:rsidRPr="006815DE">
              <w:rPr>
                <w:rStyle w:val="Hipervnculo"/>
                <w:noProof/>
              </w:rPr>
              <w:t>17.2 Flujograma del procedimiento de adquisiciones o contrataciones por modalidad de baja cuantía y pago por acreditamiento bancario</w:t>
            </w:r>
            <w:r>
              <w:rPr>
                <w:noProof/>
                <w:webHidden/>
              </w:rPr>
              <w:tab/>
            </w:r>
            <w:r>
              <w:rPr>
                <w:noProof/>
                <w:webHidden/>
              </w:rPr>
              <w:fldChar w:fldCharType="begin"/>
            </w:r>
            <w:r>
              <w:rPr>
                <w:noProof/>
                <w:webHidden/>
              </w:rPr>
              <w:instrText xml:space="preserve"> PAGEREF _Toc229128190 \h </w:instrText>
            </w:r>
            <w:r>
              <w:rPr>
                <w:noProof/>
                <w:webHidden/>
              </w:rPr>
            </w:r>
            <w:r>
              <w:rPr>
                <w:noProof/>
                <w:webHidden/>
              </w:rPr>
              <w:fldChar w:fldCharType="separate"/>
            </w:r>
            <w:r>
              <w:rPr>
                <w:noProof/>
                <w:webHidden/>
              </w:rPr>
              <w:t>29</w:t>
            </w:r>
            <w:r>
              <w:rPr>
                <w:noProof/>
                <w:webHidden/>
              </w:rPr>
              <w:fldChar w:fldCharType="end"/>
            </w:r>
          </w:hyperlink>
        </w:p>
        <w:p w14:paraId="1F2DEA86" w14:textId="789EB0AE"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191" w:history="1">
            <w:r w:rsidRPr="006815DE">
              <w:rPr>
                <w:rStyle w:val="Hipervnculo"/>
                <w:rFonts w:ascii="Altivo Light" w:hAnsi="Altivo Light"/>
                <w:iCs/>
                <w:noProof/>
                <w:lang w:val="es-GT"/>
              </w:rPr>
              <w:t>18.</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COMPRA DIRECTA CON OFERTA ELECTRÓNICA</w:t>
            </w:r>
            <w:r>
              <w:rPr>
                <w:noProof/>
                <w:webHidden/>
              </w:rPr>
              <w:tab/>
            </w:r>
            <w:r>
              <w:rPr>
                <w:noProof/>
                <w:webHidden/>
              </w:rPr>
              <w:fldChar w:fldCharType="begin"/>
            </w:r>
            <w:r>
              <w:rPr>
                <w:noProof/>
                <w:webHidden/>
              </w:rPr>
              <w:instrText xml:space="preserve"> PAGEREF _Toc229128191 \h </w:instrText>
            </w:r>
            <w:r>
              <w:rPr>
                <w:noProof/>
                <w:webHidden/>
              </w:rPr>
            </w:r>
            <w:r>
              <w:rPr>
                <w:noProof/>
                <w:webHidden/>
              </w:rPr>
              <w:fldChar w:fldCharType="separate"/>
            </w:r>
            <w:r>
              <w:rPr>
                <w:noProof/>
                <w:webHidden/>
              </w:rPr>
              <w:t>30</w:t>
            </w:r>
            <w:r>
              <w:rPr>
                <w:noProof/>
                <w:webHidden/>
              </w:rPr>
              <w:fldChar w:fldCharType="end"/>
            </w:r>
          </w:hyperlink>
        </w:p>
        <w:p w14:paraId="3F8ACFA0" w14:textId="6E9DCE39"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192" w:history="1">
            <w:r w:rsidRPr="006815DE">
              <w:rPr>
                <w:rStyle w:val="Hipervnculo"/>
                <w:noProof/>
              </w:rPr>
              <w:t>18.1 Matriz del procedimiento de Compra Directa con Oferta Electrónica</w:t>
            </w:r>
            <w:r>
              <w:rPr>
                <w:noProof/>
                <w:webHidden/>
              </w:rPr>
              <w:tab/>
            </w:r>
            <w:r>
              <w:rPr>
                <w:noProof/>
                <w:webHidden/>
              </w:rPr>
              <w:fldChar w:fldCharType="begin"/>
            </w:r>
            <w:r>
              <w:rPr>
                <w:noProof/>
                <w:webHidden/>
              </w:rPr>
              <w:instrText xml:space="preserve"> PAGEREF _Toc229128192 \h </w:instrText>
            </w:r>
            <w:r>
              <w:rPr>
                <w:noProof/>
                <w:webHidden/>
              </w:rPr>
            </w:r>
            <w:r>
              <w:rPr>
                <w:noProof/>
                <w:webHidden/>
              </w:rPr>
              <w:fldChar w:fldCharType="separate"/>
            </w:r>
            <w:r>
              <w:rPr>
                <w:noProof/>
                <w:webHidden/>
              </w:rPr>
              <w:t>30</w:t>
            </w:r>
            <w:r>
              <w:rPr>
                <w:noProof/>
                <w:webHidden/>
              </w:rPr>
              <w:fldChar w:fldCharType="end"/>
            </w:r>
          </w:hyperlink>
        </w:p>
        <w:p w14:paraId="4B4C08C3" w14:textId="321115AB"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193" w:history="1">
            <w:r w:rsidRPr="006815DE">
              <w:rPr>
                <w:rStyle w:val="Hipervnculo"/>
                <w:noProof/>
              </w:rPr>
              <w:t>18.2 Flujograma del procedimiento de Compra Directa con Oferta Electrónica</w:t>
            </w:r>
            <w:r>
              <w:rPr>
                <w:noProof/>
                <w:webHidden/>
              </w:rPr>
              <w:tab/>
            </w:r>
            <w:r>
              <w:rPr>
                <w:noProof/>
                <w:webHidden/>
              </w:rPr>
              <w:fldChar w:fldCharType="begin"/>
            </w:r>
            <w:r>
              <w:rPr>
                <w:noProof/>
                <w:webHidden/>
              </w:rPr>
              <w:instrText xml:space="preserve"> PAGEREF _Toc229128193 \h </w:instrText>
            </w:r>
            <w:r>
              <w:rPr>
                <w:noProof/>
                <w:webHidden/>
              </w:rPr>
            </w:r>
            <w:r>
              <w:rPr>
                <w:noProof/>
                <w:webHidden/>
              </w:rPr>
              <w:fldChar w:fldCharType="separate"/>
            </w:r>
            <w:r>
              <w:rPr>
                <w:noProof/>
                <w:webHidden/>
              </w:rPr>
              <w:t>34</w:t>
            </w:r>
            <w:r>
              <w:rPr>
                <w:noProof/>
                <w:webHidden/>
              </w:rPr>
              <w:fldChar w:fldCharType="end"/>
            </w:r>
          </w:hyperlink>
        </w:p>
        <w:p w14:paraId="3EF9004D" w14:textId="42A7DC96"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194" w:history="1">
            <w:r w:rsidRPr="006815DE">
              <w:rPr>
                <w:rStyle w:val="Hipervnculo"/>
                <w:rFonts w:ascii="Altivo Light" w:hAnsi="Altivo Light"/>
                <w:iCs/>
                <w:noProof/>
                <w:lang w:val="es-GT"/>
              </w:rPr>
              <w:t>19.</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ADQUISICIÓN DIRECTA POR AUSENCIA DE OFERTA</w:t>
            </w:r>
            <w:r>
              <w:rPr>
                <w:noProof/>
                <w:webHidden/>
              </w:rPr>
              <w:tab/>
            </w:r>
            <w:r>
              <w:rPr>
                <w:noProof/>
                <w:webHidden/>
              </w:rPr>
              <w:fldChar w:fldCharType="begin"/>
            </w:r>
            <w:r>
              <w:rPr>
                <w:noProof/>
                <w:webHidden/>
              </w:rPr>
              <w:instrText xml:space="preserve"> PAGEREF _Toc229128194 \h </w:instrText>
            </w:r>
            <w:r>
              <w:rPr>
                <w:noProof/>
                <w:webHidden/>
              </w:rPr>
            </w:r>
            <w:r>
              <w:rPr>
                <w:noProof/>
                <w:webHidden/>
              </w:rPr>
              <w:fldChar w:fldCharType="separate"/>
            </w:r>
            <w:r>
              <w:rPr>
                <w:noProof/>
                <w:webHidden/>
              </w:rPr>
              <w:t>35</w:t>
            </w:r>
            <w:r>
              <w:rPr>
                <w:noProof/>
                <w:webHidden/>
              </w:rPr>
              <w:fldChar w:fldCharType="end"/>
            </w:r>
          </w:hyperlink>
        </w:p>
        <w:p w14:paraId="718D4D2E" w14:textId="1BDE3738"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195" w:history="1">
            <w:r w:rsidRPr="006815DE">
              <w:rPr>
                <w:rStyle w:val="Hipervnculo"/>
                <w:noProof/>
              </w:rPr>
              <w:t>19.1 Matriz del procedimiento de Adquisición Directa por Ausencia de Oferta</w:t>
            </w:r>
            <w:r>
              <w:rPr>
                <w:noProof/>
                <w:webHidden/>
              </w:rPr>
              <w:tab/>
            </w:r>
            <w:r>
              <w:rPr>
                <w:noProof/>
                <w:webHidden/>
              </w:rPr>
              <w:fldChar w:fldCharType="begin"/>
            </w:r>
            <w:r>
              <w:rPr>
                <w:noProof/>
                <w:webHidden/>
              </w:rPr>
              <w:instrText xml:space="preserve"> PAGEREF _Toc229128195 \h </w:instrText>
            </w:r>
            <w:r>
              <w:rPr>
                <w:noProof/>
                <w:webHidden/>
              </w:rPr>
            </w:r>
            <w:r>
              <w:rPr>
                <w:noProof/>
                <w:webHidden/>
              </w:rPr>
              <w:fldChar w:fldCharType="separate"/>
            </w:r>
            <w:r>
              <w:rPr>
                <w:noProof/>
                <w:webHidden/>
              </w:rPr>
              <w:t>35</w:t>
            </w:r>
            <w:r>
              <w:rPr>
                <w:noProof/>
                <w:webHidden/>
              </w:rPr>
              <w:fldChar w:fldCharType="end"/>
            </w:r>
          </w:hyperlink>
        </w:p>
        <w:p w14:paraId="54D6DB4A" w14:textId="0D64E7AE"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196" w:history="1">
            <w:r w:rsidRPr="006815DE">
              <w:rPr>
                <w:rStyle w:val="Hipervnculo"/>
                <w:noProof/>
              </w:rPr>
              <w:t>19.2 Flujograma del procedimiento de Adquisición Directa por Ausencia de Oferta</w:t>
            </w:r>
            <w:r>
              <w:rPr>
                <w:noProof/>
                <w:webHidden/>
              </w:rPr>
              <w:tab/>
            </w:r>
            <w:r>
              <w:rPr>
                <w:noProof/>
                <w:webHidden/>
              </w:rPr>
              <w:fldChar w:fldCharType="begin"/>
            </w:r>
            <w:r>
              <w:rPr>
                <w:noProof/>
                <w:webHidden/>
              </w:rPr>
              <w:instrText xml:space="preserve"> PAGEREF _Toc229128196 \h </w:instrText>
            </w:r>
            <w:r>
              <w:rPr>
                <w:noProof/>
                <w:webHidden/>
              </w:rPr>
            </w:r>
            <w:r>
              <w:rPr>
                <w:noProof/>
                <w:webHidden/>
              </w:rPr>
              <w:fldChar w:fldCharType="separate"/>
            </w:r>
            <w:r>
              <w:rPr>
                <w:noProof/>
                <w:webHidden/>
              </w:rPr>
              <w:t>39</w:t>
            </w:r>
            <w:r>
              <w:rPr>
                <w:noProof/>
                <w:webHidden/>
              </w:rPr>
              <w:fldChar w:fldCharType="end"/>
            </w:r>
          </w:hyperlink>
        </w:p>
        <w:p w14:paraId="51A79035" w14:textId="14266CF8"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197" w:history="1">
            <w:r w:rsidRPr="006815DE">
              <w:rPr>
                <w:rStyle w:val="Hipervnculo"/>
                <w:rFonts w:ascii="Altivo Light" w:hAnsi="Altivo Light"/>
                <w:iCs/>
                <w:noProof/>
                <w:lang w:val="es-GT"/>
              </w:rPr>
              <w:t>20.</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ARRENDAMIENTO DE BIENES INMUEBLES POR MEDIO DE ACTA</w:t>
            </w:r>
            <w:r>
              <w:rPr>
                <w:noProof/>
                <w:webHidden/>
              </w:rPr>
              <w:tab/>
            </w:r>
            <w:r>
              <w:rPr>
                <w:noProof/>
                <w:webHidden/>
              </w:rPr>
              <w:fldChar w:fldCharType="begin"/>
            </w:r>
            <w:r>
              <w:rPr>
                <w:noProof/>
                <w:webHidden/>
              </w:rPr>
              <w:instrText xml:space="preserve"> PAGEREF _Toc229128197 \h </w:instrText>
            </w:r>
            <w:r>
              <w:rPr>
                <w:noProof/>
                <w:webHidden/>
              </w:rPr>
            </w:r>
            <w:r>
              <w:rPr>
                <w:noProof/>
                <w:webHidden/>
              </w:rPr>
              <w:fldChar w:fldCharType="separate"/>
            </w:r>
            <w:r>
              <w:rPr>
                <w:noProof/>
                <w:webHidden/>
              </w:rPr>
              <w:t>40</w:t>
            </w:r>
            <w:r>
              <w:rPr>
                <w:noProof/>
                <w:webHidden/>
              </w:rPr>
              <w:fldChar w:fldCharType="end"/>
            </w:r>
          </w:hyperlink>
        </w:p>
        <w:p w14:paraId="2454116E" w14:textId="26764D67"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198" w:history="1">
            <w:r w:rsidRPr="006815DE">
              <w:rPr>
                <w:rStyle w:val="Hipervnculo"/>
                <w:noProof/>
              </w:rPr>
              <w:t>20.1 Matriz del procedimiento de contratación de arrendamiento de bienes inmuebles por medio de acta</w:t>
            </w:r>
            <w:r>
              <w:rPr>
                <w:noProof/>
                <w:webHidden/>
              </w:rPr>
              <w:tab/>
            </w:r>
            <w:r>
              <w:rPr>
                <w:noProof/>
                <w:webHidden/>
              </w:rPr>
              <w:fldChar w:fldCharType="begin"/>
            </w:r>
            <w:r>
              <w:rPr>
                <w:noProof/>
                <w:webHidden/>
              </w:rPr>
              <w:instrText xml:space="preserve"> PAGEREF _Toc229128198 \h </w:instrText>
            </w:r>
            <w:r>
              <w:rPr>
                <w:noProof/>
                <w:webHidden/>
              </w:rPr>
            </w:r>
            <w:r>
              <w:rPr>
                <w:noProof/>
                <w:webHidden/>
              </w:rPr>
              <w:fldChar w:fldCharType="separate"/>
            </w:r>
            <w:r>
              <w:rPr>
                <w:noProof/>
                <w:webHidden/>
              </w:rPr>
              <w:t>40</w:t>
            </w:r>
            <w:r>
              <w:rPr>
                <w:noProof/>
                <w:webHidden/>
              </w:rPr>
              <w:fldChar w:fldCharType="end"/>
            </w:r>
          </w:hyperlink>
        </w:p>
        <w:p w14:paraId="482D6A13" w14:textId="224B0288"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199" w:history="1">
            <w:r w:rsidRPr="006815DE">
              <w:rPr>
                <w:rStyle w:val="Hipervnculo"/>
                <w:noProof/>
              </w:rPr>
              <w:t>20.2 Flujograma del procedimiento de contratación de arrendamiento de bienes inmuebles por medio de acta</w:t>
            </w:r>
            <w:r>
              <w:rPr>
                <w:noProof/>
                <w:webHidden/>
              </w:rPr>
              <w:tab/>
            </w:r>
            <w:r>
              <w:rPr>
                <w:noProof/>
                <w:webHidden/>
              </w:rPr>
              <w:fldChar w:fldCharType="begin"/>
            </w:r>
            <w:r>
              <w:rPr>
                <w:noProof/>
                <w:webHidden/>
              </w:rPr>
              <w:instrText xml:space="preserve"> PAGEREF _Toc229128199 \h </w:instrText>
            </w:r>
            <w:r>
              <w:rPr>
                <w:noProof/>
                <w:webHidden/>
              </w:rPr>
            </w:r>
            <w:r>
              <w:rPr>
                <w:noProof/>
                <w:webHidden/>
              </w:rPr>
              <w:fldChar w:fldCharType="separate"/>
            </w:r>
            <w:r>
              <w:rPr>
                <w:noProof/>
                <w:webHidden/>
              </w:rPr>
              <w:t>43</w:t>
            </w:r>
            <w:r>
              <w:rPr>
                <w:noProof/>
                <w:webHidden/>
              </w:rPr>
              <w:fldChar w:fldCharType="end"/>
            </w:r>
          </w:hyperlink>
        </w:p>
        <w:p w14:paraId="114B2ED3" w14:textId="2E665949"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200" w:history="1">
            <w:r w:rsidRPr="006815DE">
              <w:rPr>
                <w:rStyle w:val="Hipervnculo"/>
                <w:rFonts w:ascii="Altivo Light" w:hAnsi="Altivo Light"/>
                <w:iCs/>
                <w:noProof/>
                <w:lang w:val="es-GT"/>
              </w:rPr>
              <w:t>21.</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ARRENDAMIENTO DE BIENES INMUEBLES POR MEDIO DE CONTRATO</w:t>
            </w:r>
            <w:r>
              <w:rPr>
                <w:noProof/>
                <w:webHidden/>
              </w:rPr>
              <w:tab/>
            </w:r>
            <w:r>
              <w:rPr>
                <w:noProof/>
                <w:webHidden/>
              </w:rPr>
              <w:fldChar w:fldCharType="begin"/>
            </w:r>
            <w:r>
              <w:rPr>
                <w:noProof/>
                <w:webHidden/>
              </w:rPr>
              <w:instrText xml:space="preserve"> PAGEREF _Toc229128200 \h </w:instrText>
            </w:r>
            <w:r>
              <w:rPr>
                <w:noProof/>
                <w:webHidden/>
              </w:rPr>
            </w:r>
            <w:r>
              <w:rPr>
                <w:noProof/>
                <w:webHidden/>
              </w:rPr>
              <w:fldChar w:fldCharType="separate"/>
            </w:r>
            <w:r>
              <w:rPr>
                <w:noProof/>
                <w:webHidden/>
              </w:rPr>
              <w:t>44</w:t>
            </w:r>
            <w:r>
              <w:rPr>
                <w:noProof/>
                <w:webHidden/>
              </w:rPr>
              <w:fldChar w:fldCharType="end"/>
            </w:r>
          </w:hyperlink>
        </w:p>
        <w:p w14:paraId="0C5018EA" w14:textId="5FFF9BC4"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01" w:history="1">
            <w:r w:rsidRPr="006815DE">
              <w:rPr>
                <w:rStyle w:val="Hipervnculo"/>
                <w:noProof/>
              </w:rPr>
              <w:t>21.1 Matriz del procedimiento de contratación de arrendamiento de bienes inmuebles por medio de contrato</w:t>
            </w:r>
            <w:r>
              <w:rPr>
                <w:noProof/>
                <w:webHidden/>
              </w:rPr>
              <w:tab/>
            </w:r>
            <w:r>
              <w:rPr>
                <w:noProof/>
                <w:webHidden/>
              </w:rPr>
              <w:fldChar w:fldCharType="begin"/>
            </w:r>
            <w:r>
              <w:rPr>
                <w:noProof/>
                <w:webHidden/>
              </w:rPr>
              <w:instrText xml:space="preserve"> PAGEREF _Toc229128201 \h </w:instrText>
            </w:r>
            <w:r>
              <w:rPr>
                <w:noProof/>
                <w:webHidden/>
              </w:rPr>
            </w:r>
            <w:r>
              <w:rPr>
                <w:noProof/>
                <w:webHidden/>
              </w:rPr>
              <w:fldChar w:fldCharType="separate"/>
            </w:r>
            <w:r>
              <w:rPr>
                <w:noProof/>
                <w:webHidden/>
              </w:rPr>
              <w:t>44</w:t>
            </w:r>
            <w:r>
              <w:rPr>
                <w:noProof/>
                <w:webHidden/>
              </w:rPr>
              <w:fldChar w:fldCharType="end"/>
            </w:r>
          </w:hyperlink>
        </w:p>
        <w:p w14:paraId="77D88EB0" w14:textId="784B5C0B"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02" w:history="1">
            <w:r w:rsidRPr="006815DE">
              <w:rPr>
                <w:rStyle w:val="Hipervnculo"/>
                <w:noProof/>
              </w:rPr>
              <w:t>21.1 Flujograma del procedimiento de contratación de arrendamiento de bienes inmuebles por medio de contrato</w:t>
            </w:r>
            <w:r>
              <w:rPr>
                <w:noProof/>
                <w:webHidden/>
              </w:rPr>
              <w:tab/>
            </w:r>
            <w:r>
              <w:rPr>
                <w:noProof/>
                <w:webHidden/>
              </w:rPr>
              <w:fldChar w:fldCharType="begin"/>
            </w:r>
            <w:r>
              <w:rPr>
                <w:noProof/>
                <w:webHidden/>
              </w:rPr>
              <w:instrText xml:space="preserve"> PAGEREF _Toc229128202 \h </w:instrText>
            </w:r>
            <w:r>
              <w:rPr>
                <w:noProof/>
                <w:webHidden/>
              </w:rPr>
            </w:r>
            <w:r>
              <w:rPr>
                <w:noProof/>
                <w:webHidden/>
              </w:rPr>
              <w:fldChar w:fldCharType="separate"/>
            </w:r>
            <w:r>
              <w:rPr>
                <w:noProof/>
                <w:webHidden/>
              </w:rPr>
              <w:t>47</w:t>
            </w:r>
            <w:r>
              <w:rPr>
                <w:noProof/>
                <w:webHidden/>
              </w:rPr>
              <w:fldChar w:fldCharType="end"/>
            </w:r>
          </w:hyperlink>
        </w:p>
        <w:p w14:paraId="49E6F34B" w14:textId="560B014F"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203" w:history="1">
            <w:r w:rsidRPr="006815DE">
              <w:rPr>
                <w:rStyle w:val="Hipervnculo"/>
                <w:rFonts w:ascii="Altivo Light" w:hAnsi="Altivo Light"/>
                <w:iCs/>
                <w:noProof/>
                <w:lang w:val="es-GT"/>
              </w:rPr>
              <w:t>22.</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NEGOCIACIÓN ENTRE LAS ENTIDADES DEL SECTOR PÚBLICO POR MEDIO DE CONVENIO</w:t>
            </w:r>
            <w:r>
              <w:rPr>
                <w:noProof/>
                <w:webHidden/>
              </w:rPr>
              <w:tab/>
            </w:r>
            <w:r>
              <w:rPr>
                <w:noProof/>
                <w:webHidden/>
              </w:rPr>
              <w:fldChar w:fldCharType="begin"/>
            </w:r>
            <w:r>
              <w:rPr>
                <w:noProof/>
                <w:webHidden/>
              </w:rPr>
              <w:instrText xml:space="preserve"> PAGEREF _Toc229128203 \h </w:instrText>
            </w:r>
            <w:r>
              <w:rPr>
                <w:noProof/>
                <w:webHidden/>
              </w:rPr>
            </w:r>
            <w:r>
              <w:rPr>
                <w:noProof/>
                <w:webHidden/>
              </w:rPr>
              <w:fldChar w:fldCharType="separate"/>
            </w:r>
            <w:r>
              <w:rPr>
                <w:noProof/>
                <w:webHidden/>
              </w:rPr>
              <w:t>48</w:t>
            </w:r>
            <w:r>
              <w:rPr>
                <w:noProof/>
                <w:webHidden/>
              </w:rPr>
              <w:fldChar w:fldCharType="end"/>
            </w:r>
          </w:hyperlink>
        </w:p>
        <w:p w14:paraId="3C1059BD" w14:textId="0AC836BD"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04" w:history="1">
            <w:r w:rsidRPr="006815DE">
              <w:rPr>
                <w:rStyle w:val="Hipervnculo"/>
                <w:noProof/>
              </w:rPr>
              <w:t>22.1 Matriz del procedimiento de negociaciones entre las entidades del sector público por medio de convenio</w:t>
            </w:r>
            <w:r>
              <w:rPr>
                <w:noProof/>
                <w:webHidden/>
              </w:rPr>
              <w:tab/>
            </w:r>
            <w:r>
              <w:rPr>
                <w:noProof/>
                <w:webHidden/>
              </w:rPr>
              <w:fldChar w:fldCharType="begin"/>
            </w:r>
            <w:r>
              <w:rPr>
                <w:noProof/>
                <w:webHidden/>
              </w:rPr>
              <w:instrText xml:space="preserve"> PAGEREF _Toc229128204 \h </w:instrText>
            </w:r>
            <w:r>
              <w:rPr>
                <w:noProof/>
                <w:webHidden/>
              </w:rPr>
            </w:r>
            <w:r>
              <w:rPr>
                <w:noProof/>
                <w:webHidden/>
              </w:rPr>
              <w:fldChar w:fldCharType="separate"/>
            </w:r>
            <w:r>
              <w:rPr>
                <w:noProof/>
                <w:webHidden/>
              </w:rPr>
              <w:t>48</w:t>
            </w:r>
            <w:r>
              <w:rPr>
                <w:noProof/>
                <w:webHidden/>
              </w:rPr>
              <w:fldChar w:fldCharType="end"/>
            </w:r>
          </w:hyperlink>
        </w:p>
        <w:p w14:paraId="5A4F8B2A" w14:textId="22801248"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05" w:history="1">
            <w:r w:rsidRPr="006815DE">
              <w:rPr>
                <w:rStyle w:val="Hipervnculo"/>
                <w:noProof/>
              </w:rPr>
              <w:t>22.2 Flujograma del procedimiento de negociaciones entre las entidades del sector público por medio de convenio</w:t>
            </w:r>
            <w:r>
              <w:rPr>
                <w:noProof/>
                <w:webHidden/>
              </w:rPr>
              <w:tab/>
            </w:r>
            <w:r>
              <w:rPr>
                <w:noProof/>
                <w:webHidden/>
              </w:rPr>
              <w:fldChar w:fldCharType="begin"/>
            </w:r>
            <w:r>
              <w:rPr>
                <w:noProof/>
                <w:webHidden/>
              </w:rPr>
              <w:instrText xml:space="preserve"> PAGEREF _Toc229128205 \h </w:instrText>
            </w:r>
            <w:r>
              <w:rPr>
                <w:noProof/>
                <w:webHidden/>
              </w:rPr>
            </w:r>
            <w:r>
              <w:rPr>
                <w:noProof/>
                <w:webHidden/>
              </w:rPr>
              <w:fldChar w:fldCharType="separate"/>
            </w:r>
            <w:r>
              <w:rPr>
                <w:noProof/>
                <w:webHidden/>
              </w:rPr>
              <w:t>51</w:t>
            </w:r>
            <w:r>
              <w:rPr>
                <w:noProof/>
                <w:webHidden/>
              </w:rPr>
              <w:fldChar w:fldCharType="end"/>
            </w:r>
          </w:hyperlink>
        </w:p>
        <w:p w14:paraId="389AAC7D" w14:textId="0688A4AD"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206" w:history="1">
            <w:r w:rsidRPr="006815DE">
              <w:rPr>
                <w:rStyle w:val="Hipervnculo"/>
                <w:rFonts w:ascii="Altivo Light" w:hAnsi="Altivo Light"/>
                <w:iCs/>
                <w:noProof/>
                <w:lang w:val="es-GT"/>
              </w:rPr>
              <w:t>23.</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NEGOCIACIÓN ENTRE LAS ENTIDADES DEL SECTOR PÚBLICO POR MEDIO DE CONTRATO</w:t>
            </w:r>
            <w:r>
              <w:rPr>
                <w:noProof/>
                <w:webHidden/>
              </w:rPr>
              <w:tab/>
            </w:r>
            <w:r>
              <w:rPr>
                <w:noProof/>
                <w:webHidden/>
              </w:rPr>
              <w:fldChar w:fldCharType="begin"/>
            </w:r>
            <w:r>
              <w:rPr>
                <w:noProof/>
                <w:webHidden/>
              </w:rPr>
              <w:instrText xml:space="preserve"> PAGEREF _Toc229128206 \h </w:instrText>
            </w:r>
            <w:r>
              <w:rPr>
                <w:noProof/>
                <w:webHidden/>
              </w:rPr>
            </w:r>
            <w:r>
              <w:rPr>
                <w:noProof/>
                <w:webHidden/>
              </w:rPr>
              <w:fldChar w:fldCharType="separate"/>
            </w:r>
            <w:r>
              <w:rPr>
                <w:noProof/>
                <w:webHidden/>
              </w:rPr>
              <w:t>52</w:t>
            </w:r>
            <w:r>
              <w:rPr>
                <w:noProof/>
                <w:webHidden/>
              </w:rPr>
              <w:fldChar w:fldCharType="end"/>
            </w:r>
          </w:hyperlink>
        </w:p>
        <w:p w14:paraId="20D81646" w14:textId="10FC3450"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07" w:history="1">
            <w:r w:rsidRPr="006815DE">
              <w:rPr>
                <w:rStyle w:val="Hipervnculo"/>
                <w:noProof/>
              </w:rPr>
              <w:t>23.1 Matriz del procedimiento de negociaciones entre las entidades del sector público por medio de contrato</w:t>
            </w:r>
            <w:r>
              <w:rPr>
                <w:noProof/>
                <w:webHidden/>
              </w:rPr>
              <w:tab/>
            </w:r>
            <w:r>
              <w:rPr>
                <w:noProof/>
                <w:webHidden/>
              </w:rPr>
              <w:fldChar w:fldCharType="begin"/>
            </w:r>
            <w:r>
              <w:rPr>
                <w:noProof/>
                <w:webHidden/>
              </w:rPr>
              <w:instrText xml:space="preserve"> PAGEREF _Toc229128207 \h </w:instrText>
            </w:r>
            <w:r>
              <w:rPr>
                <w:noProof/>
                <w:webHidden/>
              </w:rPr>
            </w:r>
            <w:r>
              <w:rPr>
                <w:noProof/>
                <w:webHidden/>
              </w:rPr>
              <w:fldChar w:fldCharType="separate"/>
            </w:r>
            <w:r>
              <w:rPr>
                <w:noProof/>
                <w:webHidden/>
              </w:rPr>
              <w:t>52</w:t>
            </w:r>
            <w:r>
              <w:rPr>
                <w:noProof/>
                <w:webHidden/>
              </w:rPr>
              <w:fldChar w:fldCharType="end"/>
            </w:r>
          </w:hyperlink>
        </w:p>
        <w:p w14:paraId="1CDB2D42" w14:textId="71BF0282"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08" w:history="1">
            <w:r w:rsidRPr="006815DE">
              <w:rPr>
                <w:rStyle w:val="Hipervnculo"/>
                <w:noProof/>
              </w:rPr>
              <w:t>23.2 Flujograma del procedimiento de negociaciones entre las entidades del sector público por medio de contrato</w:t>
            </w:r>
            <w:r>
              <w:rPr>
                <w:noProof/>
                <w:webHidden/>
              </w:rPr>
              <w:tab/>
            </w:r>
            <w:r>
              <w:rPr>
                <w:noProof/>
                <w:webHidden/>
              </w:rPr>
              <w:fldChar w:fldCharType="begin"/>
            </w:r>
            <w:r>
              <w:rPr>
                <w:noProof/>
                <w:webHidden/>
              </w:rPr>
              <w:instrText xml:space="preserve"> PAGEREF _Toc229128208 \h </w:instrText>
            </w:r>
            <w:r>
              <w:rPr>
                <w:noProof/>
                <w:webHidden/>
              </w:rPr>
            </w:r>
            <w:r>
              <w:rPr>
                <w:noProof/>
                <w:webHidden/>
              </w:rPr>
              <w:fldChar w:fldCharType="separate"/>
            </w:r>
            <w:r>
              <w:rPr>
                <w:noProof/>
                <w:webHidden/>
              </w:rPr>
              <w:t>55</w:t>
            </w:r>
            <w:r>
              <w:rPr>
                <w:noProof/>
                <w:webHidden/>
              </w:rPr>
              <w:fldChar w:fldCharType="end"/>
            </w:r>
          </w:hyperlink>
        </w:p>
        <w:p w14:paraId="1F640ECD" w14:textId="19201467"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209" w:history="1">
            <w:r w:rsidRPr="006815DE">
              <w:rPr>
                <w:rStyle w:val="Hipervnculo"/>
                <w:rFonts w:ascii="Altivo Light" w:hAnsi="Altivo Light"/>
                <w:iCs/>
                <w:noProof/>
                <w:lang w:val="es-GT"/>
              </w:rPr>
              <w:t>24.</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ADQUISICIONES O CONTRATACIONES POR MODALIDAD DE CONTRATO ABIERTO</w:t>
            </w:r>
            <w:r>
              <w:rPr>
                <w:noProof/>
                <w:webHidden/>
              </w:rPr>
              <w:tab/>
            </w:r>
            <w:r>
              <w:rPr>
                <w:noProof/>
                <w:webHidden/>
              </w:rPr>
              <w:fldChar w:fldCharType="begin"/>
            </w:r>
            <w:r>
              <w:rPr>
                <w:noProof/>
                <w:webHidden/>
              </w:rPr>
              <w:instrText xml:space="preserve"> PAGEREF _Toc229128209 \h </w:instrText>
            </w:r>
            <w:r>
              <w:rPr>
                <w:noProof/>
                <w:webHidden/>
              </w:rPr>
            </w:r>
            <w:r>
              <w:rPr>
                <w:noProof/>
                <w:webHidden/>
              </w:rPr>
              <w:fldChar w:fldCharType="separate"/>
            </w:r>
            <w:r>
              <w:rPr>
                <w:noProof/>
                <w:webHidden/>
              </w:rPr>
              <w:t>56</w:t>
            </w:r>
            <w:r>
              <w:rPr>
                <w:noProof/>
                <w:webHidden/>
              </w:rPr>
              <w:fldChar w:fldCharType="end"/>
            </w:r>
          </w:hyperlink>
        </w:p>
        <w:p w14:paraId="5C988F6F" w14:textId="75CED7B7"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10" w:history="1">
            <w:r w:rsidRPr="006815DE">
              <w:rPr>
                <w:rStyle w:val="Hipervnculo"/>
                <w:noProof/>
              </w:rPr>
              <w:t>24.1 Matriz del procedimiento de adquisiciones o contrataciones por modalidad de contrato abierto</w:t>
            </w:r>
            <w:r>
              <w:rPr>
                <w:noProof/>
                <w:webHidden/>
              </w:rPr>
              <w:tab/>
            </w:r>
            <w:r>
              <w:rPr>
                <w:noProof/>
                <w:webHidden/>
              </w:rPr>
              <w:fldChar w:fldCharType="begin"/>
            </w:r>
            <w:r>
              <w:rPr>
                <w:noProof/>
                <w:webHidden/>
              </w:rPr>
              <w:instrText xml:space="preserve"> PAGEREF _Toc229128210 \h </w:instrText>
            </w:r>
            <w:r>
              <w:rPr>
                <w:noProof/>
                <w:webHidden/>
              </w:rPr>
            </w:r>
            <w:r>
              <w:rPr>
                <w:noProof/>
                <w:webHidden/>
              </w:rPr>
              <w:fldChar w:fldCharType="separate"/>
            </w:r>
            <w:r>
              <w:rPr>
                <w:noProof/>
                <w:webHidden/>
              </w:rPr>
              <w:t>56</w:t>
            </w:r>
            <w:r>
              <w:rPr>
                <w:noProof/>
                <w:webHidden/>
              </w:rPr>
              <w:fldChar w:fldCharType="end"/>
            </w:r>
          </w:hyperlink>
        </w:p>
        <w:p w14:paraId="63C381AB" w14:textId="142E6B46"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11" w:history="1">
            <w:r w:rsidRPr="006815DE">
              <w:rPr>
                <w:rStyle w:val="Hipervnculo"/>
                <w:noProof/>
              </w:rPr>
              <w:t>24.2 Flujograma procedimiento de adquisiciones o contrataciones por modalidad de contrato abierto</w:t>
            </w:r>
            <w:r>
              <w:rPr>
                <w:noProof/>
                <w:webHidden/>
              </w:rPr>
              <w:tab/>
            </w:r>
            <w:r>
              <w:rPr>
                <w:noProof/>
                <w:webHidden/>
              </w:rPr>
              <w:fldChar w:fldCharType="begin"/>
            </w:r>
            <w:r>
              <w:rPr>
                <w:noProof/>
                <w:webHidden/>
              </w:rPr>
              <w:instrText xml:space="preserve"> PAGEREF _Toc229128211 \h </w:instrText>
            </w:r>
            <w:r>
              <w:rPr>
                <w:noProof/>
                <w:webHidden/>
              </w:rPr>
            </w:r>
            <w:r>
              <w:rPr>
                <w:noProof/>
                <w:webHidden/>
              </w:rPr>
              <w:fldChar w:fldCharType="separate"/>
            </w:r>
            <w:r>
              <w:rPr>
                <w:noProof/>
                <w:webHidden/>
              </w:rPr>
              <w:t>58</w:t>
            </w:r>
            <w:r>
              <w:rPr>
                <w:noProof/>
                <w:webHidden/>
              </w:rPr>
              <w:fldChar w:fldCharType="end"/>
            </w:r>
          </w:hyperlink>
        </w:p>
        <w:p w14:paraId="5E526FFC" w14:textId="5977430F"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212" w:history="1">
            <w:r w:rsidRPr="006815DE">
              <w:rPr>
                <w:rStyle w:val="Hipervnculo"/>
                <w:rFonts w:ascii="Altivo Light" w:hAnsi="Altivo Light"/>
                <w:iCs/>
                <w:noProof/>
                <w:lang w:val="es-GT"/>
              </w:rPr>
              <w:t>25.</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CONTRATACIÓN DE SERVICIOS TÉCNICOS Y PROFESIONALES INDIVIDUALES EN GENERAL DEL SUBGRUPO 18 POR MEDIO DE CONTRATO</w:t>
            </w:r>
            <w:r>
              <w:rPr>
                <w:noProof/>
                <w:webHidden/>
              </w:rPr>
              <w:tab/>
            </w:r>
            <w:r>
              <w:rPr>
                <w:noProof/>
                <w:webHidden/>
              </w:rPr>
              <w:fldChar w:fldCharType="begin"/>
            </w:r>
            <w:r>
              <w:rPr>
                <w:noProof/>
                <w:webHidden/>
              </w:rPr>
              <w:instrText xml:space="preserve"> PAGEREF _Toc229128212 \h </w:instrText>
            </w:r>
            <w:r>
              <w:rPr>
                <w:noProof/>
                <w:webHidden/>
              </w:rPr>
            </w:r>
            <w:r>
              <w:rPr>
                <w:noProof/>
                <w:webHidden/>
              </w:rPr>
              <w:fldChar w:fldCharType="separate"/>
            </w:r>
            <w:r>
              <w:rPr>
                <w:noProof/>
                <w:webHidden/>
              </w:rPr>
              <w:t>59</w:t>
            </w:r>
            <w:r>
              <w:rPr>
                <w:noProof/>
                <w:webHidden/>
              </w:rPr>
              <w:fldChar w:fldCharType="end"/>
            </w:r>
          </w:hyperlink>
        </w:p>
        <w:p w14:paraId="1B9F01D9" w14:textId="7858968A"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13" w:history="1">
            <w:r w:rsidRPr="006815DE">
              <w:rPr>
                <w:rStyle w:val="Hipervnculo"/>
                <w:noProof/>
              </w:rPr>
              <w:t>25.1 Matriz del procedimiento de contratación de servicios técnicos y profesionales individuales en general del subgrupo 18 por medio de contrato</w:t>
            </w:r>
            <w:r>
              <w:rPr>
                <w:noProof/>
                <w:webHidden/>
              </w:rPr>
              <w:tab/>
            </w:r>
            <w:r>
              <w:rPr>
                <w:noProof/>
                <w:webHidden/>
              </w:rPr>
              <w:fldChar w:fldCharType="begin"/>
            </w:r>
            <w:r>
              <w:rPr>
                <w:noProof/>
                <w:webHidden/>
              </w:rPr>
              <w:instrText xml:space="preserve"> PAGEREF _Toc229128213 \h </w:instrText>
            </w:r>
            <w:r>
              <w:rPr>
                <w:noProof/>
                <w:webHidden/>
              </w:rPr>
            </w:r>
            <w:r>
              <w:rPr>
                <w:noProof/>
                <w:webHidden/>
              </w:rPr>
              <w:fldChar w:fldCharType="separate"/>
            </w:r>
            <w:r>
              <w:rPr>
                <w:noProof/>
                <w:webHidden/>
              </w:rPr>
              <w:t>59</w:t>
            </w:r>
            <w:r>
              <w:rPr>
                <w:noProof/>
                <w:webHidden/>
              </w:rPr>
              <w:fldChar w:fldCharType="end"/>
            </w:r>
          </w:hyperlink>
        </w:p>
        <w:p w14:paraId="3E169981" w14:textId="42F1A260"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14" w:history="1">
            <w:r w:rsidRPr="006815DE">
              <w:rPr>
                <w:rStyle w:val="Hipervnculo"/>
                <w:noProof/>
              </w:rPr>
              <w:t>25.2 Flujograma del procedimiento de contratación de servicios técnicos y profesionales individuales en general del subgrupo 18 por medio de contrato</w:t>
            </w:r>
            <w:r>
              <w:rPr>
                <w:noProof/>
                <w:webHidden/>
              </w:rPr>
              <w:tab/>
            </w:r>
            <w:r>
              <w:rPr>
                <w:noProof/>
                <w:webHidden/>
              </w:rPr>
              <w:fldChar w:fldCharType="begin"/>
            </w:r>
            <w:r>
              <w:rPr>
                <w:noProof/>
                <w:webHidden/>
              </w:rPr>
              <w:instrText xml:space="preserve"> PAGEREF _Toc229128214 \h </w:instrText>
            </w:r>
            <w:r>
              <w:rPr>
                <w:noProof/>
                <w:webHidden/>
              </w:rPr>
            </w:r>
            <w:r>
              <w:rPr>
                <w:noProof/>
                <w:webHidden/>
              </w:rPr>
              <w:fldChar w:fldCharType="separate"/>
            </w:r>
            <w:r>
              <w:rPr>
                <w:noProof/>
                <w:webHidden/>
              </w:rPr>
              <w:t>62</w:t>
            </w:r>
            <w:r>
              <w:rPr>
                <w:noProof/>
                <w:webHidden/>
              </w:rPr>
              <w:fldChar w:fldCharType="end"/>
            </w:r>
          </w:hyperlink>
        </w:p>
        <w:p w14:paraId="040BC222" w14:textId="4E5BDDC7"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215" w:history="1">
            <w:r w:rsidRPr="006815DE">
              <w:rPr>
                <w:rStyle w:val="Hipervnculo"/>
                <w:rFonts w:ascii="Altivo Light" w:hAnsi="Altivo Light"/>
                <w:iCs/>
                <w:noProof/>
                <w:lang w:val="es-GT"/>
              </w:rPr>
              <w:t>26.</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CONTRATACIÓN DE SERVICIOS TÉCNICOS Y PROFESIONALES INDIVIDUALES EN GENERAL DEL SUBGRUPO 18 POR MEDIO DE ACTA</w:t>
            </w:r>
            <w:r>
              <w:rPr>
                <w:noProof/>
                <w:webHidden/>
              </w:rPr>
              <w:tab/>
            </w:r>
            <w:r>
              <w:rPr>
                <w:noProof/>
                <w:webHidden/>
              </w:rPr>
              <w:fldChar w:fldCharType="begin"/>
            </w:r>
            <w:r>
              <w:rPr>
                <w:noProof/>
                <w:webHidden/>
              </w:rPr>
              <w:instrText xml:space="preserve"> PAGEREF _Toc229128215 \h </w:instrText>
            </w:r>
            <w:r>
              <w:rPr>
                <w:noProof/>
                <w:webHidden/>
              </w:rPr>
            </w:r>
            <w:r>
              <w:rPr>
                <w:noProof/>
                <w:webHidden/>
              </w:rPr>
              <w:fldChar w:fldCharType="separate"/>
            </w:r>
            <w:r>
              <w:rPr>
                <w:noProof/>
                <w:webHidden/>
              </w:rPr>
              <w:t>63</w:t>
            </w:r>
            <w:r>
              <w:rPr>
                <w:noProof/>
                <w:webHidden/>
              </w:rPr>
              <w:fldChar w:fldCharType="end"/>
            </w:r>
          </w:hyperlink>
        </w:p>
        <w:p w14:paraId="522344C7" w14:textId="09EB3075"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16" w:history="1">
            <w:r w:rsidRPr="006815DE">
              <w:rPr>
                <w:rStyle w:val="Hipervnculo"/>
                <w:noProof/>
              </w:rPr>
              <w:t>26.1 Matriz del procedimiento de contratación de servicios técnicos y profesionales individuales en general del subgrupo 18 por medio de acta</w:t>
            </w:r>
            <w:r>
              <w:rPr>
                <w:noProof/>
                <w:webHidden/>
              </w:rPr>
              <w:tab/>
            </w:r>
            <w:r>
              <w:rPr>
                <w:noProof/>
                <w:webHidden/>
              </w:rPr>
              <w:fldChar w:fldCharType="begin"/>
            </w:r>
            <w:r>
              <w:rPr>
                <w:noProof/>
                <w:webHidden/>
              </w:rPr>
              <w:instrText xml:space="preserve"> PAGEREF _Toc229128216 \h </w:instrText>
            </w:r>
            <w:r>
              <w:rPr>
                <w:noProof/>
                <w:webHidden/>
              </w:rPr>
            </w:r>
            <w:r>
              <w:rPr>
                <w:noProof/>
                <w:webHidden/>
              </w:rPr>
              <w:fldChar w:fldCharType="separate"/>
            </w:r>
            <w:r>
              <w:rPr>
                <w:noProof/>
                <w:webHidden/>
              </w:rPr>
              <w:t>63</w:t>
            </w:r>
            <w:r>
              <w:rPr>
                <w:noProof/>
                <w:webHidden/>
              </w:rPr>
              <w:fldChar w:fldCharType="end"/>
            </w:r>
          </w:hyperlink>
        </w:p>
        <w:p w14:paraId="2E126980" w14:textId="30E86CC0"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17" w:history="1">
            <w:r w:rsidRPr="006815DE">
              <w:rPr>
                <w:rStyle w:val="Hipervnculo"/>
                <w:noProof/>
              </w:rPr>
              <w:t>26.2 Flujograma del procedimiento de contratación de servicios técnicos y profesionales individuales en general del subgrupo 18 por medio de acta</w:t>
            </w:r>
            <w:r>
              <w:rPr>
                <w:noProof/>
                <w:webHidden/>
              </w:rPr>
              <w:tab/>
            </w:r>
            <w:r>
              <w:rPr>
                <w:noProof/>
                <w:webHidden/>
              </w:rPr>
              <w:fldChar w:fldCharType="begin"/>
            </w:r>
            <w:r>
              <w:rPr>
                <w:noProof/>
                <w:webHidden/>
              </w:rPr>
              <w:instrText xml:space="preserve"> PAGEREF _Toc229128217 \h </w:instrText>
            </w:r>
            <w:r>
              <w:rPr>
                <w:noProof/>
                <w:webHidden/>
              </w:rPr>
            </w:r>
            <w:r>
              <w:rPr>
                <w:noProof/>
                <w:webHidden/>
              </w:rPr>
              <w:fldChar w:fldCharType="separate"/>
            </w:r>
            <w:r>
              <w:rPr>
                <w:noProof/>
                <w:webHidden/>
              </w:rPr>
              <w:t>66</w:t>
            </w:r>
            <w:r>
              <w:rPr>
                <w:noProof/>
                <w:webHidden/>
              </w:rPr>
              <w:fldChar w:fldCharType="end"/>
            </w:r>
          </w:hyperlink>
        </w:p>
        <w:p w14:paraId="136619DC" w14:textId="3623E369"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218" w:history="1">
            <w:r w:rsidRPr="006815DE">
              <w:rPr>
                <w:rStyle w:val="Hipervnculo"/>
                <w:rFonts w:ascii="Altivo Light" w:hAnsi="Altivo Light"/>
                <w:iCs/>
                <w:noProof/>
                <w:lang w:val="es-GT"/>
              </w:rPr>
              <w:t>27.</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COMPRA POR COTIZACIÓN O LICITACIÓN</w:t>
            </w:r>
            <w:r>
              <w:rPr>
                <w:noProof/>
                <w:webHidden/>
              </w:rPr>
              <w:tab/>
            </w:r>
            <w:r>
              <w:rPr>
                <w:noProof/>
                <w:webHidden/>
              </w:rPr>
              <w:fldChar w:fldCharType="begin"/>
            </w:r>
            <w:r>
              <w:rPr>
                <w:noProof/>
                <w:webHidden/>
              </w:rPr>
              <w:instrText xml:space="preserve"> PAGEREF _Toc229128218 \h </w:instrText>
            </w:r>
            <w:r>
              <w:rPr>
                <w:noProof/>
                <w:webHidden/>
              </w:rPr>
            </w:r>
            <w:r>
              <w:rPr>
                <w:noProof/>
                <w:webHidden/>
              </w:rPr>
              <w:fldChar w:fldCharType="separate"/>
            </w:r>
            <w:r>
              <w:rPr>
                <w:noProof/>
                <w:webHidden/>
              </w:rPr>
              <w:t>67</w:t>
            </w:r>
            <w:r>
              <w:rPr>
                <w:noProof/>
                <w:webHidden/>
              </w:rPr>
              <w:fldChar w:fldCharType="end"/>
            </w:r>
          </w:hyperlink>
        </w:p>
        <w:p w14:paraId="4EFAD5E7" w14:textId="113A686E"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19" w:history="1">
            <w:r w:rsidRPr="006815DE">
              <w:rPr>
                <w:rStyle w:val="Hipervnculo"/>
                <w:noProof/>
              </w:rPr>
              <w:t>27.1 Matriz del Procedimiento de Modalidad de Compra por Cotización o Licitación</w:t>
            </w:r>
            <w:r>
              <w:rPr>
                <w:noProof/>
                <w:webHidden/>
              </w:rPr>
              <w:tab/>
            </w:r>
            <w:r>
              <w:rPr>
                <w:noProof/>
                <w:webHidden/>
              </w:rPr>
              <w:fldChar w:fldCharType="begin"/>
            </w:r>
            <w:r>
              <w:rPr>
                <w:noProof/>
                <w:webHidden/>
              </w:rPr>
              <w:instrText xml:space="preserve"> PAGEREF _Toc229128219 \h </w:instrText>
            </w:r>
            <w:r>
              <w:rPr>
                <w:noProof/>
                <w:webHidden/>
              </w:rPr>
            </w:r>
            <w:r>
              <w:rPr>
                <w:noProof/>
                <w:webHidden/>
              </w:rPr>
              <w:fldChar w:fldCharType="separate"/>
            </w:r>
            <w:r>
              <w:rPr>
                <w:noProof/>
                <w:webHidden/>
              </w:rPr>
              <w:t>67</w:t>
            </w:r>
            <w:r>
              <w:rPr>
                <w:noProof/>
                <w:webHidden/>
              </w:rPr>
              <w:fldChar w:fldCharType="end"/>
            </w:r>
          </w:hyperlink>
        </w:p>
        <w:p w14:paraId="07ECD59D" w14:textId="0583AA50"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20" w:history="1">
            <w:r w:rsidRPr="006815DE">
              <w:rPr>
                <w:rStyle w:val="Hipervnculo"/>
                <w:noProof/>
              </w:rPr>
              <w:t>27.2 Flujograma del Procedimiento de Modalidad de Compra por Cotización o Licitación</w:t>
            </w:r>
            <w:r>
              <w:rPr>
                <w:noProof/>
                <w:webHidden/>
              </w:rPr>
              <w:tab/>
            </w:r>
            <w:r>
              <w:rPr>
                <w:noProof/>
                <w:webHidden/>
              </w:rPr>
              <w:fldChar w:fldCharType="begin"/>
            </w:r>
            <w:r>
              <w:rPr>
                <w:noProof/>
                <w:webHidden/>
              </w:rPr>
              <w:instrText xml:space="preserve"> PAGEREF _Toc229128220 \h </w:instrText>
            </w:r>
            <w:r>
              <w:rPr>
                <w:noProof/>
                <w:webHidden/>
              </w:rPr>
            </w:r>
            <w:r>
              <w:rPr>
                <w:noProof/>
                <w:webHidden/>
              </w:rPr>
              <w:fldChar w:fldCharType="separate"/>
            </w:r>
            <w:r>
              <w:rPr>
                <w:noProof/>
                <w:webHidden/>
              </w:rPr>
              <w:t>73</w:t>
            </w:r>
            <w:r>
              <w:rPr>
                <w:noProof/>
                <w:webHidden/>
              </w:rPr>
              <w:fldChar w:fldCharType="end"/>
            </w:r>
          </w:hyperlink>
        </w:p>
        <w:p w14:paraId="23CBA195" w14:textId="7E5ACFF0"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221" w:history="1">
            <w:r w:rsidRPr="006815DE">
              <w:rPr>
                <w:rStyle w:val="Hipervnculo"/>
                <w:rFonts w:ascii="Altivo Light" w:hAnsi="Altivo Light"/>
                <w:iCs/>
                <w:noProof/>
                <w:lang w:val="es-GT"/>
              </w:rPr>
              <w:t>28.</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COMPRA POR COTIZACIÓN O LICITACIÓN POR AUSENCIA DE OFERTAS</w:t>
            </w:r>
            <w:r>
              <w:rPr>
                <w:noProof/>
                <w:webHidden/>
              </w:rPr>
              <w:tab/>
            </w:r>
            <w:r>
              <w:rPr>
                <w:noProof/>
                <w:webHidden/>
              </w:rPr>
              <w:fldChar w:fldCharType="begin"/>
            </w:r>
            <w:r>
              <w:rPr>
                <w:noProof/>
                <w:webHidden/>
              </w:rPr>
              <w:instrText xml:space="preserve"> PAGEREF _Toc229128221 \h </w:instrText>
            </w:r>
            <w:r>
              <w:rPr>
                <w:noProof/>
                <w:webHidden/>
              </w:rPr>
            </w:r>
            <w:r>
              <w:rPr>
                <w:noProof/>
                <w:webHidden/>
              </w:rPr>
              <w:fldChar w:fldCharType="separate"/>
            </w:r>
            <w:r>
              <w:rPr>
                <w:noProof/>
                <w:webHidden/>
              </w:rPr>
              <w:t>76</w:t>
            </w:r>
            <w:r>
              <w:rPr>
                <w:noProof/>
                <w:webHidden/>
              </w:rPr>
              <w:fldChar w:fldCharType="end"/>
            </w:r>
          </w:hyperlink>
        </w:p>
        <w:p w14:paraId="560297C9" w14:textId="6ED4F0EC"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22" w:history="1">
            <w:r w:rsidRPr="006815DE">
              <w:rPr>
                <w:rStyle w:val="Hipervnculo"/>
                <w:noProof/>
              </w:rPr>
              <w:t>28.1 Matriz del Procedimiento de Modalidad de Compra por Cotización o Licitación por Ausencia de Ofertas</w:t>
            </w:r>
            <w:r>
              <w:rPr>
                <w:noProof/>
                <w:webHidden/>
              </w:rPr>
              <w:tab/>
            </w:r>
            <w:r>
              <w:rPr>
                <w:noProof/>
                <w:webHidden/>
              </w:rPr>
              <w:fldChar w:fldCharType="begin"/>
            </w:r>
            <w:r>
              <w:rPr>
                <w:noProof/>
                <w:webHidden/>
              </w:rPr>
              <w:instrText xml:space="preserve"> PAGEREF _Toc229128222 \h </w:instrText>
            </w:r>
            <w:r>
              <w:rPr>
                <w:noProof/>
                <w:webHidden/>
              </w:rPr>
            </w:r>
            <w:r>
              <w:rPr>
                <w:noProof/>
                <w:webHidden/>
              </w:rPr>
              <w:fldChar w:fldCharType="separate"/>
            </w:r>
            <w:r>
              <w:rPr>
                <w:noProof/>
                <w:webHidden/>
              </w:rPr>
              <w:t>76</w:t>
            </w:r>
            <w:r>
              <w:rPr>
                <w:noProof/>
                <w:webHidden/>
              </w:rPr>
              <w:fldChar w:fldCharType="end"/>
            </w:r>
          </w:hyperlink>
        </w:p>
        <w:p w14:paraId="3C85DEE0" w14:textId="70D1E5E2"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23" w:history="1">
            <w:r w:rsidRPr="006815DE">
              <w:rPr>
                <w:rStyle w:val="Hipervnculo"/>
                <w:noProof/>
              </w:rPr>
              <w:t>28.2</w:t>
            </w:r>
            <w:r>
              <w:rPr>
                <w:rFonts w:asciiTheme="minorHAnsi" w:eastAsiaTheme="minorEastAsia" w:hAnsiTheme="minorHAnsi" w:cstheme="minorBidi"/>
                <w:noProof/>
                <w:kern w:val="2"/>
                <w:sz w:val="24"/>
                <w:szCs w:val="24"/>
                <w:lang w:val="es-GT"/>
                <w14:ligatures w14:val="standardContextual"/>
              </w:rPr>
              <w:tab/>
            </w:r>
            <w:r w:rsidRPr="006815DE">
              <w:rPr>
                <w:rStyle w:val="Hipervnculo"/>
                <w:noProof/>
              </w:rPr>
              <w:t>Flujograma del Procedimiento de Modalidad de Compra por Cotización o Licitación por Ausencia de Ofertas</w:t>
            </w:r>
            <w:r>
              <w:rPr>
                <w:noProof/>
                <w:webHidden/>
              </w:rPr>
              <w:tab/>
            </w:r>
            <w:r>
              <w:rPr>
                <w:noProof/>
                <w:webHidden/>
              </w:rPr>
              <w:fldChar w:fldCharType="begin"/>
            </w:r>
            <w:r>
              <w:rPr>
                <w:noProof/>
                <w:webHidden/>
              </w:rPr>
              <w:instrText xml:space="preserve"> PAGEREF _Toc229128223 \h </w:instrText>
            </w:r>
            <w:r>
              <w:rPr>
                <w:noProof/>
                <w:webHidden/>
              </w:rPr>
            </w:r>
            <w:r>
              <w:rPr>
                <w:noProof/>
                <w:webHidden/>
              </w:rPr>
              <w:fldChar w:fldCharType="separate"/>
            </w:r>
            <w:r>
              <w:rPr>
                <w:noProof/>
                <w:webHidden/>
              </w:rPr>
              <w:t>82</w:t>
            </w:r>
            <w:r>
              <w:rPr>
                <w:noProof/>
                <w:webHidden/>
              </w:rPr>
              <w:fldChar w:fldCharType="end"/>
            </w:r>
          </w:hyperlink>
        </w:p>
        <w:p w14:paraId="76C3FD94" w14:textId="5624B2C1"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224" w:history="1">
            <w:r w:rsidRPr="006815DE">
              <w:rPr>
                <w:rStyle w:val="Hipervnculo"/>
                <w:rFonts w:ascii="Altivo Light" w:hAnsi="Altivo Light"/>
                <w:iCs/>
                <w:noProof/>
                <w:lang w:val="es-GT"/>
              </w:rPr>
              <w:t>29.</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PAGO DE SERVICIOS BÁSICOS POR ACREDITAMIENTO BANCARIO</w:t>
            </w:r>
            <w:r>
              <w:rPr>
                <w:noProof/>
                <w:webHidden/>
              </w:rPr>
              <w:tab/>
            </w:r>
            <w:r>
              <w:rPr>
                <w:noProof/>
                <w:webHidden/>
              </w:rPr>
              <w:fldChar w:fldCharType="begin"/>
            </w:r>
            <w:r>
              <w:rPr>
                <w:noProof/>
                <w:webHidden/>
              </w:rPr>
              <w:instrText xml:space="preserve"> PAGEREF _Toc229128224 \h </w:instrText>
            </w:r>
            <w:r>
              <w:rPr>
                <w:noProof/>
                <w:webHidden/>
              </w:rPr>
            </w:r>
            <w:r>
              <w:rPr>
                <w:noProof/>
                <w:webHidden/>
              </w:rPr>
              <w:fldChar w:fldCharType="separate"/>
            </w:r>
            <w:r>
              <w:rPr>
                <w:noProof/>
                <w:webHidden/>
              </w:rPr>
              <w:t>85</w:t>
            </w:r>
            <w:r>
              <w:rPr>
                <w:noProof/>
                <w:webHidden/>
              </w:rPr>
              <w:fldChar w:fldCharType="end"/>
            </w:r>
          </w:hyperlink>
        </w:p>
        <w:p w14:paraId="57E41E89" w14:textId="363185AA"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25" w:history="1">
            <w:r w:rsidRPr="006815DE">
              <w:rPr>
                <w:rStyle w:val="Hipervnculo"/>
                <w:noProof/>
              </w:rPr>
              <w:t>29.1 Matriz del procedimiento de pago de servicios básicos por acreditamiento bancario</w:t>
            </w:r>
            <w:r>
              <w:rPr>
                <w:noProof/>
                <w:webHidden/>
              </w:rPr>
              <w:tab/>
            </w:r>
            <w:r>
              <w:rPr>
                <w:noProof/>
                <w:webHidden/>
              </w:rPr>
              <w:fldChar w:fldCharType="begin"/>
            </w:r>
            <w:r>
              <w:rPr>
                <w:noProof/>
                <w:webHidden/>
              </w:rPr>
              <w:instrText xml:space="preserve"> PAGEREF _Toc229128225 \h </w:instrText>
            </w:r>
            <w:r>
              <w:rPr>
                <w:noProof/>
                <w:webHidden/>
              </w:rPr>
            </w:r>
            <w:r>
              <w:rPr>
                <w:noProof/>
                <w:webHidden/>
              </w:rPr>
              <w:fldChar w:fldCharType="separate"/>
            </w:r>
            <w:r>
              <w:rPr>
                <w:noProof/>
                <w:webHidden/>
              </w:rPr>
              <w:t>85</w:t>
            </w:r>
            <w:r>
              <w:rPr>
                <w:noProof/>
                <w:webHidden/>
              </w:rPr>
              <w:fldChar w:fldCharType="end"/>
            </w:r>
          </w:hyperlink>
        </w:p>
        <w:p w14:paraId="65744CB4" w14:textId="7F65F3E6"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26" w:history="1">
            <w:r w:rsidRPr="006815DE">
              <w:rPr>
                <w:rStyle w:val="Hipervnculo"/>
                <w:noProof/>
              </w:rPr>
              <w:t>29.2 Flujograma del procedimiento pago de servicios básicos por acreditamiento bancario</w:t>
            </w:r>
            <w:r>
              <w:rPr>
                <w:noProof/>
                <w:webHidden/>
              </w:rPr>
              <w:tab/>
            </w:r>
            <w:r>
              <w:rPr>
                <w:noProof/>
                <w:webHidden/>
              </w:rPr>
              <w:fldChar w:fldCharType="begin"/>
            </w:r>
            <w:r>
              <w:rPr>
                <w:noProof/>
                <w:webHidden/>
              </w:rPr>
              <w:instrText xml:space="preserve"> PAGEREF _Toc229128226 \h </w:instrText>
            </w:r>
            <w:r>
              <w:rPr>
                <w:noProof/>
                <w:webHidden/>
              </w:rPr>
            </w:r>
            <w:r>
              <w:rPr>
                <w:noProof/>
                <w:webHidden/>
              </w:rPr>
              <w:fldChar w:fldCharType="separate"/>
            </w:r>
            <w:r>
              <w:rPr>
                <w:noProof/>
                <w:webHidden/>
              </w:rPr>
              <w:t>86</w:t>
            </w:r>
            <w:r>
              <w:rPr>
                <w:noProof/>
                <w:webHidden/>
              </w:rPr>
              <w:fldChar w:fldCharType="end"/>
            </w:r>
          </w:hyperlink>
        </w:p>
        <w:p w14:paraId="39AF748D" w14:textId="1CCA6994" w:rsidR="00075FF2" w:rsidRDefault="00075FF2">
          <w:pPr>
            <w:pStyle w:val="TDC1"/>
            <w:rPr>
              <w:rFonts w:asciiTheme="minorHAnsi" w:eastAsiaTheme="minorEastAsia" w:hAnsiTheme="minorHAnsi" w:cstheme="minorBidi"/>
              <w:noProof/>
              <w:kern w:val="2"/>
              <w:sz w:val="24"/>
              <w:szCs w:val="24"/>
              <w:lang w:val="es-GT"/>
              <w14:ligatures w14:val="standardContextual"/>
            </w:rPr>
          </w:pPr>
          <w:hyperlink w:anchor="_Toc229128227" w:history="1">
            <w:r w:rsidRPr="006815DE">
              <w:rPr>
                <w:rStyle w:val="Hipervnculo"/>
                <w:rFonts w:ascii="Altivo Light" w:hAnsi="Altivo Light"/>
                <w:iCs/>
                <w:noProof/>
                <w:lang w:val="es-GT"/>
              </w:rPr>
              <w:t>30.</w:t>
            </w:r>
            <w:r>
              <w:rPr>
                <w:rFonts w:asciiTheme="minorHAnsi" w:eastAsiaTheme="minorEastAsia" w:hAnsiTheme="minorHAnsi" w:cstheme="minorBidi"/>
                <w:noProof/>
                <w:kern w:val="2"/>
                <w:sz w:val="24"/>
                <w:szCs w:val="24"/>
                <w:lang w:val="es-GT"/>
                <w14:ligatures w14:val="standardContextual"/>
              </w:rPr>
              <w:tab/>
            </w:r>
            <w:r w:rsidRPr="006815DE">
              <w:rPr>
                <w:rStyle w:val="Hipervnculo"/>
                <w:rFonts w:ascii="Altivo Light" w:hAnsi="Altivo Light"/>
                <w:noProof/>
                <w:lang w:val="es-GT"/>
              </w:rPr>
              <w:t>ANEXOS</w:t>
            </w:r>
            <w:r>
              <w:rPr>
                <w:noProof/>
                <w:webHidden/>
              </w:rPr>
              <w:tab/>
            </w:r>
            <w:r>
              <w:rPr>
                <w:noProof/>
                <w:webHidden/>
              </w:rPr>
              <w:fldChar w:fldCharType="begin"/>
            </w:r>
            <w:r>
              <w:rPr>
                <w:noProof/>
                <w:webHidden/>
              </w:rPr>
              <w:instrText xml:space="preserve"> PAGEREF _Toc229128227 \h </w:instrText>
            </w:r>
            <w:r>
              <w:rPr>
                <w:noProof/>
                <w:webHidden/>
              </w:rPr>
            </w:r>
            <w:r>
              <w:rPr>
                <w:noProof/>
                <w:webHidden/>
              </w:rPr>
              <w:fldChar w:fldCharType="separate"/>
            </w:r>
            <w:r>
              <w:rPr>
                <w:noProof/>
                <w:webHidden/>
              </w:rPr>
              <w:t>87</w:t>
            </w:r>
            <w:r>
              <w:rPr>
                <w:noProof/>
                <w:webHidden/>
              </w:rPr>
              <w:fldChar w:fldCharType="end"/>
            </w:r>
          </w:hyperlink>
        </w:p>
        <w:p w14:paraId="1B1712ED" w14:textId="0620641F"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28" w:history="1">
            <w:r w:rsidRPr="006815DE">
              <w:rPr>
                <w:rStyle w:val="Hipervnculo"/>
                <w:noProof/>
              </w:rPr>
              <w:t>Anexo 1 Formato del Requerimiento de Compra -RC-</w:t>
            </w:r>
            <w:r>
              <w:rPr>
                <w:noProof/>
                <w:webHidden/>
              </w:rPr>
              <w:tab/>
            </w:r>
            <w:r>
              <w:rPr>
                <w:noProof/>
                <w:webHidden/>
              </w:rPr>
              <w:fldChar w:fldCharType="begin"/>
            </w:r>
            <w:r>
              <w:rPr>
                <w:noProof/>
                <w:webHidden/>
              </w:rPr>
              <w:instrText xml:space="preserve"> PAGEREF _Toc229128228 \h </w:instrText>
            </w:r>
            <w:r>
              <w:rPr>
                <w:noProof/>
                <w:webHidden/>
              </w:rPr>
            </w:r>
            <w:r>
              <w:rPr>
                <w:noProof/>
                <w:webHidden/>
              </w:rPr>
              <w:fldChar w:fldCharType="separate"/>
            </w:r>
            <w:r>
              <w:rPr>
                <w:noProof/>
                <w:webHidden/>
              </w:rPr>
              <w:t>87</w:t>
            </w:r>
            <w:r>
              <w:rPr>
                <w:noProof/>
                <w:webHidden/>
              </w:rPr>
              <w:fldChar w:fldCharType="end"/>
            </w:r>
          </w:hyperlink>
        </w:p>
        <w:p w14:paraId="5F3DCF6F" w14:textId="586F8457"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29" w:history="1">
            <w:r w:rsidRPr="006815DE">
              <w:rPr>
                <w:rStyle w:val="Hipervnculo"/>
                <w:noProof/>
              </w:rPr>
              <w:t>Anexo 2 Guía para la elaboración del Requerimiento de Compra -RC-</w:t>
            </w:r>
            <w:r>
              <w:rPr>
                <w:noProof/>
                <w:webHidden/>
              </w:rPr>
              <w:tab/>
            </w:r>
            <w:r>
              <w:rPr>
                <w:noProof/>
                <w:webHidden/>
              </w:rPr>
              <w:fldChar w:fldCharType="begin"/>
            </w:r>
            <w:r>
              <w:rPr>
                <w:noProof/>
                <w:webHidden/>
              </w:rPr>
              <w:instrText xml:space="preserve"> PAGEREF _Toc229128229 \h </w:instrText>
            </w:r>
            <w:r>
              <w:rPr>
                <w:noProof/>
                <w:webHidden/>
              </w:rPr>
            </w:r>
            <w:r>
              <w:rPr>
                <w:noProof/>
                <w:webHidden/>
              </w:rPr>
              <w:fldChar w:fldCharType="separate"/>
            </w:r>
            <w:r>
              <w:rPr>
                <w:noProof/>
                <w:webHidden/>
              </w:rPr>
              <w:t>88</w:t>
            </w:r>
            <w:r>
              <w:rPr>
                <w:noProof/>
                <w:webHidden/>
              </w:rPr>
              <w:fldChar w:fldCharType="end"/>
            </w:r>
          </w:hyperlink>
        </w:p>
        <w:p w14:paraId="614BBE26" w14:textId="0D0E8D02"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30" w:history="1">
            <w:r w:rsidRPr="006815DE">
              <w:rPr>
                <w:rStyle w:val="Hipervnculo"/>
                <w:noProof/>
              </w:rPr>
              <w:t>Anexo 3 Formato del Anexo al Requerimiento de Compra</w:t>
            </w:r>
            <w:r>
              <w:rPr>
                <w:noProof/>
                <w:webHidden/>
              </w:rPr>
              <w:tab/>
            </w:r>
            <w:r>
              <w:rPr>
                <w:noProof/>
                <w:webHidden/>
              </w:rPr>
              <w:fldChar w:fldCharType="begin"/>
            </w:r>
            <w:r>
              <w:rPr>
                <w:noProof/>
                <w:webHidden/>
              </w:rPr>
              <w:instrText xml:space="preserve"> PAGEREF _Toc229128230 \h </w:instrText>
            </w:r>
            <w:r>
              <w:rPr>
                <w:noProof/>
                <w:webHidden/>
              </w:rPr>
            </w:r>
            <w:r>
              <w:rPr>
                <w:noProof/>
                <w:webHidden/>
              </w:rPr>
              <w:fldChar w:fldCharType="separate"/>
            </w:r>
            <w:r>
              <w:rPr>
                <w:noProof/>
                <w:webHidden/>
              </w:rPr>
              <w:t>91</w:t>
            </w:r>
            <w:r>
              <w:rPr>
                <w:noProof/>
                <w:webHidden/>
              </w:rPr>
              <w:fldChar w:fldCharType="end"/>
            </w:r>
          </w:hyperlink>
        </w:p>
        <w:p w14:paraId="31CA9611" w14:textId="111391E1"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31" w:history="1">
            <w:r w:rsidRPr="006815DE">
              <w:rPr>
                <w:rStyle w:val="Hipervnculo"/>
                <w:noProof/>
              </w:rPr>
              <w:t>Anexo 4 Guía para la elaboración del Anexo al Requerimiento de Compra</w:t>
            </w:r>
            <w:r>
              <w:rPr>
                <w:noProof/>
                <w:webHidden/>
              </w:rPr>
              <w:tab/>
            </w:r>
            <w:r>
              <w:rPr>
                <w:noProof/>
                <w:webHidden/>
              </w:rPr>
              <w:fldChar w:fldCharType="begin"/>
            </w:r>
            <w:r>
              <w:rPr>
                <w:noProof/>
                <w:webHidden/>
              </w:rPr>
              <w:instrText xml:space="preserve"> PAGEREF _Toc229128231 \h </w:instrText>
            </w:r>
            <w:r>
              <w:rPr>
                <w:noProof/>
                <w:webHidden/>
              </w:rPr>
            </w:r>
            <w:r>
              <w:rPr>
                <w:noProof/>
                <w:webHidden/>
              </w:rPr>
              <w:fldChar w:fldCharType="separate"/>
            </w:r>
            <w:r>
              <w:rPr>
                <w:noProof/>
                <w:webHidden/>
              </w:rPr>
              <w:t>92</w:t>
            </w:r>
            <w:r>
              <w:rPr>
                <w:noProof/>
                <w:webHidden/>
              </w:rPr>
              <w:fldChar w:fldCharType="end"/>
            </w:r>
          </w:hyperlink>
        </w:p>
        <w:p w14:paraId="43EBD0FC" w14:textId="6C17D24B"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32" w:history="1">
            <w:r w:rsidRPr="006815DE">
              <w:rPr>
                <w:rStyle w:val="Hipervnculo"/>
                <w:noProof/>
              </w:rPr>
              <w:t>Anexo 5 Formato de control de recepción de Requerimientos de Compra -RC-</w:t>
            </w:r>
            <w:r>
              <w:rPr>
                <w:noProof/>
                <w:webHidden/>
              </w:rPr>
              <w:tab/>
            </w:r>
            <w:r>
              <w:rPr>
                <w:noProof/>
                <w:webHidden/>
              </w:rPr>
              <w:fldChar w:fldCharType="begin"/>
            </w:r>
            <w:r>
              <w:rPr>
                <w:noProof/>
                <w:webHidden/>
              </w:rPr>
              <w:instrText xml:space="preserve"> PAGEREF _Toc229128232 \h </w:instrText>
            </w:r>
            <w:r>
              <w:rPr>
                <w:noProof/>
                <w:webHidden/>
              </w:rPr>
            </w:r>
            <w:r>
              <w:rPr>
                <w:noProof/>
                <w:webHidden/>
              </w:rPr>
              <w:fldChar w:fldCharType="separate"/>
            </w:r>
            <w:r>
              <w:rPr>
                <w:noProof/>
                <w:webHidden/>
              </w:rPr>
              <w:t>93</w:t>
            </w:r>
            <w:r>
              <w:rPr>
                <w:noProof/>
                <w:webHidden/>
              </w:rPr>
              <w:fldChar w:fldCharType="end"/>
            </w:r>
          </w:hyperlink>
        </w:p>
        <w:p w14:paraId="48BD1FF9" w14:textId="2E2E1EBC"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33" w:history="1">
            <w:r w:rsidRPr="006815DE">
              <w:rPr>
                <w:rStyle w:val="Hipervnculo"/>
                <w:noProof/>
              </w:rPr>
              <w:t>Anexo 6 Formato de Cuadro comparativo de ofertas</w:t>
            </w:r>
            <w:r>
              <w:rPr>
                <w:noProof/>
                <w:webHidden/>
              </w:rPr>
              <w:tab/>
            </w:r>
            <w:r>
              <w:rPr>
                <w:noProof/>
                <w:webHidden/>
              </w:rPr>
              <w:fldChar w:fldCharType="begin"/>
            </w:r>
            <w:r>
              <w:rPr>
                <w:noProof/>
                <w:webHidden/>
              </w:rPr>
              <w:instrText xml:space="preserve"> PAGEREF _Toc229128233 \h </w:instrText>
            </w:r>
            <w:r>
              <w:rPr>
                <w:noProof/>
                <w:webHidden/>
              </w:rPr>
            </w:r>
            <w:r>
              <w:rPr>
                <w:noProof/>
                <w:webHidden/>
              </w:rPr>
              <w:fldChar w:fldCharType="separate"/>
            </w:r>
            <w:r>
              <w:rPr>
                <w:noProof/>
                <w:webHidden/>
              </w:rPr>
              <w:t>94</w:t>
            </w:r>
            <w:r>
              <w:rPr>
                <w:noProof/>
                <w:webHidden/>
              </w:rPr>
              <w:fldChar w:fldCharType="end"/>
            </w:r>
          </w:hyperlink>
        </w:p>
        <w:p w14:paraId="1A8077CA" w14:textId="3C591901"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34" w:history="1">
            <w:r w:rsidRPr="006815DE">
              <w:rPr>
                <w:rStyle w:val="Hipervnculo"/>
                <w:noProof/>
              </w:rPr>
              <w:t>Anexo 7 Contenido mínimo de los Términos de Referencia para la contratación de servicios técnicos o profesionales individuales del subgrupo 18</w:t>
            </w:r>
            <w:r>
              <w:rPr>
                <w:noProof/>
                <w:webHidden/>
              </w:rPr>
              <w:tab/>
            </w:r>
            <w:r>
              <w:rPr>
                <w:noProof/>
                <w:webHidden/>
              </w:rPr>
              <w:fldChar w:fldCharType="begin"/>
            </w:r>
            <w:r>
              <w:rPr>
                <w:noProof/>
                <w:webHidden/>
              </w:rPr>
              <w:instrText xml:space="preserve"> PAGEREF _Toc229128234 \h </w:instrText>
            </w:r>
            <w:r>
              <w:rPr>
                <w:noProof/>
                <w:webHidden/>
              </w:rPr>
            </w:r>
            <w:r>
              <w:rPr>
                <w:noProof/>
                <w:webHidden/>
              </w:rPr>
              <w:fldChar w:fldCharType="separate"/>
            </w:r>
            <w:r>
              <w:rPr>
                <w:noProof/>
                <w:webHidden/>
              </w:rPr>
              <w:t>95</w:t>
            </w:r>
            <w:r>
              <w:rPr>
                <w:noProof/>
                <w:webHidden/>
              </w:rPr>
              <w:fldChar w:fldCharType="end"/>
            </w:r>
          </w:hyperlink>
        </w:p>
        <w:p w14:paraId="4D803C2D" w14:textId="2D7F1A55"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35" w:history="1">
            <w:r w:rsidRPr="006815DE">
              <w:rPr>
                <w:rStyle w:val="Hipervnculo"/>
                <w:noProof/>
              </w:rPr>
              <w:t>Anexo 8 Formatos para presentar el informe mensual o final por parte de los contratistas del subgrupo 18</w:t>
            </w:r>
            <w:r>
              <w:rPr>
                <w:noProof/>
                <w:webHidden/>
              </w:rPr>
              <w:tab/>
            </w:r>
            <w:r>
              <w:rPr>
                <w:noProof/>
                <w:webHidden/>
              </w:rPr>
              <w:fldChar w:fldCharType="begin"/>
            </w:r>
            <w:r>
              <w:rPr>
                <w:noProof/>
                <w:webHidden/>
              </w:rPr>
              <w:instrText xml:space="preserve"> PAGEREF _Toc229128235 \h </w:instrText>
            </w:r>
            <w:r>
              <w:rPr>
                <w:noProof/>
                <w:webHidden/>
              </w:rPr>
            </w:r>
            <w:r>
              <w:rPr>
                <w:noProof/>
                <w:webHidden/>
              </w:rPr>
              <w:fldChar w:fldCharType="separate"/>
            </w:r>
            <w:r>
              <w:rPr>
                <w:noProof/>
                <w:webHidden/>
              </w:rPr>
              <w:t>97</w:t>
            </w:r>
            <w:r>
              <w:rPr>
                <w:noProof/>
                <w:webHidden/>
              </w:rPr>
              <w:fldChar w:fldCharType="end"/>
            </w:r>
          </w:hyperlink>
        </w:p>
        <w:p w14:paraId="4B91623D" w14:textId="30B31AB0"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36" w:history="1">
            <w:r w:rsidRPr="006815DE">
              <w:rPr>
                <w:rStyle w:val="Hipervnculo"/>
                <w:noProof/>
              </w:rPr>
              <w:t>Anexo 9 Listado de verificación de documentos para modalidad de baja cuantía</w:t>
            </w:r>
            <w:r>
              <w:rPr>
                <w:noProof/>
                <w:webHidden/>
              </w:rPr>
              <w:tab/>
            </w:r>
            <w:r>
              <w:rPr>
                <w:noProof/>
                <w:webHidden/>
              </w:rPr>
              <w:fldChar w:fldCharType="begin"/>
            </w:r>
            <w:r>
              <w:rPr>
                <w:noProof/>
                <w:webHidden/>
              </w:rPr>
              <w:instrText xml:space="preserve"> PAGEREF _Toc229128236 \h </w:instrText>
            </w:r>
            <w:r>
              <w:rPr>
                <w:noProof/>
                <w:webHidden/>
              </w:rPr>
            </w:r>
            <w:r>
              <w:rPr>
                <w:noProof/>
                <w:webHidden/>
              </w:rPr>
              <w:fldChar w:fldCharType="separate"/>
            </w:r>
            <w:r>
              <w:rPr>
                <w:noProof/>
                <w:webHidden/>
              </w:rPr>
              <w:t>99</w:t>
            </w:r>
            <w:r>
              <w:rPr>
                <w:noProof/>
                <w:webHidden/>
              </w:rPr>
              <w:fldChar w:fldCharType="end"/>
            </w:r>
          </w:hyperlink>
        </w:p>
        <w:p w14:paraId="23729A79" w14:textId="23E35D32"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37" w:history="1">
            <w:r w:rsidRPr="006815DE">
              <w:rPr>
                <w:rStyle w:val="Hipervnculo"/>
                <w:noProof/>
              </w:rPr>
              <w:t>Anexo 10 Listado de verificación de documentos para modalidad de compra directa con oferta electrónica</w:t>
            </w:r>
            <w:r>
              <w:rPr>
                <w:noProof/>
                <w:webHidden/>
              </w:rPr>
              <w:tab/>
            </w:r>
            <w:r>
              <w:rPr>
                <w:noProof/>
                <w:webHidden/>
              </w:rPr>
              <w:fldChar w:fldCharType="begin"/>
            </w:r>
            <w:r>
              <w:rPr>
                <w:noProof/>
                <w:webHidden/>
              </w:rPr>
              <w:instrText xml:space="preserve"> PAGEREF _Toc229128237 \h </w:instrText>
            </w:r>
            <w:r>
              <w:rPr>
                <w:noProof/>
                <w:webHidden/>
              </w:rPr>
            </w:r>
            <w:r>
              <w:rPr>
                <w:noProof/>
                <w:webHidden/>
              </w:rPr>
              <w:fldChar w:fldCharType="separate"/>
            </w:r>
            <w:r>
              <w:rPr>
                <w:noProof/>
                <w:webHidden/>
              </w:rPr>
              <w:t>100</w:t>
            </w:r>
            <w:r>
              <w:rPr>
                <w:noProof/>
                <w:webHidden/>
              </w:rPr>
              <w:fldChar w:fldCharType="end"/>
            </w:r>
          </w:hyperlink>
        </w:p>
        <w:p w14:paraId="7E9CE567" w14:textId="5E8944C1"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38" w:history="1">
            <w:r w:rsidRPr="006815DE">
              <w:rPr>
                <w:rStyle w:val="Hipervnculo"/>
                <w:noProof/>
              </w:rPr>
              <w:t>Anexo 11 Listado de verificación para arrendamientos de bienes inmuebles</w:t>
            </w:r>
            <w:r>
              <w:rPr>
                <w:noProof/>
                <w:webHidden/>
              </w:rPr>
              <w:tab/>
            </w:r>
            <w:r>
              <w:rPr>
                <w:noProof/>
                <w:webHidden/>
              </w:rPr>
              <w:fldChar w:fldCharType="begin"/>
            </w:r>
            <w:r>
              <w:rPr>
                <w:noProof/>
                <w:webHidden/>
              </w:rPr>
              <w:instrText xml:space="preserve"> PAGEREF _Toc229128238 \h </w:instrText>
            </w:r>
            <w:r>
              <w:rPr>
                <w:noProof/>
                <w:webHidden/>
              </w:rPr>
            </w:r>
            <w:r>
              <w:rPr>
                <w:noProof/>
                <w:webHidden/>
              </w:rPr>
              <w:fldChar w:fldCharType="separate"/>
            </w:r>
            <w:r>
              <w:rPr>
                <w:noProof/>
                <w:webHidden/>
              </w:rPr>
              <w:t>101</w:t>
            </w:r>
            <w:r>
              <w:rPr>
                <w:noProof/>
                <w:webHidden/>
              </w:rPr>
              <w:fldChar w:fldCharType="end"/>
            </w:r>
          </w:hyperlink>
        </w:p>
        <w:p w14:paraId="64198B44" w14:textId="7D310DCC"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39" w:history="1">
            <w:r w:rsidRPr="006815DE">
              <w:rPr>
                <w:rStyle w:val="Hipervnculo"/>
                <w:noProof/>
              </w:rPr>
              <w:t>Anexo 12 Listado de verificación para negociaciones entre entidades del sector público</w:t>
            </w:r>
            <w:r>
              <w:rPr>
                <w:noProof/>
                <w:webHidden/>
              </w:rPr>
              <w:tab/>
            </w:r>
            <w:r>
              <w:rPr>
                <w:noProof/>
                <w:webHidden/>
              </w:rPr>
              <w:fldChar w:fldCharType="begin"/>
            </w:r>
            <w:r>
              <w:rPr>
                <w:noProof/>
                <w:webHidden/>
              </w:rPr>
              <w:instrText xml:space="preserve"> PAGEREF _Toc229128239 \h </w:instrText>
            </w:r>
            <w:r>
              <w:rPr>
                <w:noProof/>
                <w:webHidden/>
              </w:rPr>
            </w:r>
            <w:r>
              <w:rPr>
                <w:noProof/>
                <w:webHidden/>
              </w:rPr>
              <w:fldChar w:fldCharType="separate"/>
            </w:r>
            <w:r>
              <w:rPr>
                <w:noProof/>
                <w:webHidden/>
              </w:rPr>
              <w:t>102</w:t>
            </w:r>
            <w:r>
              <w:rPr>
                <w:noProof/>
                <w:webHidden/>
              </w:rPr>
              <w:fldChar w:fldCharType="end"/>
            </w:r>
          </w:hyperlink>
        </w:p>
        <w:p w14:paraId="43008A71" w14:textId="23DDCE9B"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40" w:history="1">
            <w:r w:rsidRPr="006815DE">
              <w:rPr>
                <w:rStyle w:val="Hipervnculo"/>
                <w:noProof/>
              </w:rPr>
              <w:t>Anexo 13 Listado de verificación para contrataciones o adquisiciones por modalidad de contrato abierto</w:t>
            </w:r>
            <w:r>
              <w:rPr>
                <w:noProof/>
                <w:webHidden/>
              </w:rPr>
              <w:tab/>
            </w:r>
            <w:r>
              <w:rPr>
                <w:noProof/>
                <w:webHidden/>
              </w:rPr>
              <w:fldChar w:fldCharType="begin"/>
            </w:r>
            <w:r>
              <w:rPr>
                <w:noProof/>
                <w:webHidden/>
              </w:rPr>
              <w:instrText xml:space="preserve"> PAGEREF _Toc229128240 \h </w:instrText>
            </w:r>
            <w:r>
              <w:rPr>
                <w:noProof/>
                <w:webHidden/>
              </w:rPr>
            </w:r>
            <w:r>
              <w:rPr>
                <w:noProof/>
                <w:webHidden/>
              </w:rPr>
              <w:fldChar w:fldCharType="separate"/>
            </w:r>
            <w:r>
              <w:rPr>
                <w:noProof/>
                <w:webHidden/>
              </w:rPr>
              <w:t>103</w:t>
            </w:r>
            <w:r>
              <w:rPr>
                <w:noProof/>
                <w:webHidden/>
              </w:rPr>
              <w:fldChar w:fldCharType="end"/>
            </w:r>
          </w:hyperlink>
        </w:p>
        <w:p w14:paraId="06CBE99F" w14:textId="6BADC4A4"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41" w:history="1">
            <w:r w:rsidRPr="006815DE">
              <w:rPr>
                <w:rStyle w:val="Hipervnculo"/>
                <w:noProof/>
              </w:rPr>
              <w:t>Anexo 14 Listado de verificación para contrataciones de servicios técnicos o profesionales individuales del subgrupo 18</w:t>
            </w:r>
            <w:r>
              <w:rPr>
                <w:noProof/>
                <w:webHidden/>
              </w:rPr>
              <w:tab/>
            </w:r>
            <w:r>
              <w:rPr>
                <w:noProof/>
                <w:webHidden/>
              </w:rPr>
              <w:fldChar w:fldCharType="begin"/>
            </w:r>
            <w:r>
              <w:rPr>
                <w:noProof/>
                <w:webHidden/>
              </w:rPr>
              <w:instrText xml:space="preserve"> PAGEREF _Toc229128241 \h </w:instrText>
            </w:r>
            <w:r>
              <w:rPr>
                <w:noProof/>
                <w:webHidden/>
              </w:rPr>
            </w:r>
            <w:r>
              <w:rPr>
                <w:noProof/>
                <w:webHidden/>
              </w:rPr>
              <w:fldChar w:fldCharType="separate"/>
            </w:r>
            <w:r>
              <w:rPr>
                <w:noProof/>
                <w:webHidden/>
              </w:rPr>
              <w:t>104</w:t>
            </w:r>
            <w:r>
              <w:rPr>
                <w:noProof/>
                <w:webHidden/>
              </w:rPr>
              <w:fldChar w:fldCharType="end"/>
            </w:r>
          </w:hyperlink>
        </w:p>
        <w:p w14:paraId="57CE20B3" w14:textId="1C10FD7A" w:rsidR="00075FF2" w:rsidRDefault="00075FF2">
          <w:pPr>
            <w:pStyle w:val="TDC2"/>
            <w:rPr>
              <w:rFonts w:asciiTheme="minorHAnsi" w:eastAsiaTheme="minorEastAsia" w:hAnsiTheme="minorHAnsi" w:cstheme="minorBidi"/>
              <w:noProof/>
              <w:kern w:val="2"/>
              <w:sz w:val="24"/>
              <w:szCs w:val="24"/>
              <w:lang w:val="es-GT"/>
              <w14:ligatures w14:val="standardContextual"/>
            </w:rPr>
          </w:pPr>
          <w:hyperlink w:anchor="_Toc229128242" w:history="1">
            <w:r w:rsidRPr="006815DE">
              <w:rPr>
                <w:rStyle w:val="Hipervnculo"/>
                <w:noProof/>
              </w:rPr>
              <w:t>Anexo 15 Listado de verificación para pago de servicios básicos</w:t>
            </w:r>
            <w:r>
              <w:rPr>
                <w:noProof/>
                <w:webHidden/>
              </w:rPr>
              <w:tab/>
            </w:r>
            <w:r>
              <w:rPr>
                <w:noProof/>
                <w:webHidden/>
              </w:rPr>
              <w:fldChar w:fldCharType="begin"/>
            </w:r>
            <w:r>
              <w:rPr>
                <w:noProof/>
                <w:webHidden/>
              </w:rPr>
              <w:instrText xml:space="preserve"> PAGEREF _Toc229128242 \h </w:instrText>
            </w:r>
            <w:r>
              <w:rPr>
                <w:noProof/>
                <w:webHidden/>
              </w:rPr>
            </w:r>
            <w:r>
              <w:rPr>
                <w:noProof/>
                <w:webHidden/>
              </w:rPr>
              <w:fldChar w:fldCharType="separate"/>
            </w:r>
            <w:r>
              <w:rPr>
                <w:noProof/>
                <w:webHidden/>
              </w:rPr>
              <w:t>105</w:t>
            </w:r>
            <w:r>
              <w:rPr>
                <w:noProof/>
                <w:webHidden/>
              </w:rPr>
              <w:fldChar w:fldCharType="end"/>
            </w:r>
          </w:hyperlink>
        </w:p>
        <w:p w14:paraId="6C836996" w14:textId="6A6E8AB8" w:rsidR="00846BE8" w:rsidRPr="00075FF2" w:rsidRDefault="00E74A23" w:rsidP="00075FF2">
          <w:pPr>
            <w:spacing w:after="0" w:line="276" w:lineRule="auto"/>
            <w:rPr>
              <w:rFonts w:ascii="Altivo Light" w:hAnsi="Altivo Light"/>
            </w:rPr>
          </w:pPr>
          <w:r w:rsidRPr="00EF29CC">
            <w:rPr>
              <w:rFonts w:ascii="Altivo Light" w:hAnsi="Altivo Light"/>
              <w:b/>
              <w:bCs/>
              <w:sz w:val="19"/>
              <w:szCs w:val="19"/>
            </w:rPr>
            <w:fldChar w:fldCharType="end"/>
          </w:r>
        </w:p>
      </w:sdtContent>
    </w:sdt>
    <w:p w14:paraId="203C34ED" w14:textId="77777777" w:rsidR="00846BE8" w:rsidRDefault="00846BE8" w:rsidP="00EF6E43"/>
    <w:p w14:paraId="17DCD07D" w14:textId="77777777" w:rsidR="00EF29CC" w:rsidRDefault="00EF29CC" w:rsidP="00EF6E43"/>
    <w:p w14:paraId="30FDBBF0" w14:textId="77777777" w:rsidR="00EF29CC" w:rsidRDefault="00EF29CC" w:rsidP="00EF6E43"/>
    <w:p w14:paraId="1811A1FA" w14:textId="77777777" w:rsidR="00EF29CC" w:rsidRDefault="00EF29CC" w:rsidP="00EF6E43"/>
    <w:p w14:paraId="1FA904AE" w14:textId="77777777" w:rsidR="00846BE8" w:rsidRPr="00EF6E43" w:rsidRDefault="00846BE8" w:rsidP="00EF6E43"/>
    <w:p w14:paraId="11F28CCB" w14:textId="09F34466" w:rsidR="000A4688" w:rsidRPr="00E74A23" w:rsidRDefault="000A4688" w:rsidP="00320215">
      <w:pPr>
        <w:pStyle w:val="Ttulo1"/>
        <w:rPr>
          <w:rFonts w:ascii="Altivo Light" w:hAnsi="Altivo Light"/>
        </w:rPr>
      </w:pPr>
      <w:bookmarkStart w:id="3" w:name="_Toc229128161"/>
      <w:r w:rsidRPr="00E74A23">
        <w:rPr>
          <w:rFonts w:ascii="Altivo Light" w:hAnsi="Altivo Light"/>
        </w:rPr>
        <w:lastRenderedPageBreak/>
        <w:t>DIFUSIÓN INSTITUCIONAL</w:t>
      </w:r>
      <w:bookmarkEnd w:id="0"/>
      <w:bookmarkEnd w:id="3"/>
      <w:r w:rsidRPr="00E74A23">
        <w:rPr>
          <w:rFonts w:ascii="Altivo Light" w:hAnsi="Altivo Light"/>
        </w:rPr>
        <w:t xml:space="preserve"> </w:t>
      </w:r>
    </w:p>
    <w:p w14:paraId="3C1F259B" w14:textId="5981AB5B" w:rsidR="000A4688" w:rsidRPr="00E74A23" w:rsidRDefault="000A4688" w:rsidP="00320215">
      <w:pPr>
        <w:spacing w:line="276" w:lineRule="auto"/>
        <w:jc w:val="both"/>
        <w:rPr>
          <w:rFonts w:ascii="Altivo Light" w:hAnsi="Altivo Light"/>
        </w:rPr>
      </w:pPr>
      <w:r w:rsidRPr="00E74A23">
        <w:rPr>
          <w:rFonts w:ascii="Altivo Light" w:hAnsi="Altivo Light"/>
        </w:rPr>
        <w:t>El Manual de Normas y Procedimientos de Adquisiciones y Contrataciones de la Comisión Presidencial por la Paz y los Derechos Humanos –COPADEH– quedará bajo resguardo de la Unidad de Planificación. La versión digital será remitida, a través del correo institucional, a todas las dependencias de la institución.</w:t>
      </w:r>
    </w:p>
    <w:p w14:paraId="00000230" w14:textId="35A56D7D" w:rsidR="002152AF" w:rsidRPr="00E74A23" w:rsidRDefault="008F6AD5" w:rsidP="00320215">
      <w:pPr>
        <w:pStyle w:val="Ttulo1"/>
        <w:rPr>
          <w:rFonts w:ascii="Altivo Light" w:hAnsi="Altivo Light"/>
          <w:lang w:val="es-GT"/>
        </w:rPr>
      </w:pPr>
      <w:bookmarkStart w:id="4" w:name="_Toc221631038"/>
      <w:bookmarkStart w:id="5" w:name="_Toc221705306"/>
      <w:bookmarkStart w:id="6" w:name="_Toc229128162"/>
      <w:bookmarkEnd w:id="2"/>
      <w:bookmarkEnd w:id="1"/>
      <w:r w:rsidRPr="00E74A23">
        <w:rPr>
          <w:rFonts w:ascii="Altivo Light" w:hAnsi="Altivo Light"/>
          <w:lang w:val="es-GT"/>
        </w:rPr>
        <w:t>BASE LEGAL</w:t>
      </w:r>
      <w:bookmarkEnd w:id="4"/>
      <w:bookmarkEnd w:id="5"/>
      <w:bookmarkEnd w:id="6"/>
    </w:p>
    <w:p w14:paraId="342685F5" w14:textId="77777777" w:rsidR="0042573C" w:rsidRPr="00E74A23" w:rsidRDefault="0042573C" w:rsidP="00320215">
      <w:pPr>
        <w:pStyle w:val="Prrafodelista"/>
        <w:numPr>
          <w:ilvl w:val="0"/>
          <w:numId w:val="3"/>
        </w:numPr>
        <w:spacing w:line="276" w:lineRule="auto"/>
        <w:jc w:val="both"/>
        <w:rPr>
          <w:rFonts w:ascii="Altivo Light" w:hAnsi="Altivo Light" w:cstheme="minorHAnsi"/>
          <w:sz w:val="22"/>
          <w:szCs w:val="22"/>
          <w:lang w:val="es-GT"/>
        </w:rPr>
      </w:pPr>
      <w:r w:rsidRPr="00E74A23">
        <w:rPr>
          <w:rFonts w:ascii="Altivo Light" w:hAnsi="Altivo Light" w:cstheme="minorHAnsi"/>
          <w:sz w:val="22"/>
          <w:szCs w:val="22"/>
          <w:lang w:val="es-GT"/>
        </w:rPr>
        <w:t>Constitución Política de la República de Guatemala.</w:t>
      </w:r>
    </w:p>
    <w:p w14:paraId="44EDC645" w14:textId="6B2A714F" w:rsidR="0042573C" w:rsidRDefault="0042573C" w:rsidP="00320215">
      <w:pPr>
        <w:pStyle w:val="Prrafodelista"/>
        <w:numPr>
          <w:ilvl w:val="0"/>
          <w:numId w:val="3"/>
        </w:numPr>
        <w:spacing w:line="276" w:lineRule="auto"/>
        <w:jc w:val="both"/>
        <w:rPr>
          <w:rFonts w:ascii="Altivo Light" w:hAnsi="Altivo Light" w:cstheme="minorHAnsi"/>
          <w:sz w:val="22"/>
          <w:szCs w:val="22"/>
          <w:lang w:val="es-GT"/>
        </w:rPr>
      </w:pPr>
      <w:r w:rsidRPr="00E74A23">
        <w:rPr>
          <w:rFonts w:ascii="Altivo Light" w:hAnsi="Altivo Light" w:cstheme="minorHAnsi"/>
          <w:sz w:val="22"/>
          <w:szCs w:val="22"/>
          <w:lang w:val="es-GT"/>
        </w:rPr>
        <w:t>Ley Orgánica del Presupuesto</w:t>
      </w:r>
      <w:r w:rsidR="003624C4" w:rsidRPr="00E74A23">
        <w:rPr>
          <w:rFonts w:ascii="Altivo Light" w:hAnsi="Altivo Light" w:cstheme="minorHAnsi"/>
          <w:sz w:val="22"/>
          <w:szCs w:val="22"/>
          <w:lang w:val="es-GT"/>
        </w:rPr>
        <w:t>, Decreto número 101-97</w:t>
      </w:r>
      <w:r w:rsidRPr="00E74A23">
        <w:rPr>
          <w:rFonts w:ascii="Altivo Light" w:hAnsi="Altivo Light" w:cstheme="minorHAnsi"/>
          <w:sz w:val="22"/>
          <w:szCs w:val="22"/>
          <w:lang w:val="es-GT"/>
        </w:rPr>
        <w:t xml:space="preserve"> y sus reformas.</w:t>
      </w:r>
    </w:p>
    <w:p w14:paraId="70733443" w14:textId="1A10085B" w:rsidR="00D86BE7" w:rsidRPr="00E74A23" w:rsidRDefault="00914081" w:rsidP="00320215">
      <w:pPr>
        <w:pStyle w:val="Prrafodelista"/>
        <w:numPr>
          <w:ilvl w:val="0"/>
          <w:numId w:val="3"/>
        </w:numPr>
        <w:spacing w:line="276" w:lineRule="auto"/>
        <w:jc w:val="both"/>
        <w:rPr>
          <w:rFonts w:ascii="Altivo Light" w:hAnsi="Altivo Light" w:cstheme="minorHAnsi"/>
          <w:sz w:val="22"/>
          <w:szCs w:val="22"/>
          <w:lang w:val="es-GT"/>
        </w:rPr>
      </w:pPr>
      <w:r>
        <w:rPr>
          <w:rFonts w:ascii="Altivo Light" w:hAnsi="Altivo Light" w:cstheme="minorHAnsi"/>
          <w:sz w:val="22"/>
          <w:szCs w:val="22"/>
          <w:lang w:val="es-GT"/>
        </w:rPr>
        <w:t xml:space="preserve">Ley de Contrataciones de </w:t>
      </w:r>
      <w:r w:rsidR="006F0BA6">
        <w:rPr>
          <w:rFonts w:ascii="Altivo Light" w:hAnsi="Altivo Light" w:cstheme="minorHAnsi"/>
          <w:sz w:val="22"/>
          <w:szCs w:val="22"/>
          <w:lang w:val="es-GT"/>
        </w:rPr>
        <w:t>Estado</w:t>
      </w:r>
      <w:r>
        <w:rPr>
          <w:rFonts w:ascii="Altivo Light" w:hAnsi="Altivo Light" w:cstheme="minorHAnsi"/>
          <w:sz w:val="22"/>
          <w:szCs w:val="22"/>
          <w:lang w:val="es-GT"/>
        </w:rPr>
        <w:t xml:space="preserve">, Decreto número 57-92 y sus </w:t>
      </w:r>
      <w:r w:rsidR="00176AE7">
        <w:rPr>
          <w:rFonts w:ascii="Altivo Light" w:hAnsi="Altivo Light" w:cstheme="minorHAnsi"/>
          <w:sz w:val="22"/>
          <w:szCs w:val="22"/>
          <w:lang w:val="es-GT"/>
        </w:rPr>
        <w:t>reformas.</w:t>
      </w:r>
    </w:p>
    <w:p w14:paraId="0E981A47" w14:textId="77777777" w:rsidR="0042573C" w:rsidRDefault="0042573C" w:rsidP="00320215">
      <w:pPr>
        <w:pStyle w:val="Prrafodelista"/>
        <w:numPr>
          <w:ilvl w:val="0"/>
          <w:numId w:val="3"/>
        </w:numPr>
        <w:spacing w:line="276" w:lineRule="auto"/>
        <w:jc w:val="both"/>
        <w:rPr>
          <w:rFonts w:ascii="Altivo Light" w:hAnsi="Altivo Light" w:cstheme="minorHAnsi"/>
          <w:sz w:val="22"/>
          <w:szCs w:val="22"/>
          <w:lang w:val="es-GT"/>
        </w:rPr>
      </w:pPr>
      <w:r w:rsidRPr="00E74A23">
        <w:rPr>
          <w:rFonts w:ascii="Altivo Light" w:hAnsi="Altivo Light" w:cstheme="minorHAnsi"/>
          <w:sz w:val="22"/>
          <w:szCs w:val="22"/>
          <w:lang w:val="es-GT"/>
        </w:rPr>
        <w:t>Ley del Presupuesto de Ingresos y Egresos del Estado para el ejercicio fiscal vigente.</w:t>
      </w:r>
    </w:p>
    <w:p w14:paraId="6B067824" w14:textId="50CCA227" w:rsidR="00176AE7" w:rsidRPr="00E74A23" w:rsidRDefault="00176AE7" w:rsidP="00320215">
      <w:pPr>
        <w:pStyle w:val="Prrafodelista"/>
        <w:numPr>
          <w:ilvl w:val="0"/>
          <w:numId w:val="3"/>
        </w:numPr>
        <w:spacing w:line="276" w:lineRule="auto"/>
        <w:jc w:val="both"/>
        <w:rPr>
          <w:rFonts w:ascii="Altivo Light" w:hAnsi="Altivo Light" w:cstheme="minorHAnsi"/>
          <w:sz w:val="22"/>
          <w:szCs w:val="22"/>
          <w:lang w:val="es-GT"/>
        </w:rPr>
      </w:pPr>
      <w:r>
        <w:rPr>
          <w:rFonts w:ascii="Altivo Light" w:hAnsi="Altivo Light" w:cstheme="minorHAnsi"/>
          <w:sz w:val="22"/>
          <w:szCs w:val="22"/>
          <w:lang w:val="es-GT"/>
        </w:rPr>
        <w:t>Ley de Probidad y Responsabilidades de Funcionarios y Empleados Públicos, Decreto número 8</w:t>
      </w:r>
      <w:r w:rsidR="006F0BA6">
        <w:rPr>
          <w:rFonts w:ascii="Altivo Light" w:hAnsi="Altivo Light" w:cstheme="minorHAnsi"/>
          <w:sz w:val="22"/>
          <w:szCs w:val="22"/>
          <w:lang w:val="es-GT"/>
        </w:rPr>
        <w:t>9</w:t>
      </w:r>
      <w:r>
        <w:rPr>
          <w:rFonts w:ascii="Altivo Light" w:hAnsi="Altivo Light" w:cstheme="minorHAnsi"/>
          <w:sz w:val="22"/>
          <w:szCs w:val="22"/>
          <w:lang w:val="es-GT"/>
        </w:rPr>
        <w:t>-2002.</w:t>
      </w:r>
    </w:p>
    <w:p w14:paraId="762BF1B4" w14:textId="59940FCC" w:rsidR="009220B8" w:rsidRPr="00E74A23" w:rsidRDefault="009220B8" w:rsidP="00320215">
      <w:pPr>
        <w:pStyle w:val="Prrafodelista"/>
        <w:numPr>
          <w:ilvl w:val="0"/>
          <w:numId w:val="3"/>
        </w:numPr>
        <w:spacing w:line="276" w:lineRule="auto"/>
        <w:jc w:val="both"/>
        <w:rPr>
          <w:rFonts w:ascii="Altivo Light" w:hAnsi="Altivo Light" w:cstheme="minorHAnsi"/>
          <w:sz w:val="22"/>
          <w:szCs w:val="22"/>
          <w:lang w:val="es-GT"/>
        </w:rPr>
      </w:pPr>
      <w:r w:rsidRPr="00E74A23">
        <w:rPr>
          <w:rFonts w:ascii="Altivo Light" w:hAnsi="Altivo Light" w:cstheme="minorHAnsi"/>
          <w:sz w:val="22"/>
          <w:szCs w:val="22"/>
          <w:lang w:val="es-GT"/>
        </w:rPr>
        <w:t xml:space="preserve">Ley para la Simplificación de Requisitos y Trámites Administrativos, Decreto Número 5-2021 del Congreso de la República de Guatemala. </w:t>
      </w:r>
    </w:p>
    <w:p w14:paraId="7C34E01E" w14:textId="77777777" w:rsidR="0042573C" w:rsidRPr="00E74A23" w:rsidRDefault="0042573C" w:rsidP="00320215">
      <w:pPr>
        <w:pStyle w:val="Prrafodelista"/>
        <w:numPr>
          <w:ilvl w:val="0"/>
          <w:numId w:val="3"/>
        </w:numPr>
        <w:spacing w:line="276" w:lineRule="auto"/>
        <w:jc w:val="both"/>
        <w:rPr>
          <w:rFonts w:ascii="Altivo Light" w:hAnsi="Altivo Light" w:cstheme="minorHAnsi"/>
          <w:sz w:val="22"/>
          <w:szCs w:val="22"/>
          <w:lang w:val="es-GT"/>
        </w:rPr>
      </w:pPr>
      <w:r w:rsidRPr="00E74A23">
        <w:rPr>
          <w:rFonts w:ascii="Altivo Light" w:hAnsi="Altivo Light" w:cstheme="minorHAnsi"/>
          <w:sz w:val="22"/>
          <w:szCs w:val="22"/>
          <w:lang w:val="es-GT"/>
        </w:rPr>
        <w:t>Ley Orgánica de la Contraloría General de Cuentas, Decreto número 31-2002 y sus reformas.</w:t>
      </w:r>
    </w:p>
    <w:p w14:paraId="1386E64C" w14:textId="33BB2987" w:rsidR="0042573C" w:rsidRPr="00E74A23" w:rsidRDefault="0042573C" w:rsidP="00320215">
      <w:pPr>
        <w:pStyle w:val="Prrafodelista"/>
        <w:numPr>
          <w:ilvl w:val="0"/>
          <w:numId w:val="3"/>
        </w:numPr>
        <w:spacing w:line="276" w:lineRule="auto"/>
        <w:jc w:val="both"/>
        <w:rPr>
          <w:rFonts w:ascii="Altivo Light" w:hAnsi="Altivo Light" w:cstheme="minorBidi"/>
          <w:sz w:val="22"/>
          <w:szCs w:val="22"/>
          <w:lang w:val="es-GT"/>
        </w:rPr>
      </w:pPr>
      <w:r w:rsidRPr="00E74A23">
        <w:rPr>
          <w:rFonts w:ascii="Altivo Light" w:hAnsi="Altivo Light" w:cstheme="minorBidi"/>
          <w:sz w:val="22"/>
          <w:szCs w:val="22"/>
          <w:lang w:val="es-GT"/>
        </w:rPr>
        <w:t>Acuerdo Gubernativo Número 100-2020 y sus reformas.</w:t>
      </w:r>
    </w:p>
    <w:p w14:paraId="393DADC7" w14:textId="77777777" w:rsidR="0042573C" w:rsidRPr="00E74A23" w:rsidRDefault="0042573C" w:rsidP="00320215">
      <w:pPr>
        <w:pStyle w:val="Prrafodelista"/>
        <w:numPr>
          <w:ilvl w:val="0"/>
          <w:numId w:val="3"/>
        </w:numPr>
        <w:spacing w:line="276" w:lineRule="auto"/>
        <w:jc w:val="both"/>
        <w:rPr>
          <w:rFonts w:ascii="Altivo Light" w:hAnsi="Altivo Light" w:cstheme="minorHAnsi"/>
          <w:sz w:val="22"/>
          <w:szCs w:val="22"/>
          <w:lang w:val="es-GT"/>
        </w:rPr>
      </w:pPr>
      <w:r w:rsidRPr="00E74A23">
        <w:rPr>
          <w:rFonts w:ascii="Altivo Light" w:hAnsi="Altivo Light" w:cstheme="minorHAnsi"/>
          <w:sz w:val="22"/>
          <w:szCs w:val="22"/>
          <w:lang w:val="es-GT"/>
        </w:rPr>
        <w:t>Reglamento de la Ley Orgánica del Presupuesto, Acuerdo Gubernativo número 540-2013 y sus Reformas.</w:t>
      </w:r>
    </w:p>
    <w:p w14:paraId="0E407FAA" w14:textId="77777777" w:rsidR="0042573C" w:rsidRDefault="0042573C" w:rsidP="00320215">
      <w:pPr>
        <w:pStyle w:val="Prrafodelista"/>
        <w:numPr>
          <w:ilvl w:val="0"/>
          <w:numId w:val="3"/>
        </w:numPr>
        <w:spacing w:line="276" w:lineRule="auto"/>
        <w:jc w:val="both"/>
        <w:rPr>
          <w:rFonts w:ascii="Altivo Light" w:hAnsi="Altivo Light" w:cstheme="minorHAnsi"/>
          <w:sz w:val="22"/>
          <w:szCs w:val="22"/>
          <w:lang w:val="es-GT"/>
        </w:rPr>
      </w:pPr>
      <w:r w:rsidRPr="00E74A23">
        <w:rPr>
          <w:rFonts w:ascii="Altivo Light" w:hAnsi="Altivo Light" w:cstheme="minorHAnsi"/>
          <w:sz w:val="22"/>
          <w:szCs w:val="22"/>
          <w:lang w:val="es-GT"/>
        </w:rPr>
        <w:t>Reglamento de la Ley de Contrataciones del Estado, Acuerdo Gubernativo número 122-2016 y sus Reformas.</w:t>
      </w:r>
    </w:p>
    <w:p w14:paraId="2B025B5F" w14:textId="741F4742" w:rsidR="00345722" w:rsidRDefault="00B667F9" w:rsidP="00320215">
      <w:pPr>
        <w:pStyle w:val="Prrafodelista"/>
        <w:numPr>
          <w:ilvl w:val="0"/>
          <w:numId w:val="3"/>
        </w:numPr>
        <w:spacing w:line="276" w:lineRule="auto"/>
        <w:jc w:val="both"/>
        <w:rPr>
          <w:rFonts w:ascii="Altivo Light" w:hAnsi="Altivo Light" w:cstheme="minorHAnsi"/>
          <w:sz w:val="22"/>
          <w:szCs w:val="22"/>
          <w:lang w:val="es-GT"/>
        </w:rPr>
      </w:pPr>
      <w:r>
        <w:rPr>
          <w:rFonts w:ascii="Altivo Light" w:hAnsi="Altivo Light" w:cstheme="minorHAnsi"/>
          <w:sz w:val="22"/>
          <w:szCs w:val="22"/>
          <w:lang w:val="es-GT"/>
        </w:rPr>
        <w:t>Reglamento de la Ley de Probidad y Responsabilidades de Funcionarios y Empleados Públicos</w:t>
      </w:r>
      <w:r w:rsidR="0051268A">
        <w:rPr>
          <w:rFonts w:ascii="Altivo Light" w:hAnsi="Altivo Light" w:cstheme="minorHAnsi"/>
          <w:sz w:val="22"/>
          <w:szCs w:val="22"/>
          <w:lang w:val="es-GT"/>
        </w:rPr>
        <w:t xml:space="preserve">, </w:t>
      </w:r>
      <w:r w:rsidR="003F38B8">
        <w:rPr>
          <w:rFonts w:ascii="Altivo Light" w:hAnsi="Altivo Light" w:cstheme="minorHAnsi"/>
          <w:sz w:val="22"/>
          <w:szCs w:val="22"/>
          <w:lang w:val="es-GT"/>
        </w:rPr>
        <w:t xml:space="preserve">Acuerdo Gubernativo número </w:t>
      </w:r>
      <w:r w:rsidR="00D53058">
        <w:rPr>
          <w:rFonts w:ascii="Altivo Light" w:hAnsi="Altivo Light" w:cstheme="minorHAnsi"/>
          <w:sz w:val="22"/>
          <w:szCs w:val="22"/>
          <w:lang w:val="es-GT"/>
        </w:rPr>
        <w:t>613-2005.</w:t>
      </w:r>
    </w:p>
    <w:p w14:paraId="60255F28" w14:textId="4BB2D040" w:rsidR="003B1D41" w:rsidRPr="00E74A23" w:rsidRDefault="003B1D41" w:rsidP="00320215">
      <w:pPr>
        <w:pStyle w:val="Prrafodelista"/>
        <w:numPr>
          <w:ilvl w:val="0"/>
          <w:numId w:val="3"/>
        </w:numPr>
        <w:spacing w:line="276" w:lineRule="auto"/>
        <w:jc w:val="both"/>
        <w:rPr>
          <w:rFonts w:ascii="Altivo Light" w:hAnsi="Altivo Light" w:cstheme="minorHAnsi"/>
          <w:sz w:val="22"/>
          <w:szCs w:val="22"/>
          <w:lang w:val="es-GT"/>
        </w:rPr>
      </w:pPr>
      <w:r>
        <w:rPr>
          <w:rFonts w:ascii="Altivo Light" w:hAnsi="Altivo Light" w:cstheme="minorHAnsi"/>
          <w:sz w:val="22"/>
          <w:szCs w:val="22"/>
          <w:lang w:val="es-GT"/>
        </w:rPr>
        <w:t>Reglamento de la Ley Orgánica de la Contraloría General de Cuentas Acuerdo Guber</w:t>
      </w:r>
      <w:r w:rsidR="00E71049">
        <w:rPr>
          <w:rFonts w:ascii="Altivo Light" w:hAnsi="Altivo Light" w:cstheme="minorHAnsi"/>
          <w:sz w:val="22"/>
          <w:szCs w:val="22"/>
          <w:lang w:val="es-GT"/>
        </w:rPr>
        <w:t xml:space="preserve">nativo número 09-2017 y sus </w:t>
      </w:r>
      <w:r w:rsidR="00D62967">
        <w:rPr>
          <w:rFonts w:ascii="Altivo Light" w:hAnsi="Altivo Light" w:cstheme="minorHAnsi"/>
          <w:sz w:val="22"/>
          <w:szCs w:val="22"/>
          <w:lang w:val="es-GT"/>
        </w:rPr>
        <w:t>reformas.</w:t>
      </w:r>
    </w:p>
    <w:p w14:paraId="67B58676" w14:textId="77777777" w:rsidR="0042573C" w:rsidRPr="00E74A23" w:rsidRDefault="0042573C" w:rsidP="00320215">
      <w:pPr>
        <w:pStyle w:val="Prrafodelista"/>
        <w:numPr>
          <w:ilvl w:val="0"/>
          <w:numId w:val="3"/>
        </w:numPr>
        <w:spacing w:line="276" w:lineRule="auto"/>
        <w:jc w:val="both"/>
        <w:rPr>
          <w:rFonts w:ascii="Altivo Light" w:hAnsi="Altivo Light" w:cstheme="minorHAnsi"/>
          <w:sz w:val="22"/>
          <w:szCs w:val="22"/>
          <w:lang w:val="es-GT"/>
        </w:rPr>
      </w:pPr>
      <w:r w:rsidRPr="00E74A23">
        <w:rPr>
          <w:rFonts w:ascii="Altivo Light" w:hAnsi="Altivo Light" w:cstheme="minorHAnsi"/>
          <w:sz w:val="22"/>
          <w:szCs w:val="22"/>
          <w:lang w:val="es-GT"/>
        </w:rPr>
        <w:t xml:space="preserve">Reglamento del Registro General de Adquisiciones del Estado, Acuerdo Gubernativo número 170-2018 y sus reformas. </w:t>
      </w:r>
    </w:p>
    <w:p w14:paraId="39F44385" w14:textId="77777777" w:rsidR="0042573C" w:rsidRPr="00E74A23" w:rsidRDefault="0042573C" w:rsidP="00320215">
      <w:pPr>
        <w:pStyle w:val="Prrafodelista"/>
        <w:numPr>
          <w:ilvl w:val="0"/>
          <w:numId w:val="3"/>
        </w:numPr>
        <w:spacing w:line="276" w:lineRule="auto"/>
        <w:jc w:val="both"/>
        <w:rPr>
          <w:rFonts w:ascii="Altivo Light" w:hAnsi="Altivo Light" w:cstheme="minorHAnsi"/>
          <w:sz w:val="22"/>
          <w:szCs w:val="22"/>
          <w:lang w:val="es-GT"/>
        </w:rPr>
      </w:pPr>
      <w:r w:rsidRPr="00E74A23">
        <w:rPr>
          <w:rFonts w:ascii="Altivo Light" w:hAnsi="Altivo Light" w:cstheme="minorHAnsi"/>
          <w:sz w:val="22"/>
          <w:szCs w:val="22"/>
          <w:lang w:val="es-GT"/>
        </w:rPr>
        <w:t>Acuerdo A-039-2023 Normas Generales y Técnicas de Control Interno Gubernamental.</w:t>
      </w:r>
    </w:p>
    <w:p w14:paraId="6ACF194F" w14:textId="77777777" w:rsidR="0042573C" w:rsidRPr="00E74A23" w:rsidRDefault="0042573C" w:rsidP="00320215">
      <w:pPr>
        <w:pStyle w:val="Prrafodelista"/>
        <w:numPr>
          <w:ilvl w:val="0"/>
          <w:numId w:val="3"/>
        </w:numPr>
        <w:spacing w:line="276" w:lineRule="auto"/>
        <w:jc w:val="both"/>
        <w:rPr>
          <w:rFonts w:ascii="Altivo Light" w:hAnsi="Altivo Light" w:cstheme="minorHAnsi"/>
          <w:sz w:val="22"/>
          <w:szCs w:val="22"/>
          <w:lang w:val="es-GT"/>
        </w:rPr>
      </w:pPr>
      <w:r w:rsidRPr="00E74A23">
        <w:rPr>
          <w:rFonts w:ascii="Altivo Light" w:hAnsi="Altivo Light" w:cstheme="minorHAnsi"/>
          <w:sz w:val="22"/>
          <w:szCs w:val="22"/>
          <w:lang w:val="es-GT"/>
        </w:rPr>
        <w:t>Acuerdo Ministerial No. 24-2010: Normas de Transparencia en los Procedimientos de Compras o Contratación Pública.</w:t>
      </w:r>
    </w:p>
    <w:p w14:paraId="260ADD4B" w14:textId="0D170CCF" w:rsidR="0042573C" w:rsidRDefault="0042573C" w:rsidP="00320215">
      <w:pPr>
        <w:pStyle w:val="Prrafodelista"/>
        <w:numPr>
          <w:ilvl w:val="0"/>
          <w:numId w:val="3"/>
        </w:numPr>
        <w:spacing w:line="276" w:lineRule="auto"/>
        <w:jc w:val="both"/>
        <w:rPr>
          <w:rFonts w:ascii="Altivo Light" w:hAnsi="Altivo Light" w:cstheme="minorHAnsi"/>
          <w:sz w:val="22"/>
          <w:szCs w:val="22"/>
          <w:lang w:val="es-GT"/>
        </w:rPr>
      </w:pPr>
      <w:r w:rsidRPr="00E74A23">
        <w:rPr>
          <w:rFonts w:ascii="Altivo Light" w:hAnsi="Altivo Light" w:cstheme="minorHAnsi"/>
          <w:sz w:val="22"/>
          <w:szCs w:val="22"/>
          <w:lang w:val="es-GT"/>
        </w:rPr>
        <w:lastRenderedPageBreak/>
        <w:t xml:space="preserve">Resolución Número 001-2022 </w:t>
      </w:r>
      <w:r w:rsidR="003624C4" w:rsidRPr="00E74A23">
        <w:rPr>
          <w:rFonts w:ascii="Altivo Light" w:hAnsi="Altivo Light" w:cstheme="minorHAnsi"/>
          <w:sz w:val="22"/>
          <w:szCs w:val="22"/>
          <w:lang w:val="es-GT"/>
        </w:rPr>
        <w:t xml:space="preserve">de la Dirección </w:t>
      </w:r>
      <w:r w:rsidR="00410197" w:rsidRPr="00E74A23">
        <w:rPr>
          <w:rFonts w:ascii="Altivo Light" w:hAnsi="Altivo Light" w:cstheme="minorHAnsi"/>
          <w:sz w:val="22"/>
          <w:szCs w:val="22"/>
          <w:lang w:val="es-GT"/>
        </w:rPr>
        <w:t>General</w:t>
      </w:r>
      <w:r w:rsidR="003624C4" w:rsidRPr="00E74A23">
        <w:rPr>
          <w:rFonts w:ascii="Altivo Light" w:hAnsi="Altivo Light" w:cstheme="minorHAnsi"/>
          <w:sz w:val="22"/>
          <w:szCs w:val="22"/>
          <w:lang w:val="es-GT"/>
        </w:rPr>
        <w:t xml:space="preserve"> de </w:t>
      </w:r>
      <w:r w:rsidR="00410197" w:rsidRPr="00E74A23">
        <w:rPr>
          <w:rFonts w:ascii="Altivo Light" w:hAnsi="Altivo Light" w:cstheme="minorHAnsi"/>
          <w:sz w:val="22"/>
          <w:szCs w:val="22"/>
          <w:lang w:val="es-GT"/>
        </w:rPr>
        <w:t>Adquisiciones</w:t>
      </w:r>
      <w:r w:rsidR="003624C4" w:rsidRPr="00E74A23">
        <w:rPr>
          <w:rFonts w:ascii="Altivo Light" w:hAnsi="Altivo Light" w:cstheme="minorHAnsi"/>
          <w:sz w:val="22"/>
          <w:szCs w:val="22"/>
          <w:lang w:val="es-GT"/>
        </w:rPr>
        <w:t xml:space="preserve"> del Estado, </w:t>
      </w:r>
      <w:r w:rsidRPr="00E74A23">
        <w:rPr>
          <w:rFonts w:ascii="Altivo Light" w:hAnsi="Altivo Light" w:cstheme="minorHAnsi"/>
          <w:sz w:val="22"/>
          <w:szCs w:val="22"/>
          <w:lang w:val="es-GT"/>
        </w:rPr>
        <w:t>Normas para el Uso del Sistema de Información de Contrataciones y Adquisiciones del Estado -GUATECOMPRAS-.</w:t>
      </w:r>
    </w:p>
    <w:p w14:paraId="6196BE1B" w14:textId="718F5980" w:rsidR="00220CE1" w:rsidRPr="00E74A23" w:rsidRDefault="00220CE1" w:rsidP="00320215">
      <w:pPr>
        <w:pStyle w:val="Prrafodelista"/>
        <w:numPr>
          <w:ilvl w:val="0"/>
          <w:numId w:val="3"/>
        </w:numPr>
        <w:spacing w:line="276" w:lineRule="auto"/>
        <w:jc w:val="both"/>
        <w:rPr>
          <w:rFonts w:ascii="Altivo Light" w:hAnsi="Altivo Light" w:cstheme="minorHAnsi"/>
          <w:sz w:val="22"/>
          <w:szCs w:val="22"/>
          <w:lang w:val="es-GT"/>
        </w:rPr>
      </w:pPr>
      <w:r>
        <w:rPr>
          <w:rFonts w:ascii="Altivo Light" w:hAnsi="Altivo Light" w:cstheme="minorHAnsi"/>
          <w:sz w:val="22"/>
          <w:szCs w:val="22"/>
          <w:lang w:val="es-GT"/>
        </w:rPr>
        <w:t xml:space="preserve">Circulares vigentes </w:t>
      </w:r>
      <w:r w:rsidR="00273B3F">
        <w:rPr>
          <w:rFonts w:ascii="Altivo Light" w:hAnsi="Altivo Light" w:cstheme="minorHAnsi"/>
          <w:sz w:val="22"/>
          <w:szCs w:val="22"/>
          <w:lang w:val="es-GT"/>
        </w:rPr>
        <w:t>en cada ejercicio fiscal, emitidos por la Dirección General de Adquisiciones del Estado del Ministerio de Finanzas Públicas.</w:t>
      </w:r>
    </w:p>
    <w:p w14:paraId="00000247" w14:textId="77777777" w:rsidR="002152AF" w:rsidRPr="00E74A23" w:rsidRDefault="002152AF" w:rsidP="00320215">
      <w:pPr>
        <w:pBdr>
          <w:top w:val="nil"/>
          <w:left w:val="nil"/>
          <w:bottom w:val="nil"/>
          <w:right w:val="nil"/>
          <w:between w:val="nil"/>
        </w:pBdr>
        <w:spacing w:after="0" w:line="276" w:lineRule="auto"/>
        <w:jc w:val="both"/>
        <w:rPr>
          <w:rFonts w:ascii="Altivo Light" w:eastAsia="Verdana" w:hAnsi="Altivo Light" w:cstheme="minorHAnsi"/>
          <w:b/>
          <w:smallCaps/>
          <w:color w:val="000000"/>
          <w:lang w:val="es-GT"/>
        </w:rPr>
      </w:pPr>
    </w:p>
    <w:p w14:paraId="00000249" w14:textId="58C8FC44" w:rsidR="002152AF" w:rsidRPr="00E74A23" w:rsidRDefault="00024D11" w:rsidP="00320215">
      <w:pPr>
        <w:pStyle w:val="Ttulo1"/>
        <w:rPr>
          <w:rFonts w:ascii="Altivo Light" w:hAnsi="Altivo Light"/>
          <w:lang w:val="es-GT"/>
        </w:rPr>
      </w:pPr>
      <w:bookmarkStart w:id="7" w:name="_Toc221631039"/>
      <w:bookmarkStart w:id="8" w:name="_Toc221705307"/>
      <w:bookmarkStart w:id="9" w:name="_Toc229128163"/>
      <w:r w:rsidRPr="00E74A23">
        <w:rPr>
          <w:rFonts w:ascii="Altivo Light" w:hAnsi="Altivo Light"/>
          <w:lang w:val="es-GT"/>
        </w:rPr>
        <w:t>INTRODUCCIÓN</w:t>
      </w:r>
      <w:bookmarkEnd w:id="7"/>
      <w:bookmarkEnd w:id="8"/>
      <w:bookmarkEnd w:id="9"/>
    </w:p>
    <w:p w14:paraId="0000024A" w14:textId="2854DF27" w:rsidR="002152AF" w:rsidRPr="00E74A23" w:rsidRDefault="002E6B72"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La Sección de Compras de</w:t>
      </w:r>
      <w:r w:rsidR="00024D11" w:rsidRPr="00E74A23">
        <w:rPr>
          <w:rFonts w:ascii="Altivo Light" w:eastAsia="Verdana" w:hAnsi="Altivo Light" w:cstheme="minorHAnsi"/>
          <w:lang w:val="es-GT"/>
        </w:rPr>
        <w:t>l Departamento Administrativo</w:t>
      </w:r>
      <w:r w:rsidRPr="00E74A23">
        <w:rPr>
          <w:rFonts w:ascii="Altivo Light" w:eastAsia="Verdana" w:hAnsi="Altivo Light" w:cstheme="minorHAnsi"/>
          <w:lang w:val="es-GT"/>
        </w:rPr>
        <w:t xml:space="preserve"> </w:t>
      </w:r>
      <w:r w:rsidR="00024D11" w:rsidRPr="00E74A23">
        <w:rPr>
          <w:rFonts w:ascii="Altivo Light" w:eastAsia="Verdana" w:hAnsi="Altivo Light" w:cstheme="minorHAnsi"/>
          <w:lang w:val="es-GT"/>
        </w:rPr>
        <w:t xml:space="preserve">de la Comisión Presidencial por la Paz y los Derechos Humanos </w:t>
      </w:r>
      <w:r w:rsidRPr="00E74A23">
        <w:rPr>
          <w:rFonts w:ascii="Altivo Light" w:eastAsia="Verdana" w:hAnsi="Altivo Light" w:cstheme="minorHAnsi"/>
          <w:lang w:val="es-GT"/>
        </w:rPr>
        <w:t>-</w:t>
      </w:r>
      <w:r w:rsidR="00024D11" w:rsidRPr="00E74A23">
        <w:rPr>
          <w:rFonts w:ascii="Altivo Light" w:eastAsia="Verdana" w:hAnsi="Altivo Light" w:cstheme="minorHAnsi"/>
          <w:lang w:val="es-GT"/>
        </w:rPr>
        <w:t>COPADEH</w:t>
      </w:r>
      <w:r w:rsidRPr="00E74A23">
        <w:rPr>
          <w:rFonts w:ascii="Altivo Light" w:eastAsia="Verdana" w:hAnsi="Altivo Light" w:cstheme="minorHAnsi"/>
          <w:lang w:val="es-GT"/>
        </w:rPr>
        <w:t>-</w:t>
      </w:r>
      <w:r w:rsidR="00024D11" w:rsidRPr="00E74A23">
        <w:rPr>
          <w:rFonts w:ascii="Altivo Light" w:eastAsia="Verdana" w:hAnsi="Altivo Light" w:cstheme="minorHAnsi"/>
          <w:lang w:val="es-GT"/>
        </w:rPr>
        <w:t xml:space="preserve">, es </w:t>
      </w:r>
      <w:r w:rsidR="00796AEC" w:rsidRPr="00E74A23">
        <w:rPr>
          <w:rFonts w:ascii="Altivo Light" w:eastAsia="Verdana" w:hAnsi="Altivo Light" w:cstheme="minorHAnsi"/>
          <w:lang w:val="es-GT"/>
        </w:rPr>
        <w:t>el ente responsable</w:t>
      </w:r>
      <w:r w:rsidR="00024D11" w:rsidRPr="00E74A23">
        <w:rPr>
          <w:rFonts w:ascii="Altivo Light" w:eastAsia="Verdana" w:hAnsi="Altivo Light" w:cstheme="minorHAnsi"/>
          <w:lang w:val="es-GT"/>
        </w:rPr>
        <w:t xml:space="preserve"> de desarrollar </w:t>
      </w:r>
      <w:r w:rsidRPr="00E74A23">
        <w:rPr>
          <w:rFonts w:ascii="Altivo Light" w:eastAsia="Verdana" w:hAnsi="Altivo Light" w:cstheme="minorHAnsi"/>
          <w:lang w:val="es-GT"/>
        </w:rPr>
        <w:t xml:space="preserve">las actividades y procedimientos </w:t>
      </w:r>
      <w:r w:rsidR="00024D11" w:rsidRPr="00E74A23">
        <w:rPr>
          <w:rFonts w:ascii="Altivo Light" w:eastAsia="Verdana" w:hAnsi="Altivo Light" w:cstheme="minorHAnsi"/>
          <w:lang w:val="es-GT"/>
        </w:rPr>
        <w:t xml:space="preserve">de </w:t>
      </w:r>
      <w:r w:rsidR="00796AEC" w:rsidRPr="00E74A23">
        <w:rPr>
          <w:rFonts w:ascii="Altivo Light" w:eastAsia="Verdana" w:hAnsi="Altivo Light" w:cstheme="minorHAnsi"/>
          <w:lang w:val="es-GT"/>
        </w:rPr>
        <w:t xml:space="preserve">contrataciones y adquisiciones </w:t>
      </w:r>
      <w:r w:rsidRPr="00E74A23">
        <w:rPr>
          <w:rFonts w:ascii="Altivo Light" w:eastAsia="Verdana" w:hAnsi="Altivo Light" w:cstheme="minorHAnsi"/>
          <w:lang w:val="es-GT"/>
        </w:rPr>
        <w:t>de todos</w:t>
      </w:r>
      <w:r w:rsidR="00024D11" w:rsidRPr="00E74A23">
        <w:rPr>
          <w:rFonts w:ascii="Altivo Light" w:eastAsia="Verdana" w:hAnsi="Altivo Light" w:cstheme="minorHAnsi"/>
          <w:lang w:val="es-GT"/>
        </w:rPr>
        <w:t xml:space="preserve"> </w:t>
      </w:r>
      <w:r w:rsidRPr="00E74A23">
        <w:rPr>
          <w:rFonts w:ascii="Altivo Light" w:eastAsia="Verdana" w:hAnsi="Altivo Light" w:cstheme="minorHAnsi"/>
          <w:lang w:val="es-GT"/>
        </w:rPr>
        <w:t xml:space="preserve">los </w:t>
      </w:r>
      <w:r w:rsidR="00024D11" w:rsidRPr="00E74A23">
        <w:rPr>
          <w:rFonts w:ascii="Altivo Light" w:eastAsia="Verdana" w:hAnsi="Altivo Light" w:cstheme="minorHAnsi"/>
          <w:lang w:val="es-GT"/>
        </w:rPr>
        <w:t>bienes, materiales, suministros, insumos</w:t>
      </w:r>
      <w:r w:rsidRPr="00E74A23">
        <w:rPr>
          <w:rFonts w:ascii="Altivo Light" w:eastAsia="Verdana" w:hAnsi="Altivo Light" w:cstheme="minorHAnsi"/>
          <w:lang w:val="es-GT"/>
        </w:rPr>
        <w:t xml:space="preserve"> y servicios de diversa índole por medio de las </w:t>
      </w:r>
      <w:r w:rsidR="00024D11" w:rsidRPr="00E74A23">
        <w:rPr>
          <w:rFonts w:ascii="Altivo Light" w:eastAsia="Verdana" w:hAnsi="Altivo Light" w:cstheme="minorHAnsi"/>
          <w:lang w:val="es-GT"/>
        </w:rPr>
        <w:t>modalidad</w:t>
      </w:r>
      <w:r w:rsidRPr="00E74A23">
        <w:rPr>
          <w:rFonts w:ascii="Altivo Light" w:eastAsia="Verdana" w:hAnsi="Altivo Light" w:cstheme="minorHAnsi"/>
          <w:lang w:val="es-GT"/>
        </w:rPr>
        <w:t>es</w:t>
      </w:r>
      <w:r w:rsidR="00024D11" w:rsidRPr="00E74A23">
        <w:rPr>
          <w:rFonts w:ascii="Altivo Light" w:eastAsia="Verdana" w:hAnsi="Altivo Light" w:cstheme="minorHAnsi"/>
          <w:lang w:val="es-GT"/>
        </w:rPr>
        <w:t xml:space="preserve"> de </w:t>
      </w:r>
      <w:r w:rsidR="00876281" w:rsidRPr="00E74A23">
        <w:rPr>
          <w:rFonts w:ascii="Altivo Light" w:eastAsia="Verdana" w:hAnsi="Altivo Light" w:cstheme="minorHAnsi"/>
          <w:lang w:val="es-GT"/>
        </w:rPr>
        <w:t>adquisición o</w:t>
      </w:r>
      <w:r w:rsidRPr="00E74A23">
        <w:rPr>
          <w:rFonts w:ascii="Altivo Light" w:eastAsia="Verdana" w:hAnsi="Altivo Light" w:cstheme="minorHAnsi"/>
          <w:lang w:val="es-GT"/>
        </w:rPr>
        <w:t xml:space="preserve"> contratación </w:t>
      </w:r>
      <w:r w:rsidR="00024D11" w:rsidRPr="00E74A23">
        <w:rPr>
          <w:rFonts w:ascii="Altivo Light" w:eastAsia="Verdana" w:hAnsi="Altivo Light" w:cstheme="minorHAnsi"/>
          <w:lang w:val="es-GT"/>
        </w:rPr>
        <w:t>pública regulada</w:t>
      </w:r>
      <w:r w:rsidRPr="00E74A23">
        <w:rPr>
          <w:rFonts w:ascii="Altivo Light" w:eastAsia="Verdana" w:hAnsi="Altivo Light" w:cstheme="minorHAnsi"/>
          <w:lang w:val="es-GT"/>
        </w:rPr>
        <w:t>s</w:t>
      </w:r>
      <w:r w:rsidR="00024D11" w:rsidRPr="00E74A23">
        <w:rPr>
          <w:rFonts w:ascii="Altivo Light" w:eastAsia="Verdana" w:hAnsi="Altivo Light" w:cstheme="minorHAnsi"/>
          <w:lang w:val="es-GT"/>
        </w:rPr>
        <w:t xml:space="preserve"> en la ley </w:t>
      </w:r>
      <w:r w:rsidR="00796AEC" w:rsidRPr="00E74A23">
        <w:rPr>
          <w:rFonts w:ascii="Altivo Light" w:eastAsia="Verdana" w:hAnsi="Altivo Light" w:cstheme="minorHAnsi"/>
          <w:lang w:val="es-GT"/>
        </w:rPr>
        <w:t>de la materia</w:t>
      </w:r>
      <w:r w:rsidR="00024D11" w:rsidRPr="00E74A23">
        <w:rPr>
          <w:rFonts w:ascii="Altivo Light" w:eastAsia="Verdana" w:hAnsi="Altivo Light" w:cstheme="minorHAnsi"/>
          <w:lang w:val="es-GT"/>
        </w:rPr>
        <w:t xml:space="preserve">, para proveer a las distintas dependencias de la COPADEH.  </w:t>
      </w:r>
    </w:p>
    <w:p w14:paraId="50E4F8EE" w14:textId="79BC2FE5" w:rsidR="000A4688" w:rsidRPr="00E74A23" w:rsidRDefault="000A4688" w:rsidP="00320215">
      <w:pPr>
        <w:pStyle w:val="Ttulo1"/>
        <w:rPr>
          <w:rFonts w:ascii="Altivo Light" w:hAnsi="Altivo Light"/>
          <w:lang w:val="es-GT"/>
        </w:rPr>
      </w:pPr>
      <w:bookmarkStart w:id="10" w:name="_Toc221631043"/>
      <w:bookmarkStart w:id="11" w:name="_Toc221705311"/>
      <w:bookmarkStart w:id="12" w:name="_Toc229128164"/>
      <w:r w:rsidRPr="00E74A23">
        <w:rPr>
          <w:rFonts w:ascii="Altivo Light" w:hAnsi="Altivo Light"/>
          <w:lang w:val="es-GT"/>
        </w:rPr>
        <w:t xml:space="preserve">OBJETIVOS </w:t>
      </w:r>
      <w:bookmarkEnd w:id="10"/>
      <w:bookmarkEnd w:id="11"/>
      <w:r w:rsidR="00E74A23" w:rsidRPr="00E74A23">
        <w:rPr>
          <w:rFonts w:ascii="Altivo Light" w:hAnsi="Altivo Light"/>
          <w:lang w:val="es-GT"/>
        </w:rPr>
        <w:t>GENERAL</w:t>
      </w:r>
      <w:bookmarkEnd w:id="12"/>
    </w:p>
    <w:p w14:paraId="7B2EA9C9" w14:textId="77777777" w:rsidR="000A4688" w:rsidRPr="00E74A23" w:rsidRDefault="000A4688" w:rsidP="00320215">
      <w:pPr>
        <w:pStyle w:val="Sinespaciado"/>
        <w:spacing w:line="276" w:lineRule="auto"/>
        <w:jc w:val="both"/>
        <w:rPr>
          <w:rFonts w:ascii="Altivo Light" w:hAnsi="Altivo Light"/>
          <w:lang w:val="es-GT"/>
        </w:rPr>
      </w:pPr>
      <w:r w:rsidRPr="00E74A23">
        <w:rPr>
          <w:rFonts w:ascii="Altivo Light" w:hAnsi="Altivo Light"/>
          <w:lang w:val="es-GT"/>
        </w:rPr>
        <w:t>Disponer de un marco normativo que facilite las gestiones administrativas, operativas y financieras respecto a las adquisiciones o contrataciones de suministros, bienes, materiales insumos o servicios de diversa índole, para el desarrollo de actividades institucionales y la elaboración de documentos requeridos en los distintos procesos establecidos.</w:t>
      </w:r>
    </w:p>
    <w:p w14:paraId="35C1C4B0" w14:textId="77777777" w:rsidR="00A64C67" w:rsidRPr="00E74A23" w:rsidRDefault="00A64C67" w:rsidP="00320215">
      <w:pPr>
        <w:pStyle w:val="Sinespaciado"/>
        <w:spacing w:line="276" w:lineRule="auto"/>
        <w:jc w:val="both"/>
        <w:rPr>
          <w:rFonts w:ascii="Altivo Light" w:hAnsi="Altivo Light"/>
          <w:lang w:val="es-GT"/>
        </w:rPr>
      </w:pPr>
    </w:p>
    <w:p w14:paraId="2C603869" w14:textId="5B0134F1" w:rsidR="00A64C67" w:rsidRPr="00E74A23" w:rsidRDefault="00A64C67" w:rsidP="00320215">
      <w:pPr>
        <w:pStyle w:val="Ttulo1"/>
        <w:rPr>
          <w:rFonts w:ascii="Altivo Light" w:hAnsi="Altivo Light"/>
          <w:lang w:val="es-GT"/>
        </w:rPr>
      </w:pPr>
      <w:bookmarkStart w:id="13" w:name="_Toc229128165"/>
      <w:r w:rsidRPr="00E74A23">
        <w:rPr>
          <w:rFonts w:ascii="Altivo Light" w:hAnsi="Altivo Light"/>
          <w:lang w:val="es-GT"/>
        </w:rPr>
        <w:t>OBJETIVOS ESPECIFICOS</w:t>
      </w:r>
      <w:bookmarkEnd w:id="13"/>
    </w:p>
    <w:p w14:paraId="4834705E" w14:textId="77777777" w:rsidR="000A4688" w:rsidRPr="00E74A23" w:rsidRDefault="000A4688" w:rsidP="00320215">
      <w:pPr>
        <w:pStyle w:val="Sinespaciado"/>
        <w:numPr>
          <w:ilvl w:val="0"/>
          <w:numId w:val="5"/>
        </w:numPr>
        <w:spacing w:line="276" w:lineRule="auto"/>
        <w:jc w:val="both"/>
        <w:rPr>
          <w:rFonts w:ascii="Altivo Light" w:hAnsi="Altivo Light"/>
          <w:lang w:val="es-GT"/>
        </w:rPr>
      </w:pPr>
      <w:r w:rsidRPr="00E74A23">
        <w:rPr>
          <w:rFonts w:ascii="Altivo Light" w:eastAsia="Verdana" w:hAnsi="Altivo Light" w:cstheme="minorHAnsi"/>
          <w:color w:val="000000"/>
          <w:lang w:val="es-GT"/>
        </w:rPr>
        <w:t xml:space="preserve">Definir los lineamientos generales y específicos que permitan la adecuada elaboración y gestión de los procesos de adquisiciones y contrataciones. </w:t>
      </w:r>
    </w:p>
    <w:p w14:paraId="1EC792CD" w14:textId="77777777" w:rsidR="000A4688" w:rsidRPr="00E74A23" w:rsidRDefault="000A4688" w:rsidP="00320215">
      <w:pPr>
        <w:pStyle w:val="Sinespaciado"/>
        <w:numPr>
          <w:ilvl w:val="0"/>
          <w:numId w:val="5"/>
        </w:numPr>
        <w:spacing w:line="276" w:lineRule="auto"/>
        <w:jc w:val="both"/>
        <w:rPr>
          <w:rFonts w:ascii="Altivo Light" w:hAnsi="Altivo Light"/>
          <w:lang w:val="es-GT"/>
        </w:rPr>
      </w:pPr>
      <w:r w:rsidRPr="00E74A23">
        <w:rPr>
          <w:rFonts w:ascii="Altivo Light" w:eastAsia="Verdana" w:hAnsi="Altivo Light" w:cstheme="minorHAnsi"/>
          <w:color w:val="000000"/>
          <w:lang w:val="es-GT"/>
        </w:rPr>
        <w:t>Establecer las actividades y responsabilidades de los servidores públicos vinculados a los procesos de contrataciones y adquisiciones establecidos.</w:t>
      </w:r>
    </w:p>
    <w:p w14:paraId="69579557" w14:textId="77777777" w:rsidR="000A4688" w:rsidRPr="00E74A23" w:rsidRDefault="000A4688" w:rsidP="00320215">
      <w:pPr>
        <w:pStyle w:val="Sinespaciado"/>
        <w:numPr>
          <w:ilvl w:val="0"/>
          <w:numId w:val="5"/>
        </w:numPr>
        <w:spacing w:line="276" w:lineRule="auto"/>
        <w:jc w:val="both"/>
        <w:rPr>
          <w:rFonts w:ascii="Altivo Light" w:hAnsi="Altivo Light"/>
          <w:lang w:val="es-GT"/>
        </w:rPr>
      </w:pPr>
      <w:r w:rsidRPr="00E74A23">
        <w:rPr>
          <w:rFonts w:ascii="Altivo Light" w:eastAsia="Verdana" w:hAnsi="Altivo Light" w:cstheme="minorHAnsi"/>
          <w:color w:val="000000"/>
          <w:lang w:val="es-GT"/>
        </w:rPr>
        <w:t xml:space="preserve">Ordenar y sistematizar los procesos de adquisiciones y contrataciones para que resuelvan de manera ágil y efectiva las necesidades institucionales. </w:t>
      </w:r>
    </w:p>
    <w:p w14:paraId="600926C3" w14:textId="77777777" w:rsidR="000A4688" w:rsidRPr="00320215" w:rsidRDefault="000A4688" w:rsidP="00320215">
      <w:pPr>
        <w:pStyle w:val="Sinespaciado"/>
        <w:numPr>
          <w:ilvl w:val="0"/>
          <w:numId w:val="5"/>
        </w:numPr>
        <w:spacing w:line="276" w:lineRule="auto"/>
        <w:jc w:val="both"/>
        <w:rPr>
          <w:rFonts w:ascii="Altivo Light" w:hAnsi="Altivo Light"/>
          <w:lang w:val="es-GT"/>
        </w:rPr>
      </w:pPr>
      <w:r w:rsidRPr="00E74A23">
        <w:rPr>
          <w:rFonts w:ascii="Altivo Light" w:eastAsia="Verdana" w:hAnsi="Altivo Light" w:cstheme="minorHAnsi"/>
          <w:color w:val="000000"/>
          <w:lang w:val="es-GT"/>
        </w:rPr>
        <w:t xml:space="preserve">Servir de guía para la inducción y capacitación al personal de reciente ingreso. </w:t>
      </w:r>
    </w:p>
    <w:p w14:paraId="642E0291" w14:textId="77777777" w:rsidR="00320215" w:rsidRPr="00E74A23" w:rsidRDefault="00320215" w:rsidP="00320215">
      <w:pPr>
        <w:pStyle w:val="Sinespaciado"/>
        <w:spacing w:line="276" w:lineRule="auto"/>
        <w:ind w:left="720"/>
        <w:jc w:val="both"/>
        <w:rPr>
          <w:rFonts w:ascii="Altivo Light" w:hAnsi="Altivo Light"/>
          <w:lang w:val="es-GT"/>
        </w:rPr>
      </w:pPr>
    </w:p>
    <w:p w14:paraId="5EBFABE7" w14:textId="0071F1FA" w:rsidR="00863EC8" w:rsidRPr="00E74A23" w:rsidRDefault="00863EC8" w:rsidP="00320215">
      <w:pPr>
        <w:pStyle w:val="Ttulo1"/>
        <w:rPr>
          <w:rFonts w:ascii="Altivo Light" w:hAnsi="Altivo Light"/>
          <w:lang w:val="es-GT"/>
        </w:rPr>
      </w:pPr>
      <w:bookmarkStart w:id="14" w:name="_Toc229128166"/>
      <w:r w:rsidRPr="00E74A23">
        <w:rPr>
          <w:rFonts w:ascii="Altivo Light" w:hAnsi="Altivo Light"/>
          <w:lang w:val="es-GT"/>
        </w:rPr>
        <w:t>ALCANCE</w:t>
      </w:r>
      <w:r w:rsidR="00A64C67" w:rsidRPr="00E74A23">
        <w:rPr>
          <w:rFonts w:ascii="Altivo Light" w:hAnsi="Altivo Light"/>
          <w:lang w:val="es-GT"/>
        </w:rPr>
        <w:t xml:space="preserve"> O ÁREAS DE APLICACIÓN</w:t>
      </w:r>
      <w:bookmarkEnd w:id="14"/>
      <w:r w:rsidR="00A64C67" w:rsidRPr="00E74A23">
        <w:rPr>
          <w:rFonts w:ascii="Altivo Light" w:hAnsi="Altivo Light"/>
          <w:lang w:val="es-GT"/>
        </w:rPr>
        <w:t xml:space="preserve"> </w:t>
      </w:r>
    </w:p>
    <w:p w14:paraId="7A32B15A" w14:textId="4316420A" w:rsidR="00863EC8" w:rsidRPr="00E74A23" w:rsidRDefault="00863EC8" w:rsidP="00320215">
      <w:pPr>
        <w:pBdr>
          <w:top w:val="nil"/>
          <w:left w:val="nil"/>
          <w:bottom w:val="nil"/>
          <w:right w:val="nil"/>
          <w:between w:val="nil"/>
        </w:pBdr>
        <w:spacing w:line="276" w:lineRule="auto"/>
        <w:jc w:val="both"/>
        <w:rPr>
          <w:rFonts w:ascii="Altivo Light" w:eastAsia="Verdana" w:hAnsi="Altivo Light" w:cstheme="minorHAnsi"/>
          <w:color w:val="000000"/>
          <w:lang w:val="es-GT"/>
        </w:rPr>
      </w:pPr>
      <w:r w:rsidRPr="00E74A23">
        <w:rPr>
          <w:rFonts w:ascii="Altivo Light" w:eastAsia="Verdana" w:hAnsi="Altivo Light" w:cstheme="minorHAnsi"/>
          <w:color w:val="000000"/>
          <w:lang w:val="es-GT"/>
        </w:rPr>
        <w:t>Las disposiciones, lineamientos y procedimientos establecidos en el presente Manual</w:t>
      </w:r>
      <w:r w:rsidR="002E6B72" w:rsidRPr="00E74A23">
        <w:rPr>
          <w:rFonts w:ascii="Altivo Light" w:eastAsia="Verdana" w:hAnsi="Altivo Light" w:cstheme="minorHAnsi"/>
          <w:color w:val="000000"/>
          <w:lang w:val="es-GT"/>
        </w:rPr>
        <w:t xml:space="preserve"> son de carácter complementario a lo establecido en la Ley de Contrataciones del </w:t>
      </w:r>
      <w:r w:rsidR="002E6B72" w:rsidRPr="00E74A23">
        <w:rPr>
          <w:rFonts w:ascii="Altivo Light" w:eastAsia="Verdana" w:hAnsi="Altivo Light" w:cstheme="minorHAnsi"/>
          <w:color w:val="000000"/>
          <w:lang w:val="es-GT"/>
        </w:rPr>
        <w:lastRenderedPageBreak/>
        <w:t>Estado y su Reglamento</w:t>
      </w:r>
      <w:r w:rsidRPr="00E74A23">
        <w:rPr>
          <w:rFonts w:ascii="Altivo Light" w:eastAsia="Verdana" w:hAnsi="Altivo Light" w:cstheme="minorHAnsi"/>
          <w:color w:val="000000"/>
          <w:lang w:val="es-GT"/>
        </w:rPr>
        <w:t xml:space="preserve">, son de observancia y cumplimiento obligatorio para todas las dependencias de la COPADEH, que de manera directa o indirecta estén vinculados a los procedimientos </w:t>
      </w:r>
      <w:r w:rsidR="000A4688" w:rsidRPr="00E74A23">
        <w:rPr>
          <w:rFonts w:ascii="Altivo Light" w:eastAsia="Verdana" w:hAnsi="Altivo Light" w:cstheme="minorHAnsi"/>
          <w:color w:val="000000"/>
          <w:lang w:val="es-GT"/>
        </w:rPr>
        <w:t>de</w:t>
      </w:r>
      <w:r w:rsidRPr="00E74A23">
        <w:rPr>
          <w:rFonts w:ascii="Altivo Light" w:eastAsia="Verdana" w:hAnsi="Altivo Light" w:cstheme="minorHAnsi"/>
          <w:color w:val="000000"/>
          <w:lang w:val="es-GT"/>
        </w:rPr>
        <w:t xml:space="preserve"> adquisiciones o contrataciones de la institución. </w:t>
      </w:r>
    </w:p>
    <w:p w14:paraId="0716138A" w14:textId="77777777" w:rsidR="00A64C67" w:rsidRPr="00E74A23" w:rsidRDefault="00A64C67" w:rsidP="00320215">
      <w:pPr>
        <w:pStyle w:val="Ttulo1"/>
        <w:rPr>
          <w:rFonts w:ascii="Altivo Light" w:hAnsi="Altivo Light"/>
          <w:lang w:val="es-GT"/>
        </w:rPr>
      </w:pPr>
      <w:bookmarkStart w:id="15" w:name="_Toc229128167"/>
      <w:r w:rsidRPr="00E74A23">
        <w:rPr>
          <w:rFonts w:ascii="Altivo Light" w:hAnsi="Altivo Light"/>
          <w:lang w:val="es-GT"/>
        </w:rPr>
        <w:t>POLÍTICAS</w:t>
      </w:r>
      <w:bookmarkEnd w:id="15"/>
      <w:r w:rsidRPr="00E74A23">
        <w:rPr>
          <w:rFonts w:ascii="Altivo Light" w:hAnsi="Altivo Light"/>
          <w:lang w:val="es-GT"/>
        </w:rPr>
        <w:t xml:space="preserve"> </w:t>
      </w:r>
    </w:p>
    <w:p w14:paraId="74F842C3" w14:textId="6E05061D" w:rsidR="00A64C67" w:rsidRPr="004C1B85" w:rsidRDefault="002058FB" w:rsidP="004C1B85">
      <w:pPr>
        <w:pStyle w:val="Ttulo2"/>
      </w:pPr>
      <w:bookmarkStart w:id="16" w:name="_Toc221631045"/>
      <w:bookmarkStart w:id="17" w:name="_Toc221705313"/>
      <w:bookmarkStart w:id="18" w:name="_Toc229128168"/>
      <w:r w:rsidRPr="004C1B85">
        <w:t>7</w:t>
      </w:r>
      <w:r w:rsidR="00A64C67" w:rsidRPr="004C1B85">
        <w:t>.1</w:t>
      </w:r>
      <w:r w:rsidR="00A64C67" w:rsidRPr="004C1B85">
        <w:tab/>
      </w:r>
      <w:bookmarkEnd w:id="16"/>
      <w:bookmarkEnd w:id="17"/>
      <w:r w:rsidR="00E3157E" w:rsidRPr="004C1B85">
        <w:t>Departamento Administrativo</w:t>
      </w:r>
      <w:bookmarkEnd w:id="18"/>
      <w:r w:rsidR="00E3157E" w:rsidRPr="004C1B85">
        <w:t xml:space="preserve"> </w:t>
      </w:r>
    </w:p>
    <w:p w14:paraId="7326246E" w14:textId="77777777" w:rsidR="00A64C67" w:rsidRPr="00E74A23" w:rsidRDefault="00A64C67" w:rsidP="00320215">
      <w:pPr>
        <w:pStyle w:val="Prrafodelista"/>
        <w:numPr>
          <w:ilvl w:val="0"/>
          <w:numId w:val="6"/>
        </w:numPr>
        <w:pBdr>
          <w:top w:val="nil"/>
          <w:left w:val="nil"/>
          <w:bottom w:val="nil"/>
          <w:right w:val="nil"/>
          <w:between w:val="nil"/>
        </w:pBdr>
        <w:spacing w:line="276" w:lineRule="auto"/>
        <w:jc w:val="both"/>
        <w:rPr>
          <w:rFonts w:ascii="Altivo Light" w:eastAsia="Verdana" w:hAnsi="Altivo Light" w:cstheme="minorHAnsi"/>
          <w:color w:val="000000"/>
          <w:sz w:val="22"/>
          <w:szCs w:val="22"/>
          <w:lang w:val="es-GT"/>
        </w:rPr>
      </w:pPr>
      <w:r w:rsidRPr="00E74A23">
        <w:rPr>
          <w:rFonts w:ascii="Altivo Light" w:eastAsia="Verdana" w:hAnsi="Altivo Light" w:cstheme="minorHAnsi"/>
          <w:color w:val="000000"/>
          <w:sz w:val="22"/>
          <w:szCs w:val="22"/>
          <w:lang w:val="es-GT"/>
        </w:rPr>
        <w:t xml:space="preserve">Verificar el registro oportuno de la información en los sistemas gubernamentales y el cumplimiento de los plazos establecidos en leyes, reglamentos y otras normativas aplicables. </w:t>
      </w:r>
    </w:p>
    <w:p w14:paraId="195077E4" w14:textId="77777777" w:rsidR="00A64C67" w:rsidRPr="00E74A23" w:rsidRDefault="00A64C67" w:rsidP="00320215">
      <w:pPr>
        <w:pStyle w:val="Prrafodelista"/>
        <w:numPr>
          <w:ilvl w:val="0"/>
          <w:numId w:val="6"/>
        </w:numPr>
        <w:pBdr>
          <w:top w:val="nil"/>
          <w:left w:val="nil"/>
          <w:bottom w:val="nil"/>
          <w:right w:val="nil"/>
          <w:between w:val="nil"/>
        </w:pBdr>
        <w:spacing w:line="276" w:lineRule="auto"/>
        <w:jc w:val="both"/>
        <w:rPr>
          <w:rFonts w:ascii="Altivo Light" w:eastAsia="Verdana" w:hAnsi="Altivo Light" w:cstheme="minorHAnsi"/>
          <w:color w:val="000000"/>
          <w:sz w:val="22"/>
          <w:szCs w:val="22"/>
          <w:lang w:val="es-GT"/>
        </w:rPr>
      </w:pPr>
      <w:r w:rsidRPr="00E74A23">
        <w:rPr>
          <w:rFonts w:ascii="Altivo Light" w:eastAsia="Verdana" w:hAnsi="Altivo Light" w:cstheme="minorHAnsi"/>
          <w:color w:val="000000"/>
          <w:sz w:val="22"/>
          <w:szCs w:val="22"/>
          <w:lang w:val="es-GT"/>
        </w:rPr>
        <w:t xml:space="preserve">Supervisar el cumplimiento y difusión del Manual, asimismo es responsable de la orientación y capacitación al personal que lo requiera sobre su implementación, aplicación e interpretación. </w:t>
      </w:r>
    </w:p>
    <w:p w14:paraId="3F1416E8" w14:textId="77777777" w:rsidR="00A64C67" w:rsidRPr="00E74A23" w:rsidRDefault="00A64C67" w:rsidP="00320215">
      <w:pPr>
        <w:pStyle w:val="Prrafodelista"/>
        <w:numPr>
          <w:ilvl w:val="0"/>
          <w:numId w:val="6"/>
        </w:numPr>
        <w:pBdr>
          <w:top w:val="nil"/>
          <w:left w:val="nil"/>
          <w:bottom w:val="nil"/>
          <w:right w:val="nil"/>
          <w:between w:val="nil"/>
        </w:pBdr>
        <w:spacing w:line="276" w:lineRule="auto"/>
        <w:jc w:val="both"/>
        <w:rPr>
          <w:rFonts w:ascii="Altivo Light" w:eastAsia="Verdana" w:hAnsi="Altivo Light" w:cstheme="minorHAnsi"/>
          <w:color w:val="000000"/>
          <w:sz w:val="22"/>
          <w:szCs w:val="22"/>
          <w:lang w:val="es-GT"/>
        </w:rPr>
      </w:pPr>
      <w:r w:rsidRPr="00E74A23">
        <w:rPr>
          <w:rFonts w:ascii="Altivo Light" w:eastAsia="Verdana" w:hAnsi="Altivo Light" w:cstheme="minorHAnsi"/>
          <w:color w:val="000000"/>
          <w:sz w:val="22"/>
          <w:szCs w:val="22"/>
          <w:lang w:val="es-GT"/>
        </w:rPr>
        <w:t xml:space="preserve">Verificar que cada Dirección, Departamento, Sección o Unidad Administrativa efectúe sus actividades dentro del campo de competencia definido en los procesos. </w:t>
      </w:r>
    </w:p>
    <w:p w14:paraId="00BF9B27" w14:textId="77777777" w:rsidR="00A64C67" w:rsidRPr="00E74A23" w:rsidRDefault="00A64C67" w:rsidP="00320215">
      <w:pPr>
        <w:pStyle w:val="Prrafodelista"/>
        <w:numPr>
          <w:ilvl w:val="0"/>
          <w:numId w:val="6"/>
        </w:numPr>
        <w:pBdr>
          <w:top w:val="nil"/>
          <w:left w:val="nil"/>
          <w:bottom w:val="nil"/>
          <w:right w:val="nil"/>
          <w:between w:val="nil"/>
        </w:pBdr>
        <w:spacing w:line="276" w:lineRule="auto"/>
        <w:jc w:val="both"/>
        <w:rPr>
          <w:rFonts w:ascii="Altivo Light" w:eastAsia="Verdana" w:hAnsi="Altivo Light" w:cstheme="minorHAnsi"/>
          <w:color w:val="000000"/>
          <w:sz w:val="22"/>
          <w:szCs w:val="22"/>
          <w:lang w:val="es-GT"/>
        </w:rPr>
      </w:pPr>
      <w:r w:rsidRPr="00E74A23">
        <w:rPr>
          <w:rFonts w:ascii="Altivo Light" w:eastAsia="Verdana" w:hAnsi="Altivo Light" w:cstheme="minorHAnsi"/>
          <w:color w:val="000000"/>
          <w:sz w:val="22"/>
          <w:szCs w:val="22"/>
          <w:lang w:val="es-GT"/>
        </w:rPr>
        <w:t xml:space="preserve">Revisar y actualizar el cumplimiento del Plan Anual de Compras de la entidad y gestionar ante las autoridades superiores la autorización de la programación inicial de cada ejercicio fiscal y las modificaciones que surjan por diferentes circunstancias. </w:t>
      </w:r>
    </w:p>
    <w:p w14:paraId="2247EF0A" w14:textId="77777777" w:rsidR="003A54CA" w:rsidRPr="00E74A23" w:rsidRDefault="003A54CA" w:rsidP="00320215">
      <w:pPr>
        <w:pStyle w:val="Prrafodelista"/>
        <w:pBdr>
          <w:top w:val="nil"/>
          <w:left w:val="nil"/>
          <w:bottom w:val="nil"/>
          <w:right w:val="nil"/>
          <w:between w:val="nil"/>
        </w:pBdr>
        <w:spacing w:line="276" w:lineRule="auto"/>
        <w:ind w:left="720"/>
        <w:jc w:val="both"/>
        <w:rPr>
          <w:rFonts w:ascii="Altivo Light" w:eastAsia="Verdana" w:hAnsi="Altivo Light" w:cstheme="minorHAnsi"/>
          <w:color w:val="000000"/>
          <w:sz w:val="22"/>
          <w:szCs w:val="22"/>
          <w:lang w:val="es-GT"/>
        </w:rPr>
      </w:pPr>
    </w:p>
    <w:p w14:paraId="51AFC49D" w14:textId="41E2DED8" w:rsidR="00A64C67" w:rsidRPr="00E74A23" w:rsidRDefault="002058FB" w:rsidP="004C1B85">
      <w:pPr>
        <w:pStyle w:val="Ttulo2"/>
      </w:pPr>
      <w:bookmarkStart w:id="19" w:name="_Toc221705314"/>
      <w:bookmarkStart w:id="20" w:name="_Toc229128169"/>
      <w:r w:rsidRPr="00E74A23">
        <w:t>7</w:t>
      </w:r>
      <w:r w:rsidR="00A64C67" w:rsidRPr="00E74A23">
        <w:t>.2</w:t>
      </w:r>
      <w:r w:rsidR="00A64C67" w:rsidRPr="00E74A23">
        <w:tab/>
        <w:t>Sección de Compras:</w:t>
      </w:r>
      <w:bookmarkEnd w:id="19"/>
      <w:bookmarkEnd w:id="20"/>
      <w:r w:rsidR="00A64C67" w:rsidRPr="00E74A23">
        <w:t xml:space="preserve"> </w:t>
      </w:r>
    </w:p>
    <w:p w14:paraId="5F16A3A2" w14:textId="77777777" w:rsidR="00A64C67" w:rsidRPr="00E74A23" w:rsidRDefault="00A64C67" w:rsidP="00320215">
      <w:pPr>
        <w:pStyle w:val="Prrafodelista"/>
        <w:numPr>
          <w:ilvl w:val="0"/>
          <w:numId w:val="7"/>
        </w:numPr>
        <w:pBdr>
          <w:top w:val="nil"/>
          <w:left w:val="nil"/>
          <w:bottom w:val="nil"/>
          <w:right w:val="nil"/>
          <w:between w:val="nil"/>
        </w:pBdr>
        <w:spacing w:line="276" w:lineRule="auto"/>
        <w:jc w:val="both"/>
        <w:rPr>
          <w:rFonts w:ascii="Altivo Light" w:eastAsia="Verdana" w:hAnsi="Altivo Light" w:cstheme="minorHAnsi"/>
          <w:color w:val="000000"/>
          <w:sz w:val="22"/>
          <w:szCs w:val="22"/>
          <w:lang w:val="es-GT"/>
        </w:rPr>
      </w:pPr>
      <w:r w:rsidRPr="00E74A23">
        <w:rPr>
          <w:rFonts w:ascii="Altivo Light" w:eastAsia="Verdana" w:hAnsi="Altivo Light" w:cstheme="minorHAnsi"/>
          <w:color w:val="000000"/>
          <w:sz w:val="22"/>
          <w:szCs w:val="22"/>
          <w:lang w:val="es-GT"/>
        </w:rPr>
        <w:t>Aplicar los procesos establecidos en el presente Manual de forma complementaria a las disposiciones establecidas en la Ley de Contrataciones del Estado y su Reglamento.</w:t>
      </w:r>
    </w:p>
    <w:p w14:paraId="0290790A" w14:textId="77777777" w:rsidR="00A64C67" w:rsidRPr="00E74A23" w:rsidRDefault="00A64C67" w:rsidP="00320215">
      <w:pPr>
        <w:pStyle w:val="Prrafodelista"/>
        <w:numPr>
          <w:ilvl w:val="0"/>
          <w:numId w:val="7"/>
        </w:numPr>
        <w:pBdr>
          <w:top w:val="nil"/>
          <w:left w:val="nil"/>
          <w:bottom w:val="nil"/>
          <w:right w:val="nil"/>
          <w:between w:val="nil"/>
        </w:pBdr>
        <w:spacing w:line="276" w:lineRule="auto"/>
        <w:jc w:val="both"/>
        <w:rPr>
          <w:rFonts w:ascii="Altivo Light" w:eastAsia="Verdana" w:hAnsi="Altivo Light" w:cstheme="minorHAnsi"/>
          <w:color w:val="000000"/>
          <w:sz w:val="22"/>
          <w:szCs w:val="22"/>
          <w:lang w:val="es-GT"/>
        </w:rPr>
      </w:pPr>
      <w:r w:rsidRPr="00E74A23">
        <w:rPr>
          <w:rFonts w:ascii="Altivo Light" w:eastAsia="Verdana" w:hAnsi="Altivo Light" w:cstheme="minorHAnsi"/>
          <w:color w:val="000000"/>
          <w:sz w:val="22"/>
          <w:szCs w:val="22"/>
          <w:lang w:val="es-GT"/>
        </w:rPr>
        <w:t xml:space="preserve">Archivar en formato digital la documentación original de respaldo de los procesos realizados que se remitan al Departamento Financiero. </w:t>
      </w:r>
    </w:p>
    <w:p w14:paraId="7B80196B" w14:textId="3407AA34" w:rsidR="00A64C67" w:rsidRPr="00E74A23" w:rsidRDefault="00255EA4" w:rsidP="00320215">
      <w:pPr>
        <w:pStyle w:val="Prrafodelista"/>
        <w:numPr>
          <w:ilvl w:val="0"/>
          <w:numId w:val="7"/>
        </w:numPr>
        <w:pBdr>
          <w:top w:val="nil"/>
          <w:left w:val="nil"/>
          <w:bottom w:val="nil"/>
          <w:right w:val="nil"/>
          <w:between w:val="nil"/>
        </w:pBdr>
        <w:spacing w:line="276" w:lineRule="auto"/>
        <w:jc w:val="both"/>
        <w:rPr>
          <w:rFonts w:ascii="Altivo Light" w:eastAsia="Verdana" w:hAnsi="Altivo Light" w:cstheme="minorHAnsi"/>
          <w:color w:val="000000"/>
          <w:sz w:val="22"/>
          <w:szCs w:val="22"/>
          <w:lang w:val="es-GT"/>
        </w:rPr>
      </w:pPr>
      <w:r>
        <w:rPr>
          <w:rFonts w:ascii="Altivo Light" w:eastAsia="Verdana" w:hAnsi="Altivo Light" w:cstheme="minorHAnsi"/>
          <w:color w:val="000000"/>
          <w:sz w:val="22"/>
          <w:szCs w:val="22"/>
          <w:lang w:val="es-GT"/>
        </w:rPr>
        <w:t>Ordenar en forma cronológica l</w:t>
      </w:r>
      <w:r w:rsidR="00A64C67" w:rsidRPr="00E74A23">
        <w:rPr>
          <w:rFonts w:ascii="Altivo Light" w:eastAsia="Verdana" w:hAnsi="Altivo Light" w:cstheme="minorHAnsi"/>
          <w:color w:val="000000"/>
          <w:sz w:val="22"/>
          <w:szCs w:val="22"/>
          <w:lang w:val="es-GT"/>
        </w:rPr>
        <w:t>os archivos digitales y por ejercicio fiscal</w:t>
      </w:r>
      <w:r>
        <w:rPr>
          <w:rFonts w:ascii="Altivo Light" w:eastAsia="Verdana" w:hAnsi="Altivo Light" w:cstheme="minorHAnsi"/>
          <w:color w:val="000000"/>
          <w:sz w:val="22"/>
          <w:szCs w:val="22"/>
          <w:lang w:val="es-GT"/>
        </w:rPr>
        <w:t>,</w:t>
      </w:r>
      <w:r w:rsidR="00A64C67" w:rsidRPr="00E74A23">
        <w:rPr>
          <w:rFonts w:ascii="Altivo Light" w:eastAsia="Verdana" w:hAnsi="Altivo Light" w:cstheme="minorHAnsi"/>
          <w:color w:val="000000"/>
          <w:sz w:val="22"/>
          <w:szCs w:val="22"/>
          <w:lang w:val="es-GT"/>
        </w:rPr>
        <w:t xml:space="preserve"> que permita su fácil acceso y consulta.</w:t>
      </w:r>
    </w:p>
    <w:p w14:paraId="7C5C2531" w14:textId="5C66CFE5" w:rsidR="00A64C67" w:rsidRPr="00E74A23" w:rsidRDefault="00A64C67" w:rsidP="00320215">
      <w:pPr>
        <w:pStyle w:val="Prrafodelista"/>
        <w:numPr>
          <w:ilvl w:val="0"/>
          <w:numId w:val="7"/>
        </w:numPr>
        <w:pBdr>
          <w:top w:val="nil"/>
          <w:left w:val="nil"/>
          <w:bottom w:val="nil"/>
          <w:right w:val="nil"/>
          <w:between w:val="nil"/>
        </w:pBdr>
        <w:spacing w:line="276" w:lineRule="auto"/>
        <w:jc w:val="both"/>
        <w:rPr>
          <w:rFonts w:ascii="Altivo Light" w:eastAsia="Verdana" w:hAnsi="Altivo Light" w:cstheme="minorHAnsi"/>
          <w:color w:val="000000"/>
          <w:sz w:val="22"/>
          <w:szCs w:val="22"/>
          <w:lang w:val="es-GT"/>
        </w:rPr>
      </w:pPr>
      <w:r w:rsidRPr="00E74A23">
        <w:rPr>
          <w:rFonts w:ascii="Altivo Light" w:eastAsia="Verdana" w:hAnsi="Altivo Light" w:cstheme="minorHAnsi"/>
          <w:color w:val="000000"/>
          <w:sz w:val="22"/>
          <w:szCs w:val="22"/>
          <w:lang w:val="es-GT"/>
        </w:rPr>
        <w:t xml:space="preserve">Mantener un registro actualizado de los Requerimientos de Compra recibidos, como medida de control del avance y cumplimiento de estos. </w:t>
      </w:r>
    </w:p>
    <w:p w14:paraId="760BBB5D" w14:textId="77777777" w:rsidR="00A64C67" w:rsidRPr="00E74A23" w:rsidRDefault="00A64C67" w:rsidP="00320215">
      <w:pPr>
        <w:pStyle w:val="Prrafodelista"/>
        <w:numPr>
          <w:ilvl w:val="0"/>
          <w:numId w:val="7"/>
        </w:numPr>
        <w:pBdr>
          <w:top w:val="nil"/>
          <w:left w:val="nil"/>
          <w:bottom w:val="nil"/>
          <w:right w:val="nil"/>
          <w:between w:val="nil"/>
        </w:pBdr>
        <w:spacing w:line="276" w:lineRule="auto"/>
        <w:jc w:val="both"/>
        <w:rPr>
          <w:rFonts w:ascii="Altivo Light" w:eastAsia="Verdana" w:hAnsi="Altivo Light" w:cstheme="minorHAnsi"/>
          <w:color w:val="000000"/>
          <w:sz w:val="22"/>
          <w:szCs w:val="22"/>
          <w:lang w:val="es-GT"/>
        </w:rPr>
      </w:pPr>
      <w:r w:rsidRPr="00E74A23">
        <w:rPr>
          <w:rFonts w:ascii="Altivo Light" w:eastAsia="Verdana" w:hAnsi="Altivo Light" w:cstheme="minorHAnsi"/>
          <w:color w:val="000000"/>
          <w:sz w:val="22"/>
          <w:szCs w:val="22"/>
          <w:lang w:val="es-GT"/>
        </w:rPr>
        <w:t xml:space="preserve">Mantener un control sobre el traslado, asignación, devolución y resguardo de expedientes de adquisiciones o contrataciones. </w:t>
      </w:r>
    </w:p>
    <w:p w14:paraId="3B1FD4A6" w14:textId="77777777" w:rsidR="00A64C67" w:rsidRPr="00E74A23" w:rsidRDefault="00A64C67" w:rsidP="00320215">
      <w:pPr>
        <w:pStyle w:val="Prrafodelista"/>
        <w:numPr>
          <w:ilvl w:val="0"/>
          <w:numId w:val="7"/>
        </w:numPr>
        <w:pBdr>
          <w:top w:val="nil"/>
          <w:left w:val="nil"/>
          <w:bottom w:val="nil"/>
          <w:right w:val="nil"/>
          <w:between w:val="nil"/>
        </w:pBdr>
        <w:spacing w:line="276" w:lineRule="auto"/>
        <w:jc w:val="both"/>
        <w:rPr>
          <w:rFonts w:ascii="Altivo Light" w:eastAsia="Verdana" w:hAnsi="Altivo Light" w:cstheme="minorHAnsi"/>
          <w:color w:val="000000"/>
          <w:sz w:val="22"/>
          <w:szCs w:val="22"/>
          <w:lang w:val="es-GT"/>
        </w:rPr>
      </w:pPr>
      <w:r w:rsidRPr="00E74A23">
        <w:rPr>
          <w:rFonts w:ascii="Altivo Light" w:eastAsia="Verdana" w:hAnsi="Altivo Light" w:cstheme="minorHAnsi"/>
          <w:color w:val="000000"/>
          <w:sz w:val="22"/>
          <w:szCs w:val="22"/>
          <w:lang w:val="es-GT"/>
        </w:rPr>
        <w:t xml:space="preserve">Emitir los informes mensuales de contrataciones o adquisiciones en materia de cumplimiento de la Ley de Acceso a la Información Pública. </w:t>
      </w:r>
    </w:p>
    <w:p w14:paraId="4F2DB381" w14:textId="2E615D4C" w:rsidR="00A64C67" w:rsidRPr="00E74A23" w:rsidRDefault="00A64C67" w:rsidP="00320215">
      <w:pPr>
        <w:pStyle w:val="Prrafodelista"/>
        <w:numPr>
          <w:ilvl w:val="0"/>
          <w:numId w:val="7"/>
        </w:numPr>
        <w:pBdr>
          <w:top w:val="nil"/>
          <w:left w:val="nil"/>
          <w:bottom w:val="nil"/>
          <w:right w:val="nil"/>
          <w:between w:val="nil"/>
        </w:pBdr>
        <w:spacing w:line="276" w:lineRule="auto"/>
        <w:jc w:val="both"/>
        <w:rPr>
          <w:rFonts w:ascii="Altivo Light" w:eastAsia="Verdana" w:hAnsi="Altivo Light" w:cstheme="minorHAnsi"/>
          <w:color w:val="000000"/>
          <w:sz w:val="22"/>
          <w:szCs w:val="22"/>
          <w:lang w:val="es-GT"/>
        </w:rPr>
      </w:pPr>
      <w:r w:rsidRPr="00E74A23">
        <w:rPr>
          <w:rFonts w:ascii="Altivo Light" w:eastAsia="Verdana" w:hAnsi="Altivo Light" w:cstheme="minorHAnsi"/>
          <w:color w:val="000000"/>
          <w:sz w:val="22"/>
          <w:szCs w:val="22"/>
          <w:lang w:val="es-GT"/>
        </w:rPr>
        <w:lastRenderedPageBreak/>
        <w:t xml:space="preserve">Atender las deficiencias, observaciones u omisiones sugeridas por el Departamento Financiero en los procesos de pago. </w:t>
      </w:r>
    </w:p>
    <w:p w14:paraId="274C357B" w14:textId="77777777" w:rsidR="00A64C67" w:rsidRPr="00E74A23" w:rsidRDefault="00A64C67" w:rsidP="00320215">
      <w:pPr>
        <w:pStyle w:val="Prrafodelista"/>
        <w:numPr>
          <w:ilvl w:val="0"/>
          <w:numId w:val="7"/>
        </w:numPr>
        <w:pBdr>
          <w:top w:val="nil"/>
          <w:left w:val="nil"/>
          <w:bottom w:val="nil"/>
          <w:right w:val="nil"/>
          <w:between w:val="nil"/>
        </w:pBdr>
        <w:spacing w:line="276" w:lineRule="auto"/>
        <w:jc w:val="both"/>
        <w:rPr>
          <w:rFonts w:ascii="Altivo Light" w:eastAsia="Verdana" w:hAnsi="Altivo Light" w:cstheme="minorHAnsi"/>
          <w:color w:val="000000"/>
          <w:sz w:val="22"/>
          <w:szCs w:val="22"/>
          <w:lang w:val="es-GT"/>
        </w:rPr>
      </w:pPr>
      <w:r w:rsidRPr="00E74A23">
        <w:rPr>
          <w:rFonts w:ascii="Altivo Light" w:eastAsia="Verdana" w:hAnsi="Altivo Light" w:cstheme="minorHAnsi"/>
          <w:color w:val="000000"/>
          <w:sz w:val="22"/>
          <w:szCs w:val="22"/>
          <w:lang w:val="es-GT"/>
        </w:rPr>
        <w:t xml:space="preserve">Consolidar las necesidades institucionales al final de cada ejercicio fiscal para integrar el Plan Anual de Compras del ejercicio fiscal siguiente, así mismo gestionar la autorización de sus modificaciones.  </w:t>
      </w:r>
    </w:p>
    <w:p w14:paraId="31AC6C74" w14:textId="77777777" w:rsidR="00A64C67" w:rsidRPr="00E74A23" w:rsidRDefault="00A64C67" w:rsidP="00320215">
      <w:pPr>
        <w:pStyle w:val="Prrafodelista"/>
        <w:numPr>
          <w:ilvl w:val="0"/>
          <w:numId w:val="7"/>
        </w:numPr>
        <w:pBdr>
          <w:top w:val="nil"/>
          <w:left w:val="nil"/>
          <w:bottom w:val="nil"/>
          <w:right w:val="nil"/>
          <w:between w:val="nil"/>
        </w:pBdr>
        <w:spacing w:line="276" w:lineRule="auto"/>
        <w:jc w:val="both"/>
        <w:rPr>
          <w:rFonts w:ascii="Altivo Light" w:eastAsia="Verdana" w:hAnsi="Altivo Light" w:cstheme="minorHAnsi"/>
          <w:color w:val="000000"/>
          <w:sz w:val="22"/>
          <w:szCs w:val="22"/>
          <w:lang w:val="es-GT"/>
        </w:rPr>
      </w:pPr>
      <w:r w:rsidRPr="00E74A23">
        <w:rPr>
          <w:rFonts w:ascii="Altivo Light" w:eastAsia="Verdana" w:hAnsi="Altivo Light" w:cstheme="minorHAnsi"/>
          <w:color w:val="000000"/>
          <w:sz w:val="22"/>
          <w:szCs w:val="22"/>
          <w:lang w:val="es-GT"/>
        </w:rPr>
        <w:t xml:space="preserve">Elaborar los Términos de Referencia, Proyectos de bases, Bases de Cotización o Licitación de acuerdo con las especificaciones técnicas de los Requerimientos de Compra, con excepción de los Términos de Referencia del subgrupo 18, los cuales deben ser elaborados por el funcionario o servidor público solicitante. </w:t>
      </w:r>
    </w:p>
    <w:p w14:paraId="54D9FBC3" w14:textId="6A547BB3" w:rsidR="003A54CA" w:rsidRDefault="00A64C67" w:rsidP="00EF6E43">
      <w:pPr>
        <w:pStyle w:val="Prrafodelista"/>
        <w:numPr>
          <w:ilvl w:val="0"/>
          <w:numId w:val="7"/>
        </w:numPr>
        <w:pBdr>
          <w:top w:val="nil"/>
          <w:left w:val="nil"/>
          <w:bottom w:val="nil"/>
          <w:right w:val="nil"/>
          <w:between w:val="nil"/>
        </w:pBdr>
        <w:spacing w:line="276" w:lineRule="auto"/>
        <w:jc w:val="both"/>
        <w:rPr>
          <w:rFonts w:ascii="Altivo Light" w:eastAsia="Verdana" w:hAnsi="Altivo Light" w:cstheme="minorHAnsi"/>
          <w:color w:val="000000"/>
          <w:sz w:val="22"/>
          <w:szCs w:val="22"/>
          <w:lang w:val="es-GT"/>
        </w:rPr>
      </w:pPr>
      <w:r w:rsidRPr="00E74A23">
        <w:rPr>
          <w:rFonts w:ascii="Altivo Light" w:eastAsia="Verdana" w:hAnsi="Altivo Light" w:cstheme="minorHAnsi"/>
          <w:color w:val="000000"/>
          <w:sz w:val="22"/>
          <w:szCs w:val="22"/>
          <w:lang w:val="es-GT"/>
        </w:rPr>
        <w:t xml:space="preserve">Informar al Jefe del Departamento Administrativo sobre las inconformidades presentadas por los oferentes en el portal Guatecompras y su debida resolución en el plazo legal establecido. </w:t>
      </w:r>
    </w:p>
    <w:p w14:paraId="7D7C7738" w14:textId="77777777" w:rsidR="00EF6E43" w:rsidRPr="00EF6E43" w:rsidRDefault="00EF6E43" w:rsidP="00EF6E43">
      <w:pPr>
        <w:pStyle w:val="Prrafodelista"/>
        <w:pBdr>
          <w:top w:val="nil"/>
          <w:left w:val="nil"/>
          <w:bottom w:val="nil"/>
          <w:right w:val="nil"/>
          <w:between w:val="nil"/>
        </w:pBdr>
        <w:spacing w:line="276" w:lineRule="auto"/>
        <w:ind w:left="720"/>
        <w:jc w:val="both"/>
        <w:rPr>
          <w:rFonts w:ascii="Altivo Light" w:eastAsia="Verdana" w:hAnsi="Altivo Light" w:cstheme="minorHAnsi"/>
          <w:color w:val="000000"/>
          <w:sz w:val="22"/>
          <w:szCs w:val="22"/>
          <w:lang w:val="es-GT"/>
        </w:rPr>
      </w:pPr>
    </w:p>
    <w:p w14:paraId="4E15F782" w14:textId="0AAB9C15" w:rsidR="00A64C67" w:rsidRPr="00E74A23" w:rsidRDefault="002058FB" w:rsidP="004C1B85">
      <w:pPr>
        <w:pStyle w:val="Ttulo2"/>
        <w:rPr>
          <w:color w:val="000000"/>
        </w:rPr>
      </w:pPr>
      <w:bookmarkStart w:id="21" w:name="_Toc221705315"/>
      <w:bookmarkStart w:id="22" w:name="_Toc229128170"/>
      <w:r w:rsidRPr="00E74A23">
        <w:t>7</w:t>
      </w:r>
      <w:r w:rsidR="00A64C67" w:rsidRPr="00E74A23">
        <w:t>.3</w:t>
      </w:r>
      <w:r w:rsidR="00A64C67" w:rsidRPr="00E74A23">
        <w:tab/>
        <w:t>Solicitantes de compras, adquisiciones o contrataciones:</w:t>
      </w:r>
      <w:bookmarkEnd w:id="21"/>
      <w:bookmarkEnd w:id="22"/>
    </w:p>
    <w:p w14:paraId="3BC50C8B" w14:textId="77777777" w:rsidR="00A64C67" w:rsidRPr="00E74A23" w:rsidRDefault="00A64C67" w:rsidP="00320215">
      <w:pPr>
        <w:pStyle w:val="Prrafodelista"/>
        <w:numPr>
          <w:ilvl w:val="0"/>
          <w:numId w:val="8"/>
        </w:numPr>
        <w:pBdr>
          <w:top w:val="nil"/>
          <w:left w:val="nil"/>
          <w:bottom w:val="nil"/>
          <w:right w:val="nil"/>
          <w:between w:val="nil"/>
        </w:pBdr>
        <w:spacing w:line="276" w:lineRule="auto"/>
        <w:ind w:right="49"/>
        <w:jc w:val="both"/>
        <w:rPr>
          <w:rFonts w:ascii="Altivo Light" w:eastAsia="Verdana" w:hAnsi="Altivo Light" w:cstheme="minorHAnsi"/>
          <w:color w:val="000000"/>
          <w:sz w:val="22"/>
          <w:szCs w:val="22"/>
          <w:lang w:val="es-GT"/>
        </w:rPr>
      </w:pPr>
      <w:r w:rsidRPr="00E74A23">
        <w:rPr>
          <w:rFonts w:ascii="Altivo Light" w:eastAsia="Verdana" w:hAnsi="Altivo Light" w:cstheme="minorHAnsi"/>
          <w:color w:val="000000"/>
          <w:sz w:val="22"/>
          <w:szCs w:val="22"/>
          <w:lang w:val="es-GT"/>
        </w:rPr>
        <w:t>Presentar a la Sección de Compras el Requerimiento de Compra -RC-. (</w:t>
      </w:r>
      <w:r w:rsidRPr="00E74A23">
        <w:rPr>
          <w:rFonts w:ascii="Altivo Light" w:eastAsia="Verdana" w:hAnsi="Altivo Light" w:cstheme="minorHAnsi"/>
          <w:b/>
          <w:color w:val="000000"/>
          <w:sz w:val="22"/>
          <w:szCs w:val="22"/>
          <w:lang w:val="es-GT"/>
        </w:rPr>
        <w:t>Anexo 1 y Anexo 2)</w:t>
      </w:r>
    </w:p>
    <w:p w14:paraId="117F13EE" w14:textId="77777777" w:rsidR="00A64C67" w:rsidRPr="00E74A23" w:rsidRDefault="00A64C67" w:rsidP="00320215">
      <w:pPr>
        <w:pStyle w:val="Prrafodelista"/>
        <w:numPr>
          <w:ilvl w:val="0"/>
          <w:numId w:val="8"/>
        </w:numPr>
        <w:pBdr>
          <w:top w:val="nil"/>
          <w:left w:val="nil"/>
          <w:bottom w:val="nil"/>
          <w:right w:val="nil"/>
          <w:between w:val="nil"/>
        </w:pBdr>
        <w:spacing w:line="276" w:lineRule="auto"/>
        <w:ind w:right="49"/>
        <w:jc w:val="both"/>
        <w:rPr>
          <w:rFonts w:ascii="Altivo Light" w:eastAsia="Verdana" w:hAnsi="Altivo Light" w:cstheme="minorHAnsi"/>
          <w:color w:val="000000"/>
          <w:sz w:val="22"/>
          <w:szCs w:val="22"/>
          <w:lang w:val="es-GT"/>
        </w:rPr>
      </w:pPr>
      <w:r w:rsidRPr="00E74A23">
        <w:rPr>
          <w:rFonts w:ascii="Altivo Light" w:eastAsia="Verdana" w:hAnsi="Altivo Light" w:cstheme="minorHAnsi"/>
          <w:color w:val="000000"/>
          <w:sz w:val="22"/>
          <w:szCs w:val="22"/>
          <w:lang w:val="es-GT"/>
        </w:rPr>
        <w:t xml:space="preserve">Presentar el Anexo al Requerimiento de Compra -RC-. </w:t>
      </w:r>
      <w:r w:rsidRPr="00E74A23">
        <w:rPr>
          <w:rFonts w:ascii="Altivo Light" w:eastAsia="Verdana" w:hAnsi="Altivo Light" w:cstheme="minorHAnsi"/>
          <w:b/>
          <w:color w:val="000000"/>
          <w:sz w:val="22"/>
          <w:szCs w:val="22"/>
          <w:lang w:val="es-GT"/>
        </w:rPr>
        <w:t>(Anexo 3 y Anexo 4)</w:t>
      </w:r>
    </w:p>
    <w:p w14:paraId="532C465C" w14:textId="77777777" w:rsidR="00A64C67" w:rsidRPr="00E74A23" w:rsidRDefault="00A64C67" w:rsidP="00320215">
      <w:pPr>
        <w:pStyle w:val="Prrafodelista"/>
        <w:numPr>
          <w:ilvl w:val="0"/>
          <w:numId w:val="8"/>
        </w:numPr>
        <w:pBdr>
          <w:top w:val="nil"/>
          <w:left w:val="nil"/>
          <w:bottom w:val="nil"/>
          <w:right w:val="nil"/>
          <w:between w:val="nil"/>
        </w:pBdr>
        <w:spacing w:line="276" w:lineRule="auto"/>
        <w:ind w:right="49"/>
        <w:jc w:val="both"/>
        <w:rPr>
          <w:rFonts w:ascii="Altivo Light" w:eastAsia="Verdana" w:hAnsi="Altivo Light" w:cstheme="minorHAnsi"/>
          <w:color w:val="000000"/>
          <w:sz w:val="22"/>
          <w:szCs w:val="22"/>
          <w:lang w:val="es-GT"/>
        </w:rPr>
      </w:pPr>
      <w:r w:rsidRPr="00E74A23">
        <w:rPr>
          <w:rFonts w:ascii="Altivo Light" w:eastAsia="Verdana" w:hAnsi="Altivo Light" w:cstheme="minorHAnsi"/>
          <w:color w:val="000000"/>
          <w:sz w:val="22"/>
          <w:szCs w:val="22"/>
          <w:lang w:val="es-GT"/>
        </w:rPr>
        <w:t>Podrán adjuntar otros documentos de referencia que sean necesarios según el tipo de bien o servicio que se requiera.</w:t>
      </w:r>
    </w:p>
    <w:p w14:paraId="64941A66" w14:textId="77777777" w:rsidR="00A64C67" w:rsidRPr="00E74A23" w:rsidRDefault="00A64C67" w:rsidP="00320215">
      <w:pPr>
        <w:pStyle w:val="Prrafodelista"/>
        <w:numPr>
          <w:ilvl w:val="0"/>
          <w:numId w:val="8"/>
        </w:numPr>
        <w:pBdr>
          <w:top w:val="nil"/>
          <w:left w:val="nil"/>
          <w:bottom w:val="nil"/>
          <w:right w:val="nil"/>
          <w:between w:val="nil"/>
        </w:pBdr>
        <w:spacing w:line="276" w:lineRule="auto"/>
        <w:ind w:right="49"/>
        <w:jc w:val="both"/>
        <w:rPr>
          <w:rFonts w:ascii="Altivo Light" w:eastAsia="Verdana" w:hAnsi="Altivo Light" w:cstheme="minorHAnsi"/>
          <w:color w:val="000000"/>
          <w:sz w:val="22"/>
          <w:szCs w:val="22"/>
          <w:lang w:val="es-GT"/>
        </w:rPr>
      </w:pPr>
      <w:r w:rsidRPr="00E74A23">
        <w:rPr>
          <w:rFonts w:ascii="Altivo Light" w:eastAsia="Verdana" w:hAnsi="Altivo Light" w:cstheme="minorHAnsi"/>
          <w:color w:val="000000"/>
          <w:sz w:val="22"/>
          <w:szCs w:val="22"/>
          <w:lang w:val="es-GT"/>
        </w:rPr>
        <w:t xml:space="preserve">Detallar las especificaciones técnicas de lo requerido en el Anexo del Requerimiento de Compra. </w:t>
      </w:r>
    </w:p>
    <w:p w14:paraId="20C5B93C" w14:textId="77777777" w:rsidR="00A64C67" w:rsidRPr="00E74A23" w:rsidRDefault="00A64C67" w:rsidP="00320215">
      <w:pPr>
        <w:pStyle w:val="Prrafodelista"/>
        <w:numPr>
          <w:ilvl w:val="0"/>
          <w:numId w:val="8"/>
        </w:numPr>
        <w:pBdr>
          <w:top w:val="nil"/>
          <w:left w:val="nil"/>
          <w:bottom w:val="nil"/>
          <w:right w:val="nil"/>
          <w:between w:val="nil"/>
        </w:pBdr>
        <w:spacing w:line="276" w:lineRule="auto"/>
        <w:ind w:right="49"/>
        <w:jc w:val="both"/>
        <w:rPr>
          <w:rFonts w:ascii="Altivo Light" w:eastAsia="Verdana" w:hAnsi="Altivo Light" w:cstheme="minorHAnsi"/>
          <w:color w:val="000000"/>
          <w:sz w:val="22"/>
          <w:szCs w:val="22"/>
          <w:lang w:val="es-GT"/>
        </w:rPr>
      </w:pPr>
      <w:r w:rsidRPr="00E74A23">
        <w:rPr>
          <w:rFonts w:ascii="Altivo Light" w:eastAsia="Verdana" w:hAnsi="Altivo Light" w:cstheme="minorHAnsi"/>
          <w:color w:val="000000"/>
          <w:sz w:val="22"/>
          <w:szCs w:val="22"/>
          <w:lang w:val="es-GT"/>
        </w:rPr>
        <w:t xml:space="preserve">Los Requerimientos de Compra deben presentarse con todas las firmas y sellos correspondientes. </w:t>
      </w:r>
    </w:p>
    <w:p w14:paraId="5C600824" w14:textId="77777777" w:rsidR="00A64C67" w:rsidRPr="00E74A23" w:rsidRDefault="00A64C67" w:rsidP="00320215">
      <w:pPr>
        <w:pStyle w:val="Prrafodelista"/>
        <w:numPr>
          <w:ilvl w:val="0"/>
          <w:numId w:val="8"/>
        </w:numPr>
        <w:pBdr>
          <w:top w:val="nil"/>
          <w:left w:val="nil"/>
          <w:bottom w:val="nil"/>
          <w:right w:val="nil"/>
          <w:between w:val="nil"/>
        </w:pBdr>
        <w:spacing w:line="276" w:lineRule="auto"/>
        <w:ind w:right="49"/>
        <w:jc w:val="both"/>
        <w:rPr>
          <w:rFonts w:ascii="Altivo Light" w:eastAsia="Verdana" w:hAnsi="Altivo Light" w:cstheme="minorHAnsi"/>
          <w:color w:val="000000"/>
          <w:sz w:val="22"/>
          <w:szCs w:val="22"/>
          <w:lang w:val="es-GT"/>
        </w:rPr>
      </w:pPr>
      <w:r w:rsidRPr="00E74A23">
        <w:rPr>
          <w:rFonts w:ascii="Altivo Light" w:eastAsia="Verdana" w:hAnsi="Altivo Light" w:cstheme="minorHAnsi"/>
          <w:color w:val="000000"/>
          <w:sz w:val="22"/>
          <w:szCs w:val="22"/>
          <w:lang w:val="es-GT"/>
        </w:rPr>
        <w:t xml:space="preserve">Para los arrendamientos de bienes inmuebles deberá adjuntarse la justificación de la necesidad de la contratación. </w:t>
      </w:r>
    </w:p>
    <w:p w14:paraId="6B2522A5" w14:textId="77777777" w:rsidR="00A64C67" w:rsidRPr="00E74A23" w:rsidRDefault="00A64C67" w:rsidP="00320215">
      <w:pPr>
        <w:pStyle w:val="Prrafodelista"/>
        <w:numPr>
          <w:ilvl w:val="0"/>
          <w:numId w:val="8"/>
        </w:numPr>
        <w:pBdr>
          <w:top w:val="nil"/>
          <w:left w:val="nil"/>
          <w:bottom w:val="nil"/>
          <w:right w:val="nil"/>
          <w:between w:val="nil"/>
        </w:pBdr>
        <w:spacing w:line="276" w:lineRule="auto"/>
        <w:ind w:right="49"/>
        <w:jc w:val="both"/>
        <w:rPr>
          <w:rFonts w:ascii="Altivo Light" w:eastAsia="Verdana" w:hAnsi="Altivo Light" w:cstheme="minorHAnsi"/>
          <w:color w:val="000000"/>
          <w:sz w:val="22"/>
          <w:szCs w:val="22"/>
          <w:lang w:val="es-GT"/>
        </w:rPr>
      </w:pPr>
      <w:r w:rsidRPr="00E74A23">
        <w:rPr>
          <w:rFonts w:ascii="Altivo Light" w:eastAsia="Verdana" w:hAnsi="Altivo Light" w:cstheme="minorHAnsi"/>
          <w:color w:val="000000"/>
          <w:sz w:val="22"/>
          <w:szCs w:val="22"/>
          <w:lang w:val="es-GT"/>
        </w:rPr>
        <w:t>Llevar el control interno por Dirección, Departamento o Unidad Administrativa de los requerimientos emitidos de forma cronológica y ordenada.</w:t>
      </w:r>
    </w:p>
    <w:p w14:paraId="0AAEFE6B" w14:textId="77777777" w:rsidR="00A64C67" w:rsidRPr="00E74A23" w:rsidRDefault="00A64C67" w:rsidP="00320215">
      <w:pPr>
        <w:pStyle w:val="Prrafodelista"/>
        <w:numPr>
          <w:ilvl w:val="0"/>
          <w:numId w:val="8"/>
        </w:numPr>
        <w:pBdr>
          <w:top w:val="nil"/>
          <w:left w:val="nil"/>
          <w:bottom w:val="nil"/>
          <w:right w:val="nil"/>
          <w:between w:val="nil"/>
        </w:pBdr>
        <w:spacing w:line="276" w:lineRule="auto"/>
        <w:ind w:right="49"/>
        <w:jc w:val="both"/>
        <w:rPr>
          <w:rFonts w:ascii="Altivo Light" w:eastAsia="Verdana" w:hAnsi="Altivo Light" w:cstheme="minorHAnsi"/>
          <w:color w:val="000000"/>
          <w:sz w:val="22"/>
          <w:szCs w:val="22"/>
          <w:lang w:val="es-GT"/>
        </w:rPr>
      </w:pPr>
      <w:r w:rsidRPr="00E74A23">
        <w:rPr>
          <w:rFonts w:ascii="Altivo Light" w:eastAsia="Verdana" w:hAnsi="Altivo Light" w:cstheme="minorHAnsi"/>
          <w:color w:val="000000"/>
          <w:sz w:val="22"/>
          <w:szCs w:val="22"/>
          <w:lang w:val="es-GT"/>
        </w:rPr>
        <w:t>Presentar las liquidaciones o documentos de respaldo de los servicios recibidos en el plazo que le indique la Sección de Compras.</w:t>
      </w:r>
    </w:p>
    <w:p w14:paraId="766306B1" w14:textId="77777777" w:rsidR="00A64C67" w:rsidRPr="00E74A23" w:rsidRDefault="00A64C67" w:rsidP="00320215">
      <w:pPr>
        <w:pStyle w:val="Prrafodelista"/>
        <w:numPr>
          <w:ilvl w:val="0"/>
          <w:numId w:val="8"/>
        </w:numPr>
        <w:pBdr>
          <w:top w:val="nil"/>
          <w:left w:val="nil"/>
          <w:bottom w:val="nil"/>
          <w:right w:val="nil"/>
          <w:between w:val="nil"/>
        </w:pBdr>
        <w:spacing w:line="276" w:lineRule="auto"/>
        <w:ind w:right="49"/>
        <w:jc w:val="both"/>
        <w:rPr>
          <w:rFonts w:ascii="Altivo Light" w:eastAsia="Verdana" w:hAnsi="Altivo Light" w:cstheme="minorHAnsi"/>
          <w:color w:val="000000"/>
          <w:sz w:val="22"/>
          <w:szCs w:val="22"/>
          <w:lang w:val="es-GT"/>
        </w:rPr>
      </w:pPr>
      <w:r w:rsidRPr="00E74A23">
        <w:rPr>
          <w:rFonts w:ascii="Altivo Light" w:eastAsia="Verdana" w:hAnsi="Altivo Light" w:cstheme="minorHAnsi"/>
          <w:color w:val="000000"/>
          <w:sz w:val="22"/>
          <w:szCs w:val="22"/>
          <w:lang w:val="es-GT"/>
        </w:rPr>
        <w:t xml:space="preserve">Atender las solicitudes de corrección o ampliación de la información suministrada durante el proceso de adquisición o contratación. </w:t>
      </w:r>
    </w:p>
    <w:p w14:paraId="50049A81" w14:textId="77777777" w:rsidR="00A64C67" w:rsidRDefault="00A64C67" w:rsidP="00320215">
      <w:pPr>
        <w:pStyle w:val="Prrafodelista"/>
        <w:numPr>
          <w:ilvl w:val="0"/>
          <w:numId w:val="8"/>
        </w:numPr>
        <w:pBdr>
          <w:top w:val="nil"/>
          <w:left w:val="nil"/>
          <w:bottom w:val="nil"/>
          <w:right w:val="nil"/>
          <w:between w:val="nil"/>
        </w:pBdr>
        <w:spacing w:line="276" w:lineRule="auto"/>
        <w:ind w:right="49"/>
        <w:jc w:val="both"/>
        <w:rPr>
          <w:rFonts w:ascii="Altivo Light" w:eastAsia="Verdana" w:hAnsi="Altivo Light" w:cstheme="minorHAnsi"/>
          <w:color w:val="000000"/>
          <w:sz w:val="22"/>
          <w:szCs w:val="22"/>
          <w:lang w:val="es-GT"/>
        </w:rPr>
      </w:pPr>
      <w:r w:rsidRPr="00E74A23">
        <w:rPr>
          <w:rFonts w:ascii="Altivo Light" w:eastAsia="Verdana" w:hAnsi="Altivo Light" w:cstheme="minorHAnsi"/>
          <w:color w:val="000000"/>
          <w:sz w:val="22"/>
          <w:szCs w:val="22"/>
          <w:lang w:val="es-GT"/>
        </w:rPr>
        <w:t>Remitir la información que requiera la Sección de Compras sobre los procesos de contrataciones o adquisiciones que superen de forma estimada el monto Q.25,000.00, para integrar el Plan Anual de Compras y sus modificaciones.</w:t>
      </w:r>
    </w:p>
    <w:p w14:paraId="320D689F" w14:textId="77777777" w:rsidR="00320215" w:rsidRDefault="00320215" w:rsidP="00320215">
      <w:pPr>
        <w:pStyle w:val="Prrafodelista"/>
        <w:pBdr>
          <w:top w:val="nil"/>
          <w:left w:val="nil"/>
          <w:bottom w:val="nil"/>
          <w:right w:val="nil"/>
          <w:between w:val="nil"/>
        </w:pBdr>
        <w:spacing w:line="276" w:lineRule="auto"/>
        <w:ind w:left="720" w:right="49"/>
        <w:jc w:val="both"/>
        <w:rPr>
          <w:rFonts w:ascii="Altivo Light" w:eastAsia="Verdana" w:hAnsi="Altivo Light" w:cstheme="minorHAnsi"/>
          <w:color w:val="000000"/>
          <w:sz w:val="22"/>
          <w:szCs w:val="22"/>
          <w:lang w:val="es-GT"/>
        </w:rPr>
      </w:pPr>
    </w:p>
    <w:p w14:paraId="62FB471B" w14:textId="77777777" w:rsidR="00876281" w:rsidRPr="00E74A23" w:rsidRDefault="00876281" w:rsidP="00320215">
      <w:pPr>
        <w:pStyle w:val="Sinespaciado"/>
        <w:spacing w:line="276" w:lineRule="auto"/>
        <w:rPr>
          <w:rFonts w:ascii="Altivo Light" w:hAnsi="Altivo Light"/>
          <w:lang w:val="es-GT"/>
        </w:rPr>
      </w:pPr>
    </w:p>
    <w:p w14:paraId="68781748" w14:textId="2BC74559" w:rsidR="00AD74AE" w:rsidRPr="00E74A23" w:rsidRDefault="00AD74AE" w:rsidP="00320215">
      <w:pPr>
        <w:pStyle w:val="Ttulo1"/>
        <w:rPr>
          <w:rFonts w:ascii="Altivo Light" w:hAnsi="Altivo Light"/>
          <w:lang w:val="es-GT"/>
        </w:rPr>
      </w:pPr>
      <w:bookmarkStart w:id="23" w:name="_Toc221631040"/>
      <w:bookmarkStart w:id="24" w:name="_Toc221705308"/>
      <w:bookmarkStart w:id="25" w:name="_Toc229128171"/>
      <w:r w:rsidRPr="00E74A23">
        <w:rPr>
          <w:rFonts w:ascii="Altivo Light" w:hAnsi="Altivo Light"/>
          <w:lang w:val="es-GT"/>
        </w:rPr>
        <w:t>ACRÓNIMOS</w:t>
      </w:r>
      <w:bookmarkEnd w:id="23"/>
      <w:bookmarkEnd w:id="24"/>
      <w:bookmarkEnd w:id="25"/>
    </w:p>
    <w:tbl>
      <w:tblPr>
        <w:tblW w:w="7229" w:type="dxa"/>
        <w:tblInd w:w="988"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left w:w="70" w:type="dxa"/>
          <w:right w:w="70" w:type="dxa"/>
        </w:tblCellMar>
        <w:tblLook w:val="04A0" w:firstRow="1" w:lastRow="0" w:firstColumn="1" w:lastColumn="0" w:noHBand="0" w:noVBand="1"/>
      </w:tblPr>
      <w:tblGrid>
        <w:gridCol w:w="1214"/>
        <w:gridCol w:w="6015"/>
      </w:tblGrid>
      <w:tr w:rsidR="00D955D3" w:rsidRPr="00E74A23" w14:paraId="49295A78" w14:textId="77777777" w:rsidTr="00D955D3">
        <w:trPr>
          <w:trHeight w:val="300"/>
        </w:trPr>
        <w:tc>
          <w:tcPr>
            <w:tcW w:w="212" w:type="dxa"/>
            <w:vAlign w:val="center"/>
            <w:hideMark/>
          </w:tcPr>
          <w:p w14:paraId="5345DFCD"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CGC</w:t>
            </w:r>
          </w:p>
        </w:tc>
        <w:tc>
          <w:tcPr>
            <w:tcW w:w="7017" w:type="dxa"/>
            <w:vAlign w:val="center"/>
            <w:hideMark/>
          </w:tcPr>
          <w:p w14:paraId="3AA78F18"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Contraloría General de Cuentas</w:t>
            </w:r>
          </w:p>
        </w:tc>
      </w:tr>
      <w:tr w:rsidR="00D955D3" w:rsidRPr="00E74A23" w14:paraId="1C129163" w14:textId="77777777" w:rsidTr="00D955D3">
        <w:trPr>
          <w:trHeight w:val="300"/>
        </w:trPr>
        <w:tc>
          <w:tcPr>
            <w:tcW w:w="212" w:type="dxa"/>
            <w:vAlign w:val="center"/>
            <w:hideMark/>
          </w:tcPr>
          <w:p w14:paraId="528083C3"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COPADEH</w:t>
            </w:r>
          </w:p>
        </w:tc>
        <w:tc>
          <w:tcPr>
            <w:tcW w:w="7017" w:type="dxa"/>
            <w:vAlign w:val="center"/>
            <w:hideMark/>
          </w:tcPr>
          <w:p w14:paraId="274BA556"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Comisión Presidencial por la Paz y los Derechos Humanos</w:t>
            </w:r>
          </w:p>
        </w:tc>
      </w:tr>
      <w:tr w:rsidR="00D955D3" w:rsidRPr="00E74A23" w14:paraId="02AE0C5B" w14:textId="77777777" w:rsidTr="00D955D3">
        <w:trPr>
          <w:trHeight w:val="300"/>
        </w:trPr>
        <w:tc>
          <w:tcPr>
            <w:tcW w:w="212" w:type="dxa"/>
            <w:vAlign w:val="center"/>
            <w:hideMark/>
          </w:tcPr>
          <w:p w14:paraId="0F603ED6"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CUR</w:t>
            </w:r>
          </w:p>
        </w:tc>
        <w:tc>
          <w:tcPr>
            <w:tcW w:w="7017" w:type="dxa"/>
            <w:vAlign w:val="center"/>
            <w:hideMark/>
          </w:tcPr>
          <w:p w14:paraId="7A57503C"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Comprobante Único de Registro</w:t>
            </w:r>
          </w:p>
        </w:tc>
      </w:tr>
      <w:tr w:rsidR="00D955D3" w:rsidRPr="00E74A23" w14:paraId="0E3B1E09" w14:textId="77777777" w:rsidTr="00D955D3">
        <w:trPr>
          <w:trHeight w:val="300"/>
        </w:trPr>
        <w:tc>
          <w:tcPr>
            <w:tcW w:w="212" w:type="dxa"/>
            <w:vAlign w:val="center"/>
            <w:hideMark/>
          </w:tcPr>
          <w:p w14:paraId="6A1CAA97"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CV</w:t>
            </w:r>
          </w:p>
        </w:tc>
        <w:tc>
          <w:tcPr>
            <w:tcW w:w="7017" w:type="dxa"/>
            <w:vAlign w:val="center"/>
            <w:hideMark/>
          </w:tcPr>
          <w:p w14:paraId="68C95126"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Currículum Vitae</w:t>
            </w:r>
          </w:p>
        </w:tc>
      </w:tr>
      <w:tr w:rsidR="00D955D3" w:rsidRPr="00E74A23" w14:paraId="49545401" w14:textId="77777777" w:rsidTr="00D955D3">
        <w:trPr>
          <w:trHeight w:val="300"/>
        </w:trPr>
        <w:tc>
          <w:tcPr>
            <w:tcW w:w="212" w:type="dxa"/>
            <w:vAlign w:val="center"/>
            <w:hideMark/>
          </w:tcPr>
          <w:p w14:paraId="0CFC0315"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DA</w:t>
            </w:r>
          </w:p>
        </w:tc>
        <w:tc>
          <w:tcPr>
            <w:tcW w:w="7017" w:type="dxa"/>
            <w:vAlign w:val="center"/>
            <w:hideMark/>
          </w:tcPr>
          <w:p w14:paraId="3B0EFEDE"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Departamento Administrativo</w:t>
            </w:r>
          </w:p>
        </w:tc>
      </w:tr>
      <w:tr w:rsidR="00D955D3" w:rsidRPr="00E74A23" w14:paraId="0CC6ED70" w14:textId="77777777" w:rsidTr="00D955D3">
        <w:trPr>
          <w:trHeight w:val="300"/>
        </w:trPr>
        <w:tc>
          <w:tcPr>
            <w:tcW w:w="212" w:type="dxa"/>
            <w:vAlign w:val="center"/>
            <w:hideMark/>
          </w:tcPr>
          <w:p w14:paraId="43277D89"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DAF</w:t>
            </w:r>
          </w:p>
        </w:tc>
        <w:tc>
          <w:tcPr>
            <w:tcW w:w="7017" w:type="dxa"/>
            <w:vAlign w:val="center"/>
            <w:hideMark/>
          </w:tcPr>
          <w:p w14:paraId="5D07BC12"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Dirección Administrativa Financiera</w:t>
            </w:r>
          </w:p>
        </w:tc>
      </w:tr>
      <w:tr w:rsidR="00D955D3" w:rsidRPr="00E74A23" w14:paraId="71D24678" w14:textId="77777777" w:rsidTr="00D955D3">
        <w:trPr>
          <w:trHeight w:val="300"/>
        </w:trPr>
        <w:tc>
          <w:tcPr>
            <w:tcW w:w="212" w:type="dxa"/>
            <w:vAlign w:val="center"/>
            <w:hideMark/>
          </w:tcPr>
          <w:p w14:paraId="468F8E92"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DE</w:t>
            </w:r>
          </w:p>
        </w:tc>
        <w:tc>
          <w:tcPr>
            <w:tcW w:w="7017" w:type="dxa"/>
            <w:vAlign w:val="center"/>
            <w:hideMark/>
          </w:tcPr>
          <w:p w14:paraId="0C5D4950"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Dirección Ejecutiva</w:t>
            </w:r>
          </w:p>
        </w:tc>
      </w:tr>
      <w:tr w:rsidR="00D955D3" w:rsidRPr="00E74A23" w14:paraId="4B38E51F" w14:textId="77777777" w:rsidTr="00D955D3">
        <w:trPr>
          <w:trHeight w:val="300"/>
        </w:trPr>
        <w:tc>
          <w:tcPr>
            <w:tcW w:w="212" w:type="dxa"/>
            <w:vAlign w:val="center"/>
            <w:hideMark/>
          </w:tcPr>
          <w:p w14:paraId="2AE66394"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DF</w:t>
            </w:r>
          </w:p>
        </w:tc>
        <w:tc>
          <w:tcPr>
            <w:tcW w:w="7017" w:type="dxa"/>
            <w:vAlign w:val="center"/>
            <w:hideMark/>
          </w:tcPr>
          <w:p w14:paraId="6386F383"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Departamento Financiero</w:t>
            </w:r>
          </w:p>
        </w:tc>
      </w:tr>
      <w:tr w:rsidR="00D955D3" w:rsidRPr="00E74A23" w14:paraId="05DE05A2" w14:textId="77777777" w:rsidTr="00D955D3">
        <w:trPr>
          <w:trHeight w:val="300"/>
        </w:trPr>
        <w:tc>
          <w:tcPr>
            <w:tcW w:w="212" w:type="dxa"/>
            <w:vAlign w:val="center"/>
            <w:hideMark/>
          </w:tcPr>
          <w:p w14:paraId="60BAABC1"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MINFIN</w:t>
            </w:r>
          </w:p>
        </w:tc>
        <w:tc>
          <w:tcPr>
            <w:tcW w:w="7017" w:type="dxa"/>
            <w:vAlign w:val="center"/>
            <w:hideMark/>
          </w:tcPr>
          <w:p w14:paraId="745BEE9D"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Ministerio de Finanzas Públicas</w:t>
            </w:r>
          </w:p>
        </w:tc>
      </w:tr>
      <w:tr w:rsidR="00D955D3" w:rsidRPr="00E74A23" w14:paraId="564B5664" w14:textId="77777777" w:rsidTr="00D955D3">
        <w:trPr>
          <w:trHeight w:val="300"/>
        </w:trPr>
        <w:tc>
          <w:tcPr>
            <w:tcW w:w="212" w:type="dxa"/>
            <w:vAlign w:val="center"/>
            <w:hideMark/>
          </w:tcPr>
          <w:p w14:paraId="318AD06C"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NOG</w:t>
            </w:r>
          </w:p>
        </w:tc>
        <w:tc>
          <w:tcPr>
            <w:tcW w:w="7017" w:type="dxa"/>
            <w:vAlign w:val="center"/>
            <w:hideMark/>
          </w:tcPr>
          <w:p w14:paraId="356A9E65"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Número de Operación en GUATECOMPRAS</w:t>
            </w:r>
          </w:p>
        </w:tc>
      </w:tr>
      <w:tr w:rsidR="00D955D3" w:rsidRPr="00E74A23" w14:paraId="6A6DA768" w14:textId="77777777" w:rsidTr="00D955D3">
        <w:trPr>
          <w:trHeight w:val="300"/>
        </w:trPr>
        <w:tc>
          <w:tcPr>
            <w:tcW w:w="212" w:type="dxa"/>
            <w:vAlign w:val="center"/>
            <w:hideMark/>
          </w:tcPr>
          <w:p w14:paraId="233E2208"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NPG</w:t>
            </w:r>
          </w:p>
        </w:tc>
        <w:tc>
          <w:tcPr>
            <w:tcW w:w="7017" w:type="dxa"/>
            <w:vAlign w:val="center"/>
            <w:hideMark/>
          </w:tcPr>
          <w:p w14:paraId="21AC4F5F"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Número de Publicación en GUATECOMPRAS</w:t>
            </w:r>
          </w:p>
        </w:tc>
      </w:tr>
      <w:tr w:rsidR="00D955D3" w:rsidRPr="00E74A23" w14:paraId="06C48E82" w14:textId="77777777" w:rsidTr="00D955D3">
        <w:trPr>
          <w:trHeight w:val="300"/>
        </w:trPr>
        <w:tc>
          <w:tcPr>
            <w:tcW w:w="212" w:type="dxa"/>
            <w:vAlign w:val="center"/>
            <w:hideMark/>
          </w:tcPr>
          <w:p w14:paraId="0BBC2DF5"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PAC</w:t>
            </w:r>
          </w:p>
        </w:tc>
        <w:tc>
          <w:tcPr>
            <w:tcW w:w="7017" w:type="dxa"/>
            <w:vAlign w:val="center"/>
            <w:hideMark/>
          </w:tcPr>
          <w:p w14:paraId="4D3BB611"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 xml:space="preserve">Plan Anual de Compras </w:t>
            </w:r>
          </w:p>
        </w:tc>
      </w:tr>
      <w:tr w:rsidR="00D955D3" w:rsidRPr="00E74A23" w14:paraId="4C2ECC11" w14:textId="77777777" w:rsidTr="00D955D3">
        <w:trPr>
          <w:trHeight w:val="300"/>
        </w:trPr>
        <w:tc>
          <w:tcPr>
            <w:tcW w:w="212" w:type="dxa"/>
            <w:vAlign w:val="center"/>
            <w:hideMark/>
          </w:tcPr>
          <w:p w14:paraId="3D9BCD05"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POA</w:t>
            </w:r>
          </w:p>
        </w:tc>
        <w:tc>
          <w:tcPr>
            <w:tcW w:w="7017" w:type="dxa"/>
            <w:vAlign w:val="center"/>
            <w:hideMark/>
          </w:tcPr>
          <w:p w14:paraId="1D1510B6"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Plan Operativo Anual</w:t>
            </w:r>
          </w:p>
        </w:tc>
      </w:tr>
      <w:tr w:rsidR="00D955D3" w:rsidRPr="00E74A23" w14:paraId="15B44243" w14:textId="77777777" w:rsidTr="00D955D3">
        <w:trPr>
          <w:trHeight w:val="300"/>
        </w:trPr>
        <w:tc>
          <w:tcPr>
            <w:tcW w:w="212" w:type="dxa"/>
            <w:vAlign w:val="center"/>
            <w:hideMark/>
          </w:tcPr>
          <w:p w14:paraId="3A5779A0"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RC</w:t>
            </w:r>
          </w:p>
        </w:tc>
        <w:tc>
          <w:tcPr>
            <w:tcW w:w="7017" w:type="dxa"/>
            <w:vAlign w:val="center"/>
            <w:hideMark/>
          </w:tcPr>
          <w:p w14:paraId="48E1B39C"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Requerimiento de compra</w:t>
            </w:r>
          </w:p>
        </w:tc>
      </w:tr>
      <w:tr w:rsidR="00D955D3" w:rsidRPr="00E74A23" w14:paraId="59D4FD2F" w14:textId="77777777" w:rsidTr="00D955D3">
        <w:trPr>
          <w:trHeight w:val="300"/>
        </w:trPr>
        <w:tc>
          <w:tcPr>
            <w:tcW w:w="212" w:type="dxa"/>
            <w:vAlign w:val="center"/>
            <w:hideMark/>
          </w:tcPr>
          <w:p w14:paraId="3F5ECEF8"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RGAE</w:t>
            </w:r>
          </w:p>
        </w:tc>
        <w:tc>
          <w:tcPr>
            <w:tcW w:w="7017" w:type="dxa"/>
            <w:vAlign w:val="center"/>
            <w:hideMark/>
          </w:tcPr>
          <w:p w14:paraId="3336D6A3"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Registro General de Adquisiciones del Estado</w:t>
            </w:r>
          </w:p>
        </w:tc>
      </w:tr>
      <w:tr w:rsidR="00D955D3" w:rsidRPr="00E74A23" w14:paraId="7B865F94" w14:textId="77777777" w:rsidTr="00D955D3">
        <w:trPr>
          <w:trHeight w:val="300"/>
        </w:trPr>
        <w:tc>
          <w:tcPr>
            <w:tcW w:w="212" w:type="dxa"/>
            <w:vAlign w:val="center"/>
            <w:hideMark/>
          </w:tcPr>
          <w:p w14:paraId="5B01E956"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RTU</w:t>
            </w:r>
          </w:p>
        </w:tc>
        <w:tc>
          <w:tcPr>
            <w:tcW w:w="7017" w:type="dxa"/>
            <w:vAlign w:val="center"/>
            <w:hideMark/>
          </w:tcPr>
          <w:p w14:paraId="73616C58"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Registro Tributario Unificado</w:t>
            </w:r>
          </w:p>
        </w:tc>
      </w:tr>
      <w:tr w:rsidR="00D955D3" w:rsidRPr="00E74A23" w14:paraId="40C8603B" w14:textId="77777777" w:rsidTr="00D955D3">
        <w:trPr>
          <w:trHeight w:val="300"/>
        </w:trPr>
        <w:tc>
          <w:tcPr>
            <w:tcW w:w="212" w:type="dxa"/>
            <w:vAlign w:val="center"/>
            <w:hideMark/>
          </w:tcPr>
          <w:p w14:paraId="6D0DBB75"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SAT</w:t>
            </w:r>
          </w:p>
        </w:tc>
        <w:tc>
          <w:tcPr>
            <w:tcW w:w="7017" w:type="dxa"/>
            <w:vAlign w:val="center"/>
            <w:hideMark/>
          </w:tcPr>
          <w:p w14:paraId="42DD59BC"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Superintendencia de Administración Tributaria</w:t>
            </w:r>
          </w:p>
        </w:tc>
      </w:tr>
      <w:tr w:rsidR="00D955D3" w:rsidRPr="00E74A23" w14:paraId="4368A912" w14:textId="77777777" w:rsidTr="00D955D3">
        <w:trPr>
          <w:trHeight w:val="300"/>
        </w:trPr>
        <w:tc>
          <w:tcPr>
            <w:tcW w:w="212" w:type="dxa"/>
            <w:vAlign w:val="center"/>
            <w:hideMark/>
          </w:tcPr>
          <w:p w14:paraId="62209697"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SICOIN</w:t>
            </w:r>
          </w:p>
        </w:tc>
        <w:tc>
          <w:tcPr>
            <w:tcW w:w="7017" w:type="dxa"/>
            <w:vAlign w:val="center"/>
            <w:hideMark/>
          </w:tcPr>
          <w:p w14:paraId="173E12EC"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Sistema de Contabilidad Integrada</w:t>
            </w:r>
          </w:p>
        </w:tc>
      </w:tr>
      <w:tr w:rsidR="00D955D3" w:rsidRPr="00E74A23" w14:paraId="3822692B" w14:textId="77777777" w:rsidTr="00D955D3">
        <w:trPr>
          <w:trHeight w:val="300"/>
        </w:trPr>
        <w:tc>
          <w:tcPr>
            <w:tcW w:w="212" w:type="dxa"/>
            <w:vAlign w:val="center"/>
            <w:hideMark/>
          </w:tcPr>
          <w:p w14:paraId="212B005E"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SIGES</w:t>
            </w:r>
          </w:p>
        </w:tc>
        <w:tc>
          <w:tcPr>
            <w:tcW w:w="7017" w:type="dxa"/>
            <w:vAlign w:val="center"/>
            <w:hideMark/>
          </w:tcPr>
          <w:p w14:paraId="09B9CE0C"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Sistema Informático de Gestión</w:t>
            </w:r>
          </w:p>
        </w:tc>
      </w:tr>
      <w:tr w:rsidR="00D955D3" w:rsidRPr="00E74A23" w14:paraId="5C32ED18" w14:textId="77777777" w:rsidTr="00D955D3">
        <w:trPr>
          <w:trHeight w:val="300"/>
        </w:trPr>
        <w:tc>
          <w:tcPr>
            <w:tcW w:w="212" w:type="dxa"/>
            <w:vAlign w:val="center"/>
            <w:hideMark/>
          </w:tcPr>
          <w:p w14:paraId="1B29630D"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TDR</w:t>
            </w:r>
          </w:p>
        </w:tc>
        <w:tc>
          <w:tcPr>
            <w:tcW w:w="7017" w:type="dxa"/>
            <w:vAlign w:val="center"/>
            <w:hideMark/>
          </w:tcPr>
          <w:p w14:paraId="1DC9A7B1" w14:textId="77777777" w:rsidR="00D955D3" w:rsidRPr="00E74A23" w:rsidRDefault="00D955D3" w:rsidP="00320215">
            <w:pPr>
              <w:spacing w:after="0" w:line="276" w:lineRule="auto"/>
              <w:rPr>
                <w:rFonts w:ascii="Altivo Light" w:eastAsia="Times New Roman" w:hAnsi="Altivo Light"/>
                <w:color w:val="000000"/>
                <w:lang w:val="es-GT" w:eastAsia="es-ES"/>
              </w:rPr>
            </w:pPr>
            <w:r w:rsidRPr="00E74A23">
              <w:rPr>
                <w:rFonts w:ascii="Altivo Light" w:eastAsia="Times New Roman" w:hAnsi="Altivo Light"/>
                <w:color w:val="000000"/>
                <w:lang w:val="es-GT" w:eastAsia="es-ES"/>
              </w:rPr>
              <w:t xml:space="preserve">Términos de Referencia </w:t>
            </w:r>
          </w:p>
        </w:tc>
      </w:tr>
    </w:tbl>
    <w:p w14:paraId="3CE979B0" w14:textId="77777777" w:rsidR="00AE3808" w:rsidRPr="00E74A23" w:rsidRDefault="00AE3808" w:rsidP="00320215">
      <w:pPr>
        <w:spacing w:line="276" w:lineRule="auto"/>
        <w:rPr>
          <w:rFonts w:ascii="Altivo Light" w:hAnsi="Altivo Light"/>
          <w:lang w:val="es-GT"/>
        </w:rPr>
      </w:pPr>
    </w:p>
    <w:p w14:paraId="0000024E" w14:textId="135EA21F" w:rsidR="002152AF" w:rsidRPr="00E74A23" w:rsidRDefault="00024D11" w:rsidP="00320215">
      <w:pPr>
        <w:pStyle w:val="Ttulo1"/>
        <w:spacing w:after="0"/>
        <w:rPr>
          <w:rFonts w:ascii="Altivo Light" w:hAnsi="Altivo Light"/>
          <w:lang w:val="es-GT"/>
        </w:rPr>
      </w:pPr>
      <w:bookmarkStart w:id="26" w:name="_Toc221631041"/>
      <w:bookmarkStart w:id="27" w:name="_Toc221705309"/>
      <w:bookmarkStart w:id="28" w:name="_Toc229128172"/>
      <w:r w:rsidRPr="00E74A23">
        <w:rPr>
          <w:rFonts w:ascii="Altivo Light" w:hAnsi="Altivo Light"/>
          <w:lang w:val="es-GT"/>
        </w:rPr>
        <w:t>DEFINICIONES</w:t>
      </w:r>
      <w:bookmarkEnd w:id="26"/>
      <w:bookmarkEnd w:id="27"/>
      <w:bookmarkEnd w:id="28"/>
      <w:r w:rsidRPr="00E74A23">
        <w:rPr>
          <w:rFonts w:ascii="Altivo Light" w:hAnsi="Altivo Light"/>
          <w:lang w:val="es-GT"/>
        </w:rPr>
        <w:t xml:space="preserve">    </w:t>
      </w:r>
    </w:p>
    <w:p w14:paraId="0000024F" w14:textId="092A1A1B" w:rsidR="002152AF" w:rsidRDefault="001464EC" w:rsidP="00320215">
      <w:pPr>
        <w:spacing w:after="0" w:line="276" w:lineRule="auto"/>
        <w:jc w:val="both"/>
        <w:rPr>
          <w:rFonts w:ascii="Altivo Light" w:eastAsia="Verdana" w:hAnsi="Altivo Light" w:cstheme="minorHAnsi"/>
          <w:b/>
          <w:lang w:val="es-GT"/>
        </w:rPr>
      </w:pPr>
      <w:r w:rsidRPr="00E74A23">
        <w:rPr>
          <w:rFonts w:ascii="Altivo Light" w:eastAsia="Verdana" w:hAnsi="Altivo Light" w:cstheme="minorHAnsi"/>
          <w:b/>
          <w:lang w:val="es-GT"/>
        </w:rPr>
        <w:t>Anexo al Requerimiento de Compra</w:t>
      </w:r>
      <w:r w:rsidR="00024D11" w:rsidRPr="00E74A23">
        <w:rPr>
          <w:rFonts w:ascii="Altivo Light" w:eastAsia="Verdana" w:hAnsi="Altivo Light" w:cstheme="minorHAnsi"/>
          <w:b/>
          <w:lang w:val="es-GT"/>
        </w:rPr>
        <w:t xml:space="preserve">: </w:t>
      </w:r>
      <w:r w:rsidR="00024D11" w:rsidRPr="00E74A23">
        <w:rPr>
          <w:rFonts w:ascii="Altivo Light" w:eastAsia="Verdana" w:hAnsi="Altivo Light" w:cstheme="minorHAnsi"/>
          <w:lang w:val="es-GT"/>
        </w:rPr>
        <w:t xml:space="preserve">Es el documento </w:t>
      </w:r>
      <w:r w:rsidR="00DF2554">
        <w:rPr>
          <w:rFonts w:ascii="Altivo Light" w:eastAsia="Verdana" w:hAnsi="Altivo Light" w:cstheme="minorHAnsi"/>
          <w:lang w:val="es-GT"/>
        </w:rPr>
        <w:t>en el cual</w:t>
      </w:r>
      <w:r w:rsidR="00DF2554" w:rsidRPr="00E74A23">
        <w:rPr>
          <w:rFonts w:ascii="Altivo Light" w:eastAsia="Verdana" w:hAnsi="Altivo Light" w:cstheme="minorHAnsi"/>
          <w:lang w:val="es-GT"/>
        </w:rPr>
        <w:t xml:space="preserve"> </w:t>
      </w:r>
      <w:r w:rsidR="00024D11" w:rsidRPr="00E74A23">
        <w:rPr>
          <w:rFonts w:ascii="Altivo Light" w:eastAsia="Verdana" w:hAnsi="Altivo Light" w:cstheme="minorHAnsi"/>
          <w:lang w:val="es-GT"/>
        </w:rPr>
        <w:t xml:space="preserve">el solicitante describe las </w:t>
      </w:r>
      <w:r w:rsidR="00410197" w:rsidRPr="00E74A23">
        <w:rPr>
          <w:rFonts w:ascii="Altivo Light" w:eastAsia="Verdana" w:hAnsi="Altivo Light" w:cstheme="minorHAnsi"/>
          <w:lang w:val="es-GT"/>
        </w:rPr>
        <w:t>especificaciones técnicas</w:t>
      </w:r>
      <w:r w:rsidR="00024D11" w:rsidRPr="00E74A23">
        <w:rPr>
          <w:rFonts w:ascii="Altivo Light" w:eastAsia="Verdana" w:hAnsi="Altivo Light" w:cstheme="minorHAnsi"/>
          <w:lang w:val="es-GT"/>
        </w:rPr>
        <w:t xml:space="preserve">, requisitos, </w:t>
      </w:r>
      <w:r w:rsidR="00410197" w:rsidRPr="00E74A23">
        <w:rPr>
          <w:rFonts w:ascii="Altivo Light" w:eastAsia="Verdana" w:hAnsi="Altivo Light" w:cstheme="minorHAnsi"/>
          <w:lang w:val="es-GT"/>
        </w:rPr>
        <w:t xml:space="preserve">temporalidad, condiciones, precio estimado y otras características adicionales </w:t>
      </w:r>
      <w:r w:rsidR="00024D11" w:rsidRPr="00E74A23">
        <w:rPr>
          <w:rFonts w:ascii="Altivo Light" w:eastAsia="Verdana" w:hAnsi="Altivo Light" w:cstheme="minorHAnsi"/>
          <w:lang w:val="es-GT"/>
        </w:rPr>
        <w:t>que deb</w:t>
      </w:r>
      <w:r w:rsidR="00410197" w:rsidRPr="00E74A23">
        <w:rPr>
          <w:rFonts w:ascii="Altivo Light" w:eastAsia="Verdana" w:hAnsi="Altivo Light" w:cstheme="minorHAnsi"/>
          <w:lang w:val="es-GT"/>
        </w:rPr>
        <w:t xml:space="preserve">a </w:t>
      </w:r>
      <w:r w:rsidR="00024D11" w:rsidRPr="00E74A23">
        <w:rPr>
          <w:rFonts w:ascii="Altivo Light" w:eastAsia="Verdana" w:hAnsi="Altivo Light" w:cstheme="minorHAnsi"/>
          <w:lang w:val="es-GT"/>
        </w:rPr>
        <w:t xml:space="preserve">reunir un producto, </w:t>
      </w:r>
      <w:r w:rsidR="00410197" w:rsidRPr="00E74A23">
        <w:rPr>
          <w:rFonts w:ascii="Altivo Light" w:eastAsia="Verdana" w:hAnsi="Altivo Light" w:cstheme="minorHAnsi"/>
          <w:lang w:val="es-GT"/>
        </w:rPr>
        <w:t>equipo, insumo, bien, suministro</w:t>
      </w:r>
      <w:r w:rsidR="00DF2554">
        <w:rPr>
          <w:rFonts w:ascii="Altivo Light" w:eastAsia="Verdana" w:hAnsi="Altivo Light" w:cstheme="minorHAnsi"/>
          <w:lang w:val="es-GT"/>
        </w:rPr>
        <w:t xml:space="preserve"> o</w:t>
      </w:r>
      <w:r w:rsidR="00410197" w:rsidRPr="00E74A23">
        <w:rPr>
          <w:rFonts w:ascii="Altivo Light" w:eastAsia="Verdana" w:hAnsi="Altivo Light" w:cstheme="minorHAnsi"/>
          <w:lang w:val="es-GT"/>
        </w:rPr>
        <w:t xml:space="preserve"> </w:t>
      </w:r>
      <w:r w:rsidR="00024D11" w:rsidRPr="00E74A23">
        <w:rPr>
          <w:rFonts w:ascii="Altivo Light" w:eastAsia="Verdana" w:hAnsi="Altivo Light" w:cstheme="minorHAnsi"/>
          <w:lang w:val="es-GT"/>
        </w:rPr>
        <w:t>servicio</w:t>
      </w:r>
      <w:r w:rsidR="00410197" w:rsidRPr="00E74A23">
        <w:rPr>
          <w:rFonts w:ascii="Altivo Light" w:eastAsia="Verdana" w:hAnsi="Altivo Light" w:cstheme="minorHAnsi"/>
          <w:lang w:val="es-GT"/>
        </w:rPr>
        <w:t xml:space="preserve">, previo a iniciar </w:t>
      </w:r>
      <w:r w:rsidR="00024D11" w:rsidRPr="00E74A23">
        <w:rPr>
          <w:rFonts w:ascii="Altivo Light" w:eastAsia="Verdana" w:hAnsi="Altivo Light" w:cstheme="minorHAnsi"/>
          <w:lang w:val="es-GT"/>
        </w:rPr>
        <w:t>la adquisición y contratación</w:t>
      </w:r>
      <w:r w:rsidR="00410197" w:rsidRPr="00E74A23">
        <w:rPr>
          <w:rFonts w:ascii="Altivo Light" w:eastAsia="Verdana" w:hAnsi="Altivo Light" w:cstheme="minorHAnsi"/>
          <w:lang w:val="es-GT"/>
        </w:rPr>
        <w:t xml:space="preserve"> de</w:t>
      </w:r>
      <w:r w:rsidR="00024D11" w:rsidRPr="00E74A23">
        <w:rPr>
          <w:rFonts w:ascii="Altivo Light" w:eastAsia="Verdana" w:hAnsi="Altivo Light" w:cstheme="minorHAnsi"/>
          <w:lang w:val="es-GT"/>
        </w:rPr>
        <w:t xml:space="preserve"> </w:t>
      </w:r>
      <w:r w:rsidR="00410197" w:rsidRPr="00E74A23">
        <w:rPr>
          <w:rFonts w:ascii="Altivo Light" w:eastAsia="Verdana" w:hAnsi="Altivo Light" w:cstheme="minorHAnsi"/>
          <w:lang w:val="es-GT"/>
        </w:rPr>
        <w:t xml:space="preserve">estos. </w:t>
      </w:r>
      <w:r w:rsidR="00024D11" w:rsidRPr="00E74A23">
        <w:rPr>
          <w:rFonts w:ascii="Altivo Light" w:eastAsia="Verdana" w:hAnsi="Altivo Light" w:cstheme="minorHAnsi"/>
          <w:b/>
          <w:lang w:val="es-GT"/>
        </w:rPr>
        <w:t xml:space="preserve"> (</w:t>
      </w:r>
      <w:r w:rsidR="00410197" w:rsidRPr="00E74A23">
        <w:rPr>
          <w:rFonts w:ascii="Altivo Light" w:eastAsia="Verdana" w:hAnsi="Altivo Light" w:cstheme="minorHAnsi"/>
          <w:b/>
          <w:lang w:val="es-GT"/>
        </w:rPr>
        <w:t>Anexo 3 y Anexo 4</w:t>
      </w:r>
      <w:r w:rsidR="00024D11" w:rsidRPr="00E74A23">
        <w:rPr>
          <w:rFonts w:ascii="Altivo Light" w:eastAsia="Verdana" w:hAnsi="Altivo Light" w:cstheme="minorHAnsi"/>
          <w:b/>
          <w:lang w:val="es-GT"/>
        </w:rPr>
        <w:t>).</w:t>
      </w:r>
      <w:r w:rsidR="00024D11" w:rsidRPr="00E74A23">
        <w:rPr>
          <w:rFonts w:ascii="Altivo Light" w:eastAsia="Verdana" w:hAnsi="Altivo Light" w:cstheme="minorHAnsi"/>
          <w:lang w:val="es-GT"/>
        </w:rPr>
        <w:t xml:space="preserve">  </w:t>
      </w:r>
      <w:r w:rsidR="00024D11" w:rsidRPr="00E74A23">
        <w:rPr>
          <w:rFonts w:ascii="Altivo Light" w:eastAsia="Verdana" w:hAnsi="Altivo Light" w:cstheme="minorHAnsi"/>
          <w:b/>
          <w:lang w:val="es-GT"/>
        </w:rPr>
        <w:t xml:space="preserve"> </w:t>
      </w:r>
    </w:p>
    <w:p w14:paraId="50E93C40" w14:textId="77777777" w:rsidR="005544F7" w:rsidRPr="00E74A23" w:rsidRDefault="005544F7" w:rsidP="00320215">
      <w:pPr>
        <w:spacing w:after="0" w:line="276" w:lineRule="auto"/>
        <w:jc w:val="both"/>
        <w:rPr>
          <w:rFonts w:ascii="Altivo Light" w:eastAsia="Verdana" w:hAnsi="Altivo Light" w:cstheme="minorHAnsi"/>
          <w:b/>
          <w:lang w:val="es-GT"/>
        </w:rPr>
      </w:pPr>
    </w:p>
    <w:p w14:paraId="00000250" w14:textId="1CE731BA" w:rsidR="002152AF" w:rsidRPr="00E74A23" w:rsidRDefault="00024D11"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b/>
          <w:lang w:val="es-GT"/>
        </w:rPr>
        <w:t>B</w:t>
      </w:r>
      <w:r w:rsidR="001464EC" w:rsidRPr="00E74A23">
        <w:rPr>
          <w:rFonts w:ascii="Altivo Light" w:eastAsia="Verdana" w:hAnsi="Altivo Light" w:cstheme="minorHAnsi"/>
          <w:b/>
          <w:lang w:val="es-GT"/>
        </w:rPr>
        <w:t>ases de Cotización o Licitación</w:t>
      </w:r>
      <w:r w:rsidRPr="00E74A23">
        <w:rPr>
          <w:rFonts w:ascii="Altivo Light" w:eastAsia="Verdana" w:hAnsi="Altivo Light" w:cstheme="minorHAnsi"/>
          <w:b/>
          <w:lang w:val="es-GT"/>
        </w:rPr>
        <w:t>:</w:t>
      </w:r>
      <w:r w:rsidRPr="00E74A23">
        <w:rPr>
          <w:rFonts w:ascii="Altivo Light" w:eastAsia="Verdana" w:hAnsi="Altivo Light" w:cstheme="minorHAnsi"/>
          <w:lang w:val="es-GT"/>
        </w:rPr>
        <w:t xml:space="preserve"> Documento mediante el cual se establecen </w:t>
      </w:r>
      <w:r w:rsidR="00410E33" w:rsidRPr="00E74A23">
        <w:rPr>
          <w:rFonts w:ascii="Altivo Light" w:eastAsia="Verdana" w:hAnsi="Altivo Light" w:cstheme="minorHAnsi"/>
          <w:lang w:val="es-GT"/>
        </w:rPr>
        <w:t>los aspectos</w:t>
      </w:r>
      <w:r w:rsidRPr="00E74A23">
        <w:rPr>
          <w:rFonts w:ascii="Altivo Light" w:eastAsia="Verdana" w:hAnsi="Altivo Light" w:cstheme="minorHAnsi"/>
          <w:lang w:val="es-GT"/>
        </w:rPr>
        <w:t xml:space="preserve"> técnicos, financieros, legales y demás condiciones de la negociación que, conforme a la Ley, deben cumplir los oferentes.</w:t>
      </w:r>
    </w:p>
    <w:p w14:paraId="00000252" w14:textId="38102385" w:rsidR="002152AF" w:rsidRPr="00E74A23" w:rsidRDefault="00410E3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b/>
          <w:lang w:val="es-GT"/>
        </w:rPr>
        <w:lastRenderedPageBreak/>
        <w:t>Compra:</w:t>
      </w:r>
      <w:r w:rsidR="00024D11" w:rsidRPr="00E74A23">
        <w:rPr>
          <w:rFonts w:ascii="Altivo Light" w:eastAsia="Verdana" w:hAnsi="Altivo Light" w:cstheme="minorHAnsi"/>
          <w:lang w:val="es-GT"/>
        </w:rPr>
        <w:t xml:space="preserve"> Es la acción de adquirir bienes, </w:t>
      </w:r>
      <w:r w:rsidR="001464EC" w:rsidRPr="00E74A23">
        <w:rPr>
          <w:rFonts w:ascii="Altivo Light" w:eastAsia="Verdana" w:hAnsi="Altivo Light" w:cstheme="minorHAnsi"/>
          <w:lang w:val="es-GT"/>
        </w:rPr>
        <w:t xml:space="preserve">materiales, insumos, suministros, </w:t>
      </w:r>
      <w:r w:rsidR="00024D11" w:rsidRPr="00E74A23">
        <w:rPr>
          <w:rFonts w:ascii="Altivo Light" w:eastAsia="Verdana" w:hAnsi="Altivo Light" w:cstheme="minorHAnsi"/>
          <w:lang w:val="es-GT"/>
        </w:rPr>
        <w:t>servicios y/o arrendamientos</w:t>
      </w:r>
      <w:r w:rsidR="00430600" w:rsidRPr="00E74A23">
        <w:rPr>
          <w:rFonts w:ascii="Altivo Light" w:eastAsia="Verdana" w:hAnsi="Altivo Light" w:cstheme="minorHAnsi"/>
          <w:lang w:val="es-GT"/>
        </w:rPr>
        <w:t xml:space="preserve"> </w:t>
      </w:r>
      <w:r w:rsidR="001464EC" w:rsidRPr="00E74A23">
        <w:rPr>
          <w:rFonts w:ascii="Altivo Light" w:eastAsia="Verdana" w:hAnsi="Altivo Light" w:cstheme="minorHAnsi"/>
          <w:lang w:val="es-GT"/>
        </w:rPr>
        <w:t>u</w:t>
      </w:r>
      <w:r w:rsidR="00024D11" w:rsidRPr="00E74A23">
        <w:rPr>
          <w:rFonts w:ascii="Altivo Light" w:eastAsia="Verdana" w:hAnsi="Altivo Light" w:cstheme="minorHAnsi"/>
          <w:lang w:val="es-GT"/>
        </w:rPr>
        <w:t xml:space="preserve"> otros tipos de compras</w:t>
      </w:r>
      <w:r w:rsidR="00430600" w:rsidRPr="00E74A23">
        <w:rPr>
          <w:rFonts w:ascii="Altivo Light" w:eastAsia="Verdana" w:hAnsi="Altivo Light" w:cstheme="minorHAnsi"/>
          <w:lang w:val="es-GT"/>
        </w:rPr>
        <w:t>,</w:t>
      </w:r>
      <w:r w:rsidR="00024D11" w:rsidRPr="00E74A23">
        <w:rPr>
          <w:rFonts w:ascii="Altivo Light" w:eastAsia="Verdana" w:hAnsi="Altivo Light" w:cstheme="minorHAnsi"/>
          <w:lang w:val="es-GT"/>
        </w:rPr>
        <w:t xml:space="preserve"> </w:t>
      </w:r>
      <w:r w:rsidR="00430600" w:rsidRPr="00E74A23">
        <w:rPr>
          <w:rFonts w:ascii="Altivo Light" w:eastAsia="Verdana" w:hAnsi="Altivo Light" w:cstheme="minorHAnsi"/>
          <w:lang w:val="es-GT"/>
        </w:rPr>
        <w:t>i</w:t>
      </w:r>
      <w:r w:rsidR="00024D11" w:rsidRPr="00E74A23">
        <w:rPr>
          <w:rFonts w:ascii="Altivo Light" w:eastAsia="Verdana" w:hAnsi="Altivo Light" w:cstheme="minorHAnsi"/>
          <w:lang w:val="es-GT"/>
        </w:rPr>
        <w:t>gual significado tendrán las acepciones homogéneas orientadas a efectuar cualquier otra modalidad de adquisición</w:t>
      </w:r>
      <w:r w:rsidR="001464EC" w:rsidRPr="00E74A23">
        <w:rPr>
          <w:rFonts w:ascii="Altivo Light" w:eastAsia="Verdana" w:hAnsi="Altivo Light" w:cstheme="minorHAnsi"/>
          <w:lang w:val="es-GT"/>
        </w:rPr>
        <w:t xml:space="preserve"> o contratación </w:t>
      </w:r>
      <w:r w:rsidR="00024D11" w:rsidRPr="00E74A23">
        <w:rPr>
          <w:rFonts w:ascii="Altivo Light" w:eastAsia="Verdana" w:hAnsi="Altivo Light" w:cstheme="minorHAnsi"/>
          <w:lang w:val="es-GT"/>
        </w:rPr>
        <w:t xml:space="preserve">pública regulada en la Ley de Contrataciones del Estado </w:t>
      </w:r>
      <w:r w:rsidR="001464EC" w:rsidRPr="00E74A23">
        <w:rPr>
          <w:rFonts w:ascii="Altivo Light" w:eastAsia="Verdana" w:hAnsi="Altivo Light" w:cstheme="minorHAnsi"/>
          <w:lang w:val="es-GT"/>
        </w:rPr>
        <w:t xml:space="preserve">y </w:t>
      </w:r>
      <w:r w:rsidR="00024D11" w:rsidRPr="00E74A23">
        <w:rPr>
          <w:rFonts w:ascii="Altivo Light" w:eastAsia="Verdana" w:hAnsi="Altivo Light" w:cstheme="minorHAnsi"/>
          <w:lang w:val="es-GT"/>
        </w:rPr>
        <w:t>su Reglamento</w:t>
      </w:r>
      <w:r w:rsidR="001464EC" w:rsidRPr="00E74A23">
        <w:rPr>
          <w:rFonts w:ascii="Altivo Light" w:eastAsia="Verdana" w:hAnsi="Altivo Light" w:cstheme="minorHAnsi"/>
          <w:lang w:val="es-GT"/>
        </w:rPr>
        <w:t>.</w:t>
      </w:r>
    </w:p>
    <w:p w14:paraId="00000253" w14:textId="26607E4B" w:rsidR="002152AF" w:rsidRPr="00E74A23" w:rsidRDefault="00410E3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b/>
          <w:lang w:val="es-GT"/>
        </w:rPr>
        <w:t>Curriculum Vitae</w:t>
      </w:r>
      <w:r w:rsidR="00024D11" w:rsidRPr="00E74A23">
        <w:rPr>
          <w:rFonts w:ascii="Altivo Light" w:eastAsia="Verdana" w:hAnsi="Altivo Light" w:cstheme="minorHAnsi"/>
          <w:b/>
          <w:lang w:val="es-GT"/>
        </w:rPr>
        <w:t xml:space="preserve"> -CV-: </w:t>
      </w:r>
      <w:r w:rsidR="00024D11" w:rsidRPr="00E74A23">
        <w:rPr>
          <w:rFonts w:ascii="Altivo Light" w:eastAsia="Verdana" w:hAnsi="Altivo Light" w:cstheme="minorHAnsi"/>
          <w:lang w:val="es-GT"/>
        </w:rPr>
        <w:t xml:space="preserve">Documento por medio del cual </w:t>
      </w:r>
      <w:r w:rsidR="001464EC" w:rsidRPr="00E74A23">
        <w:rPr>
          <w:rFonts w:ascii="Altivo Light" w:eastAsia="Verdana" w:hAnsi="Altivo Light" w:cstheme="minorHAnsi"/>
          <w:lang w:val="es-GT"/>
        </w:rPr>
        <w:t>una persona presenta su información personal, formación académica y</w:t>
      </w:r>
      <w:r w:rsidR="00024D11" w:rsidRPr="00E74A23">
        <w:rPr>
          <w:rFonts w:ascii="Altivo Light" w:eastAsia="Verdana" w:hAnsi="Altivo Light" w:cstheme="minorHAnsi"/>
          <w:lang w:val="es-GT"/>
        </w:rPr>
        <w:t xml:space="preserve"> experiencia laboral </w:t>
      </w:r>
      <w:r w:rsidR="001464EC" w:rsidRPr="00E74A23">
        <w:rPr>
          <w:rFonts w:ascii="Altivo Light" w:eastAsia="Verdana" w:hAnsi="Altivo Light" w:cstheme="minorHAnsi"/>
          <w:lang w:val="es-GT"/>
        </w:rPr>
        <w:t>a nivel técnico o profesional.</w:t>
      </w:r>
    </w:p>
    <w:p w14:paraId="00000254" w14:textId="226BB0DA" w:rsidR="002152AF" w:rsidRPr="00E74A23" w:rsidRDefault="00410E33" w:rsidP="00320215">
      <w:pPr>
        <w:spacing w:line="276" w:lineRule="auto"/>
        <w:jc w:val="both"/>
        <w:rPr>
          <w:rFonts w:ascii="Altivo Light" w:eastAsia="Verdana" w:hAnsi="Altivo Light" w:cstheme="minorHAnsi"/>
          <w:color w:val="404040"/>
          <w:highlight w:val="white"/>
          <w:lang w:val="es-GT"/>
        </w:rPr>
      </w:pPr>
      <w:r w:rsidRPr="00E74A23">
        <w:rPr>
          <w:rFonts w:ascii="Altivo Light" w:eastAsia="Verdana" w:hAnsi="Altivo Light" w:cstheme="minorHAnsi"/>
          <w:b/>
          <w:lang w:val="es-GT"/>
        </w:rPr>
        <w:t>Dictamen</w:t>
      </w:r>
      <w:r w:rsidR="00024D11" w:rsidRPr="00E74A23">
        <w:rPr>
          <w:rFonts w:ascii="Altivo Light" w:eastAsia="Verdana" w:hAnsi="Altivo Light" w:cstheme="minorHAnsi"/>
          <w:b/>
          <w:lang w:val="es-GT"/>
        </w:rPr>
        <w:t xml:space="preserve">: </w:t>
      </w:r>
      <w:r w:rsidR="00024D11" w:rsidRPr="00E74A23">
        <w:rPr>
          <w:rFonts w:ascii="Altivo Light" w:eastAsia="Verdana" w:hAnsi="Altivo Light" w:cstheme="minorHAnsi"/>
          <w:lang w:val="es-GT"/>
        </w:rPr>
        <w:t>Documento que contiene la</w:t>
      </w:r>
      <w:r w:rsidR="00024D11" w:rsidRPr="00E74A23">
        <w:rPr>
          <w:rFonts w:ascii="Altivo Light" w:eastAsia="Verdana" w:hAnsi="Altivo Light" w:cstheme="minorHAnsi"/>
          <w:b/>
          <w:lang w:val="es-GT"/>
        </w:rPr>
        <w:t xml:space="preserve"> </w:t>
      </w:r>
      <w:r w:rsidR="00024D11" w:rsidRPr="00E74A23">
        <w:rPr>
          <w:rFonts w:ascii="Altivo Light" w:eastAsia="Verdana" w:hAnsi="Altivo Light" w:cstheme="minorHAnsi"/>
          <w:lang w:val="es-GT"/>
        </w:rPr>
        <w:t>opinión</w:t>
      </w:r>
      <w:r w:rsidR="001464EC" w:rsidRPr="00E74A23">
        <w:rPr>
          <w:rFonts w:ascii="Altivo Light" w:eastAsia="Verdana" w:hAnsi="Altivo Light" w:cstheme="minorHAnsi"/>
          <w:lang w:val="es-GT"/>
        </w:rPr>
        <w:t xml:space="preserve"> o punto de vista </w:t>
      </w:r>
      <w:r w:rsidRPr="00E74A23">
        <w:rPr>
          <w:rFonts w:ascii="Altivo Light" w:eastAsia="Verdana" w:hAnsi="Altivo Light" w:cstheme="minorHAnsi"/>
          <w:lang w:val="es-GT"/>
        </w:rPr>
        <w:t xml:space="preserve">del servidor púbico al que se le solicita </w:t>
      </w:r>
      <w:r w:rsidR="001464EC" w:rsidRPr="00E74A23">
        <w:rPr>
          <w:rFonts w:ascii="Altivo Light" w:eastAsia="Verdana" w:hAnsi="Altivo Light" w:cstheme="minorHAnsi"/>
          <w:lang w:val="es-GT"/>
        </w:rPr>
        <w:t>desde la especialidad de su ámbito laboral</w:t>
      </w:r>
      <w:r w:rsidR="00024D11" w:rsidRPr="00E74A23">
        <w:rPr>
          <w:rFonts w:ascii="Altivo Light" w:eastAsia="Verdana" w:hAnsi="Altivo Light" w:cstheme="minorHAnsi"/>
          <w:lang w:val="es-GT"/>
        </w:rPr>
        <w:t xml:space="preserve">, referente a un </w:t>
      </w:r>
      <w:r w:rsidR="001464EC" w:rsidRPr="00E74A23">
        <w:rPr>
          <w:rFonts w:ascii="Altivo Light" w:eastAsia="Verdana" w:hAnsi="Altivo Light" w:cstheme="minorHAnsi"/>
          <w:lang w:val="es-GT"/>
        </w:rPr>
        <w:t xml:space="preserve">procedimiento o </w:t>
      </w:r>
      <w:r w:rsidRPr="00E74A23">
        <w:rPr>
          <w:rFonts w:ascii="Altivo Light" w:eastAsia="Verdana" w:hAnsi="Altivo Light" w:cstheme="minorHAnsi"/>
          <w:lang w:val="es-GT"/>
        </w:rPr>
        <w:t xml:space="preserve">expediente en trámite o proceso, el cual debe emitirse con </w:t>
      </w:r>
      <w:r w:rsidR="00024D11" w:rsidRPr="00E74A23">
        <w:rPr>
          <w:rFonts w:ascii="Altivo Light" w:eastAsia="Verdana" w:hAnsi="Altivo Light" w:cstheme="minorHAnsi"/>
          <w:highlight w:val="white"/>
          <w:lang w:val="es-GT"/>
        </w:rPr>
        <w:t>justificaciones</w:t>
      </w:r>
      <w:r w:rsidR="001464EC" w:rsidRPr="00E74A23">
        <w:rPr>
          <w:rFonts w:ascii="Altivo Light" w:eastAsia="Verdana" w:hAnsi="Altivo Light" w:cstheme="minorHAnsi"/>
          <w:highlight w:val="white"/>
          <w:lang w:val="es-GT"/>
        </w:rPr>
        <w:t xml:space="preserve"> </w:t>
      </w:r>
      <w:r w:rsidR="00024D11" w:rsidRPr="00E74A23">
        <w:rPr>
          <w:rFonts w:ascii="Altivo Light" w:eastAsia="Verdana" w:hAnsi="Altivo Light" w:cstheme="minorHAnsi"/>
          <w:highlight w:val="white"/>
          <w:lang w:val="es-GT"/>
        </w:rPr>
        <w:t>objetiva</w:t>
      </w:r>
      <w:r w:rsidR="001464EC" w:rsidRPr="00E74A23">
        <w:rPr>
          <w:rFonts w:ascii="Altivo Light" w:eastAsia="Verdana" w:hAnsi="Altivo Light" w:cstheme="minorHAnsi"/>
          <w:highlight w:val="white"/>
          <w:lang w:val="es-GT"/>
        </w:rPr>
        <w:t>s con base técnica, jurídica o científica.</w:t>
      </w:r>
      <w:r w:rsidR="00024D11" w:rsidRPr="00E74A23">
        <w:rPr>
          <w:rFonts w:ascii="Altivo Light" w:eastAsia="Verdana" w:hAnsi="Altivo Light" w:cstheme="minorHAnsi"/>
          <w:highlight w:val="white"/>
          <w:lang w:val="es-GT"/>
        </w:rPr>
        <w:t xml:space="preserve"> </w:t>
      </w:r>
    </w:p>
    <w:p w14:paraId="00000255" w14:textId="5F4D74E0" w:rsidR="002152AF" w:rsidRPr="00E74A23" w:rsidRDefault="00410E3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b/>
          <w:lang w:val="es-GT"/>
        </w:rPr>
        <w:t>Guatecompras</w:t>
      </w:r>
      <w:r w:rsidR="00024D11" w:rsidRPr="00E74A23">
        <w:rPr>
          <w:rFonts w:ascii="Altivo Light" w:eastAsia="Verdana" w:hAnsi="Altivo Light" w:cstheme="minorHAnsi"/>
          <w:b/>
          <w:lang w:val="es-GT"/>
        </w:rPr>
        <w:t xml:space="preserve">: </w:t>
      </w:r>
      <w:r w:rsidR="00024D11" w:rsidRPr="00E74A23">
        <w:rPr>
          <w:rFonts w:ascii="Altivo Light" w:eastAsia="Verdana" w:hAnsi="Altivo Light" w:cstheme="minorHAnsi"/>
          <w:lang w:val="es-GT"/>
        </w:rPr>
        <w:t>Es el Sistema de Información de Contrataciones y Adquisiciones del Estado, para la transparencia y la eficiencia de las adquisiciones públicas.</w:t>
      </w:r>
    </w:p>
    <w:p w14:paraId="00000256" w14:textId="3B18CD96" w:rsidR="002152AF" w:rsidRPr="00E74A23" w:rsidRDefault="00410E33" w:rsidP="00320215">
      <w:pPr>
        <w:spacing w:line="276" w:lineRule="auto"/>
        <w:jc w:val="both"/>
        <w:rPr>
          <w:rFonts w:ascii="Altivo Light" w:eastAsia="Verdana" w:hAnsi="Altivo Light" w:cstheme="minorHAnsi"/>
          <w:b/>
          <w:lang w:val="es-GT"/>
        </w:rPr>
      </w:pPr>
      <w:r w:rsidRPr="00E74A23">
        <w:rPr>
          <w:rFonts w:ascii="Altivo Light" w:eastAsia="Verdana" w:hAnsi="Altivo Light" w:cstheme="minorHAnsi"/>
          <w:b/>
          <w:lang w:val="es-GT"/>
        </w:rPr>
        <w:t>Juntas de Cotización o Licitación</w:t>
      </w:r>
      <w:r w:rsidR="00024D11" w:rsidRPr="00E74A23">
        <w:rPr>
          <w:rFonts w:ascii="Altivo Light" w:eastAsia="Verdana" w:hAnsi="Altivo Light" w:cstheme="minorHAnsi"/>
          <w:b/>
          <w:lang w:val="es-GT"/>
        </w:rPr>
        <w:t xml:space="preserve">: </w:t>
      </w:r>
      <w:r w:rsidRPr="00E74A23">
        <w:rPr>
          <w:rFonts w:ascii="Altivo Light" w:eastAsia="Verdana" w:hAnsi="Altivo Light" w:cstheme="minorHAnsi"/>
          <w:bCs/>
          <w:lang w:val="es-GT"/>
        </w:rPr>
        <w:t xml:space="preserve">Son los órganos colegiados </w:t>
      </w:r>
      <w:r w:rsidR="006B5630" w:rsidRPr="00E74A23">
        <w:rPr>
          <w:rFonts w:ascii="Altivo Light" w:eastAsia="Verdana" w:hAnsi="Altivo Light" w:cstheme="minorHAnsi"/>
          <w:bCs/>
          <w:lang w:val="es-GT"/>
        </w:rPr>
        <w:t xml:space="preserve">nombrados por la </w:t>
      </w:r>
      <w:r w:rsidR="002E6B72" w:rsidRPr="00E74A23">
        <w:rPr>
          <w:rFonts w:ascii="Altivo Light" w:eastAsia="Verdana" w:hAnsi="Altivo Light" w:cstheme="minorHAnsi"/>
          <w:bCs/>
          <w:lang w:val="es-GT"/>
        </w:rPr>
        <w:t>Autoridad competente</w:t>
      </w:r>
      <w:r w:rsidR="006B5630" w:rsidRPr="00E74A23">
        <w:rPr>
          <w:rFonts w:ascii="Altivo Light" w:eastAsia="Verdana" w:hAnsi="Altivo Light" w:cstheme="minorHAnsi"/>
          <w:bCs/>
          <w:lang w:val="es-GT"/>
        </w:rPr>
        <w:t xml:space="preserve"> </w:t>
      </w:r>
      <w:r w:rsidR="002E6B72" w:rsidRPr="00E74A23">
        <w:rPr>
          <w:rFonts w:ascii="Altivo Light" w:eastAsia="Verdana" w:hAnsi="Altivo Light" w:cstheme="minorHAnsi"/>
          <w:bCs/>
          <w:lang w:val="es-GT"/>
        </w:rPr>
        <w:t xml:space="preserve">y son </w:t>
      </w:r>
      <w:r w:rsidRPr="00E74A23">
        <w:rPr>
          <w:rFonts w:ascii="Altivo Light" w:eastAsia="Verdana" w:hAnsi="Altivo Light" w:cstheme="minorHAnsi"/>
          <w:bCs/>
          <w:lang w:val="es-GT"/>
        </w:rPr>
        <w:t>r</w:t>
      </w:r>
      <w:r w:rsidR="00024D11" w:rsidRPr="00E74A23">
        <w:rPr>
          <w:rFonts w:ascii="Altivo Light" w:eastAsia="Verdana" w:hAnsi="Altivo Light" w:cstheme="minorHAnsi"/>
          <w:lang w:val="es-GT"/>
        </w:rPr>
        <w:t>esponsable</w:t>
      </w:r>
      <w:r w:rsidRPr="00E74A23">
        <w:rPr>
          <w:rFonts w:ascii="Altivo Light" w:eastAsia="Verdana" w:hAnsi="Altivo Light" w:cstheme="minorHAnsi"/>
          <w:lang w:val="es-GT"/>
        </w:rPr>
        <w:t>s</w:t>
      </w:r>
      <w:r w:rsidR="006B5630" w:rsidRPr="00E74A23">
        <w:rPr>
          <w:rFonts w:ascii="Altivo Light" w:eastAsia="Verdana" w:hAnsi="Altivo Light" w:cstheme="minorHAnsi"/>
          <w:lang w:val="es-GT"/>
        </w:rPr>
        <w:t xml:space="preserve"> </w:t>
      </w:r>
      <w:r w:rsidR="00024D11" w:rsidRPr="00E74A23">
        <w:rPr>
          <w:rFonts w:ascii="Altivo Light" w:eastAsia="Verdana" w:hAnsi="Altivo Light" w:cstheme="minorHAnsi"/>
          <w:lang w:val="es-GT"/>
        </w:rPr>
        <w:t xml:space="preserve">de recibir, calificar ofertas y adjudicar la negociación a realizar, </w:t>
      </w:r>
      <w:r w:rsidR="002E6B72" w:rsidRPr="00E74A23">
        <w:rPr>
          <w:rFonts w:ascii="Altivo Light" w:eastAsia="Verdana" w:hAnsi="Altivo Light" w:cstheme="minorHAnsi"/>
          <w:lang w:val="es-GT"/>
        </w:rPr>
        <w:t>la</w:t>
      </w:r>
      <w:r w:rsidR="006B5630" w:rsidRPr="00E74A23">
        <w:rPr>
          <w:rFonts w:ascii="Altivo Light" w:eastAsia="Verdana" w:hAnsi="Altivo Light" w:cstheme="minorHAnsi"/>
          <w:lang w:val="es-GT"/>
        </w:rPr>
        <w:t>s decisiones</w:t>
      </w:r>
      <w:r w:rsidR="002E6B72" w:rsidRPr="00E74A23">
        <w:rPr>
          <w:rFonts w:ascii="Altivo Light" w:eastAsia="Verdana" w:hAnsi="Altivo Light" w:cstheme="minorHAnsi"/>
          <w:lang w:val="es-GT"/>
        </w:rPr>
        <w:t xml:space="preserve"> de ésta</w:t>
      </w:r>
      <w:r w:rsidR="006B5630" w:rsidRPr="00E74A23">
        <w:rPr>
          <w:rFonts w:ascii="Altivo Light" w:eastAsia="Verdana" w:hAnsi="Altivo Light" w:cstheme="minorHAnsi"/>
          <w:lang w:val="es-GT"/>
        </w:rPr>
        <w:t xml:space="preserve"> se tomarán</w:t>
      </w:r>
      <w:r w:rsidR="00024D11" w:rsidRPr="00E74A23">
        <w:rPr>
          <w:rFonts w:ascii="Altivo Light" w:eastAsia="Verdana" w:hAnsi="Altivo Light" w:cstheme="minorHAnsi"/>
          <w:lang w:val="es-GT"/>
        </w:rPr>
        <w:t xml:space="preserve"> por mayoría simple de votos entre sus miembros</w:t>
      </w:r>
      <w:r w:rsidR="006B5630" w:rsidRPr="00E74A23">
        <w:rPr>
          <w:rFonts w:ascii="Altivo Light" w:eastAsia="Verdana" w:hAnsi="Altivo Light" w:cstheme="minorHAnsi"/>
          <w:lang w:val="es-GT"/>
        </w:rPr>
        <w:t xml:space="preserve">, </w:t>
      </w:r>
      <w:r w:rsidR="003F7259" w:rsidRPr="00E74A23">
        <w:rPr>
          <w:rFonts w:ascii="Altivo Light" w:eastAsia="Verdana" w:hAnsi="Altivo Light" w:cstheme="minorHAnsi"/>
          <w:lang w:val="es-GT"/>
        </w:rPr>
        <w:t xml:space="preserve">sus </w:t>
      </w:r>
      <w:r w:rsidR="006B5630" w:rsidRPr="00E74A23">
        <w:rPr>
          <w:rFonts w:ascii="Altivo Light" w:eastAsia="Verdana" w:hAnsi="Altivo Light" w:cstheme="minorHAnsi"/>
          <w:lang w:val="es-GT"/>
        </w:rPr>
        <w:t xml:space="preserve">atribuciones, derechos y obligaciones </w:t>
      </w:r>
      <w:r w:rsidR="003F7259" w:rsidRPr="00E74A23">
        <w:rPr>
          <w:rFonts w:ascii="Altivo Light" w:eastAsia="Verdana" w:hAnsi="Altivo Light" w:cstheme="minorHAnsi"/>
          <w:lang w:val="es-GT"/>
        </w:rPr>
        <w:t xml:space="preserve">están </w:t>
      </w:r>
      <w:r w:rsidR="006B5630" w:rsidRPr="00E74A23">
        <w:rPr>
          <w:rFonts w:ascii="Altivo Light" w:eastAsia="Verdana" w:hAnsi="Altivo Light" w:cstheme="minorHAnsi"/>
          <w:lang w:val="es-GT"/>
        </w:rPr>
        <w:t xml:space="preserve">estipuladas en la Ley de Contrataciones del Estado y su Reglamento. </w:t>
      </w:r>
    </w:p>
    <w:p w14:paraId="772633E0" w14:textId="6667253D" w:rsidR="00094AD5" w:rsidRPr="00E74A23" w:rsidRDefault="00094AD5" w:rsidP="00320215">
      <w:pPr>
        <w:spacing w:line="276" w:lineRule="auto"/>
        <w:jc w:val="both"/>
        <w:rPr>
          <w:rFonts w:ascii="Altivo Light" w:eastAsia="Verdana" w:hAnsi="Altivo Light" w:cstheme="minorHAnsi"/>
          <w:bCs/>
          <w:lang w:val="es-GT"/>
        </w:rPr>
      </w:pPr>
      <w:r w:rsidRPr="00E74A23">
        <w:rPr>
          <w:rFonts w:ascii="Altivo Light" w:eastAsia="Verdana" w:hAnsi="Altivo Light" w:cstheme="minorHAnsi"/>
          <w:b/>
          <w:lang w:val="es-GT"/>
        </w:rPr>
        <w:t xml:space="preserve">LA LEY: </w:t>
      </w:r>
      <w:r w:rsidRPr="00E74A23">
        <w:rPr>
          <w:rFonts w:ascii="Altivo Light" w:eastAsia="Verdana" w:hAnsi="Altivo Light" w:cstheme="minorHAnsi"/>
          <w:bCs/>
          <w:lang w:val="es-GT"/>
        </w:rPr>
        <w:t xml:space="preserve">Ley de Contrataciones del Estado, Decreto número 57-92 del Congreso de la República de Guatemala. </w:t>
      </w:r>
    </w:p>
    <w:p w14:paraId="00000257" w14:textId="3F31DE34" w:rsidR="002152AF" w:rsidRPr="00E74A23" w:rsidRDefault="00024D11"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b/>
          <w:lang w:val="es-GT"/>
        </w:rPr>
        <w:t xml:space="preserve">PLAN ANUAL DE COMPRAS -PAC-: </w:t>
      </w:r>
      <w:r w:rsidRPr="00E74A23">
        <w:rPr>
          <w:rFonts w:ascii="Altivo Light" w:eastAsia="Verdana" w:hAnsi="Altivo Light" w:cstheme="minorHAnsi"/>
          <w:lang w:val="es-GT"/>
        </w:rPr>
        <w:t>Documento que detalla de manera general</w:t>
      </w:r>
      <w:r w:rsidRPr="00E74A23">
        <w:rPr>
          <w:rFonts w:ascii="Altivo Light" w:eastAsia="Verdana" w:hAnsi="Altivo Light" w:cstheme="minorHAnsi"/>
          <w:color w:val="548DD4"/>
          <w:lang w:val="es-GT"/>
        </w:rPr>
        <w:t xml:space="preserve"> </w:t>
      </w:r>
      <w:r w:rsidRPr="00E74A23">
        <w:rPr>
          <w:rFonts w:ascii="Altivo Light" w:eastAsia="Verdana" w:hAnsi="Altivo Light" w:cstheme="minorHAnsi"/>
          <w:lang w:val="es-GT"/>
        </w:rPr>
        <w:t xml:space="preserve">la lista de bienes, suministros, </w:t>
      </w:r>
      <w:r w:rsidR="00410E33" w:rsidRPr="00E74A23">
        <w:rPr>
          <w:rFonts w:ascii="Altivo Light" w:eastAsia="Verdana" w:hAnsi="Altivo Light" w:cstheme="minorHAnsi"/>
          <w:lang w:val="es-GT"/>
        </w:rPr>
        <w:t>insumos</w:t>
      </w:r>
      <w:r w:rsidRPr="00E74A23">
        <w:rPr>
          <w:rFonts w:ascii="Altivo Light" w:eastAsia="Verdana" w:hAnsi="Altivo Light" w:cstheme="minorHAnsi"/>
          <w:lang w:val="es-GT"/>
        </w:rPr>
        <w:t>, servicios u otro objeto</w:t>
      </w:r>
      <w:r w:rsidR="00410E33" w:rsidRPr="00E74A23">
        <w:rPr>
          <w:rFonts w:ascii="Altivo Light" w:eastAsia="Verdana" w:hAnsi="Altivo Light" w:cstheme="minorHAnsi"/>
          <w:lang w:val="es-GT"/>
        </w:rPr>
        <w:t xml:space="preserve"> tangible o intangible</w:t>
      </w:r>
      <w:r w:rsidRPr="00E74A23">
        <w:rPr>
          <w:rFonts w:ascii="Altivo Light" w:eastAsia="Verdana" w:hAnsi="Altivo Light" w:cstheme="minorHAnsi"/>
          <w:lang w:val="es-GT"/>
        </w:rPr>
        <w:t xml:space="preserve"> que se pretenda comprar y/o contratar, durante </w:t>
      </w:r>
      <w:r w:rsidR="00410E33" w:rsidRPr="00E74A23">
        <w:rPr>
          <w:rFonts w:ascii="Altivo Light" w:eastAsia="Verdana" w:hAnsi="Altivo Light" w:cstheme="minorHAnsi"/>
          <w:lang w:val="es-GT"/>
        </w:rPr>
        <w:t>un</w:t>
      </w:r>
      <w:r w:rsidRPr="00E74A23">
        <w:rPr>
          <w:rFonts w:ascii="Altivo Light" w:eastAsia="Verdana" w:hAnsi="Altivo Light" w:cstheme="minorHAnsi"/>
          <w:lang w:val="es-GT"/>
        </w:rPr>
        <w:t xml:space="preserve"> ejercicio fiscal, para el cumplimiento de los objetivos y resultados institucionales. </w:t>
      </w:r>
    </w:p>
    <w:p w14:paraId="61AB9AE6" w14:textId="60E50692" w:rsidR="00094AD5" w:rsidRPr="00E74A23" w:rsidRDefault="00094AD5"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b/>
          <w:bCs/>
          <w:lang w:val="es-GT"/>
        </w:rPr>
        <w:t>REGLAMENTO:</w:t>
      </w:r>
      <w:r w:rsidRPr="00E74A23">
        <w:rPr>
          <w:rFonts w:ascii="Altivo Light" w:eastAsia="Verdana" w:hAnsi="Altivo Light" w:cstheme="minorHAnsi"/>
          <w:lang w:val="es-GT"/>
        </w:rPr>
        <w:t xml:space="preserve"> Reglamento de la Ley de Contrataciones del Estado, Acuerdo Gubernativo número 122-2016.</w:t>
      </w:r>
    </w:p>
    <w:p w14:paraId="00000258" w14:textId="77BCD568" w:rsidR="002152AF" w:rsidRPr="00E74A23" w:rsidRDefault="00024D11"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b/>
          <w:lang w:val="es-GT"/>
        </w:rPr>
        <w:t xml:space="preserve">REQUERIMIENTO DE COMPRA -RC-: </w:t>
      </w:r>
      <w:r w:rsidRPr="00E74A23">
        <w:rPr>
          <w:rFonts w:ascii="Altivo Light" w:eastAsia="Verdana" w:hAnsi="Altivo Light" w:cstheme="minorHAnsi"/>
          <w:lang w:val="es-GT"/>
        </w:rPr>
        <w:t xml:space="preserve">Documento físico con el cual se inicia el proceso de adquisición de bienes, suministros, </w:t>
      </w:r>
      <w:r w:rsidR="00410E33" w:rsidRPr="00E74A23">
        <w:rPr>
          <w:rFonts w:ascii="Altivo Light" w:eastAsia="Verdana" w:hAnsi="Altivo Light" w:cstheme="minorHAnsi"/>
          <w:lang w:val="es-GT"/>
        </w:rPr>
        <w:t>insumos, materiales y</w:t>
      </w:r>
      <w:r w:rsidRPr="00E74A23">
        <w:rPr>
          <w:rFonts w:ascii="Altivo Light" w:eastAsia="Verdana" w:hAnsi="Altivo Light" w:cstheme="minorHAnsi"/>
          <w:lang w:val="es-GT"/>
        </w:rPr>
        <w:t xml:space="preserve"> servicios, mismo que será de conocimiento </w:t>
      </w:r>
      <w:r w:rsidR="00410E33" w:rsidRPr="00E74A23">
        <w:rPr>
          <w:rFonts w:ascii="Altivo Light" w:eastAsia="Verdana" w:hAnsi="Altivo Light" w:cstheme="minorHAnsi"/>
          <w:lang w:val="es-GT"/>
        </w:rPr>
        <w:t>y aplicación</w:t>
      </w:r>
      <w:r w:rsidRPr="00E74A23">
        <w:rPr>
          <w:rFonts w:ascii="Altivo Light" w:eastAsia="Verdana" w:hAnsi="Altivo Light" w:cstheme="minorHAnsi"/>
          <w:lang w:val="es-GT"/>
        </w:rPr>
        <w:t xml:space="preserve"> general. </w:t>
      </w:r>
      <w:r w:rsidRPr="00E74A23">
        <w:rPr>
          <w:rFonts w:ascii="Altivo Light" w:eastAsia="Verdana" w:hAnsi="Altivo Light" w:cstheme="minorHAnsi"/>
          <w:b/>
          <w:lang w:val="es-GT"/>
        </w:rPr>
        <w:t>(</w:t>
      </w:r>
      <w:r w:rsidR="006B5630" w:rsidRPr="00E74A23">
        <w:rPr>
          <w:rFonts w:ascii="Altivo Light" w:eastAsia="Verdana" w:hAnsi="Altivo Light" w:cstheme="minorHAnsi"/>
          <w:b/>
          <w:lang w:val="es-GT"/>
        </w:rPr>
        <w:t>A</w:t>
      </w:r>
      <w:r w:rsidRPr="00E74A23">
        <w:rPr>
          <w:rFonts w:ascii="Altivo Light" w:eastAsia="Verdana" w:hAnsi="Altivo Light" w:cstheme="minorHAnsi"/>
          <w:b/>
          <w:lang w:val="es-GT"/>
        </w:rPr>
        <w:t>nexo 1</w:t>
      </w:r>
      <w:r w:rsidR="003F7259" w:rsidRPr="00E74A23">
        <w:rPr>
          <w:rFonts w:ascii="Altivo Light" w:eastAsia="Verdana" w:hAnsi="Altivo Light" w:cstheme="minorHAnsi"/>
          <w:b/>
          <w:lang w:val="es-GT"/>
        </w:rPr>
        <w:t xml:space="preserve"> y Anexo 2</w:t>
      </w:r>
      <w:r w:rsidRPr="00E74A23">
        <w:rPr>
          <w:rFonts w:ascii="Altivo Light" w:eastAsia="Verdana" w:hAnsi="Altivo Light" w:cstheme="minorHAnsi"/>
          <w:b/>
          <w:lang w:val="es-GT"/>
        </w:rPr>
        <w:t>)</w:t>
      </w:r>
      <w:r w:rsidRPr="00E74A23">
        <w:rPr>
          <w:rFonts w:ascii="Altivo Light" w:eastAsia="Verdana" w:hAnsi="Altivo Light" w:cstheme="minorHAnsi"/>
          <w:lang w:val="es-GT"/>
        </w:rPr>
        <w:t xml:space="preserve">. </w:t>
      </w:r>
    </w:p>
    <w:p w14:paraId="00000259" w14:textId="58DE2B41" w:rsidR="002152AF" w:rsidRPr="00E74A23" w:rsidRDefault="00024D11"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b/>
          <w:lang w:val="es-GT"/>
        </w:rPr>
        <w:lastRenderedPageBreak/>
        <w:t>SECCIÓN DE COMPRAS:</w:t>
      </w:r>
      <w:r w:rsidRPr="00E74A23">
        <w:rPr>
          <w:rFonts w:ascii="Altivo Light" w:eastAsia="Verdana" w:hAnsi="Altivo Light" w:cstheme="minorHAnsi"/>
          <w:lang w:val="es-GT"/>
        </w:rPr>
        <w:t xml:space="preserve"> Área </w:t>
      </w:r>
      <w:r w:rsidR="00410E33" w:rsidRPr="00E74A23">
        <w:rPr>
          <w:rFonts w:ascii="Altivo Light" w:eastAsia="Verdana" w:hAnsi="Altivo Light" w:cstheme="minorHAnsi"/>
          <w:lang w:val="es-GT"/>
        </w:rPr>
        <w:t xml:space="preserve">funcional </w:t>
      </w:r>
      <w:r w:rsidRPr="00E74A23">
        <w:rPr>
          <w:rFonts w:ascii="Altivo Light" w:eastAsia="Verdana" w:hAnsi="Altivo Light" w:cstheme="minorHAnsi"/>
          <w:lang w:val="es-GT"/>
        </w:rPr>
        <w:t xml:space="preserve">del Departamento Administrativo, encargada de ejecutar las adquisiciones y contrataciones requeridas por las distintas dependencias de la -COPADEH-, así como velar por el cumplimiento de la Ley de Contrataciones del Estado </w:t>
      </w:r>
      <w:r w:rsidR="00410E33" w:rsidRPr="00E74A23">
        <w:rPr>
          <w:rFonts w:ascii="Altivo Light" w:eastAsia="Verdana" w:hAnsi="Altivo Light" w:cstheme="minorHAnsi"/>
          <w:lang w:val="es-GT"/>
        </w:rPr>
        <w:t>y</w:t>
      </w:r>
      <w:r w:rsidR="00DF2554">
        <w:rPr>
          <w:rFonts w:ascii="Altivo Light" w:eastAsia="Verdana" w:hAnsi="Altivo Light" w:cstheme="minorHAnsi"/>
          <w:lang w:val="es-GT"/>
        </w:rPr>
        <w:t xml:space="preserve"> su Reglamento.</w:t>
      </w:r>
      <w:r w:rsidR="00410E33" w:rsidRPr="00E74A23">
        <w:rPr>
          <w:rFonts w:ascii="Altivo Light" w:eastAsia="Verdana" w:hAnsi="Altivo Light" w:cstheme="minorHAnsi"/>
          <w:lang w:val="es-GT"/>
        </w:rPr>
        <w:t xml:space="preserve"> </w:t>
      </w:r>
    </w:p>
    <w:p w14:paraId="0000025A" w14:textId="24995383" w:rsidR="002152AF" w:rsidRPr="00E74A23" w:rsidRDefault="00024D11"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b/>
          <w:lang w:val="es-GT"/>
        </w:rPr>
        <w:t>SOLICITANTE:</w:t>
      </w:r>
      <w:r w:rsidRPr="00E74A23">
        <w:rPr>
          <w:rFonts w:ascii="Altivo Light" w:eastAsia="Verdana" w:hAnsi="Altivo Light" w:cstheme="minorHAnsi"/>
          <w:lang w:val="es-GT"/>
        </w:rPr>
        <w:t xml:space="preserve"> Es </w:t>
      </w:r>
      <w:r w:rsidR="003F7259" w:rsidRPr="00E74A23">
        <w:rPr>
          <w:rFonts w:ascii="Altivo Light" w:eastAsia="Verdana" w:hAnsi="Altivo Light" w:cstheme="minorHAnsi"/>
          <w:lang w:val="es-GT"/>
        </w:rPr>
        <w:t xml:space="preserve">el servidor público </w:t>
      </w:r>
      <w:r w:rsidRPr="00E74A23">
        <w:rPr>
          <w:rFonts w:ascii="Altivo Light" w:eastAsia="Verdana" w:hAnsi="Altivo Light" w:cstheme="minorHAnsi"/>
          <w:lang w:val="es-GT"/>
        </w:rPr>
        <w:t xml:space="preserve">responsable de </w:t>
      </w:r>
      <w:r w:rsidR="00410E33" w:rsidRPr="00E74A23">
        <w:rPr>
          <w:rFonts w:ascii="Altivo Light" w:eastAsia="Verdana" w:hAnsi="Altivo Light" w:cstheme="minorHAnsi"/>
          <w:lang w:val="es-GT"/>
        </w:rPr>
        <w:t xml:space="preserve">solicitar en forma justificada </w:t>
      </w:r>
      <w:r w:rsidRPr="00E74A23">
        <w:rPr>
          <w:rFonts w:ascii="Altivo Light" w:eastAsia="Verdana" w:hAnsi="Altivo Light" w:cstheme="minorHAnsi"/>
          <w:lang w:val="es-GT"/>
        </w:rPr>
        <w:t>la adquisición y/o contratación</w:t>
      </w:r>
      <w:r w:rsidR="00410E33" w:rsidRPr="00E74A23">
        <w:rPr>
          <w:rFonts w:ascii="Altivo Light" w:eastAsia="Verdana" w:hAnsi="Altivo Light" w:cstheme="minorHAnsi"/>
          <w:lang w:val="es-GT"/>
        </w:rPr>
        <w:t xml:space="preserve"> con base a una necesidad institucional</w:t>
      </w:r>
      <w:r w:rsidR="00DF2554">
        <w:rPr>
          <w:rFonts w:ascii="Altivo Light" w:eastAsia="Verdana" w:hAnsi="Altivo Light" w:cstheme="minorHAnsi"/>
          <w:lang w:val="es-GT"/>
        </w:rPr>
        <w:t>,</w:t>
      </w:r>
      <w:r w:rsidRPr="00E74A23">
        <w:rPr>
          <w:rFonts w:ascii="Altivo Light" w:eastAsia="Verdana" w:hAnsi="Altivo Light" w:cstheme="minorHAnsi"/>
          <w:lang w:val="es-GT"/>
        </w:rPr>
        <w:t xml:space="preserve"> así mismo de describir las </w:t>
      </w:r>
      <w:r w:rsidR="003F7259" w:rsidRPr="00E74A23">
        <w:rPr>
          <w:rFonts w:ascii="Altivo Light" w:eastAsia="Verdana" w:hAnsi="Altivo Light" w:cstheme="minorHAnsi"/>
          <w:lang w:val="es-GT"/>
        </w:rPr>
        <w:t xml:space="preserve">especificaciones o </w:t>
      </w:r>
      <w:r w:rsidRPr="00E74A23">
        <w:rPr>
          <w:rFonts w:ascii="Altivo Light" w:eastAsia="Verdana" w:hAnsi="Altivo Light" w:cstheme="minorHAnsi"/>
          <w:lang w:val="es-GT"/>
        </w:rPr>
        <w:t>características técnicas y/o generales.</w:t>
      </w:r>
    </w:p>
    <w:p w14:paraId="0B6AF80F" w14:textId="1059EF46" w:rsidR="003A54CA" w:rsidRPr="00E74A23" w:rsidRDefault="00024D11"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b/>
          <w:lang w:val="es-GT"/>
        </w:rPr>
        <w:t>TÉRMINOS DE REFERENCIA:</w:t>
      </w:r>
      <w:r w:rsidRPr="00E74A23">
        <w:rPr>
          <w:rFonts w:ascii="Altivo Light" w:eastAsia="Verdana" w:hAnsi="Altivo Light" w:cstheme="minorHAnsi"/>
          <w:lang w:val="es-GT"/>
        </w:rPr>
        <w:t xml:space="preserve"> </w:t>
      </w:r>
      <w:bookmarkStart w:id="29" w:name="_Toc221631042"/>
      <w:r w:rsidR="006B5630" w:rsidRPr="00E74A23">
        <w:rPr>
          <w:rFonts w:ascii="Altivo Light" w:eastAsia="Verdana" w:hAnsi="Altivo Light" w:cstheme="minorHAnsi"/>
          <w:lang w:val="es-GT"/>
        </w:rPr>
        <w:t>Es el documento mediante el</w:t>
      </w:r>
      <w:r w:rsidR="003F7259" w:rsidRPr="00E74A23">
        <w:rPr>
          <w:rFonts w:ascii="Altivo Light" w:eastAsia="Verdana" w:hAnsi="Altivo Light" w:cstheme="minorHAnsi"/>
          <w:lang w:val="es-GT"/>
        </w:rPr>
        <w:t xml:space="preserve"> cual </w:t>
      </w:r>
      <w:r w:rsidR="006B5630" w:rsidRPr="00E74A23">
        <w:rPr>
          <w:rFonts w:ascii="Altivo Light" w:eastAsia="Verdana" w:hAnsi="Altivo Light" w:cstheme="minorHAnsi"/>
          <w:lang w:val="es-GT"/>
        </w:rPr>
        <w:t xml:space="preserve">se establece la necesidad de la adquisición o contratación y podrá contener entre otros, los requisitos y condiciones de la negociación. </w:t>
      </w:r>
    </w:p>
    <w:p w14:paraId="0BBAD26B" w14:textId="0A5CEA7B" w:rsidR="002058FB" w:rsidRPr="00E74A23" w:rsidRDefault="00320215" w:rsidP="00320215">
      <w:pPr>
        <w:pStyle w:val="Ttulo1"/>
        <w:rPr>
          <w:rFonts w:ascii="Altivo Light" w:hAnsi="Altivo Light"/>
          <w:lang w:val="es-GT"/>
        </w:rPr>
      </w:pPr>
      <w:bookmarkStart w:id="30" w:name="_Toc229128173"/>
      <w:r>
        <w:rPr>
          <w:rFonts w:ascii="Altivo Light" w:hAnsi="Altivo Light"/>
          <w:lang w:val="es-GT"/>
        </w:rPr>
        <w:t>F</w:t>
      </w:r>
      <w:r w:rsidRPr="00E74A23">
        <w:rPr>
          <w:rFonts w:ascii="Altivo Light" w:hAnsi="Altivo Light"/>
          <w:lang w:val="es-GT"/>
        </w:rPr>
        <w:t xml:space="preserve">ORMALIDADES </w:t>
      </w:r>
      <w:r>
        <w:rPr>
          <w:rFonts w:ascii="Altivo Light" w:hAnsi="Altivo Light"/>
          <w:lang w:val="es-GT"/>
        </w:rPr>
        <w:t>D</w:t>
      </w:r>
      <w:r w:rsidRPr="00E74A23">
        <w:rPr>
          <w:rFonts w:ascii="Altivo Light" w:hAnsi="Altivo Light"/>
          <w:lang w:val="es-GT"/>
        </w:rPr>
        <w:t xml:space="preserve">E </w:t>
      </w:r>
      <w:r>
        <w:rPr>
          <w:rFonts w:ascii="Altivo Light" w:hAnsi="Altivo Light"/>
          <w:lang w:val="es-GT"/>
        </w:rPr>
        <w:t>L</w:t>
      </w:r>
      <w:r w:rsidRPr="00E74A23">
        <w:rPr>
          <w:rFonts w:ascii="Altivo Light" w:hAnsi="Altivo Light"/>
          <w:lang w:val="es-GT"/>
        </w:rPr>
        <w:t xml:space="preserve">OS DOCUMENTOS </w:t>
      </w:r>
      <w:r>
        <w:rPr>
          <w:rFonts w:ascii="Altivo Light" w:hAnsi="Altivo Light"/>
          <w:lang w:val="es-GT"/>
        </w:rPr>
        <w:t>D</w:t>
      </w:r>
      <w:r w:rsidRPr="00E74A23">
        <w:rPr>
          <w:rFonts w:ascii="Altivo Light" w:hAnsi="Altivo Light"/>
          <w:lang w:val="es-GT"/>
        </w:rPr>
        <w:t>E LEGÍTIMO ABONO (FACTURAS O RECIBOS AUTORIZADOS)</w:t>
      </w:r>
      <w:bookmarkEnd w:id="30"/>
    </w:p>
    <w:p w14:paraId="19270ED1" w14:textId="77777777" w:rsidR="002058FB" w:rsidRPr="00E74A23" w:rsidRDefault="002058FB" w:rsidP="00320215">
      <w:pPr>
        <w:pStyle w:val="Prrafodelista"/>
        <w:numPr>
          <w:ilvl w:val="0"/>
          <w:numId w:val="13"/>
        </w:numPr>
        <w:spacing w:line="276" w:lineRule="auto"/>
        <w:rPr>
          <w:rFonts w:ascii="Altivo Light" w:hAnsi="Altivo Light"/>
          <w:b/>
          <w:bCs/>
          <w:sz w:val="22"/>
          <w:szCs w:val="22"/>
          <w:lang w:val="es-GT"/>
        </w:rPr>
      </w:pPr>
      <w:r w:rsidRPr="00E74A23">
        <w:rPr>
          <w:rFonts w:ascii="Altivo Light" w:hAnsi="Altivo Light"/>
          <w:b/>
          <w:bCs/>
          <w:sz w:val="22"/>
          <w:szCs w:val="22"/>
          <w:lang w:val="es-GT"/>
        </w:rPr>
        <w:t>Documento de legitimo abono:</w:t>
      </w:r>
    </w:p>
    <w:p w14:paraId="0A702765" w14:textId="77777777" w:rsidR="002058FB" w:rsidRPr="00E74A23" w:rsidRDefault="002058FB" w:rsidP="00320215">
      <w:pPr>
        <w:pStyle w:val="Prrafodelista"/>
        <w:numPr>
          <w:ilvl w:val="0"/>
          <w:numId w:val="14"/>
        </w:numPr>
        <w:spacing w:line="276" w:lineRule="auto"/>
        <w:jc w:val="both"/>
        <w:rPr>
          <w:rFonts w:ascii="Altivo Light" w:hAnsi="Altivo Light"/>
          <w:sz w:val="22"/>
          <w:szCs w:val="22"/>
          <w:lang w:val="es-GT"/>
        </w:rPr>
      </w:pPr>
      <w:r w:rsidRPr="00E74A23">
        <w:rPr>
          <w:rFonts w:ascii="Altivo Light" w:hAnsi="Altivo Light"/>
          <w:sz w:val="22"/>
          <w:szCs w:val="22"/>
          <w:lang w:val="es-GT"/>
        </w:rPr>
        <w:t>Fecha de emisión: La fecha debe ser legible e indicar día, mes y año de emisión.</w:t>
      </w:r>
    </w:p>
    <w:p w14:paraId="0BA3FB67" w14:textId="77777777" w:rsidR="002058FB" w:rsidRPr="00E74A23" w:rsidRDefault="002058FB" w:rsidP="00320215">
      <w:pPr>
        <w:pStyle w:val="Prrafodelista"/>
        <w:numPr>
          <w:ilvl w:val="0"/>
          <w:numId w:val="14"/>
        </w:numPr>
        <w:spacing w:line="276" w:lineRule="auto"/>
        <w:jc w:val="both"/>
        <w:rPr>
          <w:rFonts w:ascii="Altivo Light" w:hAnsi="Altivo Light"/>
          <w:sz w:val="22"/>
          <w:szCs w:val="22"/>
          <w:lang w:val="es-GT"/>
        </w:rPr>
      </w:pPr>
      <w:r w:rsidRPr="00E74A23">
        <w:rPr>
          <w:rFonts w:ascii="Altivo Light" w:hAnsi="Altivo Light"/>
          <w:sz w:val="22"/>
          <w:szCs w:val="22"/>
          <w:lang w:val="es-GT"/>
        </w:rPr>
        <w:t>Nombre: Comisión Presidencial por la Paz y los Derechos Humanos –COPADEH–.</w:t>
      </w:r>
    </w:p>
    <w:p w14:paraId="2CF04A41" w14:textId="77777777" w:rsidR="002058FB" w:rsidRPr="00E74A23" w:rsidRDefault="002058FB" w:rsidP="00320215">
      <w:pPr>
        <w:pStyle w:val="Prrafodelista"/>
        <w:numPr>
          <w:ilvl w:val="0"/>
          <w:numId w:val="14"/>
        </w:numPr>
        <w:spacing w:line="276" w:lineRule="auto"/>
        <w:jc w:val="both"/>
        <w:rPr>
          <w:rFonts w:ascii="Altivo Light" w:hAnsi="Altivo Light"/>
          <w:sz w:val="22"/>
          <w:szCs w:val="22"/>
          <w:lang w:val="es-GT"/>
        </w:rPr>
      </w:pPr>
      <w:r w:rsidRPr="00E74A23">
        <w:rPr>
          <w:rFonts w:ascii="Altivo Light" w:hAnsi="Altivo Light"/>
          <w:sz w:val="22"/>
          <w:szCs w:val="22"/>
          <w:lang w:val="es-GT"/>
        </w:rPr>
        <w:t>NIT: 10842630-0 (podrá omitirse el guion).</w:t>
      </w:r>
    </w:p>
    <w:p w14:paraId="195D5D0F" w14:textId="4A5EDE77" w:rsidR="002058FB" w:rsidRPr="00E74A23" w:rsidRDefault="002058FB" w:rsidP="00320215">
      <w:pPr>
        <w:pStyle w:val="Prrafodelista"/>
        <w:numPr>
          <w:ilvl w:val="0"/>
          <w:numId w:val="14"/>
        </w:numPr>
        <w:spacing w:line="276" w:lineRule="auto"/>
        <w:jc w:val="both"/>
        <w:rPr>
          <w:rFonts w:ascii="Altivo Light" w:hAnsi="Altivo Light"/>
          <w:sz w:val="22"/>
          <w:szCs w:val="22"/>
          <w:lang w:val="es-GT"/>
        </w:rPr>
      </w:pPr>
      <w:r w:rsidRPr="00E74A23">
        <w:rPr>
          <w:rFonts w:ascii="Altivo Light" w:hAnsi="Altivo Light"/>
          <w:sz w:val="22"/>
          <w:szCs w:val="22"/>
          <w:lang w:val="es-GT"/>
        </w:rPr>
        <w:t xml:space="preserve">DIRECCIÓN: </w:t>
      </w:r>
      <w:r w:rsidRPr="00E74A23">
        <w:rPr>
          <w:rFonts w:ascii="Altivo Light" w:eastAsia="Verdana" w:hAnsi="Altivo Light" w:cs="Verdana"/>
          <w:color w:val="000000"/>
          <w:sz w:val="22"/>
          <w:szCs w:val="22"/>
        </w:rPr>
        <w:t xml:space="preserve">13 calle 15-38 zona 13, Ciudad de Guatemala o Ciudad, se podrá omitir la dirección cuando el sistema que tenga autorizado el emisor del documento no lo permita; o la que en el futuro corresponda a </w:t>
      </w:r>
      <w:r w:rsidRPr="00E74A23">
        <w:rPr>
          <w:rFonts w:ascii="Altivo Light" w:hAnsi="Altivo Light"/>
          <w:sz w:val="22"/>
          <w:szCs w:val="22"/>
          <w:lang w:val="es-GT"/>
        </w:rPr>
        <w:t>la sede central de la institución.</w:t>
      </w:r>
    </w:p>
    <w:p w14:paraId="2DC7B9D4" w14:textId="6B3FE8EB" w:rsidR="002058FB" w:rsidRPr="00E74A23" w:rsidRDefault="002058FB" w:rsidP="00320215">
      <w:pPr>
        <w:pStyle w:val="Prrafodelista"/>
        <w:numPr>
          <w:ilvl w:val="0"/>
          <w:numId w:val="14"/>
        </w:numPr>
        <w:spacing w:line="276" w:lineRule="auto"/>
        <w:jc w:val="both"/>
        <w:rPr>
          <w:rFonts w:ascii="Altivo Light" w:hAnsi="Altivo Light"/>
          <w:sz w:val="22"/>
          <w:szCs w:val="22"/>
          <w:lang w:val="es-GT"/>
        </w:rPr>
      </w:pPr>
      <w:r w:rsidRPr="00E74A23">
        <w:rPr>
          <w:rFonts w:ascii="Altivo Light" w:hAnsi="Altivo Light"/>
          <w:sz w:val="22"/>
          <w:szCs w:val="22"/>
          <w:lang w:val="es-GT"/>
        </w:rPr>
        <w:t xml:space="preserve">Descripción: Detalle del servicio contratado, insumo, bien o suministro adquirido y que tenga relación con lo solicitado. </w:t>
      </w:r>
    </w:p>
    <w:p w14:paraId="6230C864" w14:textId="77777777" w:rsidR="002058FB" w:rsidRPr="00E74A23" w:rsidRDefault="002058FB" w:rsidP="00320215">
      <w:pPr>
        <w:pStyle w:val="Prrafodelista"/>
        <w:numPr>
          <w:ilvl w:val="0"/>
          <w:numId w:val="14"/>
        </w:numPr>
        <w:spacing w:line="276" w:lineRule="auto"/>
        <w:jc w:val="both"/>
        <w:rPr>
          <w:rFonts w:ascii="Altivo Light" w:hAnsi="Altivo Light"/>
          <w:sz w:val="22"/>
          <w:szCs w:val="22"/>
          <w:lang w:val="es-GT"/>
        </w:rPr>
      </w:pPr>
      <w:r w:rsidRPr="00E74A23">
        <w:rPr>
          <w:rFonts w:ascii="Altivo Light" w:hAnsi="Altivo Light"/>
          <w:sz w:val="22"/>
          <w:szCs w:val="22"/>
          <w:lang w:val="es-GT"/>
        </w:rPr>
        <w:t>Total: Cantidad en números y letras del valor total del documento, la cantidad en letras podrá omitirse si el sistema de emisión del documento no lo permite.</w:t>
      </w:r>
    </w:p>
    <w:p w14:paraId="04847E05" w14:textId="77777777" w:rsidR="002058FB" w:rsidRPr="00E74A23" w:rsidRDefault="002058FB" w:rsidP="00320215">
      <w:pPr>
        <w:pStyle w:val="Prrafodelista"/>
        <w:numPr>
          <w:ilvl w:val="0"/>
          <w:numId w:val="14"/>
        </w:numPr>
        <w:spacing w:line="276" w:lineRule="auto"/>
        <w:jc w:val="both"/>
        <w:rPr>
          <w:rFonts w:ascii="Altivo Light" w:hAnsi="Altivo Light"/>
          <w:sz w:val="22"/>
          <w:szCs w:val="22"/>
          <w:lang w:val="es-GT"/>
        </w:rPr>
      </w:pPr>
      <w:r w:rsidRPr="00E74A23">
        <w:rPr>
          <w:rFonts w:ascii="Altivo Light" w:hAnsi="Altivo Light"/>
          <w:sz w:val="22"/>
          <w:szCs w:val="22"/>
          <w:lang w:val="es-GT"/>
        </w:rPr>
        <w:t>Recibo de caja: Se debe exigir Recibo de caja cuando la factura sea cambiaria.</w:t>
      </w:r>
    </w:p>
    <w:p w14:paraId="69E3498D" w14:textId="7F7A7C39" w:rsidR="002058FB" w:rsidRPr="00E74A23" w:rsidRDefault="002058FB" w:rsidP="00320215">
      <w:pPr>
        <w:pStyle w:val="Prrafodelista"/>
        <w:numPr>
          <w:ilvl w:val="0"/>
          <w:numId w:val="14"/>
        </w:numPr>
        <w:spacing w:line="276" w:lineRule="auto"/>
        <w:jc w:val="both"/>
        <w:rPr>
          <w:rFonts w:ascii="Altivo Light" w:hAnsi="Altivo Light"/>
          <w:sz w:val="22"/>
          <w:szCs w:val="22"/>
          <w:lang w:val="es-GT"/>
        </w:rPr>
      </w:pPr>
      <w:r w:rsidRPr="00E74A23">
        <w:rPr>
          <w:rFonts w:ascii="Altivo Light" w:hAnsi="Altivo Light"/>
          <w:sz w:val="22"/>
          <w:szCs w:val="22"/>
          <w:lang w:val="es-GT"/>
        </w:rPr>
        <w:t xml:space="preserve">Régimen Tributario: La factura debe indicar la frase que le obligue la ley indicar para efectos de retención de impuestos, según el régimen tributario al que se haya inscrito el proveedor, pudiendo ser a) Factura de pequeño contribuyente, b) </w:t>
      </w:r>
      <w:r w:rsidR="002517CF">
        <w:rPr>
          <w:rFonts w:ascii="Altivo Light" w:hAnsi="Altivo Light"/>
          <w:sz w:val="22"/>
          <w:szCs w:val="22"/>
          <w:lang w:val="es-GT"/>
        </w:rPr>
        <w:t>S</w:t>
      </w:r>
      <w:r w:rsidRPr="00E74A23">
        <w:rPr>
          <w:rFonts w:ascii="Altivo Light" w:hAnsi="Altivo Light"/>
          <w:sz w:val="22"/>
          <w:szCs w:val="22"/>
          <w:lang w:val="es-GT"/>
        </w:rPr>
        <w:t>ujeto a retención definitiva</w:t>
      </w:r>
      <w:r w:rsidR="002517CF">
        <w:rPr>
          <w:rFonts w:ascii="Altivo Light" w:hAnsi="Altivo Light"/>
          <w:sz w:val="22"/>
          <w:szCs w:val="22"/>
          <w:lang w:val="es-GT"/>
        </w:rPr>
        <w:t>,</w:t>
      </w:r>
      <w:r w:rsidRPr="00E74A23">
        <w:rPr>
          <w:rFonts w:ascii="Altivo Light" w:hAnsi="Altivo Light"/>
          <w:sz w:val="22"/>
          <w:szCs w:val="22"/>
          <w:lang w:val="es-GT"/>
        </w:rPr>
        <w:t xml:space="preserve"> para el régimen opcional </w:t>
      </w:r>
      <w:r w:rsidRPr="00E74A23">
        <w:rPr>
          <w:rFonts w:ascii="Altivo Light" w:hAnsi="Altivo Light"/>
          <w:sz w:val="22"/>
          <w:szCs w:val="22"/>
          <w:lang w:val="es-GT"/>
        </w:rPr>
        <w:lastRenderedPageBreak/>
        <w:t>simplificado sobre ingresos de actividades lucrativas, y c) “SUJETO A PAGOS TRIMESTRALES” para el régimen sobre las utilidades de actividades lucrativas.</w:t>
      </w:r>
    </w:p>
    <w:p w14:paraId="4F8987DB" w14:textId="77777777" w:rsidR="002058FB" w:rsidRDefault="002058FB" w:rsidP="00320215">
      <w:pPr>
        <w:pStyle w:val="Prrafodelista"/>
        <w:spacing w:line="276" w:lineRule="auto"/>
        <w:ind w:left="1080"/>
        <w:jc w:val="both"/>
        <w:rPr>
          <w:rFonts w:ascii="Altivo Light" w:hAnsi="Altivo Light"/>
          <w:sz w:val="22"/>
          <w:szCs w:val="22"/>
          <w:lang w:val="es-GT"/>
        </w:rPr>
      </w:pPr>
    </w:p>
    <w:p w14:paraId="6A2DAA08" w14:textId="77777777" w:rsidR="002058FB" w:rsidRPr="00E74A23" w:rsidRDefault="002058FB" w:rsidP="00320215">
      <w:pPr>
        <w:pStyle w:val="Prrafodelista"/>
        <w:numPr>
          <w:ilvl w:val="0"/>
          <w:numId w:val="13"/>
        </w:numPr>
        <w:spacing w:line="276" w:lineRule="auto"/>
        <w:rPr>
          <w:rFonts w:ascii="Altivo Light" w:hAnsi="Altivo Light"/>
          <w:sz w:val="22"/>
          <w:szCs w:val="22"/>
          <w:lang w:val="es-GT"/>
        </w:rPr>
      </w:pPr>
      <w:r w:rsidRPr="00E74A23">
        <w:rPr>
          <w:rFonts w:ascii="Altivo Light" w:hAnsi="Altivo Light"/>
          <w:b/>
          <w:bCs/>
          <w:sz w:val="22"/>
          <w:szCs w:val="22"/>
          <w:lang w:val="es-GT"/>
        </w:rPr>
        <w:t>Razonamiento al dorso del documento de legítimo abono:</w:t>
      </w:r>
    </w:p>
    <w:p w14:paraId="74E0EE10" w14:textId="77777777" w:rsidR="002058FB" w:rsidRPr="00E74A23" w:rsidRDefault="002058FB" w:rsidP="00320215">
      <w:pPr>
        <w:pStyle w:val="Prrafodelista"/>
        <w:numPr>
          <w:ilvl w:val="0"/>
          <w:numId w:val="15"/>
        </w:numPr>
        <w:spacing w:line="276" w:lineRule="auto"/>
        <w:jc w:val="both"/>
        <w:rPr>
          <w:rFonts w:ascii="Altivo Light" w:hAnsi="Altivo Light"/>
          <w:sz w:val="22"/>
          <w:szCs w:val="22"/>
          <w:lang w:val="es-GT"/>
        </w:rPr>
      </w:pPr>
      <w:r w:rsidRPr="00E74A23">
        <w:rPr>
          <w:rFonts w:ascii="Altivo Light" w:hAnsi="Altivo Light"/>
          <w:sz w:val="22"/>
          <w:szCs w:val="22"/>
          <w:lang w:val="es-GT"/>
        </w:rPr>
        <w:t xml:space="preserve">El razonamiento debe indicar la justificación del gasto y la Dirección, Departamento o Unidad Administrativa solicitante del mismo. </w:t>
      </w:r>
    </w:p>
    <w:p w14:paraId="7419D0FF" w14:textId="77777777" w:rsidR="002058FB" w:rsidRPr="00E74A23" w:rsidRDefault="002058FB" w:rsidP="00320215">
      <w:pPr>
        <w:pStyle w:val="Prrafodelista"/>
        <w:numPr>
          <w:ilvl w:val="0"/>
          <w:numId w:val="15"/>
        </w:numPr>
        <w:spacing w:line="276" w:lineRule="auto"/>
        <w:jc w:val="both"/>
        <w:rPr>
          <w:rFonts w:ascii="Altivo Light" w:hAnsi="Altivo Light"/>
          <w:sz w:val="22"/>
          <w:szCs w:val="22"/>
          <w:lang w:val="es-GT"/>
        </w:rPr>
      </w:pPr>
      <w:r w:rsidRPr="00E74A23">
        <w:rPr>
          <w:rFonts w:ascii="Altivo Light" w:hAnsi="Altivo Light"/>
          <w:sz w:val="22"/>
          <w:szCs w:val="22"/>
          <w:lang w:val="es-GT"/>
        </w:rPr>
        <w:t>Debe contar con la firma, sello o nombre e identificación del puesto funcional del funcionario o servidor público responsable del gasto, o de quien ejerza de forma temporal o interna el puesto.</w:t>
      </w:r>
    </w:p>
    <w:p w14:paraId="1D73CA23" w14:textId="77777777" w:rsidR="002058FB" w:rsidRPr="00E74A23" w:rsidRDefault="002058FB" w:rsidP="00320215">
      <w:pPr>
        <w:pStyle w:val="Prrafodelista"/>
        <w:numPr>
          <w:ilvl w:val="0"/>
          <w:numId w:val="15"/>
        </w:numPr>
        <w:spacing w:line="276" w:lineRule="auto"/>
        <w:jc w:val="both"/>
        <w:rPr>
          <w:rFonts w:ascii="Altivo Light" w:hAnsi="Altivo Light"/>
          <w:sz w:val="22"/>
          <w:szCs w:val="22"/>
          <w:lang w:val="es-GT"/>
        </w:rPr>
      </w:pPr>
      <w:r w:rsidRPr="00E74A23">
        <w:rPr>
          <w:rFonts w:ascii="Altivo Light" w:hAnsi="Altivo Light"/>
          <w:sz w:val="22"/>
          <w:szCs w:val="22"/>
          <w:lang w:val="es-GT"/>
        </w:rPr>
        <w:t>En el caso que el documento no cuente con espacio suficiente al dorso por la dimensión física del documento tributario, éste podrá obtenerse desde el Verificador integrado de documentos en la página web de la SAT.</w:t>
      </w:r>
    </w:p>
    <w:p w14:paraId="19C1F750" w14:textId="77777777" w:rsidR="00DF2554" w:rsidRPr="00E74A23" w:rsidRDefault="00DF2554" w:rsidP="00320215">
      <w:pPr>
        <w:spacing w:after="0" w:line="276" w:lineRule="auto"/>
        <w:jc w:val="both"/>
        <w:rPr>
          <w:rFonts w:ascii="Altivo Light" w:hAnsi="Altivo Light"/>
          <w:lang w:val="es-GT"/>
        </w:rPr>
      </w:pPr>
    </w:p>
    <w:p w14:paraId="710E79BD" w14:textId="77777777" w:rsidR="002058FB" w:rsidRPr="00E74A23" w:rsidRDefault="002058FB" w:rsidP="00320215">
      <w:pPr>
        <w:pStyle w:val="Prrafodelista"/>
        <w:numPr>
          <w:ilvl w:val="0"/>
          <w:numId w:val="13"/>
        </w:numPr>
        <w:spacing w:line="276" w:lineRule="auto"/>
        <w:rPr>
          <w:rFonts w:ascii="Altivo Light" w:hAnsi="Altivo Light"/>
          <w:b/>
          <w:bCs/>
          <w:sz w:val="22"/>
          <w:szCs w:val="22"/>
          <w:lang w:val="es-GT"/>
        </w:rPr>
      </w:pPr>
      <w:r w:rsidRPr="00E74A23">
        <w:rPr>
          <w:rFonts w:ascii="Altivo Light" w:hAnsi="Altivo Light"/>
          <w:b/>
          <w:bCs/>
          <w:sz w:val="22"/>
          <w:szCs w:val="22"/>
          <w:lang w:val="es-GT"/>
        </w:rPr>
        <w:t>Papel sensibilizado o papel fax:</w:t>
      </w:r>
    </w:p>
    <w:p w14:paraId="536148C3" w14:textId="77777777" w:rsidR="002058FB" w:rsidRPr="00E74A23" w:rsidRDefault="002058FB" w:rsidP="00320215">
      <w:pPr>
        <w:spacing w:after="0" w:line="276" w:lineRule="auto"/>
        <w:ind w:left="720"/>
        <w:jc w:val="both"/>
        <w:rPr>
          <w:rFonts w:ascii="Altivo Light" w:hAnsi="Altivo Light"/>
          <w:lang w:val="es-GT"/>
        </w:rPr>
      </w:pPr>
      <w:r w:rsidRPr="00E74A23">
        <w:rPr>
          <w:rFonts w:ascii="Altivo Light" w:hAnsi="Altivo Light"/>
          <w:lang w:val="es-GT"/>
        </w:rPr>
        <w:t xml:space="preserve">Cuando las facturas sean emitidas en papel sensibilizado o papel fax, esta deberá adjuntarse a una fotocopia simple de la factura con su respectivo razonamiento firmado y sellado; o imprimir la factura desde el Verificador integrado de documentos en la página web de la SAT, para luego firmar y sellar el documento tributario de forma normal. </w:t>
      </w:r>
    </w:p>
    <w:p w14:paraId="5631397B" w14:textId="77777777" w:rsidR="002058FB" w:rsidRPr="00E74A23" w:rsidRDefault="002058FB" w:rsidP="00320215">
      <w:pPr>
        <w:pStyle w:val="Sinespaciado"/>
        <w:spacing w:line="276" w:lineRule="auto"/>
        <w:rPr>
          <w:rFonts w:ascii="Altivo Light" w:hAnsi="Altivo Light"/>
          <w:lang w:val="es-GT"/>
        </w:rPr>
      </w:pPr>
    </w:p>
    <w:p w14:paraId="5A534582" w14:textId="125D2E6F" w:rsidR="002058FB" w:rsidRPr="00E74A23" w:rsidRDefault="00320215" w:rsidP="00320215">
      <w:pPr>
        <w:pStyle w:val="Ttulo1"/>
        <w:spacing w:after="0"/>
        <w:rPr>
          <w:rFonts w:ascii="Altivo Light" w:hAnsi="Altivo Light"/>
          <w:lang w:val="es-GT"/>
        </w:rPr>
      </w:pPr>
      <w:bookmarkStart w:id="31" w:name="_Toc221705316"/>
      <w:bookmarkStart w:id="32" w:name="_Toc229128174"/>
      <w:bookmarkEnd w:id="29"/>
      <w:r>
        <w:rPr>
          <w:rFonts w:ascii="Altivo Light" w:hAnsi="Altivo Light"/>
          <w:lang w:val="es-GT"/>
        </w:rPr>
        <w:t>R</w:t>
      </w:r>
      <w:r w:rsidRPr="00E74A23">
        <w:rPr>
          <w:rFonts w:ascii="Altivo Light" w:hAnsi="Altivo Light"/>
          <w:lang w:val="es-GT"/>
        </w:rPr>
        <w:t>ESPONSABILIDADES DE LOS SERVIDORES PÚBLICOS EN LOS PROCESOS DE CONTRATACIÓN O ADQUISICIÓN</w:t>
      </w:r>
      <w:bookmarkEnd w:id="31"/>
      <w:bookmarkEnd w:id="32"/>
    </w:p>
    <w:p w14:paraId="479E6C82" w14:textId="77777777" w:rsidR="002058FB" w:rsidRDefault="002058FB" w:rsidP="00320215">
      <w:pPr>
        <w:pBdr>
          <w:top w:val="nil"/>
          <w:left w:val="nil"/>
          <w:bottom w:val="nil"/>
          <w:right w:val="nil"/>
          <w:between w:val="nil"/>
        </w:pBdr>
        <w:spacing w:after="0" w:line="276" w:lineRule="auto"/>
        <w:ind w:right="49"/>
        <w:jc w:val="both"/>
        <w:rPr>
          <w:rFonts w:ascii="Altivo Light" w:eastAsia="Verdana" w:hAnsi="Altivo Light" w:cstheme="minorHAnsi"/>
          <w:color w:val="000000"/>
          <w:lang w:val="es-GT"/>
        </w:rPr>
      </w:pPr>
      <w:r w:rsidRPr="00E74A23">
        <w:rPr>
          <w:rFonts w:ascii="Altivo Light" w:eastAsia="Verdana" w:hAnsi="Altivo Light" w:cstheme="minorHAnsi"/>
          <w:color w:val="000000"/>
          <w:lang w:val="es-GT"/>
        </w:rPr>
        <w:t xml:space="preserve">Además de las funciones y responsabilidades establecidas en el Manual de Organización y Funciones –MOF–, también aplican en forma complementaria las siguientes: </w:t>
      </w:r>
    </w:p>
    <w:p w14:paraId="25989FD6" w14:textId="77777777" w:rsidR="005544F7" w:rsidRPr="00E74A23" w:rsidRDefault="005544F7" w:rsidP="00320215">
      <w:pPr>
        <w:pBdr>
          <w:top w:val="nil"/>
          <w:left w:val="nil"/>
          <w:bottom w:val="nil"/>
          <w:right w:val="nil"/>
          <w:between w:val="nil"/>
        </w:pBdr>
        <w:spacing w:after="0" w:line="276" w:lineRule="auto"/>
        <w:ind w:right="49"/>
        <w:jc w:val="both"/>
        <w:rPr>
          <w:rFonts w:ascii="Altivo Light" w:eastAsia="Verdana" w:hAnsi="Altivo Light" w:cstheme="minorHAnsi"/>
          <w:color w:val="000000"/>
          <w:lang w:val="es-GT"/>
        </w:rPr>
      </w:pPr>
    </w:p>
    <w:p w14:paraId="1D6E871E" w14:textId="560BC415" w:rsidR="002058FB" w:rsidRPr="00E74A23" w:rsidRDefault="002058FB" w:rsidP="00320215">
      <w:pPr>
        <w:pStyle w:val="Prrafodelista"/>
        <w:numPr>
          <w:ilvl w:val="0"/>
          <w:numId w:val="4"/>
        </w:numPr>
        <w:pBdr>
          <w:top w:val="nil"/>
          <w:left w:val="nil"/>
          <w:bottom w:val="nil"/>
          <w:right w:val="nil"/>
          <w:between w:val="nil"/>
        </w:pBdr>
        <w:spacing w:line="276" w:lineRule="auto"/>
        <w:ind w:right="49"/>
        <w:jc w:val="both"/>
        <w:rPr>
          <w:rFonts w:ascii="Altivo Light" w:eastAsia="Verdana" w:hAnsi="Altivo Light" w:cstheme="minorHAnsi"/>
          <w:color w:val="000000"/>
          <w:sz w:val="22"/>
          <w:szCs w:val="22"/>
          <w:lang w:val="es-GT"/>
        </w:rPr>
      </w:pPr>
      <w:r w:rsidRPr="00E74A23">
        <w:rPr>
          <w:rFonts w:ascii="Altivo Light" w:eastAsia="Verdana" w:hAnsi="Altivo Light" w:cstheme="minorHAnsi"/>
          <w:b/>
          <w:color w:val="000000"/>
          <w:sz w:val="22"/>
          <w:szCs w:val="22"/>
          <w:lang w:val="es-GT"/>
        </w:rPr>
        <w:t xml:space="preserve">Director(a) Ejecutivo(a): </w:t>
      </w:r>
      <w:r w:rsidRPr="00E74A23">
        <w:rPr>
          <w:rFonts w:ascii="Altivo Light" w:eastAsia="Verdana" w:hAnsi="Altivo Light" w:cstheme="minorHAnsi"/>
          <w:color w:val="000000"/>
          <w:sz w:val="22"/>
          <w:szCs w:val="22"/>
          <w:lang w:val="es-GT"/>
        </w:rPr>
        <w:t xml:space="preserve">Responsable de autorizar el Plan Anual de Compras, las modificaciones de este y las contrataciones o adquisiciones que por el monto le correspondan autorizar; asimismo supervisar el desempeño y eficiencia de los </w:t>
      </w:r>
      <w:r w:rsidR="00690F15">
        <w:rPr>
          <w:rFonts w:ascii="Altivo Light" w:eastAsia="Verdana" w:hAnsi="Altivo Light" w:cstheme="minorHAnsi"/>
          <w:color w:val="000000"/>
          <w:sz w:val="22"/>
          <w:szCs w:val="22"/>
          <w:lang w:val="es-GT"/>
        </w:rPr>
        <w:t>empleados</w:t>
      </w:r>
      <w:r w:rsidRPr="00E74A23">
        <w:rPr>
          <w:rFonts w:ascii="Altivo Light" w:eastAsia="Verdana" w:hAnsi="Altivo Light" w:cstheme="minorHAnsi"/>
          <w:color w:val="000000"/>
          <w:sz w:val="22"/>
          <w:szCs w:val="22"/>
          <w:lang w:val="es-GT"/>
        </w:rPr>
        <w:t xml:space="preserve"> públicos que tienen delegadas responsabilidades y funciones en los procesos establecidos en el presente Manual.</w:t>
      </w:r>
    </w:p>
    <w:p w14:paraId="704FAE78" w14:textId="77777777" w:rsidR="002058FB" w:rsidRPr="00E74A23" w:rsidRDefault="002058FB" w:rsidP="00320215">
      <w:pPr>
        <w:pStyle w:val="Prrafodelista"/>
        <w:numPr>
          <w:ilvl w:val="0"/>
          <w:numId w:val="4"/>
        </w:numPr>
        <w:pBdr>
          <w:top w:val="nil"/>
          <w:left w:val="nil"/>
          <w:bottom w:val="nil"/>
          <w:right w:val="nil"/>
          <w:between w:val="nil"/>
        </w:pBdr>
        <w:spacing w:line="276" w:lineRule="auto"/>
        <w:ind w:right="49"/>
        <w:jc w:val="both"/>
        <w:rPr>
          <w:rFonts w:ascii="Altivo Light" w:eastAsia="Verdana" w:hAnsi="Altivo Light" w:cstheme="minorHAnsi"/>
          <w:color w:val="000000"/>
          <w:sz w:val="22"/>
          <w:szCs w:val="22"/>
          <w:lang w:val="es-GT"/>
        </w:rPr>
      </w:pPr>
      <w:r w:rsidRPr="00E74A23">
        <w:rPr>
          <w:rFonts w:ascii="Altivo Light" w:eastAsia="Verdana" w:hAnsi="Altivo Light" w:cstheme="minorHAnsi"/>
          <w:b/>
          <w:color w:val="000000"/>
          <w:sz w:val="22"/>
          <w:szCs w:val="22"/>
          <w:lang w:val="es-GT"/>
        </w:rPr>
        <w:t>Director(a) Administrativo(a) Financiero(a):</w:t>
      </w:r>
      <w:r w:rsidRPr="00E74A23">
        <w:rPr>
          <w:rFonts w:ascii="Altivo Light" w:eastAsia="Verdana" w:hAnsi="Altivo Light" w:cstheme="minorHAnsi"/>
          <w:color w:val="000000"/>
          <w:sz w:val="22"/>
          <w:szCs w:val="22"/>
          <w:lang w:val="es-GT"/>
        </w:rPr>
        <w:t xml:space="preserve"> Responsable de supervisar la eficiencia de los procesos de adquisiciones y contrataciones en el cumplimiento de los objetivos y metas institucionales. </w:t>
      </w:r>
    </w:p>
    <w:p w14:paraId="29E3D500" w14:textId="51FF621B" w:rsidR="002058FB" w:rsidRPr="00E74A23" w:rsidRDefault="002058FB" w:rsidP="00320215">
      <w:pPr>
        <w:pStyle w:val="Prrafodelista"/>
        <w:numPr>
          <w:ilvl w:val="0"/>
          <w:numId w:val="4"/>
        </w:numPr>
        <w:pBdr>
          <w:top w:val="nil"/>
          <w:left w:val="nil"/>
          <w:bottom w:val="nil"/>
          <w:right w:val="nil"/>
          <w:between w:val="nil"/>
        </w:pBdr>
        <w:spacing w:line="276" w:lineRule="auto"/>
        <w:ind w:right="49"/>
        <w:jc w:val="both"/>
        <w:rPr>
          <w:rFonts w:ascii="Altivo Light" w:eastAsia="Verdana" w:hAnsi="Altivo Light" w:cstheme="minorHAnsi"/>
          <w:color w:val="000000"/>
          <w:sz w:val="22"/>
          <w:szCs w:val="22"/>
          <w:lang w:val="es-GT"/>
        </w:rPr>
      </w:pPr>
      <w:r w:rsidRPr="00E74A23">
        <w:rPr>
          <w:rFonts w:ascii="Altivo Light" w:eastAsia="Verdana" w:hAnsi="Altivo Light" w:cstheme="minorHAnsi"/>
          <w:b/>
          <w:color w:val="000000"/>
          <w:sz w:val="22"/>
          <w:szCs w:val="22"/>
          <w:lang w:val="es-GT"/>
        </w:rPr>
        <w:lastRenderedPageBreak/>
        <w:t xml:space="preserve">Jefe(a) Administrativo(a): </w:t>
      </w:r>
      <w:r w:rsidRPr="00E74A23">
        <w:rPr>
          <w:rFonts w:ascii="Altivo Light" w:eastAsia="Verdana" w:hAnsi="Altivo Light" w:cstheme="minorHAnsi"/>
          <w:color w:val="000000"/>
          <w:sz w:val="22"/>
          <w:szCs w:val="22"/>
          <w:lang w:val="es-GT"/>
        </w:rPr>
        <w:t xml:space="preserve">Responsable de supervisar los distintos procesos que efectúe la Sección de Compras en las etapas respectivas, velando por el cumplimiento de los plazos y registros establecidos en </w:t>
      </w:r>
      <w:r w:rsidR="002517CF">
        <w:rPr>
          <w:rFonts w:ascii="Altivo Light" w:eastAsia="Verdana" w:hAnsi="Altivo Light" w:cstheme="minorHAnsi"/>
          <w:color w:val="000000"/>
          <w:sz w:val="22"/>
          <w:szCs w:val="22"/>
          <w:lang w:val="es-GT"/>
        </w:rPr>
        <w:t>la normativa legal vigente</w:t>
      </w:r>
      <w:r w:rsidRPr="00E74A23">
        <w:rPr>
          <w:rFonts w:ascii="Altivo Light" w:eastAsia="Verdana" w:hAnsi="Altivo Light" w:cstheme="minorHAnsi"/>
          <w:color w:val="000000"/>
          <w:sz w:val="22"/>
          <w:szCs w:val="22"/>
          <w:lang w:val="es-GT"/>
        </w:rPr>
        <w:t xml:space="preserve">. </w:t>
      </w:r>
    </w:p>
    <w:p w14:paraId="3ABEF88A" w14:textId="77777777" w:rsidR="002058FB" w:rsidRPr="00E74A23" w:rsidRDefault="002058FB" w:rsidP="00320215">
      <w:pPr>
        <w:pStyle w:val="Prrafodelista"/>
        <w:numPr>
          <w:ilvl w:val="0"/>
          <w:numId w:val="4"/>
        </w:numPr>
        <w:pBdr>
          <w:top w:val="nil"/>
          <w:left w:val="nil"/>
          <w:bottom w:val="nil"/>
          <w:right w:val="nil"/>
          <w:between w:val="nil"/>
        </w:pBdr>
        <w:spacing w:line="276" w:lineRule="auto"/>
        <w:ind w:right="49"/>
        <w:jc w:val="both"/>
        <w:rPr>
          <w:rFonts w:ascii="Altivo Light" w:eastAsia="Verdana" w:hAnsi="Altivo Light" w:cstheme="minorHAnsi"/>
          <w:color w:val="000000"/>
          <w:sz w:val="22"/>
          <w:szCs w:val="22"/>
          <w:lang w:val="es-GT"/>
        </w:rPr>
      </w:pPr>
      <w:r w:rsidRPr="00E74A23">
        <w:rPr>
          <w:rFonts w:ascii="Altivo Light" w:eastAsia="Verdana" w:hAnsi="Altivo Light" w:cstheme="minorHAnsi"/>
          <w:b/>
          <w:color w:val="000000"/>
          <w:sz w:val="22"/>
          <w:szCs w:val="22"/>
          <w:lang w:val="es-GT"/>
        </w:rPr>
        <w:t>Encargado (a) de Compras:</w:t>
      </w:r>
      <w:r w:rsidRPr="00E74A23">
        <w:rPr>
          <w:rFonts w:ascii="Altivo Light" w:eastAsia="Verdana" w:hAnsi="Altivo Light" w:cstheme="minorHAnsi"/>
          <w:color w:val="000000"/>
          <w:sz w:val="22"/>
          <w:szCs w:val="22"/>
          <w:lang w:val="es-GT"/>
        </w:rPr>
        <w:t xml:space="preserve"> Responsable de realizar los procesos de compra en las distintas modalidades de forma oportuna y conforme a la legislación y normativas aplicables; así como de llevar los controles respectivos establecidos en el presente Manual.</w:t>
      </w:r>
    </w:p>
    <w:p w14:paraId="798E3893" w14:textId="30797DCA" w:rsidR="00320215" w:rsidRPr="00320215" w:rsidRDefault="002058FB" w:rsidP="00320215">
      <w:pPr>
        <w:pStyle w:val="Prrafodelista"/>
        <w:numPr>
          <w:ilvl w:val="0"/>
          <w:numId w:val="4"/>
        </w:numPr>
        <w:pBdr>
          <w:top w:val="nil"/>
          <w:left w:val="nil"/>
          <w:bottom w:val="nil"/>
          <w:right w:val="nil"/>
          <w:between w:val="nil"/>
        </w:pBdr>
        <w:spacing w:line="276" w:lineRule="auto"/>
        <w:ind w:right="49"/>
        <w:jc w:val="both"/>
        <w:rPr>
          <w:rFonts w:ascii="Altivo Light" w:eastAsia="Verdana" w:hAnsi="Altivo Light" w:cstheme="minorHAnsi"/>
          <w:color w:val="000000"/>
          <w:sz w:val="22"/>
          <w:szCs w:val="22"/>
          <w:lang w:val="es-GT"/>
        </w:rPr>
      </w:pPr>
      <w:r w:rsidRPr="00E74A23">
        <w:rPr>
          <w:rFonts w:ascii="Altivo Light" w:eastAsia="Verdana" w:hAnsi="Altivo Light" w:cstheme="minorHAnsi"/>
          <w:b/>
          <w:color w:val="000000"/>
          <w:sz w:val="22"/>
          <w:szCs w:val="22"/>
          <w:lang w:val="es-GT"/>
        </w:rPr>
        <w:t xml:space="preserve">Solicitante: </w:t>
      </w:r>
      <w:r w:rsidRPr="00E74A23">
        <w:rPr>
          <w:rFonts w:ascii="Altivo Light" w:eastAsia="Verdana" w:hAnsi="Altivo Light" w:cstheme="minorHAnsi"/>
          <w:color w:val="000000"/>
          <w:sz w:val="22"/>
          <w:szCs w:val="22"/>
          <w:lang w:val="es-GT"/>
        </w:rPr>
        <w:t xml:space="preserve">Responsable de gestionar las firmas y sellos correspondientes en los Requerimientos de Compra, asimismo, justificar de manera adecuada la necesidad de la contratación o adquisición que le corresponda gestionar. </w:t>
      </w:r>
    </w:p>
    <w:p w14:paraId="0DDD68B5" w14:textId="77777777" w:rsidR="002058FB" w:rsidRPr="00E74A23" w:rsidRDefault="002058FB" w:rsidP="00320215">
      <w:pPr>
        <w:pStyle w:val="Ttulo1"/>
        <w:spacing w:before="240" w:after="0"/>
        <w:rPr>
          <w:rFonts w:ascii="Altivo Light" w:hAnsi="Altivo Light"/>
          <w:lang w:val="es-GT"/>
        </w:rPr>
      </w:pPr>
      <w:bookmarkStart w:id="33" w:name="_Toc221705310"/>
      <w:bookmarkStart w:id="34" w:name="_Toc229128175"/>
      <w:r w:rsidRPr="00E74A23">
        <w:rPr>
          <w:rFonts w:ascii="Altivo Light" w:hAnsi="Altivo Light"/>
          <w:lang w:val="es-GT"/>
        </w:rPr>
        <w:t>AUTORIZADORES DE EGRESOS</w:t>
      </w:r>
      <w:bookmarkEnd w:id="33"/>
      <w:bookmarkEnd w:id="34"/>
    </w:p>
    <w:p w14:paraId="0206940A" w14:textId="77777777" w:rsidR="002058FB" w:rsidRPr="00E74A23" w:rsidRDefault="002058FB" w:rsidP="00320215">
      <w:pPr>
        <w:pBdr>
          <w:top w:val="nil"/>
          <w:left w:val="nil"/>
          <w:bottom w:val="nil"/>
          <w:right w:val="nil"/>
          <w:between w:val="nil"/>
        </w:pBdr>
        <w:tabs>
          <w:tab w:val="left" w:pos="0"/>
        </w:tabs>
        <w:spacing w:before="240" w:after="0" w:line="276" w:lineRule="auto"/>
        <w:ind w:right="49"/>
        <w:jc w:val="both"/>
        <w:rPr>
          <w:rFonts w:ascii="Altivo Light" w:eastAsia="Verdana" w:hAnsi="Altivo Light" w:cstheme="minorHAnsi"/>
          <w:color w:val="000000"/>
          <w:lang w:val="es-GT"/>
        </w:rPr>
      </w:pPr>
      <w:r w:rsidRPr="00E74A23">
        <w:rPr>
          <w:rFonts w:ascii="Altivo Light" w:eastAsia="Verdana" w:hAnsi="Altivo Light" w:cstheme="minorHAnsi"/>
          <w:color w:val="000000"/>
          <w:lang w:val="es-GT"/>
        </w:rPr>
        <w:t>Las compras, adquisiciones y contrataciones de cualquier índole iniciarán con la elaboración y firma de la forma “Requerimiento de Compra” y su Anexo, por parte de los servidores públicos que lo necesiten, la autorización requerida en la citada forma queda establecida de la forma siguiente:</w:t>
      </w:r>
    </w:p>
    <w:p w14:paraId="516A0485" w14:textId="77777777" w:rsidR="002058FB" w:rsidRPr="00E74A23" w:rsidRDefault="002058FB" w:rsidP="00320215">
      <w:pPr>
        <w:pBdr>
          <w:top w:val="nil"/>
          <w:left w:val="nil"/>
          <w:bottom w:val="nil"/>
          <w:right w:val="nil"/>
          <w:between w:val="nil"/>
        </w:pBdr>
        <w:tabs>
          <w:tab w:val="left" w:pos="0"/>
        </w:tabs>
        <w:spacing w:after="0" w:line="276" w:lineRule="auto"/>
        <w:ind w:right="49"/>
        <w:jc w:val="both"/>
        <w:rPr>
          <w:rFonts w:ascii="Altivo Light" w:hAnsi="Altivo Light"/>
          <w:lang w:val="es-GT"/>
        </w:rPr>
      </w:pPr>
      <w:r w:rsidRPr="00E74A23">
        <w:rPr>
          <w:rFonts w:ascii="Altivo Light" w:hAnsi="Altivo Light"/>
          <w:lang w:val="es-GT"/>
        </w:rPr>
        <w:fldChar w:fldCharType="begin"/>
      </w:r>
      <w:r w:rsidRPr="00E74A23">
        <w:rPr>
          <w:rFonts w:ascii="Altivo Light" w:hAnsi="Altivo Light"/>
          <w:lang w:val="es-GT"/>
        </w:rPr>
        <w:instrText xml:space="preserve"> LINK Excel.Sheet.12 "Libro1" "Hoja1!F5C4:F8C5" \a \f 4 \h  \* MERGEFORMAT </w:instrText>
      </w:r>
      <w:r w:rsidRPr="00E74A23">
        <w:rPr>
          <w:rFonts w:ascii="Altivo Light" w:hAnsi="Altivo Light"/>
          <w:lang w:val="es-GT"/>
        </w:rPr>
        <w:fldChar w:fldCharType="separate"/>
      </w:r>
    </w:p>
    <w:tbl>
      <w:tblPr>
        <w:tblW w:w="7550" w:type="dxa"/>
        <w:tblInd w:w="638" w:type="dxa"/>
        <w:tblCellMar>
          <w:left w:w="70" w:type="dxa"/>
          <w:right w:w="70" w:type="dxa"/>
        </w:tblCellMar>
        <w:tblLook w:val="04A0" w:firstRow="1" w:lastRow="0" w:firstColumn="1" w:lastColumn="0" w:noHBand="0" w:noVBand="1"/>
      </w:tblPr>
      <w:tblGrid>
        <w:gridCol w:w="3501"/>
        <w:gridCol w:w="4049"/>
      </w:tblGrid>
      <w:tr w:rsidR="002058FB" w:rsidRPr="00E74A23" w14:paraId="042F7BD1" w14:textId="77777777" w:rsidTr="00AB4406">
        <w:trPr>
          <w:trHeight w:val="300"/>
        </w:trPr>
        <w:tc>
          <w:tcPr>
            <w:tcW w:w="3501" w:type="dxa"/>
            <w:tcBorders>
              <w:top w:val="single" w:sz="4" w:space="0" w:color="auto"/>
              <w:left w:val="single" w:sz="4" w:space="0" w:color="auto"/>
              <w:bottom w:val="single" w:sz="4" w:space="0" w:color="auto"/>
              <w:right w:val="single" w:sz="4" w:space="0" w:color="auto"/>
            </w:tcBorders>
            <w:shd w:val="clear" w:color="000000" w:fill="D9D9D9"/>
            <w:noWrap/>
            <w:vAlign w:val="bottom"/>
            <w:hideMark/>
          </w:tcPr>
          <w:p w14:paraId="6B3C47B2" w14:textId="77777777" w:rsidR="002058FB" w:rsidRPr="00E74A23" w:rsidRDefault="002058FB" w:rsidP="00320215">
            <w:pPr>
              <w:spacing w:after="0" w:line="276" w:lineRule="auto"/>
              <w:jc w:val="center"/>
              <w:rPr>
                <w:rFonts w:ascii="Altivo Light" w:eastAsia="Times New Roman" w:hAnsi="Altivo Light" w:cs="Times New Roman"/>
                <w:b/>
                <w:bCs/>
                <w:color w:val="000000"/>
                <w:lang w:val="es-GT" w:eastAsia="es-ES"/>
              </w:rPr>
            </w:pPr>
            <w:r w:rsidRPr="00E74A23">
              <w:rPr>
                <w:rFonts w:ascii="Altivo Light" w:eastAsia="Times New Roman" w:hAnsi="Altivo Light" w:cs="Times New Roman"/>
                <w:b/>
                <w:bCs/>
                <w:color w:val="000000"/>
                <w:lang w:val="es-GT" w:eastAsia="es-ES"/>
              </w:rPr>
              <w:t>Monto estimado de la negociación</w:t>
            </w:r>
          </w:p>
        </w:tc>
        <w:tc>
          <w:tcPr>
            <w:tcW w:w="4049" w:type="dxa"/>
            <w:tcBorders>
              <w:top w:val="single" w:sz="4" w:space="0" w:color="auto"/>
              <w:left w:val="nil"/>
              <w:bottom w:val="single" w:sz="4" w:space="0" w:color="auto"/>
              <w:right w:val="single" w:sz="4" w:space="0" w:color="auto"/>
            </w:tcBorders>
            <w:shd w:val="clear" w:color="000000" w:fill="D9D9D9"/>
            <w:noWrap/>
            <w:vAlign w:val="bottom"/>
            <w:hideMark/>
          </w:tcPr>
          <w:p w14:paraId="02975F4B" w14:textId="77777777" w:rsidR="002058FB" w:rsidRPr="00E74A23" w:rsidRDefault="002058FB" w:rsidP="00320215">
            <w:pPr>
              <w:spacing w:after="0" w:line="276" w:lineRule="auto"/>
              <w:jc w:val="center"/>
              <w:rPr>
                <w:rFonts w:ascii="Altivo Light" w:eastAsia="Times New Roman" w:hAnsi="Altivo Light" w:cs="Times New Roman"/>
                <w:b/>
                <w:bCs/>
                <w:color w:val="000000"/>
                <w:lang w:val="es-GT" w:eastAsia="es-ES"/>
              </w:rPr>
            </w:pPr>
            <w:r w:rsidRPr="00E74A23">
              <w:rPr>
                <w:rFonts w:ascii="Altivo Light" w:eastAsia="Times New Roman" w:hAnsi="Altivo Light" w:cs="Times New Roman"/>
                <w:b/>
                <w:bCs/>
                <w:color w:val="000000"/>
                <w:lang w:val="es-GT" w:eastAsia="es-ES"/>
              </w:rPr>
              <w:t>Autorizador</w:t>
            </w:r>
          </w:p>
        </w:tc>
      </w:tr>
      <w:tr w:rsidR="002058FB" w:rsidRPr="00E74A23" w14:paraId="72A1F86F" w14:textId="77777777" w:rsidTr="00AB4406">
        <w:trPr>
          <w:trHeight w:val="285"/>
        </w:trPr>
        <w:tc>
          <w:tcPr>
            <w:tcW w:w="3501" w:type="dxa"/>
            <w:tcBorders>
              <w:top w:val="nil"/>
              <w:left w:val="single" w:sz="4" w:space="0" w:color="auto"/>
              <w:bottom w:val="single" w:sz="4" w:space="0" w:color="auto"/>
              <w:right w:val="single" w:sz="4" w:space="0" w:color="auto"/>
            </w:tcBorders>
            <w:noWrap/>
            <w:vAlign w:val="bottom"/>
            <w:hideMark/>
          </w:tcPr>
          <w:p w14:paraId="2CADC3EA" w14:textId="77777777" w:rsidR="002058FB" w:rsidRPr="00E74A23" w:rsidRDefault="002058FB" w:rsidP="00320215">
            <w:pPr>
              <w:spacing w:after="0" w:line="276" w:lineRule="auto"/>
              <w:rPr>
                <w:rFonts w:ascii="Altivo Light" w:eastAsia="Times New Roman" w:hAnsi="Altivo Light" w:cs="Times New Roman"/>
                <w:color w:val="000000"/>
                <w:lang w:val="es-GT" w:eastAsia="es-ES"/>
              </w:rPr>
            </w:pPr>
            <w:r w:rsidRPr="00E74A23">
              <w:rPr>
                <w:rFonts w:ascii="Altivo Light" w:eastAsia="Times New Roman" w:hAnsi="Altivo Light" w:cs="Times New Roman"/>
                <w:color w:val="000000"/>
                <w:lang w:val="es-GT" w:eastAsia="es-ES"/>
              </w:rPr>
              <w:t>de Q.0.01 hasta Q.25,000.00</w:t>
            </w:r>
          </w:p>
        </w:tc>
        <w:tc>
          <w:tcPr>
            <w:tcW w:w="4049" w:type="dxa"/>
            <w:tcBorders>
              <w:top w:val="nil"/>
              <w:left w:val="nil"/>
              <w:bottom w:val="single" w:sz="4" w:space="0" w:color="auto"/>
              <w:right w:val="single" w:sz="4" w:space="0" w:color="auto"/>
            </w:tcBorders>
            <w:noWrap/>
            <w:vAlign w:val="bottom"/>
            <w:hideMark/>
          </w:tcPr>
          <w:p w14:paraId="2141C151" w14:textId="77777777" w:rsidR="002058FB" w:rsidRPr="00E74A23" w:rsidRDefault="002058FB" w:rsidP="00320215">
            <w:pPr>
              <w:spacing w:after="0" w:line="276" w:lineRule="auto"/>
              <w:rPr>
                <w:rFonts w:ascii="Altivo Light" w:eastAsia="Times New Roman" w:hAnsi="Altivo Light" w:cs="Times New Roman"/>
                <w:color w:val="000000"/>
                <w:lang w:val="es-GT" w:eastAsia="es-ES"/>
              </w:rPr>
            </w:pPr>
            <w:r w:rsidRPr="00E74A23">
              <w:rPr>
                <w:rFonts w:ascii="Altivo Light" w:eastAsia="Times New Roman" w:hAnsi="Altivo Light" w:cs="Times New Roman"/>
                <w:color w:val="000000"/>
                <w:lang w:val="es-GT" w:eastAsia="es-ES"/>
              </w:rPr>
              <w:t>Jefe(a) del Departamento Administrativo</w:t>
            </w:r>
          </w:p>
        </w:tc>
      </w:tr>
      <w:tr w:rsidR="002058FB" w:rsidRPr="00E74A23" w14:paraId="7CD5BB2F" w14:textId="77777777" w:rsidTr="00AB4406">
        <w:trPr>
          <w:trHeight w:val="285"/>
        </w:trPr>
        <w:tc>
          <w:tcPr>
            <w:tcW w:w="3501" w:type="dxa"/>
            <w:tcBorders>
              <w:top w:val="nil"/>
              <w:left w:val="single" w:sz="4" w:space="0" w:color="auto"/>
              <w:bottom w:val="single" w:sz="4" w:space="0" w:color="auto"/>
              <w:right w:val="single" w:sz="4" w:space="0" w:color="auto"/>
            </w:tcBorders>
            <w:noWrap/>
            <w:vAlign w:val="bottom"/>
            <w:hideMark/>
          </w:tcPr>
          <w:p w14:paraId="4AC49EC4" w14:textId="77777777" w:rsidR="002058FB" w:rsidRPr="00E74A23" w:rsidRDefault="002058FB" w:rsidP="00320215">
            <w:pPr>
              <w:spacing w:after="0" w:line="276" w:lineRule="auto"/>
              <w:rPr>
                <w:rFonts w:ascii="Altivo Light" w:eastAsia="Times New Roman" w:hAnsi="Altivo Light" w:cs="Times New Roman"/>
                <w:color w:val="000000"/>
                <w:lang w:val="es-GT" w:eastAsia="es-ES"/>
              </w:rPr>
            </w:pPr>
            <w:r w:rsidRPr="00E74A23">
              <w:rPr>
                <w:rFonts w:ascii="Altivo Light" w:eastAsia="Times New Roman" w:hAnsi="Altivo Light" w:cs="Times New Roman"/>
                <w:color w:val="000000"/>
                <w:lang w:val="es-GT" w:eastAsia="es-ES"/>
              </w:rPr>
              <w:t>de Q.25,000.01 hasta Q.90,000.00</w:t>
            </w:r>
          </w:p>
        </w:tc>
        <w:tc>
          <w:tcPr>
            <w:tcW w:w="4049" w:type="dxa"/>
            <w:tcBorders>
              <w:top w:val="nil"/>
              <w:left w:val="nil"/>
              <w:bottom w:val="single" w:sz="4" w:space="0" w:color="auto"/>
              <w:right w:val="single" w:sz="4" w:space="0" w:color="auto"/>
            </w:tcBorders>
            <w:noWrap/>
            <w:vAlign w:val="bottom"/>
            <w:hideMark/>
          </w:tcPr>
          <w:p w14:paraId="740B9EBD" w14:textId="77777777" w:rsidR="002058FB" w:rsidRPr="00E74A23" w:rsidRDefault="002058FB" w:rsidP="00320215">
            <w:pPr>
              <w:spacing w:after="0" w:line="276" w:lineRule="auto"/>
              <w:rPr>
                <w:rFonts w:ascii="Altivo Light" w:eastAsia="Times New Roman" w:hAnsi="Altivo Light" w:cs="Times New Roman"/>
                <w:color w:val="000000"/>
                <w:lang w:val="es-GT" w:eastAsia="es-ES"/>
              </w:rPr>
            </w:pPr>
            <w:r w:rsidRPr="00E74A23">
              <w:rPr>
                <w:rFonts w:ascii="Altivo Light" w:eastAsia="Times New Roman" w:hAnsi="Altivo Light" w:cs="Times New Roman"/>
                <w:color w:val="000000"/>
                <w:lang w:val="es-GT" w:eastAsia="es-ES"/>
              </w:rPr>
              <w:t>Director(a) Administrativo(a) Financiero(a)</w:t>
            </w:r>
          </w:p>
        </w:tc>
      </w:tr>
      <w:tr w:rsidR="002058FB" w:rsidRPr="00E74A23" w14:paraId="3BBAE9DB" w14:textId="77777777" w:rsidTr="00AB4406">
        <w:trPr>
          <w:trHeight w:val="285"/>
        </w:trPr>
        <w:tc>
          <w:tcPr>
            <w:tcW w:w="3501" w:type="dxa"/>
            <w:tcBorders>
              <w:top w:val="nil"/>
              <w:left w:val="single" w:sz="4" w:space="0" w:color="auto"/>
              <w:bottom w:val="single" w:sz="4" w:space="0" w:color="auto"/>
              <w:right w:val="single" w:sz="4" w:space="0" w:color="auto"/>
            </w:tcBorders>
            <w:noWrap/>
            <w:vAlign w:val="bottom"/>
            <w:hideMark/>
          </w:tcPr>
          <w:p w14:paraId="2E7AE419" w14:textId="77777777" w:rsidR="002058FB" w:rsidRPr="00E74A23" w:rsidRDefault="002058FB" w:rsidP="00320215">
            <w:pPr>
              <w:spacing w:after="0" w:line="276" w:lineRule="auto"/>
              <w:rPr>
                <w:rFonts w:ascii="Altivo Light" w:eastAsia="Times New Roman" w:hAnsi="Altivo Light" w:cs="Times New Roman"/>
                <w:color w:val="000000"/>
                <w:lang w:val="es-GT" w:eastAsia="es-ES"/>
              </w:rPr>
            </w:pPr>
            <w:r w:rsidRPr="00E74A23">
              <w:rPr>
                <w:rFonts w:ascii="Altivo Light" w:eastAsia="Times New Roman" w:hAnsi="Altivo Light" w:cs="Times New Roman"/>
                <w:color w:val="000000"/>
                <w:lang w:val="es-GT" w:eastAsia="es-ES"/>
              </w:rPr>
              <w:t>de Q.90,000.01 en adelante</w:t>
            </w:r>
          </w:p>
        </w:tc>
        <w:tc>
          <w:tcPr>
            <w:tcW w:w="4049" w:type="dxa"/>
            <w:tcBorders>
              <w:top w:val="nil"/>
              <w:left w:val="nil"/>
              <w:bottom w:val="single" w:sz="4" w:space="0" w:color="auto"/>
              <w:right w:val="single" w:sz="4" w:space="0" w:color="auto"/>
            </w:tcBorders>
            <w:noWrap/>
            <w:vAlign w:val="bottom"/>
            <w:hideMark/>
          </w:tcPr>
          <w:p w14:paraId="3B8D6DD2" w14:textId="77777777" w:rsidR="002058FB" w:rsidRPr="00E74A23" w:rsidRDefault="002058FB" w:rsidP="00320215">
            <w:pPr>
              <w:spacing w:after="0" w:line="276" w:lineRule="auto"/>
              <w:rPr>
                <w:rFonts w:ascii="Altivo Light" w:eastAsia="Times New Roman" w:hAnsi="Altivo Light" w:cs="Times New Roman"/>
                <w:color w:val="000000"/>
                <w:lang w:val="es-GT" w:eastAsia="es-ES"/>
              </w:rPr>
            </w:pPr>
            <w:r w:rsidRPr="00E74A23">
              <w:rPr>
                <w:rFonts w:ascii="Altivo Light" w:eastAsia="Times New Roman" w:hAnsi="Altivo Light" w:cs="Times New Roman"/>
                <w:color w:val="000000"/>
                <w:lang w:val="es-GT" w:eastAsia="es-ES"/>
              </w:rPr>
              <w:t>Director(a) Ejecutivo(a)</w:t>
            </w:r>
          </w:p>
        </w:tc>
      </w:tr>
    </w:tbl>
    <w:p w14:paraId="2819A8B0" w14:textId="04AA38E6" w:rsidR="00784BCA" w:rsidRPr="00E74A23" w:rsidRDefault="002058FB" w:rsidP="00320215">
      <w:pPr>
        <w:pBdr>
          <w:top w:val="nil"/>
          <w:left w:val="nil"/>
          <w:bottom w:val="nil"/>
          <w:right w:val="nil"/>
          <w:between w:val="nil"/>
        </w:pBdr>
        <w:spacing w:after="120" w:line="276" w:lineRule="auto"/>
        <w:ind w:right="-93"/>
        <w:jc w:val="both"/>
        <w:rPr>
          <w:rFonts w:ascii="Altivo Light" w:eastAsia="Verdana" w:hAnsi="Altivo Light" w:cstheme="minorHAnsi"/>
          <w:color w:val="000000"/>
          <w:lang w:val="es-GT"/>
        </w:rPr>
      </w:pPr>
      <w:r w:rsidRPr="00E74A23">
        <w:rPr>
          <w:rFonts w:ascii="Altivo Light" w:eastAsia="Verdana" w:hAnsi="Altivo Light" w:cstheme="minorHAnsi"/>
          <w:color w:val="000000"/>
          <w:lang w:val="es-GT"/>
        </w:rPr>
        <w:fldChar w:fldCharType="end"/>
      </w:r>
    </w:p>
    <w:p w14:paraId="433BE1F6" w14:textId="263E6E8E" w:rsidR="002058FB" w:rsidRPr="00E74A23" w:rsidRDefault="00320215" w:rsidP="00320215">
      <w:pPr>
        <w:pStyle w:val="Ttulo1"/>
        <w:rPr>
          <w:rFonts w:ascii="Altivo Light" w:hAnsi="Altivo Light"/>
          <w:lang w:val="es-GT"/>
        </w:rPr>
      </w:pPr>
      <w:bookmarkStart w:id="35" w:name="_heading=h.28h4qwu" w:colFirst="0" w:colLast="0"/>
      <w:bookmarkStart w:id="36" w:name="_Toc229128176"/>
      <w:bookmarkEnd w:id="35"/>
      <w:r w:rsidRPr="00E74A23">
        <w:rPr>
          <w:rFonts w:ascii="Altivo Light" w:hAnsi="Altivo Light"/>
          <w:lang w:val="es-GT"/>
        </w:rPr>
        <w:t>ELABORACIÓN DEL PLAN ANUAL DE COMPRAS</w:t>
      </w:r>
      <w:bookmarkEnd w:id="36"/>
    </w:p>
    <w:p w14:paraId="63C7053C" w14:textId="5B656CE8" w:rsidR="00CF1468" w:rsidRPr="00320215" w:rsidRDefault="002058FB" w:rsidP="00320215">
      <w:pPr>
        <w:spacing w:after="0" w:line="276" w:lineRule="auto"/>
        <w:jc w:val="both"/>
        <w:rPr>
          <w:rFonts w:ascii="Altivo Light" w:eastAsia="Verdana" w:hAnsi="Altivo Light" w:cs="Verdana"/>
        </w:rPr>
      </w:pPr>
      <w:r w:rsidRPr="00E74A23">
        <w:rPr>
          <w:rFonts w:ascii="Altivo Light" w:eastAsia="Verdana" w:hAnsi="Altivo Light" w:cs="Verdana"/>
        </w:rPr>
        <w:t xml:space="preserve">Este procedimiento establece las actividades y responsables para realizar la programación de las contrataciones y adquisiciones públicas de la Comisión Presidencial por la Paz y los Derechos Humanos, la cual debe hacerse previo al inicio del ejercicio fiscal que corresponda, de conformidad a lo </w:t>
      </w:r>
      <w:r w:rsidR="00094AD5" w:rsidRPr="00E74A23">
        <w:rPr>
          <w:rFonts w:ascii="Altivo Light" w:eastAsia="Verdana" w:hAnsi="Altivo Light" w:cs="Verdana"/>
        </w:rPr>
        <w:t>establecido</w:t>
      </w:r>
      <w:r w:rsidRPr="00E74A23">
        <w:rPr>
          <w:rFonts w:ascii="Altivo Light" w:eastAsia="Verdana" w:hAnsi="Altivo Light" w:cs="Verdana"/>
        </w:rPr>
        <w:t xml:space="preserve"> en el artículo 4 de</w:t>
      </w:r>
      <w:r w:rsidR="00094AD5" w:rsidRPr="00E74A23">
        <w:rPr>
          <w:rFonts w:ascii="Altivo Light" w:eastAsia="Verdana" w:hAnsi="Altivo Light" w:cs="Verdana"/>
        </w:rPr>
        <w:t xml:space="preserve"> LA LEY</w:t>
      </w:r>
      <w:r w:rsidR="00690F15">
        <w:rPr>
          <w:rFonts w:ascii="Altivo Light" w:eastAsia="Verdana" w:hAnsi="Altivo Light" w:cs="Verdana"/>
        </w:rPr>
        <w:t>,</w:t>
      </w:r>
      <w:r w:rsidRPr="00E74A23">
        <w:rPr>
          <w:rFonts w:ascii="Altivo Light" w:eastAsia="Verdana" w:hAnsi="Altivo Light" w:cs="Verdana"/>
        </w:rPr>
        <w:t xml:space="preserve"> </w:t>
      </w:r>
      <w:r w:rsidR="00094AD5" w:rsidRPr="00E74A23">
        <w:rPr>
          <w:rFonts w:ascii="Altivo Light" w:eastAsia="Verdana" w:hAnsi="Altivo Light" w:cs="Verdana"/>
        </w:rPr>
        <w:t xml:space="preserve">artículo 3 </w:t>
      </w:r>
      <w:r w:rsidR="00330522">
        <w:rPr>
          <w:rFonts w:ascii="Altivo Light" w:eastAsia="Verdana" w:hAnsi="Altivo Light" w:cs="Verdana"/>
        </w:rPr>
        <w:t>del</w:t>
      </w:r>
      <w:r w:rsidR="00094AD5" w:rsidRPr="00E74A23">
        <w:rPr>
          <w:rFonts w:ascii="Altivo Light" w:eastAsia="Verdana" w:hAnsi="Altivo Light" w:cs="Verdana"/>
        </w:rPr>
        <w:t xml:space="preserve"> REGLAMENTO y a los lineamientos que para el efecto establezca la Dirección General de Adquisiciones del Estado -DIGAE- del Ministerio de Finanzas Públicas.</w:t>
      </w:r>
    </w:p>
    <w:p w14:paraId="7C19795B" w14:textId="00733C21" w:rsidR="00A76126" w:rsidRPr="00E74A23" w:rsidRDefault="00EC7FEB" w:rsidP="004C1B85">
      <w:pPr>
        <w:pStyle w:val="Ttulo2"/>
      </w:pPr>
      <w:bookmarkStart w:id="37" w:name="_Toc221631050"/>
      <w:bookmarkStart w:id="38" w:name="_Toc221705321"/>
      <w:bookmarkStart w:id="39" w:name="_Toc229128177"/>
      <w:r w:rsidRPr="00E74A23">
        <w:lastRenderedPageBreak/>
        <w:t>1</w:t>
      </w:r>
      <w:r w:rsidR="00094AD5" w:rsidRPr="00E74A23">
        <w:t>3</w:t>
      </w:r>
      <w:r w:rsidRPr="00E74A23">
        <w:t>.1</w:t>
      </w:r>
      <w:r w:rsidRPr="00E74A23">
        <w:tab/>
        <w:t xml:space="preserve">Matriz del </w:t>
      </w:r>
      <w:r w:rsidR="002469D4" w:rsidRPr="00E74A23">
        <w:t xml:space="preserve">procedimiento para la elaboración del </w:t>
      </w:r>
      <w:r w:rsidRPr="00E74A23">
        <w:t>Plan Anual de Compras -PAC-</w:t>
      </w:r>
      <w:bookmarkStart w:id="40" w:name="_heading=h.2jxsxqh" w:colFirst="0" w:colLast="0"/>
      <w:bookmarkEnd w:id="37"/>
      <w:bookmarkEnd w:id="38"/>
      <w:bookmarkEnd w:id="39"/>
      <w:bookmarkEnd w:id="40"/>
    </w:p>
    <w:tbl>
      <w:tblPr>
        <w:tblStyle w:val="15"/>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85" w:type="dxa"/>
          <w:right w:w="85" w:type="dxa"/>
        </w:tblCellMar>
        <w:tblLook w:val="0400" w:firstRow="0" w:lastRow="0" w:firstColumn="0" w:lastColumn="0" w:noHBand="0" w:noVBand="1"/>
      </w:tblPr>
      <w:tblGrid>
        <w:gridCol w:w="595"/>
        <w:gridCol w:w="3511"/>
        <w:gridCol w:w="4961"/>
      </w:tblGrid>
      <w:tr w:rsidR="002152AF" w:rsidRPr="00E74A23" w14:paraId="320AEFEF" w14:textId="77777777" w:rsidTr="00EF29CC">
        <w:trPr>
          <w:trHeight w:val="230"/>
          <w:tblHeader/>
        </w:trPr>
        <w:tc>
          <w:tcPr>
            <w:tcW w:w="595" w:type="dxa"/>
            <w:shd w:val="clear" w:color="auto" w:fill="D9D9D9"/>
            <w:vAlign w:val="center"/>
          </w:tcPr>
          <w:p w14:paraId="0000036F" w14:textId="2BB49C0D" w:rsidR="002152AF" w:rsidRPr="00E74A23" w:rsidRDefault="003030AB" w:rsidP="00CF1468">
            <w:pPr>
              <w:jc w:val="center"/>
              <w:rPr>
                <w:rFonts w:ascii="Altivo Light" w:eastAsia="Verdana" w:hAnsi="Altivo Light" w:cstheme="minorHAnsi"/>
                <w:b/>
                <w:lang w:val="es-GT"/>
              </w:rPr>
            </w:pPr>
            <w:bookmarkStart w:id="41" w:name="_heading=h.nmf14n" w:colFirst="0" w:colLast="0"/>
            <w:bookmarkEnd w:id="41"/>
            <w:r w:rsidRPr="00E74A23">
              <w:rPr>
                <w:rFonts w:ascii="Altivo Light" w:eastAsia="Verdana" w:hAnsi="Altivo Light" w:cstheme="minorHAnsi"/>
                <w:b/>
                <w:lang w:val="es-GT"/>
              </w:rPr>
              <w:t>No.</w:t>
            </w:r>
          </w:p>
        </w:tc>
        <w:tc>
          <w:tcPr>
            <w:tcW w:w="3511" w:type="dxa"/>
            <w:shd w:val="clear" w:color="auto" w:fill="D9D9D9"/>
            <w:vAlign w:val="center"/>
          </w:tcPr>
          <w:p w14:paraId="00000370" w14:textId="294C6D60" w:rsidR="002152AF" w:rsidRPr="00E74A23" w:rsidRDefault="003030AB"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Responsable</w:t>
            </w:r>
          </w:p>
        </w:tc>
        <w:tc>
          <w:tcPr>
            <w:tcW w:w="4961" w:type="dxa"/>
            <w:shd w:val="clear" w:color="auto" w:fill="D9D9D9"/>
            <w:vAlign w:val="center"/>
          </w:tcPr>
          <w:p w14:paraId="00000371" w14:textId="2A66A4C9" w:rsidR="002152AF" w:rsidRPr="00E74A23" w:rsidRDefault="003030AB"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Descripción de las actividades</w:t>
            </w:r>
          </w:p>
        </w:tc>
      </w:tr>
      <w:tr w:rsidR="002152AF" w:rsidRPr="00E74A23" w14:paraId="5230FA97" w14:textId="77777777" w:rsidTr="00EF29CC">
        <w:trPr>
          <w:trHeight w:val="552"/>
        </w:trPr>
        <w:tc>
          <w:tcPr>
            <w:tcW w:w="595" w:type="dxa"/>
            <w:vAlign w:val="center"/>
          </w:tcPr>
          <w:p w14:paraId="00000372" w14:textId="08BBDEA8" w:rsidR="002152AF" w:rsidRPr="00E74A23" w:rsidRDefault="003030AB"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1.</w:t>
            </w:r>
          </w:p>
        </w:tc>
        <w:tc>
          <w:tcPr>
            <w:tcW w:w="3511" w:type="dxa"/>
            <w:vAlign w:val="center"/>
          </w:tcPr>
          <w:p w14:paraId="00000373" w14:textId="425DF043" w:rsidR="002152AF" w:rsidRPr="00E74A23" w:rsidRDefault="003030AB" w:rsidP="00CF1468">
            <w:pPr>
              <w:spacing w:after="200"/>
              <w:jc w:val="center"/>
              <w:rPr>
                <w:rFonts w:ascii="Altivo Light" w:eastAsia="Verdana" w:hAnsi="Altivo Light" w:cstheme="minorHAnsi"/>
                <w:b/>
                <w:lang w:val="es-GT"/>
              </w:rPr>
            </w:pPr>
            <w:r w:rsidRPr="00E74A23">
              <w:rPr>
                <w:rFonts w:ascii="Altivo Light" w:eastAsia="Verdana" w:hAnsi="Altivo Light" w:cstheme="minorHAnsi"/>
                <w:b/>
                <w:lang w:val="es-GT"/>
              </w:rPr>
              <w:t>Encargado</w:t>
            </w:r>
            <w:r w:rsidR="004A2D1D"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de Compras</w:t>
            </w:r>
          </w:p>
        </w:tc>
        <w:tc>
          <w:tcPr>
            <w:tcW w:w="4961" w:type="dxa"/>
            <w:vAlign w:val="center"/>
          </w:tcPr>
          <w:p w14:paraId="00000374" w14:textId="4BC8DBAF" w:rsidR="002152AF" w:rsidRPr="00CF1468" w:rsidRDefault="003030AB" w:rsidP="00CF1468">
            <w:pPr>
              <w:jc w:val="both"/>
              <w:rPr>
                <w:rFonts w:ascii="Altivo Light" w:eastAsia="Verdana" w:hAnsi="Altivo Light" w:cstheme="minorHAnsi"/>
                <w:bCs/>
                <w:lang w:val="es-GT"/>
              </w:rPr>
            </w:pPr>
            <w:r w:rsidRPr="00CF1468">
              <w:rPr>
                <w:rFonts w:ascii="Altivo Light" w:eastAsia="Verdana" w:hAnsi="Altivo Light" w:cstheme="minorHAnsi"/>
                <w:bCs/>
                <w:lang w:val="es-GT"/>
              </w:rPr>
              <w:t xml:space="preserve">Solicita a las dependencias de la COPADEH por medio de oficio, la presentación de </w:t>
            </w:r>
            <w:r w:rsidR="00AD63E6" w:rsidRPr="00CF1468">
              <w:rPr>
                <w:rFonts w:ascii="Altivo Light" w:eastAsia="Verdana" w:hAnsi="Altivo Light" w:cstheme="minorHAnsi"/>
                <w:bCs/>
                <w:lang w:val="es-GT"/>
              </w:rPr>
              <w:t>las</w:t>
            </w:r>
            <w:r w:rsidR="00A76126" w:rsidRPr="00CF1468">
              <w:rPr>
                <w:rFonts w:ascii="Altivo Light" w:eastAsia="Verdana" w:hAnsi="Altivo Light" w:cstheme="minorHAnsi"/>
                <w:bCs/>
                <w:lang w:val="es-GT"/>
              </w:rPr>
              <w:t xml:space="preserve"> matrices de</w:t>
            </w:r>
            <w:r w:rsidRPr="00CF1468">
              <w:rPr>
                <w:rFonts w:ascii="Altivo Light" w:eastAsia="Verdana" w:hAnsi="Altivo Light" w:cstheme="minorHAnsi"/>
                <w:bCs/>
                <w:lang w:val="es-GT"/>
              </w:rPr>
              <w:t xml:space="preserve"> necesidades de contratación o adquisición para el ejercicio fiscal </w:t>
            </w:r>
            <w:r w:rsidR="00AD63E6" w:rsidRPr="00CF1468">
              <w:rPr>
                <w:rFonts w:ascii="Altivo Light" w:eastAsia="Verdana" w:hAnsi="Altivo Light" w:cstheme="minorHAnsi"/>
                <w:bCs/>
                <w:lang w:val="es-GT"/>
              </w:rPr>
              <w:t>siguiente</w:t>
            </w:r>
            <w:r w:rsidRPr="00CF1468">
              <w:rPr>
                <w:rFonts w:ascii="Altivo Light" w:eastAsia="Verdana" w:hAnsi="Altivo Light" w:cstheme="minorHAnsi"/>
                <w:bCs/>
                <w:lang w:val="es-GT"/>
              </w:rPr>
              <w:t xml:space="preserve">, </w:t>
            </w:r>
            <w:r w:rsidR="00D168EC" w:rsidRPr="00CF1468">
              <w:rPr>
                <w:rFonts w:ascii="Altivo Light" w:eastAsia="Verdana" w:hAnsi="Altivo Light" w:cstheme="minorHAnsi"/>
                <w:bCs/>
                <w:lang w:val="es-GT"/>
              </w:rPr>
              <w:t xml:space="preserve">con el formato </w:t>
            </w:r>
            <w:r w:rsidR="00BF0775" w:rsidRPr="00CF1468">
              <w:rPr>
                <w:rFonts w:ascii="Altivo Light" w:eastAsia="Verdana" w:hAnsi="Altivo Light" w:cstheme="minorHAnsi"/>
                <w:bCs/>
                <w:lang w:val="es-GT"/>
              </w:rPr>
              <w:t>y plazos que establezca la Dirección General de Adquisiciones del Estado -DIGAE-.</w:t>
            </w:r>
          </w:p>
        </w:tc>
      </w:tr>
      <w:tr w:rsidR="002152AF" w:rsidRPr="00E74A23" w14:paraId="3C0A4248" w14:textId="77777777" w:rsidTr="00EF29CC">
        <w:trPr>
          <w:trHeight w:val="912"/>
        </w:trPr>
        <w:tc>
          <w:tcPr>
            <w:tcW w:w="595" w:type="dxa"/>
            <w:vAlign w:val="center"/>
          </w:tcPr>
          <w:p w14:paraId="00000375" w14:textId="33A43EDD" w:rsidR="002152AF" w:rsidRPr="00E74A23" w:rsidRDefault="003030AB"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2.</w:t>
            </w:r>
          </w:p>
        </w:tc>
        <w:tc>
          <w:tcPr>
            <w:tcW w:w="3511" w:type="dxa"/>
            <w:vAlign w:val="center"/>
          </w:tcPr>
          <w:p w14:paraId="00000376" w14:textId="088E1CCB" w:rsidR="002152AF" w:rsidRPr="00E74A23" w:rsidRDefault="003030AB" w:rsidP="00CF1468">
            <w:pPr>
              <w:spacing w:after="200"/>
              <w:jc w:val="center"/>
              <w:rPr>
                <w:rFonts w:ascii="Altivo Light" w:eastAsia="Verdana" w:hAnsi="Altivo Light" w:cstheme="minorHAnsi"/>
                <w:b/>
                <w:lang w:val="es-GT"/>
              </w:rPr>
            </w:pPr>
            <w:r w:rsidRPr="00E74A23">
              <w:rPr>
                <w:rFonts w:ascii="Altivo Light" w:eastAsia="Verdana" w:hAnsi="Altivo Light" w:cstheme="minorHAnsi"/>
                <w:b/>
                <w:lang w:val="es-GT"/>
              </w:rPr>
              <w:t>Directores, Jefes de Departamento o Unidades</w:t>
            </w:r>
            <w:r w:rsidR="00AD63E6" w:rsidRPr="00E74A23">
              <w:rPr>
                <w:rFonts w:ascii="Altivo Light" w:eastAsia="Verdana" w:hAnsi="Altivo Light" w:cstheme="minorHAnsi"/>
                <w:b/>
                <w:lang w:val="es-GT"/>
              </w:rPr>
              <w:t xml:space="preserve"> Administrativas</w:t>
            </w:r>
          </w:p>
        </w:tc>
        <w:tc>
          <w:tcPr>
            <w:tcW w:w="4961" w:type="dxa"/>
            <w:vAlign w:val="center"/>
          </w:tcPr>
          <w:p w14:paraId="00000377" w14:textId="60030EB6" w:rsidR="002152AF" w:rsidRPr="00CF1468" w:rsidRDefault="003030AB" w:rsidP="00CF1468">
            <w:pPr>
              <w:jc w:val="both"/>
              <w:rPr>
                <w:rFonts w:ascii="Altivo Light" w:eastAsia="Verdana" w:hAnsi="Altivo Light" w:cstheme="minorHAnsi"/>
                <w:bCs/>
                <w:lang w:val="es-GT"/>
              </w:rPr>
            </w:pPr>
            <w:r w:rsidRPr="00CF1468">
              <w:rPr>
                <w:rFonts w:ascii="Altivo Light" w:eastAsia="Verdana" w:hAnsi="Altivo Light" w:cstheme="minorHAnsi"/>
                <w:bCs/>
                <w:lang w:val="es-GT"/>
              </w:rPr>
              <w:t xml:space="preserve">Elaboran y remiten </w:t>
            </w:r>
            <w:r w:rsidR="00D4667B" w:rsidRPr="00CF1468">
              <w:rPr>
                <w:rFonts w:ascii="Altivo Light" w:eastAsia="Verdana" w:hAnsi="Altivo Light" w:cstheme="minorHAnsi"/>
                <w:bCs/>
                <w:lang w:val="es-GT"/>
              </w:rPr>
              <w:t>las matrices</w:t>
            </w:r>
            <w:r w:rsidR="00A76126" w:rsidRPr="00CF1468">
              <w:rPr>
                <w:rFonts w:ascii="Altivo Light" w:eastAsia="Verdana" w:hAnsi="Altivo Light" w:cstheme="minorHAnsi"/>
                <w:bCs/>
                <w:lang w:val="es-GT"/>
              </w:rPr>
              <w:t xml:space="preserve"> de </w:t>
            </w:r>
            <w:r w:rsidR="00AD63E6" w:rsidRPr="00CF1468">
              <w:rPr>
                <w:rFonts w:ascii="Altivo Light" w:eastAsia="Verdana" w:hAnsi="Altivo Light" w:cstheme="minorHAnsi"/>
                <w:bCs/>
                <w:lang w:val="es-GT"/>
              </w:rPr>
              <w:t xml:space="preserve">sus </w:t>
            </w:r>
            <w:r w:rsidR="00A76126" w:rsidRPr="00CF1468">
              <w:rPr>
                <w:rFonts w:ascii="Altivo Light" w:eastAsia="Verdana" w:hAnsi="Altivo Light" w:cstheme="minorHAnsi"/>
                <w:bCs/>
                <w:lang w:val="es-GT"/>
              </w:rPr>
              <w:t xml:space="preserve">necesidades </w:t>
            </w:r>
            <w:r w:rsidRPr="00CF1468">
              <w:rPr>
                <w:rFonts w:ascii="Altivo Light" w:eastAsia="Verdana" w:hAnsi="Altivo Light" w:cstheme="minorHAnsi"/>
                <w:bCs/>
                <w:lang w:val="es-GT"/>
              </w:rPr>
              <w:t xml:space="preserve">a la Sección de Compras en formato físico </w:t>
            </w:r>
            <w:r w:rsidR="00A76126" w:rsidRPr="00CF1468">
              <w:rPr>
                <w:rFonts w:ascii="Altivo Light" w:eastAsia="Verdana" w:hAnsi="Altivo Light" w:cstheme="minorHAnsi"/>
                <w:bCs/>
                <w:lang w:val="es-GT"/>
              </w:rPr>
              <w:t>y</w:t>
            </w:r>
            <w:r w:rsidRPr="00CF1468">
              <w:rPr>
                <w:rFonts w:ascii="Altivo Light" w:eastAsia="Verdana" w:hAnsi="Altivo Light" w:cstheme="minorHAnsi"/>
                <w:bCs/>
                <w:lang w:val="es-GT"/>
              </w:rPr>
              <w:t xml:space="preserve"> digital</w:t>
            </w:r>
            <w:r w:rsidR="00A76126" w:rsidRPr="00CF1468">
              <w:rPr>
                <w:rFonts w:ascii="Altivo Light" w:eastAsia="Verdana" w:hAnsi="Altivo Light" w:cstheme="minorHAnsi"/>
                <w:bCs/>
                <w:lang w:val="es-GT"/>
              </w:rPr>
              <w:t>.</w:t>
            </w:r>
          </w:p>
        </w:tc>
      </w:tr>
      <w:tr w:rsidR="004A2D1D" w:rsidRPr="00E74A23" w14:paraId="709D8C4F" w14:textId="77777777" w:rsidTr="00EF29CC">
        <w:trPr>
          <w:trHeight w:val="552"/>
        </w:trPr>
        <w:tc>
          <w:tcPr>
            <w:tcW w:w="595" w:type="dxa"/>
            <w:vAlign w:val="center"/>
          </w:tcPr>
          <w:p w14:paraId="00000378" w14:textId="3ACD556A" w:rsidR="004A2D1D" w:rsidRPr="00E74A23" w:rsidRDefault="004A2D1D"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3.</w:t>
            </w:r>
          </w:p>
        </w:tc>
        <w:tc>
          <w:tcPr>
            <w:tcW w:w="3511" w:type="dxa"/>
            <w:vMerge w:val="restart"/>
            <w:vAlign w:val="center"/>
          </w:tcPr>
          <w:p w14:paraId="00000379" w14:textId="4F5384D4" w:rsidR="004A2D1D" w:rsidRPr="00E74A23" w:rsidRDefault="004A2D1D" w:rsidP="00CF1468">
            <w:pPr>
              <w:spacing w:after="200"/>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4961" w:type="dxa"/>
            <w:vAlign w:val="center"/>
          </w:tcPr>
          <w:p w14:paraId="0000037A" w14:textId="500C73C4" w:rsidR="004A2D1D" w:rsidRPr="00CF1468" w:rsidRDefault="004A2D1D" w:rsidP="00CF1468">
            <w:pPr>
              <w:jc w:val="both"/>
              <w:rPr>
                <w:rFonts w:ascii="Altivo Light" w:eastAsia="Verdana" w:hAnsi="Altivo Light" w:cstheme="minorHAnsi"/>
                <w:bCs/>
                <w:lang w:val="es-GT"/>
              </w:rPr>
            </w:pPr>
            <w:r w:rsidRPr="00CF1468">
              <w:rPr>
                <w:rFonts w:ascii="Altivo Light" w:eastAsia="Verdana" w:hAnsi="Altivo Light" w:cstheme="minorHAnsi"/>
                <w:bCs/>
                <w:lang w:val="es-GT"/>
              </w:rPr>
              <w:t>Consolida todas las matrices de necesidades recibidas, si están correctas continúan al paso No. 4, si están incorrectas las devuelve, regresa al paso No. 1.</w:t>
            </w:r>
          </w:p>
        </w:tc>
      </w:tr>
      <w:tr w:rsidR="008A42C8" w:rsidRPr="00E74A23" w14:paraId="671CAFD4" w14:textId="77777777" w:rsidTr="00EF29CC">
        <w:trPr>
          <w:trHeight w:val="513"/>
        </w:trPr>
        <w:tc>
          <w:tcPr>
            <w:tcW w:w="595" w:type="dxa"/>
            <w:vAlign w:val="center"/>
          </w:tcPr>
          <w:p w14:paraId="0000037B" w14:textId="0F9E88D8" w:rsidR="008A42C8" w:rsidRPr="00E74A23" w:rsidRDefault="008A42C8"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4.</w:t>
            </w:r>
          </w:p>
        </w:tc>
        <w:tc>
          <w:tcPr>
            <w:tcW w:w="3511" w:type="dxa"/>
            <w:vMerge/>
            <w:vAlign w:val="center"/>
          </w:tcPr>
          <w:p w14:paraId="0000037C" w14:textId="55908714" w:rsidR="008A42C8" w:rsidRPr="00E74A23" w:rsidRDefault="008A42C8" w:rsidP="00CF1468">
            <w:pPr>
              <w:jc w:val="center"/>
              <w:rPr>
                <w:rFonts w:ascii="Altivo Light" w:eastAsia="Verdana" w:hAnsi="Altivo Light" w:cstheme="minorHAnsi"/>
                <w:b/>
                <w:lang w:val="es-GT"/>
              </w:rPr>
            </w:pPr>
          </w:p>
        </w:tc>
        <w:tc>
          <w:tcPr>
            <w:tcW w:w="4961" w:type="dxa"/>
            <w:vAlign w:val="center"/>
          </w:tcPr>
          <w:p w14:paraId="0000037D" w14:textId="061B1FF1" w:rsidR="008A42C8" w:rsidRPr="00CF1468" w:rsidRDefault="008A42C8" w:rsidP="00CF1468">
            <w:pPr>
              <w:jc w:val="both"/>
              <w:rPr>
                <w:rFonts w:ascii="Altivo Light" w:eastAsia="Verdana" w:hAnsi="Altivo Light" w:cstheme="minorHAnsi"/>
                <w:bCs/>
                <w:lang w:val="es-GT"/>
              </w:rPr>
            </w:pPr>
            <w:r w:rsidRPr="00CF1468">
              <w:rPr>
                <w:rFonts w:ascii="Altivo Light" w:eastAsia="Verdana" w:hAnsi="Altivo Light" w:cstheme="minorHAnsi"/>
                <w:bCs/>
                <w:lang w:val="es-GT"/>
              </w:rPr>
              <w:t>Imprime, firma y sella la consolidación</w:t>
            </w:r>
            <w:r w:rsidR="00AD63E6" w:rsidRPr="00CF1468">
              <w:rPr>
                <w:rFonts w:ascii="Altivo Light" w:eastAsia="Verdana" w:hAnsi="Altivo Light" w:cstheme="minorHAnsi"/>
                <w:bCs/>
                <w:lang w:val="es-GT"/>
              </w:rPr>
              <w:t>, elabora el proyecto de Resolución de autorización y</w:t>
            </w:r>
            <w:r w:rsidR="005D4D95" w:rsidRPr="00CF1468">
              <w:rPr>
                <w:rFonts w:ascii="Altivo Light" w:eastAsia="Verdana" w:hAnsi="Altivo Light" w:cstheme="minorHAnsi"/>
                <w:bCs/>
                <w:lang w:val="es-GT"/>
              </w:rPr>
              <w:t xml:space="preserve"> </w:t>
            </w:r>
            <w:r w:rsidRPr="00CF1468">
              <w:rPr>
                <w:rFonts w:ascii="Altivo Light" w:eastAsia="Verdana" w:hAnsi="Altivo Light" w:cstheme="minorHAnsi"/>
                <w:bCs/>
                <w:lang w:val="es-GT"/>
              </w:rPr>
              <w:t>remite el expediente a la jefatura administrativa.</w:t>
            </w:r>
          </w:p>
        </w:tc>
      </w:tr>
      <w:tr w:rsidR="008A42C8" w:rsidRPr="00E74A23" w14:paraId="52923F0B" w14:textId="77777777" w:rsidTr="00EF29CC">
        <w:tc>
          <w:tcPr>
            <w:tcW w:w="595" w:type="dxa"/>
            <w:vAlign w:val="center"/>
          </w:tcPr>
          <w:p w14:paraId="0000037E" w14:textId="1ABC564C" w:rsidR="008A42C8" w:rsidRPr="00E74A23" w:rsidRDefault="008A42C8"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5. </w:t>
            </w:r>
          </w:p>
        </w:tc>
        <w:tc>
          <w:tcPr>
            <w:tcW w:w="3511" w:type="dxa"/>
            <w:vMerge w:val="restart"/>
            <w:vAlign w:val="center"/>
          </w:tcPr>
          <w:p w14:paraId="0000037F" w14:textId="7BC937EF" w:rsidR="008A42C8" w:rsidRPr="00E74A23" w:rsidRDefault="008A42C8"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Jefe</w:t>
            </w:r>
            <w:r w:rsidR="004A2D1D"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Administrativo</w:t>
            </w:r>
            <w:r w:rsidR="004A2D1D" w:rsidRPr="00E74A23">
              <w:rPr>
                <w:rFonts w:ascii="Altivo Light" w:eastAsia="Verdana" w:hAnsi="Altivo Light" w:cstheme="minorHAnsi"/>
                <w:b/>
                <w:lang w:val="es-GT"/>
              </w:rPr>
              <w:t>(a)</w:t>
            </w:r>
          </w:p>
        </w:tc>
        <w:tc>
          <w:tcPr>
            <w:tcW w:w="4961" w:type="dxa"/>
            <w:vAlign w:val="center"/>
          </w:tcPr>
          <w:p w14:paraId="00000380" w14:textId="416D37D1" w:rsidR="008A42C8" w:rsidRPr="00CF1468" w:rsidRDefault="008A42C8" w:rsidP="00CF1468">
            <w:pPr>
              <w:jc w:val="both"/>
              <w:rPr>
                <w:rFonts w:ascii="Altivo Light" w:eastAsia="Verdana" w:hAnsi="Altivo Light" w:cstheme="minorHAnsi"/>
                <w:bCs/>
                <w:lang w:val="es-GT"/>
              </w:rPr>
            </w:pPr>
            <w:r w:rsidRPr="00CF1468">
              <w:rPr>
                <w:rFonts w:ascii="Altivo Light" w:eastAsia="Verdana" w:hAnsi="Altivo Light" w:cstheme="minorHAnsi"/>
                <w:bCs/>
                <w:lang w:val="es-GT"/>
              </w:rPr>
              <w:t>Revisa el expediente, si está correcto sigue al paso No. 6, si está incorrecto lo devuelve, regresa al paso No. 3.</w:t>
            </w:r>
          </w:p>
        </w:tc>
      </w:tr>
      <w:tr w:rsidR="008A42C8" w:rsidRPr="00E74A23" w14:paraId="229551A5" w14:textId="77777777" w:rsidTr="00EF29CC">
        <w:tc>
          <w:tcPr>
            <w:tcW w:w="595" w:type="dxa"/>
            <w:vAlign w:val="center"/>
          </w:tcPr>
          <w:p w14:paraId="0C652EB7" w14:textId="5569ECEC" w:rsidR="008A42C8" w:rsidRPr="00E74A23" w:rsidRDefault="008A42C8"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6</w:t>
            </w:r>
          </w:p>
        </w:tc>
        <w:tc>
          <w:tcPr>
            <w:tcW w:w="3511" w:type="dxa"/>
            <w:vMerge/>
            <w:vAlign w:val="center"/>
          </w:tcPr>
          <w:p w14:paraId="20BDD44F" w14:textId="45A50CB6" w:rsidR="008A42C8" w:rsidRPr="00E74A23" w:rsidRDefault="008A42C8" w:rsidP="00CF1468">
            <w:pPr>
              <w:jc w:val="center"/>
              <w:rPr>
                <w:rFonts w:ascii="Altivo Light" w:eastAsia="Verdana" w:hAnsi="Altivo Light" w:cstheme="minorHAnsi"/>
                <w:b/>
                <w:lang w:val="es-GT"/>
              </w:rPr>
            </w:pPr>
          </w:p>
        </w:tc>
        <w:tc>
          <w:tcPr>
            <w:tcW w:w="4961" w:type="dxa"/>
            <w:vAlign w:val="center"/>
          </w:tcPr>
          <w:p w14:paraId="2D86AC86" w14:textId="0FF915A4" w:rsidR="008A42C8" w:rsidRPr="00CF1468" w:rsidRDefault="008A42C8" w:rsidP="00CF1468">
            <w:pPr>
              <w:jc w:val="both"/>
              <w:rPr>
                <w:rFonts w:ascii="Altivo Light" w:eastAsia="Verdana" w:hAnsi="Altivo Light" w:cstheme="minorHAnsi"/>
                <w:bCs/>
                <w:lang w:val="es-GT"/>
              </w:rPr>
            </w:pPr>
            <w:r w:rsidRPr="00CF1468">
              <w:rPr>
                <w:rFonts w:ascii="Altivo Light" w:eastAsia="Verdana" w:hAnsi="Altivo Light" w:cstheme="minorHAnsi"/>
                <w:bCs/>
                <w:lang w:val="es-GT"/>
              </w:rPr>
              <w:t>Firma y sella el expediente y lo presenta a la Dirección Administrativa Financiera.</w:t>
            </w:r>
          </w:p>
        </w:tc>
      </w:tr>
      <w:tr w:rsidR="00EA5D3E" w:rsidRPr="00E74A23" w14:paraId="633A2D94" w14:textId="77777777" w:rsidTr="00EF29CC">
        <w:tc>
          <w:tcPr>
            <w:tcW w:w="595" w:type="dxa"/>
            <w:vAlign w:val="center"/>
          </w:tcPr>
          <w:p w14:paraId="00000384" w14:textId="1E6F0744" w:rsidR="00EA5D3E" w:rsidRPr="00E74A23" w:rsidRDefault="00A76126"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7</w:t>
            </w:r>
            <w:r w:rsidR="00EA5D3E" w:rsidRPr="00E74A23">
              <w:rPr>
                <w:rFonts w:ascii="Altivo Light" w:eastAsia="Verdana" w:hAnsi="Altivo Light" w:cstheme="minorHAnsi"/>
                <w:b/>
                <w:lang w:val="es-GT"/>
              </w:rPr>
              <w:t>.</w:t>
            </w:r>
          </w:p>
        </w:tc>
        <w:tc>
          <w:tcPr>
            <w:tcW w:w="3511" w:type="dxa"/>
            <w:vAlign w:val="center"/>
          </w:tcPr>
          <w:p w14:paraId="00000385" w14:textId="7AC55319" w:rsidR="00EA5D3E" w:rsidRPr="00E74A23" w:rsidRDefault="00EA5D3E"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Director</w:t>
            </w:r>
            <w:r w:rsidR="004A2D1D"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Administrativo</w:t>
            </w:r>
            <w:r w:rsidR="004A2D1D"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Financiero</w:t>
            </w:r>
            <w:r w:rsidR="004A2D1D" w:rsidRPr="00E74A23">
              <w:rPr>
                <w:rFonts w:ascii="Altivo Light" w:eastAsia="Verdana" w:hAnsi="Altivo Light" w:cstheme="minorHAnsi"/>
                <w:b/>
                <w:lang w:val="es-GT"/>
              </w:rPr>
              <w:t>(a)</w:t>
            </w:r>
          </w:p>
        </w:tc>
        <w:tc>
          <w:tcPr>
            <w:tcW w:w="4961" w:type="dxa"/>
            <w:vAlign w:val="center"/>
          </w:tcPr>
          <w:p w14:paraId="00000386" w14:textId="468E4D70" w:rsidR="00EA5D3E" w:rsidRPr="00CF1468" w:rsidRDefault="00EA5D3E" w:rsidP="00CF1468">
            <w:pPr>
              <w:jc w:val="both"/>
              <w:rPr>
                <w:rFonts w:ascii="Altivo Light" w:eastAsia="Verdana" w:hAnsi="Altivo Light" w:cstheme="minorHAnsi"/>
                <w:bCs/>
                <w:lang w:val="es-GT"/>
              </w:rPr>
            </w:pPr>
            <w:r w:rsidRPr="00CF1468">
              <w:rPr>
                <w:rFonts w:ascii="Altivo Light" w:eastAsia="Verdana" w:hAnsi="Altivo Light" w:cstheme="minorHAnsi"/>
                <w:bCs/>
                <w:lang w:val="es-GT"/>
              </w:rPr>
              <w:t>Revisa el expediente y lo remite a la Unidad de Asuntos Jurídicos para revisión del proyecto de Resolución de autorización.</w:t>
            </w:r>
          </w:p>
        </w:tc>
      </w:tr>
      <w:tr w:rsidR="008A42C8" w:rsidRPr="00E74A23" w14:paraId="604148AB" w14:textId="77777777" w:rsidTr="00EF29CC">
        <w:tc>
          <w:tcPr>
            <w:tcW w:w="595" w:type="dxa"/>
            <w:vAlign w:val="center"/>
          </w:tcPr>
          <w:p w14:paraId="3F8DE9B8" w14:textId="71402A9A" w:rsidR="008A42C8" w:rsidRPr="00E74A23" w:rsidRDefault="008A42C8"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8.</w:t>
            </w:r>
          </w:p>
        </w:tc>
        <w:tc>
          <w:tcPr>
            <w:tcW w:w="3511" w:type="dxa"/>
            <w:vAlign w:val="center"/>
          </w:tcPr>
          <w:p w14:paraId="424C1428" w14:textId="292FA8E0" w:rsidR="008A42C8" w:rsidRPr="00E74A23" w:rsidRDefault="008A42C8"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Jefe</w:t>
            </w:r>
            <w:r w:rsidR="004A2D1D"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de Asuntos Jurídicos </w:t>
            </w:r>
          </w:p>
        </w:tc>
        <w:tc>
          <w:tcPr>
            <w:tcW w:w="4961" w:type="dxa"/>
            <w:vAlign w:val="center"/>
          </w:tcPr>
          <w:p w14:paraId="7BAE13FA" w14:textId="6968E64B" w:rsidR="008A42C8" w:rsidRPr="00CF1468" w:rsidRDefault="008A42C8" w:rsidP="00CF1468">
            <w:pPr>
              <w:jc w:val="both"/>
              <w:rPr>
                <w:rFonts w:ascii="Altivo Light" w:eastAsia="Verdana" w:hAnsi="Altivo Light" w:cstheme="minorHAnsi"/>
                <w:bCs/>
                <w:lang w:val="es-GT"/>
              </w:rPr>
            </w:pPr>
            <w:r w:rsidRPr="00CF1468">
              <w:rPr>
                <w:rFonts w:ascii="Altivo Light" w:eastAsia="Verdana" w:hAnsi="Altivo Light" w:cstheme="minorHAnsi"/>
                <w:bCs/>
                <w:lang w:val="es-GT"/>
              </w:rPr>
              <w:t>Revisa el proyecto de Resolución de autorización</w:t>
            </w:r>
            <w:r w:rsidR="00A65CB9" w:rsidRPr="00CF1468">
              <w:rPr>
                <w:rFonts w:ascii="Altivo Light" w:eastAsia="Verdana" w:hAnsi="Altivo Light" w:cstheme="minorHAnsi"/>
                <w:bCs/>
                <w:lang w:val="es-GT"/>
              </w:rPr>
              <w:t xml:space="preserve"> y lo devuelve a la Dirección Administrativa Financiera. </w:t>
            </w:r>
            <w:r w:rsidRPr="00CF1468">
              <w:rPr>
                <w:rFonts w:ascii="Altivo Light" w:eastAsia="Verdana" w:hAnsi="Altivo Light" w:cstheme="minorHAnsi"/>
                <w:bCs/>
                <w:lang w:val="es-GT"/>
              </w:rPr>
              <w:t xml:space="preserve"> </w:t>
            </w:r>
          </w:p>
        </w:tc>
      </w:tr>
      <w:tr w:rsidR="004A2D1D" w:rsidRPr="00E74A23" w14:paraId="6EC13A4A" w14:textId="77777777" w:rsidTr="00EF29CC">
        <w:tc>
          <w:tcPr>
            <w:tcW w:w="595" w:type="dxa"/>
            <w:vAlign w:val="center"/>
          </w:tcPr>
          <w:p w14:paraId="43235310" w14:textId="6F35E7D4" w:rsidR="004A2D1D" w:rsidRPr="00E74A23" w:rsidRDefault="004A2D1D"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9.</w:t>
            </w:r>
          </w:p>
        </w:tc>
        <w:tc>
          <w:tcPr>
            <w:tcW w:w="3511" w:type="dxa"/>
            <w:vAlign w:val="center"/>
          </w:tcPr>
          <w:p w14:paraId="3D3669E0" w14:textId="2FE1979F" w:rsidR="004A2D1D" w:rsidRPr="00E74A23" w:rsidRDefault="004A2D1D"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Director(a) Administrativo(a) Financiero(a)</w:t>
            </w:r>
          </w:p>
        </w:tc>
        <w:tc>
          <w:tcPr>
            <w:tcW w:w="4961" w:type="dxa"/>
            <w:vAlign w:val="center"/>
          </w:tcPr>
          <w:p w14:paraId="6B8880C7" w14:textId="6293703E" w:rsidR="004A2D1D" w:rsidRPr="00CF1468" w:rsidRDefault="004A2D1D" w:rsidP="00CF1468">
            <w:pPr>
              <w:jc w:val="both"/>
              <w:rPr>
                <w:rFonts w:ascii="Altivo Light" w:eastAsia="Verdana" w:hAnsi="Altivo Light" w:cstheme="minorHAnsi"/>
                <w:bCs/>
                <w:lang w:val="es-GT"/>
              </w:rPr>
            </w:pPr>
            <w:r w:rsidRPr="00CF1468">
              <w:rPr>
                <w:rFonts w:ascii="Altivo Light" w:eastAsia="Verdana" w:hAnsi="Altivo Light" w:cstheme="minorHAnsi"/>
                <w:bCs/>
                <w:lang w:val="es-GT"/>
              </w:rPr>
              <w:t xml:space="preserve">Presenta el expediente a la Dirección Ejecutiva para autorización </w:t>
            </w:r>
            <w:r w:rsidR="00F82BDE" w:rsidRPr="00CF1468">
              <w:rPr>
                <w:rFonts w:ascii="Altivo Light" w:eastAsia="Verdana" w:hAnsi="Altivo Light" w:cstheme="minorHAnsi"/>
                <w:bCs/>
                <w:lang w:val="es-GT"/>
              </w:rPr>
              <w:t xml:space="preserve">del Plan Anual de Compras. </w:t>
            </w:r>
            <w:r w:rsidRPr="00CF1468">
              <w:rPr>
                <w:rFonts w:ascii="Altivo Light" w:eastAsia="Verdana" w:hAnsi="Altivo Light" w:cstheme="minorHAnsi"/>
                <w:bCs/>
                <w:lang w:val="es-GT"/>
              </w:rPr>
              <w:t xml:space="preserve"> </w:t>
            </w:r>
          </w:p>
        </w:tc>
      </w:tr>
      <w:tr w:rsidR="00A65CB9" w:rsidRPr="00E74A23" w14:paraId="49F37090" w14:textId="77777777" w:rsidTr="00EF29CC">
        <w:tc>
          <w:tcPr>
            <w:tcW w:w="595" w:type="dxa"/>
            <w:vAlign w:val="center"/>
          </w:tcPr>
          <w:p w14:paraId="00000387" w14:textId="513BF872" w:rsidR="00A65CB9" w:rsidRPr="00E74A23" w:rsidRDefault="00A65CB9"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10.</w:t>
            </w:r>
          </w:p>
        </w:tc>
        <w:tc>
          <w:tcPr>
            <w:tcW w:w="3511" w:type="dxa"/>
            <w:vAlign w:val="center"/>
          </w:tcPr>
          <w:p w14:paraId="00000388" w14:textId="6CDB0382" w:rsidR="00A65CB9" w:rsidRPr="00E74A23" w:rsidRDefault="004A2D1D"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Director(a) Ejecutivo(a)</w:t>
            </w:r>
          </w:p>
        </w:tc>
        <w:tc>
          <w:tcPr>
            <w:tcW w:w="4961" w:type="dxa"/>
            <w:vAlign w:val="center"/>
          </w:tcPr>
          <w:p w14:paraId="00000389" w14:textId="09D16C96" w:rsidR="00A65CB9" w:rsidRPr="00CF1468" w:rsidRDefault="00A65CB9" w:rsidP="00CF1468">
            <w:pPr>
              <w:jc w:val="both"/>
              <w:rPr>
                <w:rFonts w:ascii="Altivo Light" w:eastAsia="Verdana" w:hAnsi="Altivo Light" w:cstheme="minorHAnsi"/>
                <w:bCs/>
                <w:lang w:val="es-GT"/>
              </w:rPr>
            </w:pPr>
            <w:r w:rsidRPr="00CF1468">
              <w:rPr>
                <w:rFonts w:ascii="Altivo Light" w:eastAsia="Verdana" w:hAnsi="Altivo Light" w:cstheme="minorHAnsi"/>
                <w:bCs/>
                <w:lang w:val="es-GT"/>
              </w:rPr>
              <w:t>Autoriza</w:t>
            </w:r>
            <w:r w:rsidR="00AD63E6" w:rsidRPr="00CF1468">
              <w:rPr>
                <w:rFonts w:ascii="Altivo Light" w:eastAsia="Verdana" w:hAnsi="Altivo Light" w:cstheme="minorHAnsi"/>
                <w:bCs/>
                <w:lang w:val="es-GT"/>
              </w:rPr>
              <w:t xml:space="preserve"> el Plan Anual de Compras por medio de Resolución. </w:t>
            </w:r>
            <w:r w:rsidRPr="00CF1468">
              <w:rPr>
                <w:rFonts w:ascii="Altivo Light" w:eastAsia="Verdana" w:hAnsi="Altivo Light" w:cstheme="minorHAnsi"/>
                <w:bCs/>
                <w:lang w:val="es-GT"/>
              </w:rPr>
              <w:t xml:space="preserve">  </w:t>
            </w:r>
          </w:p>
        </w:tc>
      </w:tr>
      <w:tr w:rsidR="004A2D1D" w:rsidRPr="00E74A23" w14:paraId="1B323070" w14:textId="77777777" w:rsidTr="00EF29CC">
        <w:trPr>
          <w:trHeight w:val="405"/>
        </w:trPr>
        <w:tc>
          <w:tcPr>
            <w:tcW w:w="595" w:type="dxa"/>
            <w:vAlign w:val="center"/>
          </w:tcPr>
          <w:p w14:paraId="0000038A" w14:textId="737C480C" w:rsidR="004A2D1D" w:rsidRPr="00E74A23" w:rsidRDefault="004A2D1D"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11.</w:t>
            </w:r>
          </w:p>
        </w:tc>
        <w:tc>
          <w:tcPr>
            <w:tcW w:w="3511" w:type="dxa"/>
            <w:vAlign w:val="center"/>
          </w:tcPr>
          <w:p w14:paraId="0000038B" w14:textId="70F0B3F7" w:rsidR="004A2D1D" w:rsidRPr="00E74A23" w:rsidRDefault="004A2D1D"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Director(a) Administrativo(a) Financiero(a)</w:t>
            </w:r>
          </w:p>
        </w:tc>
        <w:tc>
          <w:tcPr>
            <w:tcW w:w="4961" w:type="dxa"/>
            <w:vAlign w:val="center"/>
          </w:tcPr>
          <w:p w14:paraId="0000038C" w14:textId="379A687A" w:rsidR="004A2D1D" w:rsidRPr="00CF1468" w:rsidRDefault="004A2D1D" w:rsidP="00CF1468">
            <w:pPr>
              <w:jc w:val="both"/>
              <w:rPr>
                <w:rFonts w:ascii="Altivo Light" w:eastAsia="Verdana" w:hAnsi="Altivo Light" w:cstheme="minorHAnsi"/>
                <w:bCs/>
                <w:lang w:val="es-GT"/>
              </w:rPr>
            </w:pPr>
            <w:r w:rsidRPr="00CF1468">
              <w:rPr>
                <w:rFonts w:ascii="Altivo Light" w:eastAsia="Verdana" w:hAnsi="Altivo Light" w:cstheme="minorHAnsi"/>
                <w:bCs/>
                <w:lang w:val="es-GT"/>
              </w:rPr>
              <w:t xml:space="preserve">Recibe el expediente autorizado y lo traslada a la Sección de Compras. </w:t>
            </w:r>
          </w:p>
        </w:tc>
      </w:tr>
      <w:tr w:rsidR="004A2D1D" w:rsidRPr="00E74A23" w14:paraId="6F78F048" w14:textId="77777777" w:rsidTr="00EF29CC">
        <w:tc>
          <w:tcPr>
            <w:tcW w:w="595" w:type="dxa"/>
            <w:vAlign w:val="center"/>
          </w:tcPr>
          <w:p w14:paraId="0000038D" w14:textId="486A1FEB" w:rsidR="004A2D1D" w:rsidRPr="00E74A23" w:rsidRDefault="004A2D1D"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12.</w:t>
            </w:r>
          </w:p>
        </w:tc>
        <w:tc>
          <w:tcPr>
            <w:tcW w:w="3511" w:type="dxa"/>
            <w:vAlign w:val="center"/>
          </w:tcPr>
          <w:p w14:paraId="0000038E" w14:textId="72C9FC64" w:rsidR="004A2D1D" w:rsidRPr="00E74A23" w:rsidRDefault="004A2D1D"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4961" w:type="dxa"/>
            <w:vAlign w:val="center"/>
          </w:tcPr>
          <w:p w14:paraId="0000038F" w14:textId="45F96E73" w:rsidR="004A2D1D" w:rsidRPr="00CF1468" w:rsidRDefault="004A2D1D" w:rsidP="00CF1468">
            <w:pPr>
              <w:jc w:val="both"/>
              <w:rPr>
                <w:rFonts w:ascii="Altivo Light" w:eastAsia="Verdana" w:hAnsi="Altivo Light" w:cstheme="minorHAnsi"/>
                <w:bCs/>
                <w:lang w:val="es-GT"/>
              </w:rPr>
            </w:pPr>
            <w:r w:rsidRPr="00CF1468">
              <w:rPr>
                <w:rFonts w:ascii="Altivo Light" w:eastAsia="Verdana" w:hAnsi="Altivo Light" w:cstheme="minorHAnsi"/>
                <w:bCs/>
                <w:lang w:val="es-GT"/>
              </w:rPr>
              <w:t>Registra el Plan Anual de Compras en el sistema Guatecompras y lo presenta a la jefatura administrativa.</w:t>
            </w:r>
          </w:p>
        </w:tc>
      </w:tr>
      <w:tr w:rsidR="004A2D1D" w:rsidRPr="00E74A23" w14:paraId="0DA6F1D2" w14:textId="77777777" w:rsidTr="00EF29CC">
        <w:tc>
          <w:tcPr>
            <w:tcW w:w="595" w:type="dxa"/>
            <w:vAlign w:val="center"/>
          </w:tcPr>
          <w:p w14:paraId="00000390" w14:textId="02593AA1" w:rsidR="004A2D1D" w:rsidRPr="00E74A23" w:rsidRDefault="004A2D1D"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13.</w:t>
            </w:r>
          </w:p>
        </w:tc>
        <w:tc>
          <w:tcPr>
            <w:tcW w:w="3511" w:type="dxa"/>
            <w:vAlign w:val="center"/>
          </w:tcPr>
          <w:p w14:paraId="00000391" w14:textId="5D49AD8B" w:rsidR="004A2D1D" w:rsidRPr="00E74A23" w:rsidRDefault="004A2D1D"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4961" w:type="dxa"/>
            <w:vAlign w:val="center"/>
          </w:tcPr>
          <w:p w14:paraId="00000392" w14:textId="0B5EA5FC" w:rsidR="004A2D1D" w:rsidRPr="00CF1468" w:rsidRDefault="004A2D1D" w:rsidP="00CF1468">
            <w:pPr>
              <w:jc w:val="both"/>
              <w:rPr>
                <w:rFonts w:ascii="Altivo Light" w:eastAsia="Verdana" w:hAnsi="Altivo Light" w:cstheme="minorHAnsi"/>
                <w:bCs/>
                <w:lang w:val="es-GT"/>
              </w:rPr>
            </w:pPr>
            <w:r w:rsidRPr="00CF1468">
              <w:rPr>
                <w:rFonts w:ascii="Altivo Light" w:eastAsia="Verdana" w:hAnsi="Altivo Light" w:cstheme="minorHAnsi"/>
                <w:bCs/>
                <w:lang w:val="es-GT"/>
              </w:rPr>
              <w:t>Publica el Plan Anual de Compras</w:t>
            </w:r>
            <w:r w:rsidR="00BF0775" w:rsidRPr="00CF1468">
              <w:rPr>
                <w:rFonts w:ascii="Altivo Light" w:eastAsia="Verdana" w:hAnsi="Altivo Light" w:cstheme="minorHAnsi"/>
                <w:bCs/>
                <w:lang w:val="es-GT"/>
              </w:rPr>
              <w:t xml:space="preserve"> en el plazo establecido por la Dirección General de Adquisiciones del Estado -DIGAE- </w:t>
            </w:r>
            <w:r w:rsidRPr="00CF1468">
              <w:rPr>
                <w:rFonts w:ascii="Altivo Light" w:eastAsia="Verdana" w:hAnsi="Altivo Light" w:cstheme="minorHAnsi"/>
                <w:bCs/>
                <w:lang w:val="es-GT"/>
              </w:rPr>
              <w:t>y devuelve el expediente a la Sección de Compras.</w:t>
            </w:r>
          </w:p>
        </w:tc>
      </w:tr>
      <w:tr w:rsidR="004A2D1D" w:rsidRPr="00E74A23" w14:paraId="5897BBE9" w14:textId="77777777" w:rsidTr="00EF29CC">
        <w:trPr>
          <w:trHeight w:val="226"/>
        </w:trPr>
        <w:tc>
          <w:tcPr>
            <w:tcW w:w="595" w:type="dxa"/>
            <w:vAlign w:val="center"/>
          </w:tcPr>
          <w:p w14:paraId="00000393" w14:textId="6C606AEE" w:rsidR="004A2D1D" w:rsidRPr="00E74A23" w:rsidRDefault="004A2D1D"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14.</w:t>
            </w:r>
          </w:p>
        </w:tc>
        <w:tc>
          <w:tcPr>
            <w:tcW w:w="3511" w:type="dxa"/>
            <w:vAlign w:val="center"/>
          </w:tcPr>
          <w:p w14:paraId="00000394" w14:textId="5620CE0D" w:rsidR="004A2D1D" w:rsidRPr="00E74A23" w:rsidRDefault="004A2D1D"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4961" w:type="dxa"/>
            <w:vAlign w:val="center"/>
          </w:tcPr>
          <w:p w14:paraId="00000395" w14:textId="3CEB1129" w:rsidR="004A2D1D" w:rsidRPr="00CF1468" w:rsidRDefault="004A2D1D" w:rsidP="00CF1468">
            <w:pPr>
              <w:rPr>
                <w:rFonts w:ascii="Altivo Light" w:eastAsia="Verdana" w:hAnsi="Altivo Light" w:cstheme="minorHAnsi"/>
                <w:bCs/>
                <w:lang w:val="es-GT"/>
              </w:rPr>
            </w:pPr>
            <w:r w:rsidRPr="00CF1468">
              <w:rPr>
                <w:rFonts w:ascii="Altivo Light" w:eastAsia="Verdana" w:hAnsi="Altivo Light" w:cstheme="minorHAnsi"/>
                <w:bCs/>
                <w:lang w:val="es-GT"/>
              </w:rPr>
              <w:t xml:space="preserve">Recibe el expediente y lo archiva. </w:t>
            </w:r>
          </w:p>
        </w:tc>
      </w:tr>
      <w:tr w:rsidR="00A65CB9" w:rsidRPr="00E74A23" w14:paraId="5010C371" w14:textId="77777777" w:rsidTr="00EF29CC">
        <w:tc>
          <w:tcPr>
            <w:tcW w:w="595" w:type="dxa"/>
            <w:vAlign w:val="center"/>
          </w:tcPr>
          <w:p w14:paraId="00000396" w14:textId="0D4532B4" w:rsidR="00A65CB9" w:rsidRPr="00E74A23" w:rsidRDefault="00A65CB9"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15. </w:t>
            </w:r>
          </w:p>
        </w:tc>
        <w:tc>
          <w:tcPr>
            <w:tcW w:w="8472" w:type="dxa"/>
            <w:gridSpan w:val="2"/>
            <w:vAlign w:val="center"/>
          </w:tcPr>
          <w:p w14:paraId="00000397" w14:textId="10845BC7" w:rsidR="00A65CB9" w:rsidRPr="00E74A23" w:rsidRDefault="00A65CB9" w:rsidP="00CF1468">
            <w:pPr>
              <w:jc w:val="center"/>
              <w:rPr>
                <w:rFonts w:ascii="Altivo Light" w:eastAsia="Verdana" w:hAnsi="Altivo Light" w:cstheme="minorHAnsi"/>
                <w:b/>
                <w:lang w:val="es-GT"/>
              </w:rPr>
            </w:pPr>
            <w:r w:rsidRPr="00E74A23">
              <w:rPr>
                <w:rFonts w:ascii="Altivo Light" w:eastAsia="Verdana" w:hAnsi="Altivo Light" w:cstheme="minorHAnsi"/>
                <w:b/>
                <w:lang w:val="es-GT"/>
              </w:rPr>
              <w:t>FIN DEL PROCEDIMIENTO.</w:t>
            </w:r>
          </w:p>
        </w:tc>
      </w:tr>
    </w:tbl>
    <w:p w14:paraId="00000399" w14:textId="77777777" w:rsidR="002152AF" w:rsidRPr="00E74A23" w:rsidRDefault="002152AF" w:rsidP="00320215">
      <w:pPr>
        <w:spacing w:line="276" w:lineRule="auto"/>
        <w:rPr>
          <w:rFonts w:ascii="Altivo Light" w:eastAsia="Verdana" w:hAnsi="Altivo Light" w:cstheme="minorHAnsi"/>
          <w:lang w:val="es-GT"/>
        </w:rPr>
      </w:pPr>
    </w:p>
    <w:p w14:paraId="0E8AF980" w14:textId="77777777" w:rsidR="009713EC" w:rsidRPr="00E74A23" w:rsidRDefault="009713EC" w:rsidP="00320215">
      <w:pPr>
        <w:spacing w:line="276" w:lineRule="auto"/>
        <w:rPr>
          <w:rFonts w:ascii="Altivo Light" w:eastAsia="Verdana" w:hAnsi="Altivo Light" w:cstheme="minorHAnsi"/>
          <w:lang w:val="es-GT"/>
        </w:rPr>
      </w:pPr>
    </w:p>
    <w:p w14:paraId="15E81FBC" w14:textId="77777777" w:rsidR="00AD63E6" w:rsidRPr="00E74A23" w:rsidRDefault="00AD63E6" w:rsidP="00320215">
      <w:pPr>
        <w:spacing w:line="276" w:lineRule="auto"/>
        <w:rPr>
          <w:rFonts w:ascii="Altivo Light" w:eastAsia="Verdana" w:hAnsi="Altivo Light" w:cstheme="minorHAnsi"/>
          <w:lang w:val="es-GT"/>
        </w:rPr>
      </w:pPr>
    </w:p>
    <w:p w14:paraId="3DFE8F11" w14:textId="77777777" w:rsidR="00AD63E6" w:rsidRPr="00E74A23" w:rsidRDefault="00AD63E6" w:rsidP="00320215">
      <w:pPr>
        <w:spacing w:line="276" w:lineRule="auto"/>
        <w:rPr>
          <w:rFonts w:ascii="Altivo Light" w:eastAsia="Verdana" w:hAnsi="Altivo Light" w:cstheme="minorHAnsi"/>
          <w:lang w:val="es-GT"/>
        </w:rPr>
      </w:pPr>
    </w:p>
    <w:p w14:paraId="363F96BC" w14:textId="77777777" w:rsidR="00AD63E6" w:rsidRPr="00E74A23" w:rsidRDefault="00AD63E6" w:rsidP="00320215">
      <w:pPr>
        <w:spacing w:line="276" w:lineRule="auto"/>
        <w:rPr>
          <w:rFonts w:ascii="Altivo Light" w:eastAsia="Verdana" w:hAnsi="Altivo Light" w:cstheme="minorHAnsi"/>
          <w:lang w:val="es-GT"/>
        </w:rPr>
      </w:pPr>
    </w:p>
    <w:p w14:paraId="1DB4A6A7" w14:textId="77777777" w:rsidR="00AD63E6" w:rsidRPr="00E74A23" w:rsidRDefault="00AD63E6" w:rsidP="00320215">
      <w:pPr>
        <w:spacing w:line="276" w:lineRule="auto"/>
        <w:rPr>
          <w:rFonts w:ascii="Altivo Light" w:eastAsia="Verdana" w:hAnsi="Altivo Light" w:cstheme="minorHAnsi"/>
          <w:lang w:val="es-GT"/>
        </w:rPr>
      </w:pPr>
    </w:p>
    <w:p w14:paraId="0BAC0C11" w14:textId="77777777" w:rsidR="00AD63E6" w:rsidRPr="00E74A23" w:rsidRDefault="00AD63E6" w:rsidP="00320215">
      <w:pPr>
        <w:spacing w:line="276" w:lineRule="auto"/>
        <w:rPr>
          <w:rFonts w:ascii="Altivo Light" w:eastAsia="Verdana" w:hAnsi="Altivo Light" w:cstheme="minorHAnsi"/>
          <w:lang w:val="es-GT"/>
        </w:rPr>
      </w:pPr>
    </w:p>
    <w:p w14:paraId="29AEB344" w14:textId="77777777" w:rsidR="00AD63E6" w:rsidRDefault="00AD63E6" w:rsidP="00320215">
      <w:pPr>
        <w:spacing w:line="276" w:lineRule="auto"/>
        <w:rPr>
          <w:rFonts w:ascii="Altivo Light" w:eastAsia="Verdana" w:hAnsi="Altivo Light" w:cstheme="minorHAnsi"/>
          <w:lang w:val="es-GT"/>
        </w:rPr>
      </w:pPr>
    </w:p>
    <w:p w14:paraId="43DD65F1" w14:textId="77777777" w:rsidR="002517CF" w:rsidRDefault="002517CF" w:rsidP="00320215">
      <w:pPr>
        <w:spacing w:line="276" w:lineRule="auto"/>
        <w:rPr>
          <w:rFonts w:ascii="Altivo Light" w:eastAsia="Verdana" w:hAnsi="Altivo Light" w:cstheme="minorHAnsi"/>
          <w:lang w:val="es-GT"/>
        </w:rPr>
      </w:pPr>
    </w:p>
    <w:p w14:paraId="4538697C" w14:textId="77777777" w:rsidR="002517CF" w:rsidRDefault="002517CF" w:rsidP="00320215">
      <w:pPr>
        <w:spacing w:line="276" w:lineRule="auto"/>
        <w:rPr>
          <w:rFonts w:ascii="Altivo Light" w:eastAsia="Verdana" w:hAnsi="Altivo Light" w:cstheme="minorHAnsi"/>
          <w:lang w:val="es-GT"/>
        </w:rPr>
      </w:pPr>
    </w:p>
    <w:p w14:paraId="6845CAE8" w14:textId="77777777" w:rsidR="00945D2D" w:rsidRDefault="00945D2D" w:rsidP="00320215">
      <w:pPr>
        <w:spacing w:line="276" w:lineRule="auto"/>
        <w:rPr>
          <w:rFonts w:ascii="Altivo Light" w:eastAsia="Verdana" w:hAnsi="Altivo Light" w:cstheme="minorHAnsi"/>
          <w:lang w:val="es-GT"/>
        </w:rPr>
      </w:pPr>
    </w:p>
    <w:p w14:paraId="3A184524" w14:textId="77777777" w:rsidR="00945D2D" w:rsidRDefault="00945D2D" w:rsidP="00320215">
      <w:pPr>
        <w:spacing w:line="276" w:lineRule="auto"/>
        <w:rPr>
          <w:rFonts w:ascii="Altivo Light" w:eastAsia="Verdana" w:hAnsi="Altivo Light" w:cstheme="minorHAnsi"/>
          <w:lang w:val="es-GT"/>
        </w:rPr>
      </w:pPr>
    </w:p>
    <w:p w14:paraId="26B9566D" w14:textId="77777777" w:rsidR="00945D2D" w:rsidRDefault="00945D2D" w:rsidP="00320215">
      <w:pPr>
        <w:spacing w:line="276" w:lineRule="auto"/>
        <w:rPr>
          <w:rFonts w:ascii="Altivo Light" w:eastAsia="Verdana" w:hAnsi="Altivo Light" w:cstheme="minorHAnsi"/>
          <w:lang w:val="es-GT"/>
        </w:rPr>
      </w:pPr>
    </w:p>
    <w:p w14:paraId="2F2479D4" w14:textId="77777777" w:rsidR="00945D2D" w:rsidRDefault="00945D2D" w:rsidP="00320215">
      <w:pPr>
        <w:spacing w:line="276" w:lineRule="auto"/>
        <w:rPr>
          <w:rFonts w:ascii="Altivo Light" w:eastAsia="Verdana" w:hAnsi="Altivo Light" w:cstheme="minorHAnsi"/>
          <w:lang w:val="es-GT"/>
        </w:rPr>
      </w:pPr>
    </w:p>
    <w:p w14:paraId="37C9B2AE" w14:textId="77777777" w:rsidR="002517CF" w:rsidRDefault="002517CF" w:rsidP="00320215">
      <w:pPr>
        <w:spacing w:line="276" w:lineRule="auto"/>
        <w:rPr>
          <w:rFonts w:ascii="Altivo Light" w:eastAsia="Verdana" w:hAnsi="Altivo Light" w:cstheme="minorHAnsi"/>
          <w:lang w:val="es-GT"/>
        </w:rPr>
      </w:pPr>
    </w:p>
    <w:p w14:paraId="0CA1080A" w14:textId="77777777" w:rsidR="002517CF" w:rsidRDefault="002517CF" w:rsidP="00320215">
      <w:pPr>
        <w:spacing w:line="276" w:lineRule="auto"/>
        <w:rPr>
          <w:rFonts w:ascii="Altivo Light" w:eastAsia="Verdana" w:hAnsi="Altivo Light" w:cstheme="minorHAnsi"/>
          <w:lang w:val="es-GT"/>
        </w:rPr>
      </w:pPr>
    </w:p>
    <w:p w14:paraId="228719BB" w14:textId="77777777" w:rsidR="002517CF" w:rsidRDefault="002517CF" w:rsidP="00320215">
      <w:pPr>
        <w:spacing w:line="276" w:lineRule="auto"/>
        <w:rPr>
          <w:rFonts w:ascii="Altivo Light" w:eastAsia="Verdana" w:hAnsi="Altivo Light" w:cstheme="minorHAnsi"/>
          <w:lang w:val="es-GT"/>
        </w:rPr>
      </w:pPr>
    </w:p>
    <w:p w14:paraId="4890B67F" w14:textId="77777777" w:rsidR="00EF29CC" w:rsidRPr="00E74A23" w:rsidRDefault="00EF29CC" w:rsidP="00320215">
      <w:pPr>
        <w:spacing w:line="276" w:lineRule="auto"/>
        <w:rPr>
          <w:rFonts w:ascii="Altivo Light" w:eastAsia="Verdana" w:hAnsi="Altivo Light" w:cstheme="minorHAnsi"/>
          <w:lang w:val="es-GT"/>
        </w:rPr>
      </w:pPr>
    </w:p>
    <w:p w14:paraId="0000039E" w14:textId="7A20DD79" w:rsidR="002152AF" w:rsidRPr="00E74A23" w:rsidRDefault="00094AD5" w:rsidP="004C1B85">
      <w:pPr>
        <w:pStyle w:val="Ttulo2"/>
      </w:pPr>
      <w:bookmarkStart w:id="42" w:name="_Toc221631051"/>
      <w:bookmarkStart w:id="43" w:name="_Toc229128178"/>
      <w:r w:rsidRPr="00E74A23">
        <w:lastRenderedPageBreak/>
        <w:t>13.2</w:t>
      </w:r>
      <w:r w:rsidR="004257FB" w:rsidRPr="00E74A23">
        <w:t xml:space="preserve"> </w:t>
      </w:r>
      <w:r w:rsidR="00CE5780" w:rsidRPr="00E74A23">
        <w:tab/>
      </w:r>
      <w:r w:rsidR="002D1729" w:rsidRPr="00E74A23">
        <w:t xml:space="preserve">Flujograma </w:t>
      </w:r>
      <w:r w:rsidR="00EC7FEB" w:rsidRPr="00E74A23">
        <w:t xml:space="preserve">del procedimiento para </w:t>
      </w:r>
      <w:r w:rsidR="008570A2" w:rsidRPr="00E74A23">
        <w:t>la elaboración</w:t>
      </w:r>
      <w:r w:rsidR="00EC7FEB" w:rsidRPr="00E74A23">
        <w:t xml:space="preserve"> del Plan Anual de Compras</w:t>
      </w:r>
      <w:r w:rsidR="00024D11" w:rsidRPr="00E74A23">
        <w:t xml:space="preserve"> -PAC-</w:t>
      </w:r>
      <w:bookmarkEnd w:id="42"/>
      <w:bookmarkEnd w:id="43"/>
    </w:p>
    <w:p w14:paraId="4C06622B" w14:textId="52D95A76" w:rsidR="00E110ED" w:rsidRPr="00E74A23" w:rsidRDefault="00E110ED" w:rsidP="00320215">
      <w:pPr>
        <w:spacing w:line="276" w:lineRule="auto"/>
        <w:jc w:val="center"/>
        <w:rPr>
          <w:rFonts w:ascii="Altivo Light" w:hAnsi="Altivo Light" w:cstheme="minorHAnsi"/>
          <w:lang w:val="es-GT"/>
        </w:rPr>
      </w:pPr>
      <w:r w:rsidRPr="00E74A23">
        <w:rPr>
          <w:rFonts w:ascii="Altivo Light" w:hAnsi="Altivo Light" w:cstheme="minorHAnsi"/>
          <w:noProof/>
          <w:lang w:val="es-GT"/>
        </w:rPr>
        <w:drawing>
          <wp:inline distT="0" distB="0" distL="0" distR="0" wp14:anchorId="77704A10" wp14:editId="171B1E8E">
            <wp:extent cx="5635575" cy="5586883"/>
            <wp:effectExtent l="0" t="0" r="3810" b="0"/>
            <wp:docPr id="651785901"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51785901" name="Imagen 651785901"/>
                    <pic:cNvPicPr/>
                  </pic:nvPicPr>
                  <pic:blipFill rotWithShape="1">
                    <a:blip r:embed="rId10">
                      <a:extLst>
                        <a:ext uri="{28A0092B-C50C-407E-A947-70E740481C1C}">
                          <a14:useLocalDpi xmlns:a14="http://schemas.microsoft.com/office/drawing/2010/main" val="0"/>
                        </a:ext>
                      </a:extLst>
                    </a:blip>
                    <a:srcRect l="7521" t="2532" r="8854" b="38848"/>
                    <a:stretch>
                      <a:fillRect/>
                    </a:stretch>
                  </pic:blipFill>
                  <pic:spPr bwMode="auto">
                    <a:xfrm>
                      <a:off x="0" y="0"/>
                      <a:ext cx="5642129" cy="5593380"/>
                    </a:xfrm>
                    <a:prstGeom prst="rect">
                      <a:avLst/>
                    </a:prstGeom>
                    <a:ln>
                      <a:noFill/>
                    </a:ln>
                    <a:extLst>
                      <a:ext uri="{53640926-AAD7-44D8-BBD7-CCE9431645EC}">
                        <a14:shadowObscured xmlns:a14="http://schemas.microsoft.com/office/drawing/2010/main"/>
                      </a:ext>
                    </a:extLst>
                  </pic:spPr>
                </pic:pic>
              </a:graphicData>
            </a:graphic>
          </wp:inline>
        </w:drawing>
      </w:r>
    </w:p>
    <w:p w14:paraId="1FD9ADA9" w14:textId="77777777" w:rsidR="00EF6E43" w:rsidRDefault="00EF6E43" w:rsidP="00EF6E43">
      <w:pPr>
        <w:pStyle w:val="Ttulo1"/>
        <w:numPr>
          <w:ilvl w:val="0"/>
          <w:numId w:val="0"/>
        </w:numPr>
        <w:ind w:left="360"/>
        <w:rPr>
          <w:rFonts w:ascii="Altivo Light" w:hAnsi="Altivo Light"/>
          <w:lang w:val="es-GT"/>
        </w:rPr>
      </w:pPr>
    </w:p>
    <w:p w14:paraId="66AC7DDF" w14:textId="77777777" w:rsidR="00EF6E43" w:rsidRDefault="00EF6E43" w:rsidP="00EF6E43">
      <w:pPr>
        <w:rPr>
          <w:lang w:val="es-GT"/>
        </w:rPr>
      </w:pPr>
    </w:p>
    <w:p w14:paraId="149435CC" w14:textId="77777777" w:rsidR="00EF6E43" w:rsidRPr="00EF6E43" w:rsidRDefault="00EF6E43" w:rsidP="00EF6E43">
      <w:pPr>
        <w:rPr>
          <w:lang w:val="es-GT"/>
        </w:rPr>
      </w:pPr>
    </w:p>
    <w:p w14:paraId="40234597" w14:textId="3CE4FA5C" w:rsidR="00094AD5" w:rsidRPr="00075FF2" w:rsidRDefault="00075FF2" w:rsidP="00320215">
      <w:pPr>
        <w:pStyle w:val="Ttulo1"/>
        <w:rPr>
          <w:rFonts w:ascii="Altivo Light" w:hAnsi="Altivo Light"/>
          <w:sz w:val="20"/>
          <w:szCs w:val="20"/>
          <w:lang w:val="es-GT"/>
        </w:rPr>
      </w:pPr>
      <w:bookmarkStart w:id="44" w:name="_Toc229128179"/>
      <w:r w:rsidRPr="00075FF2">
        <w:rPr>
          <w:rFonts w:ascii="Altivo Light" w:hAnsi="Altivo Light"/>
          <w:sz w:val="20"/>
          <w:szCs w:val="20"/>
          <w:lang w:val="es-GT"/>
        </w:rPr>
        <w:lastRenderedPageBreak/>
        <w:t>MODIFICACIÓN DEL PLAN ANUAL DE COMPRAS</w:t>
      </w:r>
      <w:bookmarkEnd w:id="44"/>
    </w:p>
    <w:p w14:paraId="07236363" w14:textId="699F8AC5" w:rsidR="00094AD5" w:rsidRDefault="00094AD5" w:rsidP="00320215">
      <w:pPr>
        <w:spacing w:after="0" w:line="276" w:lineRule="auto"/>
        <w:jc w:val="both"/>
        <w:rPr>
          <w:rFonts w:ascii="Altivo Light" w:eastAsia="Verdana" w:hAnsi="Altivo Light" w:cs="Verdana"/>
        </w:rPr>
      </w:pPr>
      <w:r w:rsidRPr="00E74A23">
        <w:rPr>
          <w:rFonts w:ascii="Altivo Light" w:eastAsia="Verdana" w:hAnsi="Altivo Light" w:cs="Verdana"/>
        </w:rPr>
        <w:t>Este procedimiento establece las actividades y responsables para realizar las modificaciones</w:t>
      </w:r>
      <w:r w:rsidR="00AB4986" w:rsidRPr="00E74A23">
        <w:rPr>
          <w:rFonts w:ascii="Altivo Light" w:eastAsia="Verdana" w:hAnsi="Altivo Light" w:cs="Verdana"/>
        </w:rPr>
        <w:t xml:space="preserve"> o cambios en disminución o incremento</w:t>
      </w:r>
      <w:r w:rsidRPr="00E74A23">
        <w:rPr>
          <w:rFonts w:ascii="Altivo Light" w:eastAsia="Verdana" w:hAnsi="Altivo Light" w:cs="Verdana"/>
        </w:rPr>
        <w:t xml:space="preserve"> a la programación inicial de las contrataciones y adquisiciones públicas de la Comisión Presidencial por la Paz y los Derechos Humanos, que </w:t>
      </w:r>
      <w:r w:rsidR="00AB4986" w:rsidRPr="00E74A23">
        <w:rPr>
          <w:rFonts w:ascii="Altivo Light" w:eastAsia="Verdana" w:hAnsi="Altivo Light" w:cs="Verdana"/>
        </w:rPr>
        <w:t>se</w:t>
      </w:r>
      <w:r w:rsidRPr="00E74A23">
        <w:rPr>
          <w:rFonts w:ascii="Altivo Light" w:eastAsia="Verdana" w:hAnsi="Altivo Light" w:cs="Verdana"/>
        </w:rPr>
        <w:t xml:space="preserve"> necesiten realizar durante el ejercicio fiscal que corresponda, de conformidad a lo establecido en el artículo 4 de LA LEY</w:t>
      </w:r>
      <w:r w:rsidR="00690F15">
        <w:rPr>
          <w:rFonts w:ascii="Altivo Light" w:eastAsia="Verdana" w:hAnsi="Altivo Light" w:cs="Verdana"/>
        </w:rPr>
        <w:t>,</w:t>
      </w:r>
      <w:r w:rsidRPr="00E74A23">
        <w:rPr>
          <w:rFonts w:ascii="Altivo Light" w:eastAsia="Verdana" w:hAnsi="Altivo Light" w:cs="Verdana"/>
        </w:rPr>
        <w:t xml:space="preserve"> artículo 3 </w:t>
      </w:r>
      <w:r w:rsidR="002060F1">
        <w:rPr>
          <w:rFonts w:ascii="Altivo Light" w:eastAsia="Verdana" w:hAnsi="Altivo Light" w:cs="Verdana"/>
        </w:rPr>
        <w:t>del</w:t>
      </w:r>
      <w:r w:rsidRPr="00E74A23">
        <w:rPr>
          <w:rFonts w:ascii="Altivo Light" w:eastAsia="Verdana" w:hAnsi="Altivo Light" w:cs="Verdana"/>
        </w:rPr>
        <w:t xml:space="preserve"> REGLAMENTO y a los lineamientos que para el efecto establezca la Dirección General de Adquisiciones del Estado -DIGAE- del Ministerio de Finanzas Públicas. </w:t>
      </w:r>
    </w:p>
    <w:p w14:paraId="0697BA27" w14:textId="77777777" w:rsidR="00EF6E43" w:rsidRDefault="00EF6E43" w:rsidP="00320215">
      <w:pPr>
        <w:spacing w:after="0" w:line="276" w:lineRule="auto"/>
        <w:jc w:val="both"/>
        <w:rPr>
          <w:rFonts w:ascii="Altivo Light" w:eastAsia="Verdana" w:hAnsi="Altivo Light" w:cs="Verdana"/>
        </w:rPr>
      </w:pPr>
    </w:p>
    <w:p w14:paraId="28597320" w14:textId="544B79DF" w:rsidR="00EC7FEB" w:rsidRPr="00E74A23" w:rsidRDefault="00094AD5" w:rsidP="004C1B85">
      <w:pPr>
        <w:pStyle w:val="Ttulo2"/>
        <w:rPr>
          <w:rStyle w:val="Ttulo2Car"/>
          <w:b/>
          <w:bCs/>
        </w:rPr>
      </w:pPr>
      <w:bookmarkStart w:id="45" w:name="_Toc221631052"/>
      <w:bookmarkStart w:id="46" w:name="_Toc221705322"/>
      <w:bookmarkStart w:id="47" w:name="_Toc229128180"/>
      <w:r w:rsidRPr="00E74A23">
        <w:rPr>
          <w:rStyle w:val="Ttulo2Car"/>
          <w:b/>
          <w:bCs/>
        </w:rPr>
        <w:t>14.1</w:t>
      </w:r>
      <w:r w:rsidRPr="00E74A23">
        <w:rPr>
          <w:rStyle w:val="Ttulo2Car"/>
          <w:b/>
          <w:bCs/>
        </w:rPr>
        <w:tab/>
      </w:r>
      <w:r w:rsidR="00EC7FEB" w:rsidRPr="00E74A23">
        <w:rPr>
          <w:rStyle w:val="Ttulo2Car"/>
          <w:b/>
          <w:bCs/>
        </w:rPr>
        <w:t xml:space="preserve">Matriz del </w:t>
      </w:r>
      <w:r w:rsidR="00CE5780" w:rsidRPr="00E74A23">
        <w:rPr>
          <w:rStyle w:val="Ttulo2Car"/>
          <w:b/>
          <w:bCs/>
        </w:rPr>
        <w:t>p</w:t>
      </w:r>
      <w:r w:rsidR="00EC7FEB" w:rsidRPr="00E74A23">
        <w:rPr>
          <w:rStyle w:val="Ttulo2Car"/>
          <w:b/>
          <w:bCs/>
        </w:rPr>
        <w:t>rocedimiento para la modificación del Plan Anual de Compras -PAC-</w:t>
      </w:r>
      <w:bookmarkEnd w:id="45"/>
      <w:bookmarkEnd w:id="46"/>
      <w:bookmarkEnd w:id="47"/>
    </w:p>
    <w:tbl>
      <w:tblPr>
        <w:tblStyle w:val="15"/>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094"/>
        <w:gridCol w:w="6208"/>
      </w:tblGrid>
      <w:tr w:rsidR="00EC7FEB" w:rsidRPr="00E74A23" w14:paraId="15D0F1A8" w14:textId="77777777" w:rsidTr="004A2D1D">
        <w:trPr>
          <w:trHeight w:val="230"/>
          <w:tblHeader/>
        </w:trPr>
        <w:tc>
          <w:tcPr>
            <w:tcW w:w="595" w:type="dxa"/>
            <w:shd w:val="clear" w:color="auto" w:fill="D9D9D9"/>
            <w:vAlign w:val="center"/>
          </w:tcPr>
          <w:p w14:paraId="6C8CD944" w14:textId="77777777" w:rsidR="00EC7FEB" w:rsidRPr="00E74A23" w:rsidRDefault="00EC7FE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No.</w:t>
            </w:r>
          </w:p>
        </w:tc>
        <w:tc>
          <w:tcPr>
            <w:tcW w:w="2094" w:type="dxa"/>
            <w:shd w:val="clear" w:color="auto" w:fill="D9D9D9"/>
            <w:vAlign w:val="center"/>
          </w:tcPr>
          <w:p w14:paraId="7277EED3" w14:textId="77777777" w:rsidR="00EC7FEB" w:rsidRPr="00E74A23" w:rsidRDefault="00EC7FE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Responsable</w:t>
            </w:r>
          </w:p>
        </w:tc>
        <w:tc>
          <w:tcPr>
            <w:tcW w:w="6208" w:type="dxa"/>
            <w:shd w:val="clear" w:color="auto" w:fill="D9D9D9"/>
            <w:vAlign w:val="center"/>
          </w:tcPr>
          <w:p w14:paraId="7E120EDB" w14:textId="77777777" w:rsidR="00EC7FEB" w:rsidRPr="00E74A23" w:rsidRDefault="00EC7FE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Descripción de las actividades</w:t>
            </w:r>
          </w:p>
        </w:tc>
      </w:tr>
      <w:tr w:rsidR="00F415BB" w:rsidRPr="00E74A23" w14:paraId="0D3C56D0" w14:textId="77777777" w:rsidTr="004A2D1D">
        <w:trPr>
          <w:trHeight w:val="802"/>
        </w:trPr>
        <w:tc>
          <w:tcPr>
            <w:tcW w:w="595" w:type="dxa"/>
            <w:vAlign w:val="center"/>
          </w:tcPr>
          <w:p w14:paraId="0BD36485" w14:textId="77777777" w:rsidR="00F415BB" w:rsidRPr="00E74A23" w:rsidRDefault="00F415B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w:t>
            </w:r>
          </w:p>
        </w:tc>
        <w:tc>
          <w:tcPr>
            <w:tcW w:w="2094" w:type="dxa"/>
            <w:vMerge w:val="restart"/>
            <w:vAlign w:val="center"/>
          </w:tcPr>
          <w:p w14:paraId="47C3F56B" w14:textId="50A212A2" w:rsidR="00F415BB" w:rsidRPr="00E74A23" w:rsidRDefault="00F415BB" w:rsidP="00320215">
            <w:pPr>
              <w:spacing w:after="200"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w:t>
            </w:r>
            <w:r w:rsidR="004A2D1D"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de Compras</w:t>
            </w:r>
          </w:p>
        </w:tc>
        <w:tc>
          <w:tcPr>
            <w:tcW w:w="6208" w:type="dxa"/>
            <w:vAlign w:val="center"/>
          </w:tcPr>
          <w:p w14:paraId="43AADF11" w14:textId="01BD74A6" w:rsidR="00F415BB" w:rsidRPr="00E74A23" w:rsidRDefault="00F415B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Consolida las solicitudes de modificación o las variaciones que se tengan del Plan Anual de Compras aprobado </w:t>
            </w:r>
            <w:r w:rsidR="00BF0775" w:rsidRPr="00E74A23">
              <w:rPr>
                <w:rFonts w:ascii="Altivo Light" w:eastAsia="Verdana" w:hAnsi="Altivo Light" w:cstheme="minorHAnsi"/>
                <w:lang w:val="es-GT"/>
              </w:rPr>
              <w:t>para el</w:t>
            </w:r>
            <w:r w:rsidR="008A42C8" w:rsidRPr="00E74A23">
              <w:rPr>
                <w:rFonts w:ascii="Altivo Light" w:eastAsia="Verdana" w:hAnsi="Altivo Light" w:cstheme="minorHAnsi"/>
                <w:lang w:val="es-GT"/>
              </w:rPr>
              <w:t xml:space="preserve"> ejercicio fiscal.</w:t>
            </w:r>
            <w:r w:rsidRPr="00E74A23">
              <w:rPr>
                <w:rFonts w:ascii="Altivo Light" w:eastAsia="Verdana" w:hAnsi="Altivo Light" w:cstheme="minorHAnsi"/>
                <w:lang w:val="es-GT"/>
              </w:rPr>
              <w:t xml:space="preserve">  </w:t>
            </w:r>
          </w:p>
        </w:tc>
      </w:tr>
      <w:tr w:rsidR="00F415BB" w:rsidRPr="00E74A23" w14:paraId="74BA384B" w14:textId="77777777" w:rsidTr="004A2D1D">
        <w:trPr>
          <w:trHeight w:val="552"/>
        </w:trPr>
        <w:tc>
          <w:tcPr>
            <w:tcW w:w="595" w:type="dxa"/>
            <w:vAlign w:val="center"/>
          </w:tcPr>
          <w:p w14:paraId="5EDB0F8D" w14:textId="77777777" w:rsidR="00F415BB" w:rsidRPr="00E74A23" w:rsidRDefault="00F415B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w:t>
            </w:r>
          </w:p>
        </w:tc>
        <w:tc>
          <w:tcPr>
            <w:tcW w:w="2094" w:type="dxa"/>
            <w:vMerge/>
            <w:vAlign w:val="center"/>
          </w:tcPr>
          <w:p w14:paraId="14F07196" w14:textId="5DE93D47" w:rsidR="00F415BB" w:rsidRPr="00E74A23" w:rsidRDefault="00F415BB" w:rsidP="00320215">
            <w:pPr>
              <w:spacing w:after="200" w:line="276" w:lineRule="auto"/>
              <w:jc w:val="center"/>
              <w:rPr>
                <w:rFonts w:ascii="Altivo Light" w:eastAsia="Verdana" w:hAnsi="Altivo Light" w:cstheme="minorHAnsi"/>
                <w:b/>
                <w:lang w:val="es-GT"/>
              </w:rPr>
            </w:pPr>
          </w:p>
        </w:tc>
        <w:tc>
          <w:tcPr>
            <w:tcW w:w="6208" w:type="dxa"/>
            <w:vAlign w:val="center"/>
          </w:tcPr>
          <w:p w14:paraId="67424767" w14:textId="070BD08F" w:rsidR="00F415BB" w:rsidRPr="00E74A23" w:rsidRDefault="00F415B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Imprime, firma y sella la </w:t>
            </w:r>
            <w:r w:rsidR="00E110ED" w:rsidRPr="00E74A23">
              <w:rPr>
                <w:rFonts w:ascii="Altivo Light" w:eastAsia="Verdana" w:hAnsi="Altivo Light" w:cstheme="minorHAnsi"/>
                <w:lang w:val="es-GT"/>
              </w:rPr>
              <w:t>c</w:t>
            </w:r>
            <w:r w:rsidRPr="00E74A23">
              <w:rPr>
                <w:rFonts w:ascii="Altivo Light" w:eastAsia="Verdana" w:hAnsi="Altivo Light" w:cstheme="minorHAnsi"/>
                <w:lang w:val="es-GT"/>
              </w:rPr>
              <w:t>onsolidación</w:t>
            </w:r>
            <w:r w:rsidR="00E110ED" w:rsidRPr="00E74A23">
              <w:rPr>
                <w:rFonts w:ascii="Altivo Light" w:eastAsia="Verdana" w:hAnsi="Altivo Light" w:cstheme="minorHAnsi"/>
                <w:lang w:val="es-GT"/>
              </w:rPr>
              <w:t xml:space="preserve">, elabora el proyecto de la Resolución de autorización </w:t>
            </w:r>
            <w:r w:rsidRPr="00E74A23">
              <w:rPr>
                <w:rFonts w:ascii="Altivo Light" w:eastAsia="Verdana" w:hAnsi="Altivo Light" w:cstheme="minorHAnsi"/>
                <w:lang w:val="es-GT"/>
              </w:rPr>
              <w:t>y</w:t>
            </w:r>
            <w:r w:rsidR="008A42C8" w:rsidRPr="00E74A23">
              <w:rPr>
                <w:rFonts w:ascii="Altivo Light" w:eastAsia="Verdana" w:hAnsi="Altivo Light" w:cstheme="minorHAnsi"/>
                <w:lang w:val="es-GT"/>
              </w:rPr>
              <w:t xml:space="preserve"> remite el expediente a</w:t>
            </w:r>
            <w:r w:rsidRPr="00E74A23">
              <w:rPr>
                <w:rFonts w:ascii="Altivo Light" w:eastAsia="Verdana" w:hAnsi="Altivo Light" w:cstheme="minorHAnsi"/>
                <w:lang w:val="es-GT"/>
              </w:rPr>
              <w:t xml:space="preserve"> l</w:t>
            </w:r>
            <w:r w:rsidR="008A42C8" w:rsidRPr="00E74A23">
              <w:rPr>
                <w:rFonts w:ascii="Altivo Light" w:eastAsia="Verdana" w:hAnsi="Altivo Light" w:cstheme="minorHAnsi"/>
                <w:lang w:val="es-GT"/>
              </w:rPr>
              <w:t xml:space="preserve">a jefatura administrativa para </w:t>
            </w:r>
            <w:r w:rsidR="00E110ED" w:rsidRPr="00E74A23">
              <w:rPr>
                <w:rFonts w:ascii="Altivo Light" w:eastAsia="Verdana" w:hAnsi="Altivo Light" w:cstheme="minorHAnsi"/>
                <w:lang w:val="es-GT"/>
              </w:rPr>
              <w:t xml:space="preserve">revisión. </w:t>
            </w:r>
            <w:r w:rsidR="008A42C8" w:rsidRPr="00E74A23">
              <w:rPr>
                <w:rFonts w:ascii="Altivo Light" w:eastAsia="Verdana" w:hAnsi="Altivo Light" w:cstheme="minorHAnsi"/>
                <w:lang w:val="es-GT"/>
              </w:rPr>
              <w:t xml:space="preserve"> </w:t>
            </w:r>
          </w:p>
        </w:tc>
      </w:tr>
      <w:tr w:rsidR="00F415BB" w:rsidRPr="00E74A23" w14:paraId="0620791D" w14:textId="77777777" w:rsidTr="004A2D1D">
        <w:trPr>
          <w:trHeight w:val="540"/>
        </w:trPr>
        <w:tc>
          <w:tcPr>
            <w:tcW w:w="595" w:type="dxa"/>
            <w:vAlign w:val="center"/>
          </w:tcPr>
          <w:p w14:paraId="270E9B72" w14:textId="77777777" w:rsidR="00F415BB" w:rsidRPr="00E74A23" w:rsidRDefault="00F415B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w:t>
            </w:r>
          </w:p>
        </w:tc>
        <w:tc>
          <w:tcPr>
            <w:tcW w:w="2094" w:type="dxa"/>
            <w:vMerge w:val="restart"/>
            <w:vAlign w:val="center"/>
          </w:tcPr>
          <w:p w14:paraId="766E242D" w14:textId="7C845075" w:rsidR="00F415BB" w:rsidRPr="00E74A23" w:rsidRDefault="00F415BB" w:rsidP="00320215">
            <w:pPr>
              <w:spacing w:after="200"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w:t>
            </w:r>
            <w:r w:rsidR="004A2D1D"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Administrativo</w:t>
            </w:r>
            <w:r w:rsidR="004A2D1D" w:rsidRPr="00E74A23">
              <w:rPr>
                <w:rFonts w:ascii="Altivo Light" w:eastAsia="Verdana" w:hAnsi="Altivo Light" w:cstheme="minorHAnsi"/>
                <w:b/>
                <w:lang w:val="es-GT"/>
              </w:rPr>
              <w:t>(a)</w:t>
            </w:r>
          </w:p>
        </w:tc>
        <w:tc>
          <w:tcPr>
            <w:tcW w:w="6208" w:type="dxa"/>
            <w:vAlign w:val="center"/>
          </w:tcPr>
          <w:p w14:paraId="7A6EC24A" w14:textId="0FA90AAB" w:rsidR="00F415BB" w:rsidRPr="00E74A23" w:rsidRDefault="00F415B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expediente, si está correcto sigue paso No. 4, si no está correcto lo devuelve, regresa al paso No. 1.</w:t>
            </w:r>
          </w:p>
        </w:tc>
      </w:tr>
      <w:tr w:rsidR="00F415BB" w:rsidRPr="00E74A23" w14:paraId="3349B5C9" w14:textId="77777777" w:rsidTr="004A2D1D">
        <w:tc>
          <w:tcPr>
            <w:tcW w:w="595" w:type="dxa"/>
            <w:vAlign w:val="center"/>
          </w:tcPr>
          <w:p w14:paraId="26D2F420" w14:textId="77777777" w:rsidR="00F415BB" w:rsidRPr="00E74A23" w:rsidRDefault="00F415B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w:t>
            </w:r>
          </w:p>
        </w:tc>
        <w:tc>
          <w:tcPr>
            <w:tcW w:w="2094" w:type="dxa"/>
            <w:vMerge/>
            <w:vAlign w:val="center"/>
          </w:tcPr>
          <w:p w14:paraId="05EC3802" w14:textId="358A6F8F" w:rsidR="00F415BB" w:rsidRPr="00E74A23" w:rsidRDefault="00F415BB" w:rsidP="00320215">
            <w:pPr>
              <w:spacing w:line="276" w:lineRule="auto"/>
              <w:jc w:val="center"/>
              <w:rPr>
                <w:rFonts w:ascii="Altivo Light" w:eastAsia="Verdana" w:hAnsi="Altivo Light" w:cstheme="minorHAnsi"/>
                <w:b/>
                <w:lang w:val="es-GT"/>
              </w:rPr>
            </w:pPr>
          </w:p>
        </w:tc>
        <w:tc>
          <w:tcPr>
            <w:tcW w:w="6208" w:type="dxa"/>
            <w:vAlign w:val="center"/>
          </w:tcPr>
          <w:p w14:paraId="522D6A09" w14:textId="2DA6F582" w:rsidR="00F415BB" w:rsidRPr="00E74A23" w:rsidRDefault="00F415B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Firma y sella el expediente y lo presenta a la Dirección Administrativa y Financiera.</w:t>
            </w:r>
          </w:p>
        </w:tc>
      </w:tr>
      <w:tr w:rsidR="00E110ED" w:rsidRPr="00E74A23" w14:paraId="348700E1" w14:textId="77777777" w:rsidTr="004A2D1D">
        <w:tc>
          <w:tcPr>
            <w:tcW w:w="595" w:type="dxa"/>
            <w:vAlign w:val="center"/>
          </w:tcPr>
          <w:p w14:paraId="2DCFA3AE" w14:textId="77777777" w:rsidR="00E110ED" w:rsidRPr="00E74A23" w:rsidRDefault="00E110E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5. </w:t>
            </w:r>
          </w:p>
        </w:tc>
        <w:tc>
          <w:tcPr>
            <w:tcW w:w="2094" w:type="dxa"/>
            <w:vAlign w:val="center"/>
          </w:tcPr>
          <w:p w14:paraId="11C724E1" w14:textId="6E90F3A6" w:rsidR="00E110ED" w:rsidRPr="00E74A23" w:rsidRDefault="00E110E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Administrativo(a) Financiero(a)</w:t>
            </w:r>
          </w:p>
        </w:tc>
        <w:tc>
          <w:tcPr>
            <w:tcW w:w="6208" w:type="dxa"/>
            <w:vAlign w:val="center"/>
          </w:tcPr>
          <w:p w14:paraId="1FDE76F9" w14:textId="35836933" w:rsidR="00E110ED" w:rsidRPr="00E74A23" w:rsidRDefault="00E110ED"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expediente y lo remite a la Unidad de Asuntos Jurídicos para revisión del proyecto de Resolución de autorización.</w:t>
            </w:r>
          </w:p>
        </w:tc>
      </w:tr>
      <w:tr w:rsidR="00E110ED" w:rsidRPr="00E74A23" w14:paraId="16355F38" w14:textId="77777777" w:rsidTr="004A2D1D">
        <w:tc>
          <w:tcPr>
            <w:tcW w:w="595" w:type="dxa"/>
            <w:vAlign w:val="center"/>
          </w:tcPr>
          <w:p w14:paraId="3A398A16" w14:textId="77777777" w:rsidR="00E110ED" w:rsidRPr="00E74A23" w:rsidRDefault="00E110E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w:t>
            </w:r>
          </w:p>
        </w:tc>
        <w:tc>
          <w:tcPr>
            <w:tcW w:w="2094" w:type="dxa"/>
            <w:vAlign w:val="center"/>
          </w:tcPr>
          <w:p w14:paraId="4C73395F" w14:textId="61797F9F" w:rsidR="00E110ED" w:rsidRPr="00E74A23" w:rsidRDefault="00E110E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Jefe(a) de Asuntos Jurídicos </w:t>
            </w:r>
          </w:p>
        </w:tc>
        <w:tc>
          <w:tcPr>
            <w:tcW w:w="6208" w:type="dxa"/>
            <w:vAlign w:val="center"/>
          </w:tcPr>
          <w:p w14:paraId="7B6CC102" w14:textId="592D1EC3" w:rsidR="00E110ED" w:rsidRPr="00E74A23" w:rsidRDefault="00E110ED"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Revisa el proyecto de Resolución de autorización y lo devuelve a la Dirección Administrativa Financiera.  </w:t>
            </w:r>
          </w:p>
        </w:tc>
      </w:tr>
      <w:tr w:rsidR="00E110ED" w:rsidRPr="00E74A23" w14:paraId="10763E3D" w14:textId="77777777" w:rsidTr="004A2D1D">
        <w:tc>
          <w:tcPr>
            <w:tcW w:w="595" w:type="dxa"/>
            <w:vAlign w:val="center"/>
          </w:tcPr>
          <w:p w14:paraId="189293A1" w14:textId="77777777" w:rsidR="00E110ED" w:rsidRPr="00E74A23" w:rsidRDefault="00E110E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w:t>
            </w:r>
          </w:p>
        </w:tc>
        <w:tc>
          <w:tcPr>
            <w:tcW w:w="2094" w:type="dxa"/>
            <w:vAlign w:val="center"/>
          </w:tcPr>
          <w:p w14:paraId="4A364860" w14:textId="78D7FC69" w:rsidR="00E110ED" w:rsidRPr="00E74A23" w:rsidRDefault="00E110E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Administrativo(a) Financiero(a)</w:t>
            </w:r>
          </w:p>
        </w:tc>
        <w:tc>
          <w:tcPr>
            <w:tcW w:w="6208" w:type="dxa"/>
            <w:vAlign w:val="center"/>
          </w:tcPr>
          <w:p w14:paraId="1F837041" w14:textId="3FBABE43" w:rsidR="00E110ED" w:rsidRPr="00E74A23" w:rsidRDefault="00E110ED"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Presenta el expediente a la Dirección Ejecutiva para autorización del Plan Anual de Compras.</w:t>
            </w:r>
          </w:p>
        </w:tc>
      </w:tr>
      <w:tr w:rsidR="00E110ED" w:rsidRPr="00E74A23" w14:paraId="00DCD605" w14:textId="77777777" w:rsidTr="004A2D1D">
        <w:tc>
          <w:tcPr>
            <w:tcW w:w="595" w:type="dxa"/>
            <w:vAlign w:val="center"/>
          </w:tcPr>
          <w:p w14:paraId="233E6EB9" w14:textId="77777777" w:rsidR="00E110ED" w:rsidRPr="00E74A23" w:rsidRDefault="00E110E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8.</w:t>
            </w:r>
          </w:p>
        </w:tc>
        <w:tc>
          <w:tcPr>
            <w:tcW w:w="2094" w:type="dxa"/>
            <w:vAlign w:val="center"/>
          </w:tcPr>
          <w:p w14:paraId="2D2A6A67" w14:textId="04E49DC0" w:rsidR="00E110ED" w:rsidRPr="00E74A23" w:rsidRDefault="00E110E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Ejecutivo(a)</w:t>
            </w:r>
          </w:p>
        </w:tc>
        <w:tc>
          <w:tcPr>
            <w:tcW w:w="6208" w:type="dxa"/>
            <w:vAlign w:val="center"/>
          </w:tcPr>
          <w:p w14:paraId="4F40B7ED" w14:textId="6F80AD22" w:rsidR="00E110ED" w:rsidRPr="00E74A23" w:rsidRDefault="00E110ED"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Autoriza el Plan Anual de Compras por medio de Resolución.   </w:t>
            </w:r>
          </w:p>
        </w:tc>
      </w:tr>
      <w:tr w:rsidR="004A2D1D" w:rsidRPr="00E74A23" w14:paraId="01E43B13" w14:textId="77777777" w:rsidTr="004A2D1D">
        <w:tc>
          <w:tcPr>
            <w:tcW w:w="595" w:type="dxa"/>
            <w:vAlign w:val="center"/>
          </w:tcPr>
          <w:p w14:paraId="53E6C7FE" w14:textId="307C217D" w:rsidR="004A2D1D" w:rsidRPr="00E74A23" w:rsidRDefault="004A2D1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9.</w:t>
            </w:r>
          </w:p>
        </w:tc>
        <w:tc>
          <w:tcPr>
            <w:tcW w:w="2094" w:type="dxa"/>
            <w:vAlign w:val="center"/>
          </w:tcPr>
          <w:p w14:paraId="57933DBA" w14:textId="34B2E459" w:rsidR="004A2D1D" w:rsidRPr="00E74A23" w:rsidRDefault="004A2D1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Administrativo(a) Financiero(a)</w:t>
            </w:r>
          </w:p>
        </w:tc>
        <w:tc>
          <w:tcPr>
            <w:tcW w:w="6208" w:type="dxa"/>
            <w:vAlign w:val="center"/>
          </w:tcPr>
          <w:p w14:paraId="46B3FC56" w14:textId="76A50FD0" w:rsidR="004A2D1D" w:rsidRPr="00E74A23" w:rsidRDefault="004A2D1D"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Recibe el expediente autorizado y lo traslada a la Sección de Compras. </w:t>
            </w:r>
          </w:p>
        </w:tc>
      </w:tr>
      <w:tr w:rsidR="004A2D1D" w:rsidRPr="00E74A23" w14:paraId="3659D2B7" w14:textId="77777777" w:rsidTr="004A2D1D">
        <w:trPr>
          <w:trHeight w:val="530"/>
        </w:trPr>
        <w:tc>
          <w:tcPr>
            <w:tcW w:w="595" w:type="dxa"/>
            <w:vAlign w:val="center"/>
          </w:tcPr>
          <w:p w14:paraId="20632661" w14:textId="7B18CC10" w:rsidR="004A2D1D" w:rsidRPr="00E74A23" w:rsidRDefault="004A2D1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10.</w:t>
            </w:r>
          </w:p>
        </w:tc>
        <w:tc>
          <w:tcPr>
            <w:tcW w:w="2094" w:type="dxa"/>
            <w:vAlign w:val="center"/>
          </w:tcPr>
          <w:p w14:paraId="16C40CAA" w14:textId="75428D8C" w:rsidR="004A2D1D" w:rsidRPr="00E74A23" w:rsidRDefault="004A2D1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208" w:type="dxa"/>
            <w:vAlign w:val="center"/>
          </w:tcPr>
          <w:p w14:paraId="7A269CC9" w14:textId="619794BE" w:rsidR="004A2D1D" w:rsidRPr="00E74A23" w:rsidRDefault="004A2D1D"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Registra la modificación del PAC en el sistema Guatecompras y lo presenta a la jefatura administrativa.</w:t>
            </w:r>
          </w:p>
        </w:tc>
      </w:tr>
      <w:tr w:rsidR="004A2D1D" w:rsidRPr="00E74A23" w14:paraId="16279857" w14:textId="77777777" w:rsidTr="004A2D1D">
        <w:trPr>
          <w:trHeight w:val="552"/>
        </w:trPr>
        <w:tc>
          <w:tcPr>
            <w:tcW w:w="595" w:type="dxa"/>
            <w:vAlign w:val="center"/>
          </w:tcPr>
          <w:p w14:paraId="2EF58E86" w14:textId="638FB1BF" w:rsidR="004A2D1D" w:rsidRPr="00E74A23" w:rsidRDefault="004A2D1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11.</w:t>
            </w:r>
          </w:p>
        </w:tc>
        <w:tc>
          <w:tcPr>
            <w:tcW w:w="2094" w:type="dxa"/>
            <w:vAlign w:val="center"/>
          </w:tcPr>
          <w:p w14:paraId="1D696E91" w14:textId="6CEF3498" w:rsidR="004A2D1D" w:rsidRPr="00E74A23" w:rsidRDefault="004A2D1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208" w:type="dxa"/>
            <w:vAlign w:val="center"/>
          </w:tcPr>
          <w:p w14:paraId="70C379E1" w14:textId="361CE1A3" w:rsidR="004A2D1D" w:rsidRPr="00E74A23" w:rsidRDefault="004A2D1D"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Publica la modificación del Plan Anual de Compras y devuelve el expediente a la Sección de Compras.</w:t>
            </w:r>
          </w:p>
        </w:tc>
      </w:tr>
      <w:tr w:rsidR="004A2D1D" w:rsidRPr="00E74A23" w14:paraId="3D261BFA" w14:textId="77777777" w:rsidTr="004A2D1D">
        <w:tc>
          <w:tcPr>
            <w:tcW w:w="595" w:type="dxa"/>
            <w:vAlign w:val="center"/>
          </w:tcPr>
          <w:p w14:paraId="080BEECA" w14:textId="725C138A" w:rsidR="004A2D1D" w:rsidRPr="00E74A23" w:rsidRDefault="004A2D1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12.</w:t>
            </w:r>
          </w:p>
        </w:tc>
        <w:tc>
          <w:tcPr>
            <w:tcW w:w="2094" w:type="dxa"/>
            <w:vAlign w:val="center"/>
          </w:tcPr>
          <w:p w14:paraId="4CD4832A" w14:textId="63592A5A" w:rsidR="004A2D1D" w:rsidRPr="00E74A23" w:rsidRDefault="004A2D1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208" w:type="dxa"/>
            <w:vAlign w:val="center"/>
          </w:tcPr>
          <w:p w14:paraId="0FB8BC8D" w14:textId="3E4609E8" w:rsidR="004A2D1D" w:rsidRPr="00E74A23" w:rsidRDefault="004A2D1D"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Recibe el expediente y lo archiva. </w:t>
            </w:r>
          </w:p>
        </w:tc>
      </w:tr>
      <w:tr w:rsidR="00ED5EAE" w:rsidRPr="00E74A23" w14:paraId="756EF1BC" w14:textId="77777777" w:rsidTr="00F415BB">
        <w:trPr>
          <w:trHeight w:val="354"/>
        </w:trPr>
        <w:tc>
          <w:tcPr>
            <w:tcW w:w="595" w:type="dxa"/>
            <w:vAlign w:val="center"/>
          </w:tcPr>
          <w:p w14:paraId="1C7612A4" w14:textId="6514B1AA" w:rsidR="00ED5EAE" w:rsidRPr="00E74A23" w:rsidRDefault="00ED5EAE"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13. </w:t>
            </w:r>
          </w:p>
        </w:tc>
        <w:tc>
          <w:tcPr>
            <w:tcW w:w="8302" w:type="dxa"/>
            <w:gridSpan w:val="2"/>
            <w:vAlign w:val="center"/>
          </w:tcPr>
          <w:p w14:paraId="78B5E714" w14:textId="57A3AE8B" w:rsidR="00ED5EAE" w:rsidRPr="00E74A23" w:rsidRDefault="00ED5EAE"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FIN DEL PROCEDIMIENTO.</w:t>
            </w:r>
          </w:p>
        </w:tc>
      </w:tr>
    </w:tbl>
    <w:p w14:paraId="789F685A" w14:textId="77777777" w:rsidR="00C96AE0" w:rsidRDefault="00C96AE0" w:rsidP="00320215">
      <w:pPr>
        <w:pStyle w:val="Sinespaciado"/>
        <w:spacing w:line="276" w:lineRule="auto"/>
        <w:rPr>
          <w:rFonts w:ascii="Altivo Light" w:hAnsi="Altivo Light"/>
          <w:lang w:val="es-GT"/>
        </w:rPr>
      </w:pPr>
    </w:p>
    <w:p w14:paraId="0718F4C9" w14:textId="77777777" w:rsidR="00F31B49" w:rsidRDefault="00F31B49" w:rsidP="00320215">
      <w:pPr>
        <w:pStyle w:val="Sinespaciado"/>
        <w:spacing w:line="276" w:lineRule="auto"/>
        <w:rPr>
          <w:rFonts w:ascii="Altivo Light" w:hAnsi="Altivo Light"/>
          <w:lang w:val="es-GT"/>
        </w:rPr>
      </w:pPr>
    </w:p>
    <w:p w14:paraId="5D06554B" w14:textId="77777777" w:rsidR="00F31B49" w:rsidRDefault="00F31B49" w:rsidP="00320215">
      <w:pPr>
        <w:pStyle w:val="Sinespaciado"/>
        <w:spacing w:line="276" w:lineRule="auto"/>
        <w:rPr>
          <w:rFonts w:ascii="Altivo Light" w:hAnsi="Altivo Light"/>
          <w:lang w:val="es-GT"/>
        </w:rPr>
      </w:pPr>
    </w:p>
    <w:p w14:paraId="19CD7C4C" w14:textId="77777777" w:rsidR="00F31B49" w:rsidRDefault="00F31B49" w:rsidP="00320215">
      <w:pPr>
        <w:pStyle w:val="Sinespaciado"/>
        <w:spacing w:line="276" w:lineRule="auto"/>
        <w:rPr>
          <w:rFonts w:ascii="Altivo Light" w:hAnsi="Altivo Light"/>
          <w:lang w:val="es-GT"/>
        </w:rPr>
      </w:pPr>
    </w:p>
    <w:p w14:paraId="302022EC" w14:textId="77777777" w:rsidR="00F31B49" w:rsidRDefault="00F31B49" w:rsidP="00320215">
      <w:pPr>
        <w:pStyle w:val="Sinespaciado"/>
        <w:spacing w:line="276" w:lineRule="auto"/>
        <w:rPr>
          <w:rFonts w:ascii="Altivo Light" w:hAnsi="Altivo Light"/>
          <w:lang w:val="es-GT"/>
        </w:rPr>
      </w:pPr>
    </w:p>
    <w:p w14:paraId="26D7CD0F" w14:textId="77777777" w:rsidR="00EF6E43" w:rsidRDefault="00EF6E43" w:rsidP="00320215">
      <w:pPr>
        <w:pStyle w:val="Sinespaciado"/>
        <w:spacing w:line="276" w:lineRule="auto"/>
        <w:rPr>
          <w:rFonts w:ascii="Altivo Light" w:hAnsi="Altivo Light"/>
          <w:lang w:val="es-GT"/>
        </w:rPr>
      </w:pPr>
    </w:p>
    <w:p w14:paraId="11453939" w14:textId="77777777" w:rsidR="00EF6E43" w:rsidRDefault="00EF6E43" w:rsidP="00320215">
      <w:pPr>
        <w:pStyle w:val="Sinespaciado"/>
        <w:spacing w:line="276" w:lineRule="auto"/>
        <w:rPr>
          <w:rFonts w:ascii="Altivo Light" w:hAnsi="Altivo Light"/>
          <w:lang w:val="es-GT"/>
        </w:rPr>
      </w:pPr>
    </w:p>
    <w:p w14:paraId="166DF31E" w14:textId="77777777" w:rsidR="00EF6E43" w:rsidRDefault="00EF6E43" w:rsidP="00320215">
      <w:pPr>
        <w:pStyle w:val="Sinespaciado"/>
        <w:spacing w:line="276" w:lineRule="auto"/>
        <w:rPr>
          <w:rFonts w:ascii="Altivo Light" w:hAnsi="Altivo Light"/>
          <w:lang w:val="es-GT"/>
        </w:rPr>
      </w:pPr>
    </w:p>
    <w:p w14:paraId="040BBDDB" w14:textId="77777777" w:rsidR="00EF6E43" w:rsidRDefault="00EF6E43" w:rsidP="00320215">
      <w:pPr>
        <w:pStyle w:val="Sinespaciado"/>
        <w:spacing w:line="276" w:lineRule="auto"/>
        <w:rPr>
          <w:rFonts w:ascii="Altivo Light" w:hAnsi="Altivo Light"/>
          <w:lang w:val="es-GT"/>
        </w:rPr>
      </w:pPr>
    </w:p>
    <w:p w14:paraId="3C868D9B" w14:textId="77777777" w:rsidR="00EF6E43" w:rsidRDefault="00EF6E43" w:rsidP="00320215">
      <w:pPr>
        <w:pStyle w:val="Sinespaciado"/>
        <w:spacing w:line="276" w:lineRule="auto"/>
        <w:rPr>
          <w:rFonts w:ascii="Altivo Light" w:hAnsi="Altivo Light"/>
          <w:lang w:val="es-GT"/>
        </w:rPr>
      </w:pPr>
    </w:p>
    <w:p w14:paraId="4ACDFF49" w14:textId="77777777" w:rsidR="00EF6E43" w:rsidRDefault="00EF6E43" w:rsidP="00320215">
      <w:pPr>
        <w:pStyle w:val="Sinespaciado"/>
        <w:spacing w:line="276" w:lineRule="auto"/>
        <w:rPr>
          <w:rFonts w:ascii="Altivo Light" w:hAnsi="Altivo Light"/>
          <w:lang w:val="es-GT"/>
        </w:rPr>
      </w:pPr>
    </w:p>
    <w:p w14:paraId="4D774D3C" w14:textId="77777777" w:rsidR="00EF6E43" w:rsidRDefault="00EF6E43" w:rsidP="00320215">
      <w:pPr>
        <w:pStyle w:val="Sinespaciado"/>
        <w:spacing w:line="276" w:lineRule="auto"/>
        <w:rPr>
          <w:rFonts w:ascii="Altivo Light" w:hAnsi="Altivo Light"/>
          <w:lang w:val="es-GT"/>
        </w:rPr>
      </w:pPr>
    </w:p>
    <w:p w14:paraId="526D600C" w14:textId="77777777" w:rsidR="00EF6E43" w:rsidRDefault="00EF6E43" w:rsidP="00320215">
      <w:pPr>
        <w:pStyle w:val="Sinespaciado"/>
        <w:spacing w:line="276" w:lineRule="auto"/>
        <w:rPr>
          <w:rFonts w:ascii="Altivo Light" w:hAnsi="Altivo Light"/>
          <w:lang w:val="es-GT"/>
        </w:rPr>
      </w:pPr>
    </w:p>
    <w:p w14:paraId="0FB783FC" w14:textId="77777777" w:rsidR="00EF6E43" w:rsidRDefault="00EF6E43" w:rsidP="00320215">
      <w:pPr>
        <w:pStyle w:val="Sinespaciado"/>
        <w:spacing w:line="276" w:lineRule="auto"/>
        <w:rPr>
          <w:rFonts w:ascii="Altivo Light" w:hAnsi="Altivo Light"/>
          <w:lang w:val="es-GT"/>
        </w:rPr>
      </w:pPr>
    </w:p>
    <w:p w14:paraId="5E49A0C2" w14:textId="77777777" w:rsidR="00EF6E43" w:rsidRDefault="00EF6E43" w:rsidP="00320215">
      <w:pPr>
        <w:pStyle w:val="Sinespaciado"/>
        <w:spacing w:line="276" w:lineRule="auto"/>
        <w:rPr>
          <w:rFonts w:ascii="Altivo Light" w:hAnsi="Altivo Light"/>
          <w:lang w:val="es-GT"/>
        </w:rPr>
      </w:pPr>
    </w:p>
    <w:p w14:paraId="21F72223" w14:textId="77777777" w:rsidR="00EF6E43" w:rsidRDefault="00EF6E43" w:rsidP="00320215">
      <w:pPr>
        <w:pStyle w:val="Sinespaciado"/>
        <w:spacing w:line="276" w:lineRule="auto"/>
        <w:rPr>
          <w:rFonts w:ascii="Altivo Light" w:hAnsi="Altivo Light"/>
          <w:lang w:val="es-GT"/>
        </w:rPr>
      </w:pPr>
    </w:p>
    <w:p w14:paraId="643B0E46" w14:textId="77777777" w:rsidR="00EF6E43" w:rsidRDefault="00EF6E43" w:rsidP="00320215">
      <w:pPr>
        <w:pStyle w:val="Sinespaciado"/>
        <w:spacing w:line="276" w:lineRule="auto"/>
        <w:rPr>
          <w:rFonts w:ascii="Altivo Light" w:hAnsi="Altivo Light"/>
          <w:lang w:val="es-GT"/>
        </w:rPr>
      </w:pPr>
    </w:p>
    <w:p w14:paraId="08912618" w14:textId="77777777" w:rsidR="00EF6E43" w:rsidRDefault="00EF6E43" w:rsidP="00320215">
      <w:pPr>
        <w:pStyle w:val="Sinespaciado"/>
        <w:spacing w:line="276" w:lineRule="auto"/>
        <w:rPr>
          <w:rFonts w:ascii="Altivo Light" w:hAnsi="Altivo Light"/>
          <w:lang w:val="es-GT"/>
        </w:rPr>
      </w:pPr>
    </w:p>
    <w:p w14:paraId="2492823F" w14:textId="77777777" w:rsidR="00EF29CC" w:rsidRDefault="00EF29CC" w:rsidP="00320215">
      <w:pPr>
        <w:pStyle w:val="Sinespaciado"/>
        <w:spacing w:line="276" w:lineRule="auto"/>
        <w:rPr>
          <w:rFonts w:ascii="Altivo Light" w:hAnsi="Altivo Light"/>
          <w:lang w:val="es-GT"/>
        </w:rPr>
      </w:pPr>
    </w:p>
    <w:p w14:paraId="1C267473" w14:textId="77777777" w:rsidR="00EF29CC" w:rsidRDefault="00EF29CC" w:rsidP="00320215">
      <w:pPr>
        <w:pStyle w:val="Sinespaciado"/>
        <w:spacing w:line="276" w:lineRule="auto"/>
        <w:rPr>
          <w:rFonts w:ascii="Altivo Light" w:hAnsi="Altivo Light"/>
          <w:lang w:val="es-GT"/>
        </w:rPr>
      </w:pPr>
    </w:p>
    <w:p w14:paraId="7167C938" w14:textId="77777777" w:rsidR="00EF29CC" w:rsidRDefault="00EF29CC" w:rsidP="00320215">
      <w:pPr>
        <w:pStyle w:val="Sinespaciado"/>
        <w:spacing w:line="276" w:lineRule="auto"/>
        <w:rPr>
          <w:rFonts w:ascii="Altivo Light" w:hAnsi="Altivo Light"/>
          <w:lang w:val="es-GT"/>
        </w:rPr>
      </w:pPr>
    </w:p>
    <w:p w14:paraId="406D0880" w14:textId="77777777" w:rsidR="00EF29CC" w:rsidRDefault="00EF29CC" w:rsidP="00320215">
      <w:pPr>
        <w:pStyle w:val="Sinespaciado"/>
        <w:spacing w:line="276" w:lineRule="auto"/>
        <w:rPr>
          <w:rFonts w:ascii="Altivo Light" w:hAnsi="Altivo Light"/>
          <w:lang w:val="es-GT"/>
        </w:rPr>
      </w:pPr>
    </w:p>
    <w:p w14:paraId="41DABD83" w14:textId="77777777" w:rsidR="00EF29CC" w:rsidRDefault="00EF29CC" w:rsidP="00320215">
      <w:pPr>
        <w:pStyle w:val="Sinespaciado"/>
        <w:spacing w:line="276" w:lineRule="auto"/>
        <w:rPr>
          <w:rFonts w:ascii="Altivo Light" w:hAnsi="Altivo Light"/>
          <w:lang w:val="es-GT"/>
        </w:rPr>
      </w:pPr>
    </w:p>
    <w:p w14:paraId="0D6A8786" w14:textId="77777777" w:rsidR="00EF6E43" w:rsidRDefault="00EF6E43" w:rsidP="00320215">
      <w:pPr>
        <w:pStyle w:val="Sinespaciado"/>
        <w:spacing w:line="276" w:lineRule="auto"/>
        <w:rPr>
          <w:rFonts w:ascii="Altivo Light" w:hAnsi="Altivo Light"/>
          <w:lang w:val="es-GT"/>
        </w:rPr>
      </w:pPr>
    </w:p>
    <w:p w14:paraId="27BEC2F2" w14:textId="706FF7A1" w:rsidR="00EC7FEB" w:rsidRPr="00E74A23" w:rsidRDefault="00EC7FEB" w:rsidP="004C1B85">
      <w:pPr>
        <w:pStyle w:val="Ttulo2"/>
      </w:pPr>
      <w:bookmarkStart w:id="48" w:name="_Toc221631053"/>
      <w:bookmarkStart w:id="49" w:name="_Toc229128181"/>
      <w:r w:rsidRPr="00E74A23">
        <w:lastRenderedPageBreak/>
        <w:t>1</w:t>
      </w:r>
      <w:r w:rsidR="00AB4986" w:rsidRPr="00E74A23">
        <w:t>4</w:t>
      </w:r>
      <w:r w:rsidRPr="00E74A23">
        <w:t xml:space="preserve">.2 </w:t>
      </w:r>
      <w:r w:rsidR="00CE5780" w:rsidRPr="00E74A23">
        <w:tab/>
      </w:r>
      <w:r w:rsidRPr="00E74A23">
        <w:t xml:space="preserve">Flujograma del </w:t>
      </w:r>
      <w:r w:rsidR="00CE5780" w:rsidRPr="00E74A23">
        <w:t>p</w:t>
      </w:r>
      <w:r w:rsidRPr="00E74A23">
        <w:t>rocedimiento para la modificación del Plan Anual de Compras -PAC-</w:t>
      </w:r>
      <w:bookmarkEnd w:id="48"/>
      <w:bookmarkEnd w:id="49"/>
    </w:p>
    <w:p w14:paraId="19B74422" w14:textId="64A43F04" w:rsidR="00EC33C4" w:rsidRPr="00E74A23" w:rsidRDefault="00B6540A" w:rsidP="00320215">
      <w:pPr>
        <w:spacing w:line="276" w:lineRule="auto"/>
        <w:jc w:val="center"/>
        <w:rPr>
          <w:rFonts w:ascii="Altivo Light" w:hAnsi="Altivo Light" w:cstheme="minorHAnsi"/>
          <w:lang w:val="es-GT"/>
        </w:rPr>
      </w:pPr>
      <w:r w:rsidRPr="00E74A23">
        <w:rPr>
          <w:rFonts w:ascii="Altivo Light" w:hAnsi="Altivo Light" w:cstheme="minorHAnsi"/>
          <w:noProof/>
          <w:lang w:val="es-GT"/>
        </w:rPr>
        <w:drawing>
          <wp:inline distT="0" distB="0" distL="0" distR="0" wp14:anchorId="0C125B04" wp14:editId="69F776D6">
            <wp:extent cx="4697683" cy="4935894"/>
            <wp:effectExtent l="0" t="0" r="8255" b="0"/>
            <wp:docPr id="100682400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06824003" name="Imagen 1006824003"/>
                    <pic:cNvPicPr/>
                  </pic:nvPicPr>
                  <pic:blipFill rotWithShape="1">
                    <a:blip r:embed="rId11">
                      <a:extLst>
                        <a:ext uri="{28A0092B-C50C-407E-A947-70E740481C1C}">
                          <a14:useLocalDpi xmlns:a14="http://schemas.microsoft.com/office/drawing/2010/main" val="0"/>
                        </a:ext>
                      </a:extLst>
                    </a:blip>
                    <a:srcRect l="7816" t="2587" r="8460" b="35210"/>
                    <a:stretch>
                      <a:fillRect/>
                    </a:stretch>
                  </pic:blipFill>
                  <pic:spPr bwMode="auto">
                    <a:xfrm>
                      <a:off x="0" y="0"/>
                      <a:ext cx="4698739" cy="4937003"/>
                    </a:xfrm>
                    <a:prstGeom prst="rect">
                      <a:avLst/>
                    </a:prstGeom>
                    <a:ln>
                      <a:noFill/>
                    </a:ln>
                    <a:extLst>
                      <a:ext uri="{53640926-AAD7-44D8-BBD7-CCE9431645EC}">
                        <a14:shadowObscured xmlns:a14="http://schemas.microsoft.com/office/drawing/2010/main"/>
                      </a:ext>
                    </a:extLst>
                  </pic:spPr>
                </pic:pic>
              </a:graphicData>
            </a:graphic>
          </wp:inline>
        </w:drawing>
      </w:r>
    </w:p>
    <w:p w14:paraId="500E6BFA" w14:textId="77777777" w:rsidR="00EC33C4" w:rsidRPr="00E74A23" w:rsidRDefault="00EC33C4" w:rsidP="00320215">
      <w:pPr>
        <w:spacing w:line="276" w:lineRule="auto"/>
        <w:rPr>
          <w:rFonts w:ascii="Altivo Light" w:hAnsi="Altivo Light" w:cstheme="minorHAnsi"/>
          <w:lang w:val="es-GT"/>
        </w:rPr>
      </w:pPr>
    </w:p>
    <w:p w14:paraId="451B4605" w14:textId="77777777" w:rsidR="00EC33C4" w:rsidRDefault="00EC33C4" w:rsidP="00320215">
      <w:pPr>
        <w:spacing w:line="276" w:lineRule="auto"/>
        <w:rPr>
          <w:rFonts w:ascii="Altivo Light" w:hAnsi="Altivo Light" w:cstheme="minorHAnsi"/>
          <w:lang w:val="es-GT"/>
        </w:rPr>
      </w:pPr>
    </w:p>
    <w:p w14:paraId="3679F624" w14:textId="77777777" w:rsidR="00F31B49" w:rsidRDefault="00F31B49" w:rsidP="00320215">
      <w:pPr>
        <w:spacing w:line="276" w:lineRule="auto"/>
        <w:rPr>
          <w:rFonts w:ascii="Altivo Light" w:hAnsi="Altivo Light" w:cstheme="minorHAnsi"/>
          <w:lang w:val="es-GT"/>
        </w:rPr>
      </w:pPr>
    </w:p>
    <w:p w14:paraId="483347E8" w14:textId="77777777" w:rsidR="00F31B49" w:rsidRDefault="00F31B49" w:rsidP="00320215">
      <w:pPr>
        <w:spacing w:line="276" w:lineRule="auto"/>
        <w:rPr>
          <w:rFonts w:ascii="Altivo Light" w:hAnsi="Altivo Light" w:cstheme="minorHAnsi"/>
          <w:lang w:val="es-GT"/>
        </w:rPr>
      </w:pPr>
    </w:p>
    <w:p w14:paraId="7EF9D2E8" w14:textId="77777777" w:rsidR="00F31B49" w:rsidRPr="00E74A23" w:rsidRDefault="00F31B49" w:rsidP="00320215">
      <w:pPr>
        <w:spacing w:line="276" w:lineRule="auto"/>
        <w:rPr>
          <w:rFonts w:ascii="Altivo Light" w:hAnsi="Altivo Light" w:cstheme="minorHAnsi"/>
          <w:lang w:val="es-GT"/>
        </w:rPr>
      </w:pPr>
    </w:p>
    <w:p w14:paraId="349C6791" w14:textId="4A339E4E" w:rsidR="00AB4986" w:rsidRPr="00E74A23" w:rsidRDefault="00075FF2" w:rsidP="00320215">
      <w:pPr>
        <w:pStyle w:val="Ttulo1"/>
        <w:rPr>
          <w:rFonts w:ascii="Altivo Light" w:hAnsi="Altivo Light"/>
          <w:lang w:val="es-GT"/>
        </w:rPr>
      </w:pPr>
      <w:bookmarkStart w:id="50" w:name="_Toc229128182"/>
      <w:r w:rsidRPr="00E74A23">
        <w:rPr>
          <w:rFonts w:ascii="Altivo Light" w:hAnsi="Altivo Light"/>
          <w:lang w:val="es-GT"/>
        </w:rPr>
        <w:lastRenderedPageBreak/>
        <w:t>ELABORACIÓN DEL REQUERIMIENTO DE COMPRA Y SU ANEXO</w:t>
      </w:r>
      <w:bookmarkEnd w:id="50"/>
    </w:p>
    <w:p w14:paraId="5DF0BA3E" w14:textId="5732117E" w:rsidR="00AB4986" w:rsidRPr="00E74A23" w:rsidRDefault="00AB4986" w:rsidP="00320215">
      <w:pPr>
        <w:spacing w:line="276" w:lineRule="auto"/>
        <w:jc w:val="both"/>
        <w:rPr>
          <w:rFonts w:ascii="Altivo Light" w:hAnsi="Altivo Light"/>
          <w:lang w:val="es-GT"/>
        </w:rPr>
      </w:pPr>
      <w:r w:rsidRPr="00E74A23">
        <w:rPr>
          <w:rFonts w:ascii="Altivo Light" w:eastAsia="Verdana" w:hAnsi="Altivo Light" w:cs="Verdana"/>
        </w:rPr>
        <w:t>Este procedimiento establece las actividades y responsables para elaborar</w:t>
      </w:r>
      <w:r w:rsidRPr="00E74A23">
        <w:rPr>
          <w:rFonts w:ascii="Altivo Light" w:hAnsi="Altivo Light" w:cstheme="minorHAnsi"/>
          <w:lang w:val="es-GT"/>
        </w:rPr>
        <w:t xml:space="preserve"> el formulario para iniciar cualquier gestión o tramite de contratación o adquisición en la aplicación del presente Manual, de conformidad a lo establecido en el artículo 14 </w:t>
      </w:r>
      <w:r w:rsidR="002060F1">
        <w:rPr>
          <w:rFonts w:ascii="Altivo Light" w:hAnsi="Altivo Light" w:cstheme="minorHAnsi"/>
          <w:lang w:val="es-GT"/>
        </w:rPr>
        <w:t>del</w:t>
      </w:r>
      <w:r w:rsidRPr="00E74A23">
        <w:rPr>
          <w:rFonts w:ascii="Altivo Light" w:hAnsi="Altivo Light" w:cstheme="minorHAnsi"/>
          <w:lang w:val="es-GT"/>
        </w:rPr>
        <w:t xml:space="preserve"> REGLAMENTO.</w:t>
      </w:r>
    </w:p>
    <w:p w14:paraId="000003A0" w14:textId="302BA827" w:rsidR="002152AF" w:rsidRPr="00E74A23" w:rsidRDefault="00EC7FEB" w:rsidP="004C1B85">
      <w:pPr>
        <w:pStyle w:val="Ttulo2"/>
      </w:pPr>
      <w:bookmarkStart w:id="51" w:name="_heading=h.37m2jsg" w:colFirst="0" w:colLast="0"/>
      <w:bookmarkStart w:id="52" w:name="_Toc163122803"/>
      <w:bookmarkStart w:id="53" w:name="_Toc221631054"/>
      <w:bookmarkStart w:id="54" w:name="_Toc221705323"/>
      <w:bookmarkStart w:id="55" w:name="_Toc229128183"/>
      <w:bookmarkEnd w:id="51"/>
      <w:r w:rsidRPr="00E74A23">
        <w:t>1</w:t>
      </w:r>
      <w:r w:rsidR="000A4688" w:rsidRPr="00E74A23">
        <w:t>5</w:t>
      </w:r>
      <w:r w:rsidRPr="00E74A23">
        <w:t>.</w:t>
      </w:r>
      <w:r w:rsidR="00AB4986" w:rsidRPr="00E74A23">
        <w:t>1</w:t>
      </w:r>
      <w:r w:rsidRPr="00E74A23">
        <w:t xml:space="preserve"> </w:t>
      </w:r>
      <w:r w:rsidR="00CE5780" w:rsidRPr="00E74A23">
        <w:tab/>
      </w:r>
      <w:r w:rsidR="00D4667B" w:rsidRPr="00E74A23">
        <w:t xml:space="preserve">Matriz del procedimiento para la elaboración del Requerimiento de Compra y </w:t>
      </w:r>
      <w:bookmarkEnd w:id="52"/>
      <w:r w:rsidR="00E864BE" w:rsidRPr="00E74A23">
        <w:t>su Anexo</w:t>
      </w:r>
      <w:bookmarkEnd w:id="53"/>
      <w:bookmarkEnd w:id="54"/>
      <w:bookmarkEnd w:id="55"/>
    </w:p>
    <w:tbl>
      <w:tblPr>
        <w:tblStyle w:val="14"/>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00" w:firstRow="0" w:lastRow="0" w:firstColumn="0" w:lastColumn="0" w:noHBand="0" w:noVBand="1"/>
      </w:tblPr>
      <w:tblGrid>
        <w:gridCol w:w="595"/>
        <w:gridCol w:w="2094"/>
        <w:gridCol w:w="6378"/>
      </w:tblGrid>
      <w:tr w:rsidR="002152AF" w:rsidRPr="00E942D6" w14:paraId="06F93042" w14:textId="77777777" w:rsidTr="00E942D6">
        <w:trPr>
          <w:trHeight w:val="189"/>
        </w:trPr>
        <w:tc>
          <w:tcPr>
            <w:tcW w:w="595" w:type="dxa"/>
            <w:shd w:val="clear" w:color="auto" w:fill="D9D9D9"/>
            <w:vAlign w:val="center"/>
          </w:tcPr>
          <w:p w14:paraId="000003A6" w14:textId="77777777" w:rsidR="002152AF" w:rsidRPr="00E942D6" w:rsidRDefault="00024D11" w:rsidP="00320215">
            <w:pPr>
              <w:spacing w:line="276" w:lineRule="auto"/>
              <w:jc w:val="center"/>
              <w:rPr>
                <w:rFonts w:ascii="Altivo Light" w:eastAsia="Verdana" w:hAnsi="Altivo Light" w:cstheme="minorHAnsi"/>
                <w:b/>
                <w:sz w:val="20"/>
                <w:szCs w:val="20"/>
                <w:lang w:val="es-GT"/>
              </w:rPr>
            </w:pPr>
            <w:r w:rsidRPr="00E942D6">
              <w:rPr>
                <w:rFonts w:ascii="Altivo Light" w:eastAsia="Verdana" w:hAnsi="Altivo Light" w:cstheme="minorHAnsi"/>
                <w:b/>
                <w:sz w:val="20"/>
                <w:szCs w:val="20"/>
                <w:lang w:val="es-GT"/>
              </w:rPr>
              <w:t>No.</w:t>
            </w:r>
          </w:p>
        </w:tc>
        <w:tc>
          <w:tcPr>
            <w:tcW w:w="2094" w:type="dxa"/>
            <w:shd w:val="clear" w:color="auto" w:fill="D9D9D9"/>
            <w:vAlign w:val="center"/>
          </w:tcPr>
          <w:p w14:paraId="000003A8" w14:textId="30B038D1" w:rsidR="002152AF" w:rsidRPr="00E942D6" w:rsidRDefault="00024D11" w:rsidP="00320215">
            <w:pPr>
              <w:spacing w:line="276" w:lineRule="auto"/>
              <w:jc w:val="center"/>
              <w:rPr>
                <w:rFonts w:ascii="Altivo Light" w:eastAsia="Verdana" w:hAnsi="Altivo Light" w:cstheme="minorHAnsi"/>
                <w:b/>
                <w:sz w:val="20"/>
                <w:szCs w:val="20"/>
                <w:lang w:val="es-GT"/>
              </w:rPr>
            </w:pPr>
            <w:r w:rsidRPr="00E942D6">
              <w:rPr>
                <w:rFonts w:ascii="Altivo Light" w:eastAsia="Verdana" w:hAnsi="Altivo Light" w:cstheme="minorHAnsi"/>
                <w:b/>
                <w:sz w:val="20"/>
                <w:szCs w:val="20"/>
                <w:lang w:val="es-GT"/>
              </w:rPr>
              <w:t>RESPONSABLE</w:t>
            </w:r>
          </w:p>
        </w:tc>
        <w:tc>
          <w:tcPr>
            <w:tcW w:w="6378" w:type="dxa"/>
            <w:shd w:val="clear" w:color="auto" w:fill="D9D9D9"/>
            <w:vAlign w:val="center"/>
          </w:tcPr>
          <w:p w14:paraId="000003A9" w14:textId="77777777" w:rsidR="002152AF" w:rsidRPr="00E942D6" w:rsidRDefault="00024D11" w:rsidP="00320215">
            <w:pPr>
              <w:spacing w:line="276" w:lineRule="auto"/>
              <w:jc w:val="center"/>
              <w:rPr>
                <w:rFonts w:ascii="Altivo Light" w:eastAsia="Verdana" w:hAnsi="Altivo Light" w:cstheme="minorHAnsi"/>
                <w:b/>
                <w:sz w:val="20"/>
                <w:szCs w:val="20"/>
                <w:lang w:val="es-GT"/>
              </w:rPr>
            </w:pPr>
            <w:r w:rsidRPr="00E942D6">
              <w:rPr>
                <w:rFonts w:ascii="Altivo Light" w:eastAsia="Verdana" w:hAnsi="Altivo Light" w:cstheme="minorHAnsi"/>
                <w:b/>
                <w:sz w:val="20"/>
                <w:szCs w:val="20"/>
                <w:lang w:val="es-GT"/>
              </w:rPr>
              <w:t>DESCRIPCIÓN DE LAS ACTIVIDADES</w:t>
            </w:r>
          </w:p>
        </w:tc>
      </w:tr>
      <w:tr w:rsidR="007B0366" w:rsidRPr="00E942D6" w14:paraId="20BD0B5A" w14:textId="77777777" w:rsidTr="00E942D6">
        <w:trPr>
          <w:trHeight w:val="836"/>
        </w:trPr>
        <w:tc>
          <w:tcPr>
            <w:tcW w:w="595" w:type="dxa"/>
            <w:vAlign w:val="center"/>
          </w:tcPr>
          <w:p w14:paraId="000003AA" w14:textId="77777777" w:rsidR="007B0366" w:rsidRPr="00E942D6" w:rsidRDefault="007B0366" w:rsidP="00320215">
            <w:pPr>
              <w:spacing w:line="276" w:lineRule="auto"/>
              <w:jc w:val="center"/>
              <w:rPr>
                <w:rFonts w:ascii="Altivo Light" w:eastAsia="Verdana" w:hAnsi="Altivo Light" w:cstheme="minorHAnsi"/>
                <w:b/>
                <w:sz w:val="20"/>
                <w:szCs w:val="20"/>
                <w:lang w:val="es-GT"/>
              </w:rPr>
            </w:pPr>
            <w:r w:rsidRPr="00E942D6">
              <w:rPr>
                <w:rFonts w:ascii="Altivo Light" w:eastAsia="Verdana" w:hAnsi="Altivo Light" w:cstheme="minorHAnsi"/>
                <w:b/>
                <w:sz w:val="20"/>
                <w:szCs w:val="20"/>
                <w:lang w:val="es-GT"/>
              </w:rPr>
              <w:t>1.</w:t>
            </w:r>
          </w:p>
        </w:tc>
        <w:tc>
          <w:tcPr>
            <w:tcW w:w="2094" w:type="dxa"/>
            <w:vMerge w:val="restart"/>
            <w:vAlign w:val="center"/>
          </w:tcPr>
          <w:p w14:paraId="000003AE" w14:textId="1C11ACA8" w:rsidR="007B0366" w:rsidRPr="00E942D6" w:rsidRDefault="007B0366" w:rsidP="00320215">
            <w:pPr>
              <w:spacing w:line="276" w:lineRule="auto"/>
              <w:jc w:val="center"/>
              <w:rPr>
                <w:rFonts w:ascii="Altivo Light" w:eastAsia="Verdana" w:hAnsi="Altivo Light" w:cstheme="minorHAnsi"/>
                <w:b/>
                <w:sz w:val="20"/>
                <w:szCs w:val="20"/>
                <w:lang w:val="es-GT"/>
              </w:rPr>
            </w:pPr>
            <w:r w:rsidRPr="00E942D6">
              <w:rPr>
                <w:rFonts w:ascii="Altivo Light" w:eastAsia="Verdana" w:hAnsi="Altivo Light" w:cstheme="minorHAnsi"/>
                <w:b/>
                <w:sz w:val="20"/>
                <w:szCs w:val="20"/>
                <w:lang w:val="es-GT"/>
              </w:rPr>
              <w:t>Solicitante</w:t>
            </w:r>
          </w:p>
        </w:tc>
        <w:tc>
          <w:tcPr>
            <w:tcW w:w="6378" w:type="dxa"/>
            <w:vAlign w:val="center"/>
          </w:tcPr>
          <w:p w14:paraId="000003AF" w14:textId="6169F222" w:rsidR="007B0366" w:rsidRPr="00E942D6" w:rsidRDefault="007B0366" w:rsidP="00320215">
            <w:pPr>
              <w:spacing w:line="276" w:lineRule="auto"/>
              <w:jc w:val="both"/>
              <w:rPr>
                <w:rFonts w:ascii="Altivo Light" w:eastAsia="Verdana" w:hAnsi="Altivo Light" w:cstheme="minorHAnsi"/>
                <w:sz w:val="20"/>
                <w:szCs w:val="20"/>
                <w:lang w:val="es-GT"/>
              </w:rPr>
            </w:pPr>
            <w:r w:rsidRPr="00E942D6">
              <w:rPr>
                <w:rFonts w:ascii="Altivo Light" w:eastAsia="Verdana" w:hAnsi="Altivo Light" w:cstheme="minorHAnsi"/>
                <w:sz w:val="20"/>
                <w:szCs w:val="20"/>
                <w:lang w:val="es-GT"/>
              </w:rPr>
              <w:t>Elabora el Requerimiento de Compra y su Anexo en el formato establecido, detallando la necesidad de la adquisición o contratación (Anexo 1, Anexo 2, Anexo 3 y Anexo 4).</w:t>
            </w:r>
          </w:p>
        </w:tc>
      </w:tr>
      <w:tr w:rsidR="007B0366" w:rsidRPr="00E942D6" w14:paraId="0E2C826E" w14:textId="77777777" w:rsidTr="00E942D6">
        <w:trPr>
          <w:trHeight w:val="780"/>
        </w:trPr>
        <w:tc>
          <w:tcPr>
            <w:tcW w:w="595" w:type="dxa"/>
            <w:vAlign w:val="center"/>
          </w:tcPr>
          <w:p w14:paraId="1A4E0694" w14:textId="39DF144E" w:rsidR="007B0366" w:rsidRPr="00E942D6" w:rsidRDefault="007B0366" w:rsidP="00320215">
            <w:pPr>
              <w:spacing w:line="276" w:lineRule="auto"/>
              <w:jc w:val="center"/>
              <w:rPr>
                <w:rFonts w:ascii="Altivo Light" w:eastAsia="Verdana" w:hAnsi="Altivo Light" w:cstheme="minorHAnsi"/>
                <w:b/>
                <w:sz w:val="20"/>
                <w:szCs w:val="20"/>
                <w:lang w:val="es-GT"/>
              </w:rPr>
            </w:pPr>
            <w:r w:rsidRPr="00E942D6">
              <w:rPr>
                <w:rFonts w:ascii="Altivo Light" w:eastAsia="Verdana" w:hAnsi="Altivo Light" w:cstheme="minorHAnsi"/>
                <w:b/>
                <w:sz w:val="20"/>
                <w:szCs w:val="20"/>
                <w:lang w:val="es-GT"/>
              </w:rPr>
              <w:t>2.</w:t>
            </w:r>
          </w:p>
        </w:tc>
        <w:tc>
          <w:tcPr>
            <w:tcW w:w="2094" w:type="dxa"/>
            <w:vMerge/>
            <w:vAlign w:val="center"/>
          </w:tcPr>
          <w:p w14:paraId="3E5F09D9" w14:textId="1B04CA4E" w:rsidR="007B0366" w:rsidRPr="00E942D6" w:rsidRDefault="007B0366" w:rsidP="00320215">
            <w:pPr>
              <w:widowControl w:val="0"/>
              <w:pBdr>
                <w:top w:val="nil"/>
                <w:left w:val="nil"/>
                <w:bottom w:val="nil"/>
                <w:right w:val="nil"/>
                <w:between w:val="nil"/>
              </w:pBdr>
              <w:spacing w:line="276" w:lineRule="auto"/>
              <w:jc w:val="center"/>
              <w:rPr>
                <w:rFonts w:ascii="Altivo Light" w:eastAsia="Verdana" w:hAnsi="Altivo Light" w:cstheme="minorHAnsi"/>
                <w:b/>
                <w:sz w:val="20"/>
                <w:szCs w:val="20"/>
                <w:lang w:val="es-GT"/>
              </w:rPr>
            </w:pPr>
          </w:p>
        </w:tc>
        <w:tc>
          <w:tcPr>
            <w:tcW w:w="6378" w:type="dxa"/>
            <w:vAlign w:val="center"/>
          </w:tcPr>
          <w:p w14:paraId="5F099881" w14:textId="5A5493CF" w:rsidR="007B0366" w:rsidRPr="00E942D6" w:rsidRDefault="007B0366" w:rsidP="00320215">
            <w:pPr>
              <w:spacing w:line="276" w:lineRule="auto"/>
              <w:jc w:val="both"/>
              <w:rPr>
                <w:rFonts w:ascii="Altivo Light" w:eastAsia="Verdana" w:hAnsi="Altivo Light" w:cstheme="minorHAnsi"/>
                <w:sz w:val="20"/>
                <w:szCs w:val="20"/>
                <w:lang w:val="es-GT"/>
              </w:rPr>
            </w:pPr>
            <w:r w:rsidRPr="00E942D6">
              <w:rPr>
                <w:rFonts w:ascii="Altivo Light" w:eastAsia="Verdana" w:hAnsi="Altivo Light" w:cstheme="minorHAnsi"/>
                <w:sz w:val="20"/>
                <w:szCs w:val="20"/>
                <w:lang w:val="es-GT"/>
              </w:rPr>
              <w:t>Solicita firma y sello de la Sección de Almacén si corresponde a gastos de los grupos 2 y/o 3, si no corresponde a estos grupos de gasto continua en el paso No. 6.</w:t>
            </w:r>
          </w:p>
        </w:tc>
      </w:tr>
      <w:tr w:rsidR="004E1EE6" w:rsidRPr="00E942D6" w14:paraId="1E603216" w14:textId="77777777" w:rsidTr="00E942D6">
        <w:tc>
          <w:tcPr>
            <w:tcW w:w="595" w:type="dxa"/>
            <w:vAlign w:val="center"/>
          </w:tcPr>
          <w:p w14:paraId="2E1908DA" w14:textId="1D90BBDD" w:rsidR="004E1EE6" w:rsidRPr="00E942D6" w:rsidRDefault="007B0366" w:rsidP="00320215">
            <w:pPr>
              <w:spacing w:line="276" w:lineRule="auto"/>
              <w:jc w:val="center"/>
              <w:rPr>
                <w:rFonts w:ascii="Altivo Light" w:eastAsia="Verdana" w:hAnsi="Altivo Light" w:cstheme="minorHAnsi"/>
                <w:b/>
                <w:sz w:val="20"/>
                <w:szCs w:val="20"/>
                <w:lang w:val="es-GT"/>
              </w:rPr>
            </w:pPr>
            <w:r w:rsidRPr="00E942D6">
              <w:rPr>
                <w:rFonts w:ascii="Altivo Light" w:eastAsia="Verdana" w:hAnsi="Altivo Light" w:cstheme="minorHAnsi"/>
                <w:b/>
                <w:sz w:val="20"/>
                <w:szCs w:val="20"/>
                <w:lang w:val="es-GT"/>
              </w:rPr>
              <w:t>3.</w:t>
            </w:r>
          </w:p>
        </w:tc>
        <w:tc>
          <w:tcPr>
            <w:tcW w:w="2094" w:type="dxa"/>
            <w:vAlign w:val="center"/>
          </w:tcPr>
          <w:p w14:paraId="11755702" w14:textId="65D1449D" w:rsidR="004E1EE6" w:rsidRPr="00E942D6" w:rsidRDefault="004E1EE6" w:rsidP="00320215">
            <w:pPr>
              <w:widowControl w:val="0"/>
              <w:pBdr>
                <w:top w:val="nil"/>
                <w:left w:val="nil"/>
                <w:bottom w:val="nil"/>
                <w:right w:val="nil"/>
                <w:between w:val="nil"/>
              </w:pBdr>
              <w:spacing w:line="276" w:lineRule="auto"/>
              <w:jc w:val="center"/>
              <w:rPr>
                <w:rFonts w:ascii="Altivo Light" w:eastAsia="Verdana" w:hAnsi="Altivo Light" w:cstheme="minorHAnsi"/>
                <w:b/>
                <w:sz w:val="20"/>
                <w:szCs w:val="20"/>
                <w:lang w:val="es-GT"/>
              </w:rPr>
            </w:pPr>
            <w:r w:rsidRPr="00E942D6">
              <w:rPr>
                <w:rFonts w:ascii="Altivo Light" w:eastAsia="Verdana" w:hAnsi="Altivo Light" w:cstheme="minorHAnsi"/>
                <w:b/>
                <w:sz w:val="20"/>
                <w:szCs w:val="20"/>
                <w:lang w:val="es-GT"/>
              </w:rPr>
              <w:t>Encargado</w:t>
            </w:r>
            <w:r w:rsidR="004A2D1D" w:rsidRPr="00E942D6">
              <w:rPr>
                <w:rFonts w:ascii="Altivo Light" w:eastAsia="Verdana" w:hAnsi="Altivo Light" w:cstheme="minorHAnsi"/>
                <w:b/>
                <w:sz w:val="20"/>
                <w:szCs w:val="20"/>
                <w:lang w:val="es-GT"/>
              </w:rPr>
              <w:t>(a)</w:t>
            </w:r>
            <w:r w:rsidRPr="00E942D6">
              <w:rPr>
                <w:rFonts w:ascii="Altivo Light" w:eastAsia="Verdana" w:hAnsi="Altivo Light" w:cstheme="minorHAnsi"/>
                <w:b/>
                <w:sz w:val="20"/>
                <w:szCs w:val="20"/>
                <w:lang w:val="es-GT"/>
              </w:rPr>
              <w:t xml:space="preserve"> </w:t>
            </w:r>
            <w:r w:rsidR="00F415BB" w:rsidRPr="00E942D6">
              <w:rPr>
                <w:rFonts w:ascii="Altivo Light" w:eastAsia="Verdana" w:hAnsi="Altivo Light" w:cstheme="minorHAnsi"/>
                <w:b/>
                <w:sz w:val="20"/>
                <w:szCs w:val="20"/>
                <w:lang w:val="es-GT"/>
              </w:rPr>
              <w:t>de</w:t>
            </w:r>
            <w:r w:rsidR="00E864BE" w:rsidRPr="00E942D6">
              <w:rPr>
                <w:rFonts w:ascii="Altivo Light" w:eastAsia="Verdana" w:hAnsi="Altivo Light" w:cstheme="minorHAnsi"/>
                <w:b/>
                <w:sz w:val="20"/>
                <w:szCs w:val="20"/>
                <w:lang w:val="es-GT"/>
              </w:rPr>
              <w:t xml:space="preserve"> </w:t>
            </w:r>
            <w:r w:rsidRPr="00E942D6">
              <w:rPr>
                <w:rFonts w:ascii="Altivo Light" w:eastAsia="Verdana" w:hAnsi="Altivo Light" w:cstheme="minorHAnsi"/>
                <w:b/>
                <w:sz w:val="20"/>
                <w:szCs w:val="20"/>
                <w:lang w:val="es-GT"/>
              </w:rPr>
              <w:t>Almacén</w:t>
            </w:r>
          </w:p>
        </w:tc>
        <w:tc>
          <w:tcPr>
            <w:tcW w:w="6378" w:type="dxa"/>
            <w:vAlign w:val="center"/>
          </w:tcPr>
          <w:p w14:paraId="5D97A9F6" w14:textId="578715BF" w:rsidR="004E1EE6" w:rsidRPr="00E942D6" w:rsidRDefault="00E864BE" w:rsidP="00320215">
            <w:pPr>
              <w:spacing w:line="276" w:lineRule="auto"/>
              <w:jc w:val="both"/>
              <w:rPr>
                <w:rFonts w:ascii="Altivo Light" w:eastAsia="Verdana" w:hAnsi="Altivo Light" w:cstheme="minorHAnsi"/>
                <w:sz w:val="20"/>
                <w:szCs w:val="20"/>
                <w:lang w:val="es-GT"/>
              </w:rPr>
            </w:pPr>
            <w:r w:rsidRPr="00E942D6">
              <w:rPr>
                <w:rFonts w:ascii="Altivo Light" w:eastAsia="Verdana" w:hAnsi="Altivo Light" w:cstheme="minorHAnsi"/>
                <w:sz w:val="20"/>
                <w:szCs w:val="20"/>
                <w:lang w:val="es-GT"/>
              </w:rPr>
              <w:t xml:space="preserve">Firma y sella el Requerimiento de </w:t>
            </w:r>
            <w:r w:rsidR="00BE5C99" w:rsidRPr="00E942D6">
              <w:rPr>
                <w:rFonts w:ascii="Altivo Light" w:eastAsia="Verdana" w:hAnsi="Altivo Light" w:cstheme="minorHAnsi"/>
                <w:sz w:val="20"/>
                <w:szCs w:val="20"/>
                <w:lang w:val="es-GT"/>
              </w:rPr>
              <w:t>C</w:t>
            </w:r>
            <w:r w:rsidRPr="00E942D6">
              <w:rPr>
                <w:rFonts w:ascii="Altivo Light" w:eastAsia="Verdana" w:hAnsi="Altivo Light" w:cstheme="minorHAnsi"/>
                <w:sz w:val="20"/>
                <w:szCs w:val="20"/>
                <w:lang w:val="es-GT"/>
              </w:rPr>
              <w:t xml:space="preserve">ompra y lo devuelve al solicitante. </w:t>
            </w:r>
          </w:p>
        </w:tc>
      </w:tr>
      <w:tr w:rsidR="00AD5C80" w:rsidRPr="00E942D6" w14:paraId="3CDC334B" w14:textId="77777777" w:rsidTr="00E942D6">
        <w:tc>
          <w:tcPr>
            <w:tcW w:w="595" w:type="dxa"/>
            <w:vAlign w:val="center"/>
          </w:tcPr>
          <w:p w14:paraId="46C97C2E" w14:textId="624993AD" w:rsidR="00AD5C80" w:rsidRPr="00E942D6" w:rsidRDefault="007B0366" w:rsidP="00320215">
            <w:pPr>
              <w:spacing w:line="276" w:lineRule="auto"/>
              <w:jc w:val="center"/>
              <w:rPr>
                <w:rFonts w:ascii="Altivo Light" w:eastAsia="Verdana" w:hAnsi="Altivo Light" w:cstheme="minorHAnsi"/>
                <w:b/>
                <w:sz w:val="20"/>
                <w:szCs w:val="20"/>
                <w:lang w:val="es-GT"/>
              </w:rPr>
            </w:pPr>
            <w:r w:rsidRPr="00E942D6">
              <w:rPr>
                <w:rFonts w:ascii="Altivo Light" w:eastAsia="Verdana" w:hAnsi="Altivo Light" w:cstheme="minorHAnsi"/>
                <w:b/>
                <w:sz w:val="20"/>
                <w:szCs w:val="20"/>
                <w:lang w:val="es-GT"/>
              </w:rPr>
              <w:t>4.</w:t>
            </w:r>
          </w:p>
        </w:tc>
        <w:tc>
          <w:tcPr>
            <w:tcW w:w="2094" w:type="dxa"/>
            <w:vAlign w:val="center"/>
          </w:tcPr>
          <w:p w14:paraId="3AADB99E" w14:textId="511AC6B9" w:rsidR="00AD5C80" w:rsidRPr="00E942D6" w:rsidRDefault="00AD5C80" w:rsidP="00320215">
            <w:pPr>
              <w:widowControl w:val="0"/>
              <w:pBdr>
                <w:top w:val="nil"/>
                <w:left w:val="nil"/>
                <w:bottom w:val="nil"/>
                <w:right w:val="nil"/>
                <w:between w:val="nil"/>
              </w:pBdr>
              <w:spacing w:line="276" w:lineRule="auto"/>
              <w:jc w:val="center"/>
              <w:rPr>
                <w:rFonts w:ascii="Altivo Light" w:eastAsia="Verdana" w:hAnsi="Altivo Light" w:cstheme="minorHAnsi"/>
                <w:b/>
                <w:sz w:val="20"/>
                <w:szCs w:val="20"/>
                <w:lang w:val="es-GT"/>
              </w:rPr>
            </w:pPr>
            <w:r w:rsidRPr="00E942D6">
              <w:rPr>
                <w:rFonts w:ascii="Altivo Light" w:eastAsia="Verdana" w:hAnsi="Altivo Light" w:cstheme="minorHAnsi"/>
                <w:b/>
                <w:sz w:val="20"/>
                <w:szCs w:val="20"/>
                <w:lang w:val="es-GT"/>
              </w:rPr>
              <w:t xml:space="preserve">Solicitante </w:t>
            </w:r>
          </w:p>
        </w:tc>
        <w:tc>
          <w:tcPr>
            <w:tcW w:w="6378" w:type="dxa"/>
            <w:vAlign w:val="center"/>
          </w:tcPr>
          <w:p w14:paraId="35B6B220" w14:textId="09F7DD6D" w:rsidR="00AD5C80" w:rsidRPr="00E942D6" w:rsidRDefault="00AD5C80" w:rsidP="00320215">
            <w:pPr>
              <w:spacing w:line="276" w:lineRule="auto"/>
              <w:jc w:val="both"/>
              <w:rPr>
                <w:rFonts w:ascii="Altivo Light" w:eastAsia="Verdana" w:hAnsi="Altivo Light" w:cstheme="minorHAnsi"/>
                <w:sz w:val="20"/>
                <w:szCs w:val="20"/>
                <w:lang w:val="es-GT"/>
              </w:rPr>
            </w:pPr>
            <w:r w:rsidRPr="00E942D6">
              <w:rPr>
                <w:rFonts w:ascii="Altivo Light" w:eastAsia="Verdana" w:hAnsi="Altivo Light" w:cstheme="minorHAnsi"/>
                <w:sz w:val="20"/>
                <w:szCs w:val="20"/>
                <w:lang w:val="es-GT"/>
              </w:rPr>
              <w:t>Solicita firm</w:t>
            </w:r>
            <w:r w:rsidR="007C1D1C" w:rsidRPr="00E942D6">
              <w:rPr>
                <w:rFonts w:ascii="Altivo Light" w:eastAsia="Verdana" w:hAnsi="Altivo Light" w:cstheme="minorHAnsi"/>
                <w:sz w:val="20"/>
                <w:szCs w:val="20"/>
                <w:lang w:val="es-GT"/>
              </w:rPr>
              <w:t xml:space="preserve">a y sello </w:t>
            </w:r>
            <w:r w:rsidRPr="00E942D6">
              <w:rPr>
                <w:rFonts w:ascii="Altivo Light" w:eastAsia="Verdana" w:hAnsi="Altivo Light" w:cstheme="minorHAnsi"/>
                <w:sz w:val="20"/>
                <w:szCs w:val="20"/>
                <w:lang w:val="es-GT"/>
              </w:rPr>
              <w:t xml:space="preserve">de la Sección de Inventarios si corresponde a gastos del grupo 3, si </w:t>
            </w:r>
            <w:r w:rsidR="00585E4E" w:rsidRPr="00E942D6">
              <w:rPr>
                <w:rFonts w:ascii="Altivo Light" w:eastAsia="Verdana" w:hAnsi="Altivo Light" w:cstheme="minorHAnsi"/>
                <w:sz w:val="20"/>
                <w:szCs w:val="20"/>
                <w:lang w:val="es-GT"/>
              </w:rPr>
              <w:t xml:space="preserve">no </w:t>
            </w:r>
            <w:r w:rsidRPr="00E942D6">
              <w:rPr>
                <w:rFonts w:ascii="Altivo Light" w:eastAsia="Verdana" w:hAnsi="Altivo Light" w:cstheme="minorHAnsi"/>
                <w:sz w:val="20"/>
                <w:szCs w:val="20"/>
                <w:lang w:val="es-GT"/>
              </w:rPr>
              <w:t xml:space="preserve">corresponde a gastos del grupo </w:t>
            </w:r>
            <w:r w:rsidR="00585E4E" w:rsidRPr="00E942D6">
              <w:rPr>
                <w:rFonts w:ascii="Altivo Light" w:eastAsia="Verdana" w:hAnsi="Altivo Light" w:cstheme="minorHAnsi"/>
                <w:sz w:val="20"/>
                <w:szCs w:val="20"/>
                <w:lang w:val="es-GT"/>
              </w:rPr>
              <w:t>3</w:t>
            </w:r>
            <w:r w:rsidRPr="00E942D6">
              <w:rPr>
                <w:rFonts w:ascii="Altivo Light" w:eastAsia="Verdana" w:hAnsi="Altivo Light" w:cstheme="minorHAnsi"/>
                <w:sz w:val="20"/>
                <w:szCs w:val="20"/>
                <w:lang w:val="es-GT"/>
              </w:rPr>
              <w:t xml:space="preserve"> continua en el paso No. </w:t>
            </w:r>
            <w:r w:rsidR="007B0366" w:rsidRPr="00E942D6">
              <w:rPr>
                <w:rFonts w:ascii="Altivo Light" w:eastAsia="Verdana" w:hAnsi="Altivo Light" w:cstheme="minorHAnsi"/>
                <w:sz w:val="20"/>
                <w:szCs w:val="20"/>
                <w:lang w:val="es-GT"/>
              </w:rPr>
              <w:t>6</w:t>
            </w:r>
            <w:r w:rsidRPr="00E942D6">
              <w:rPr>
                <w:rFonts w:ascii="Altivo Light" w:eastAsia="Verdana" w:hAnsi="Altivo Light" w:cstheme="minorHAnsi"/>
                <w:sz w:val="20"/>
                <w:szCs w:val="20"/>
                <w:lang w:val="es-GT"/>
              </w:rPr>
              <w:t>.</w:t>
            </w:r>
          </w:p>
        </w:tc>
      </w:tr>
      <w:tr w:rsidR="00AD5C80" w:rsidRPr="00E942D6" w14:paraId="044BC3AF" w14:textId="77777777" w:rsidTr="00E942D6">
        <w:trPr>
          <w:trHeight w:val="185"/>
        </w:trPr>
        <w:tc>
          <w:tcPr>
            <w:tcW w:w="595" w:type="dxa"/>
            <w:vAlign w:val="center"/>
          </w:tcPr>
          <w:p w14:paraId="21D2CBF4" w14:textId="66762D61" w:rsidR="00AD5C80" w:rsidRPr="00E942D6" w:rsidRDefault="007B0366" w:rsidP="00320215">
            <w:pPr>
              <w:spacing w:line="276" w:lineRule="auto"/>
              <w:jc w:val="center"/>
              <w:rPr>
                <w:rFonts w:ascii="Altivo Light" w:eastAsia="Verdana" w:hAnsi="Altivo Light" w:cstheme="minorHAnsi"/>
                <w:b/>
                <w:sz w:val="20"/>
                <w:szCs w:val="20"/>
                <w:lang w:val="es-GT"/>
              </w:rPr>
            </w:pPr>
            <w:r w:rsidRPr="00E942D6">
              <w:rPr>
                <w:rFonts w:ascii="Altivo Light" w:eastAsia="Verdana" w:hAnsi="Altivo Light" w:cstheme="minorHAnsi"/>
                <w:b/>
                <w:sz w:val="20"/>
                <w:szCs w:val="20"/>
                <w:lang w:val="es-GT"/>
              </w:rPr>
              <w:t>5.</w:t>
            </w:r>
          </w:p>
        </w:tc>
        <w:tc>
          <w:tcPr>
            <w:tcW w:w="2094" w:type="dxa"/>
            <w:vAlign w:val="center"/>
          </w:tcPr>
          <w:p w14:paraId="2EE70451" w14:textId="3D968E5E" w:rsidR="00AD5C80" w:rsidRPr="00E942D6" w:rsidRDefault="00AD5C80" w:rsidP="00320215">
            <w:pPr>
              <w:widowControl w:val="0"/>
              <w:pBdr>
                <w:top w:val="nil"/>
                <w:left w:val="nil"/>
                <w:bottom w:val="nil"/>
                <w:right w:val="nil"/>
                <w:between w:val="nil"/>
              </w:pBdr>
              <w:spacing w:line="276" w:lineRule="auto"/>
              <w:jc w:val="center"/>
              <w:rPr>
                <w:rFonts w:ascii="Altivo Light" w:eastAsia="Verdana" w:hAnsi="Altivo Light" w:cstheme="minorHAnsi"/>
                <w:b/>
                <w:sz w:val="20"/>
                <w:szCs w:val="20"/>
                <w:lang w:val="es-GT"/>
              </w:rPr>
            </w:pPr>
            <w:r w:rsidRPr="00E942D6">
              <w:rPr>
                <w:rFonts w:ascii="Altivo Light" w:eastAsia="Verdana" w:hAnsi="Altivo Light" w:cstheme="minorHAnsi"/>
                <w:b/>
                <w:sz w:val="20"/>
                <w:szCs w:val="20"/>
                <w:lang w:val="es-GT"/>
              </w:rPr>
              <w:t>Encargado</w:t>
            </w:r>
            <w:r w:rsidR="004A2D1D" w:rsidRPr="00E942D6">
              <w:rPr>
                <w:rFonts w:ascii="Altivo Light" w:eastAsia="Verdana" w:hAnsi="Altivo Light" w:cstheme="minorHAnsi"/>
                <w:b/>
                <w:sz w:val="20"/>
                <w:szCs w:val="20"/>
                <w:lang w:val="es-GT"/>
              </w:rPr>
              <w:t>(a)</w:t>
            </w:r>
            <w:r w:rsidRPr="00E942D6">
              <w:rPr>
                <w:rFonts w:ascii="Altivo Light" w:eastAsia="Verdana" w:hAnsi="Altivo Light" w:cstheme="minorHAnsi"/>
                <w:b/>
                <w:sz w:val="20"/>
                <w:szCs w:val="20"/>
                <w:lang w:val="es-GT"/>
              </w:rPr>
              <w:t xml:space="preserve"> de Inventarios</w:t>
            </w:r>
          </w:p>
        </w:tc>
        <w:tc>
          <w:tcPr>
            <w:tcW w:w="6378" w:type="dxa"/>
            <w:vAlign w:val="center"/>
          </w:tcPr>
          <w:p w14:paraId="6F9D6580" w14:textId="758C2849" w:rsidR="00AD5C80" w:rsidRPr="00E942D6" w:rsidRDefault="00AD5C80" w:rsidP="00320215">
            <w:pPr>
              <w:spacing w:line="276" w:lineRule="auto"/>
              <w:jc w:val="both"/>
              <w:rPr>
                <w:rFonts w:ascii="Altivo Light" w:eastAsia="Verdana" w:hAnsi="Altivo Light" w:cstheme="minorHAnsi"/>
                <w:sz w:val="20"/>
                <w:szCs w:val="20"/>
                <w:lang w:val="es-GT"/>
              </w:rPr>
            </w:pPr>
            <w:r w:rsidRPr="00E942D6">
              <w:rPr>
                <w:rFonts w:ascii="Altivo Light" w:eastAsia="Verdana" w:hAnsi="Altivo Light" w:cstheme="minorHAnsi"/>
                <w:sz w:val="20"/>
                <w:szCs w:val="20"/>
                <w:lang w:val="es-GT"/>
              </w:rPr>
              <w:t xml:space="preserve">Firma y sella el Requerimiento de Compra y lo devuelve al solicitante. </w:t>
            </w:r>
          </w:p>
        </w:tc>
      </w:tr>
      <w:tr w:rsidR="00AD5C80" w:rsidRPr="00E942D6" w14:paraId="67CD4B68" w14:textId="77777777" w:rsidTr="00E942D6">
        <w:tc>
          <w:tcPr>
            <w:tcW w:w="595" w:type="dxa"/>
            <w:vAlign w:val="center"/>
          </w:tcPr>
          <w:p w14:paraId="000003B6" w14:textId="4DCD6DDD" w:rsidR="00AD5C80" w:rsidRPr="00E942D6" w:rsidRDefault="007B0366" w:rsidP="00320215">
            <w:pPr>
              <w:spacing w:line="276" w:lineRule="auto"/>
              <w:jc w:val="center"/>
              <w:rPr>
                <w:rFonts w:ascii="Altivo Light" w:eastAsia="Verdana" w:hAnsi="Altivo Light" w:cstheme="minorHAnsi"/>
                <w:b/>
                <w:sz w:val="20"/>
                <w:szCs w:val="20"/>
                <w:lang w:val="es-GT"/>
              </w:rPr>
            </w:pPr>
            <w:r w:rsidRPr="00E942D6">
              <w:rPr>
                <w:rFonts w:ascii="Altivo Light" w:eastAsia="Verdana" w:hAnsi="Altivo Light" w:cstheme="minorHAnsi"/>
                <w:b/>
                <w:sz w:val="20"/>
                <w:szCs w:val="20"/>
                <w:lang w:val="es-GT"/>
              </w:rPr>
              <w:t>6.</w:t>
            </w:r>
          </w:p>
        </w:tc>
        <w:tc>
          <w:tcPr>
            <w:tcW w:w="2094" w:type="dxa"/>
            <w:vAlign w:val="center"/>
          </w:tcPr>
          <w:p w14:paraId="000003B7" w14:textId="1317764E" w:rsidR="00AD5C80" w:rsidRPr="00E942D6" w:rsidRDefault="00AD5C80" w:rsidP="00320215">
            <w:pPr>
              <w:widowControl w:val="0"/>
              <w:pBdr>
                <w:top w:val="nil"/>
                <w:left w:val="nil"/>
                <w:bottom w:val="nil"/>
                <w:right w:val="nil"/>
                <w:between w:val="nil"/>
              </w:pBdr>
              <w:spacing w:line="276" w:lineRule="auto"/>
              <w:jc w:val="center"/>
              <w:rPr>
                <w:rFonts w:ascii="Altivo Light" w:eastAsia="Verdana" w:hAnsi="Altivo Light" w:cstheme="minorHAnsi"/>
                <w:b/>
                <w:sz w:val="20"/>
                <w:szCs w:val="20"/>
                <w:lang w:val="es-GT"/>
              </w:rPr>
            </w:pPr>
            <w:r w:rsidRPr="00E942D6">
              <w:rPr>
                <w:rFonts w:ascii="Altivo Light" w:eastAsia="Verdana" w:hAnsi="Altivo Light" w:cstheme="minorHAnsi"/>
                <w:b/>
                <w:sz w:val="20"/>
                <w:szCs w:val="20"/>
                <w:lang w:val="es-GT"/>
              </w:rPr>
              <w:t>Solicitante</w:t>
            </w:r>
          </w:p>
        </w:tc>
        <w:tc>
          <w:tcPr>
            <w:tcW w:w="6378" w:type="dxa"/>
            <w:vAlign w:val="center"/>
          </w:tcPr>
          <w:p w14:paraId="000003B8" w14:textId="3C9B7C7D" w:rsidR="00AD5C80" w:rsidRPr="00E942D6" w:rsidRDefault="00AD5C80" w:rsidP="00320215">
            <w:pPr>
              <w:spacing w:line="276" w:lineRule="auto"/>
              <w:jc w:val="both"/>
              <w:rPr>
                <w:rFonts w:ascii="Altivo Light" w:eastAsia="Verdana" w:hAnsi="Altivo Light" w:cstheme="minorHAnsi"/>
                <w:sz w:val="20"/>
                <w:szCs w:val="20"/>
                <w:lang w:val="es-GT"/>
              </w:rPr>
            </w:pPr>
            <w:r w:rsidRPr="00E942D6">
              <w:rPr>
                <w:rFonts w:ascii="Altivo Light" w:eastAsia="Verdana" w:hAnsi="Altivo Light" w:cstheme="minorHAnsi"/>
                <w:sz w:val="20"/>
                <w:szCs w:val="20"/>
                <w:lang w:val="es-GT"/>
              </w:rPr>
              <w:t>Solicita la autorización para realizar la adquisición o contratación, según el monto estimado de la negociación</w:t>
            </w:r>
            <w:r w:rsidR="00E74A23" w:rsidRPr="00E942D6">
              <w:rPr>
                <w:rFonts w:ascii="Altivo Light" w:eastAsia="Verdana" w:hAnsi="Altivo Light" w:cstheme="minorHAnsi"/>
                <w:sz w:val="20"/>
                <w:szCs w:val="20"/>
                <w:lang w:val="es-GT"/>
              </w:rPr>
              <w:t>, conforme a lo</w:t>
            </w:r>
            <w:r w:rsidRPr="00E942D6">
              <w:rPr>
                <w:rFonts w:ascii="Altivo Light" w:eastAsia="Verdana" w:hAnsi="Altivo Light" w:cstheme="minorHAnsi"/>
                <w:sz w:val="20"/>
                <w:szCs w:val="20"/>
                <w:lang w:val="es-GT"/>
              </w:rPr>
              <w:t xml:space="preserve"> indica</w:t>
            </w:r>
            <w:r w:rsidR="00E74A23" w:rsidRPr="00E942D6">
              <w:rPr>
                <w:rFonts w:ascii="Altivo Light" w:eastAsia="Verdana" w:hAnsi="Altivo Light" w:cstheme="minorHAnsi"/>
                <w:sz w:val="20"/>
                <w:szCs w:val="20"/>
                <w:lang w:val="es-GT"/>
              </w:rPr>
              <w:t>do</w:t>
            </w:r>
            <w:r w:rsidRPr="00E942D6">
              <w:rPr>
                <w:rFonts w:ascii="Altivo Light" w:eastAsia="Verdana" w:hAnsi="Altivo Light" w:cstheme="minorHAnsi"/>
                <w:sz w:val="20"/>
                <w:szCs w:val="20"/>
                <w:lang w:val="es-GT"/>
              </w:rPr>
              <w:t xml:space="preserve"> en el Numeral </w:t>
            </w:r>
            <w:r w:rsidR="00E74A23" w:rsidRPr="00E942D6">
              <w:rPr>
                <w:rFonts w:ascii="Altivo Light" w:eastAsia="Verdana" w:hAnsi="Altivo Light" w:cstheme="minorHAnsi"/>
                <w:sz w:val="20"/>
                <w:szCs w:val="20"/>
                <w:lang w:val="es-GT"/>
              </w:rPr>
              <w:t>12</w:t>
            </w:r>
            <w:r w:rsidRPr="00E942D6">
              <w:rPr>
                <w:rFonts w:ascii="Altivo Light" w:eastAsia="Verdana" w:hAnsi="Altivo Light" w:cstheme="minorHAnsi"/>
                <w:sz w:val="20"/>
                <w:szCs w:val="20"/>
                <w:lang w:val="es-GT"/>
              </w:rPr>
              <w:t xml:space="preserve"> del presente Manual. </w:t>
            </w:r>
          </w:p>
        </w:tc>
      </w:tr>
      <w:tr w:rsidR="00AD5C80" w:rsidRPr="00E942D6" w14:paraId="49D2CF97" w14:textId="77777777" w:rsidTr="00E942D6">
        <w:trPr>
          <w:trHeight w:val="351"/>
        </w:trPr>
        <w:tc>
          <w:tcPr>
            <w:tcW w:w="595" w:type="dxa"/>
            <w:vAlign w:val="center"/>
          </w:tcPr>
          <w:p w14:paraId="000003B9" w14:textId="5FB191CC" w:rsidR="00AD5C80" w:rsidRPr="00E942D6" w:rsidRDefault="007B0366" w:rsidP="00320215">
            <w:pPr>
              <w:spacing w:line="276" w:lineRule="auto"/>
              <w:jc w:val="center"/>
              <w:rPr>
                <w:rFonts w:ascii="Altivo Light" w:eastAsia="Verdana" w:hAnsi="Altivo Light" w:cstheme="minorHAnsi"/>
                <w:b/>
                <w:sz w:val="20"/>
                <w:szCs w:val="20"/>
                <w:lang w:val="es-GT"/>
              </w:rPr>
            </w:pPr>
            <w:r w:rsidRPr="00E942D6">
              <w:rPr>
                <w:rFonts w:ascii="Altivo Light" w:eastAsia="Verdana" w:hAnsi="Altivo Light" w:cstheme="minorHAnsi"/>
                <w:b/>
                <w:sz w:val="20"/>
                <w:szCs w:val="20"/>
                <w:lang w:val="es-GT"/>
              </w:rPr>
              <w:t>7.</w:t>
            </w:r>
          </w:p>
        </w:tc>
        <w:tc>
          <w:tcPr>
            <w:tcW w:w="2094" w:type="dxa"/>
            <w:vAlign w:val="center"/>
          </w:tcPr>
          <w:p w14:paraId="000003BA" w14:textId="7F4B2636" w:rsidR="00AD5C80" w:rsidRPr="00E942D6" w:rsidRDefault="00AD5C80" w:rsidP="00320215">
            <w:pPr>
              <w:widowControl w:val="0"/>
              <w:pBdr>
                <w:top w:val="nil"/>
                <w:left w:val="nil"/>
                <w:bottom w:val="nil"/>
                <w:right w:val="nil"/>
                <w:between w:val="nil"/>
              </w:pBdr>
              <w:spacing w:line="276" w:lineRule="auto"/>
              <w:jc w:val="center"/>
              <w:rPr>
                <w:rFonts w:ascii="Altivo Light" w:eastAsia="Verdana" w:hAnsi="Altivo Light" w:cstheme="minorHAnsi"/>
                <w:b/>
                <w:sz w:val="20"/>
                <w:szCs w:val="20"/>
                <w:lang w:val="es-GT"/>
              </w:rPr>
            </w:pPr>
            <w:r w:rsidRPr="00E942D6">
              <w:rPr>
                <w:rFonts w:ascii="Altivo Light" w:eastAsia="Verdana" w:hAnsi="Altivo Light" w:cstheme="minorHAnsi"/>
                <w:b/>
                <w:sz w:val="20"/>
                <w:szCs w:val="20"/>
                <w:lang w:val="es-GT"/>
              </w:rPr>
              <w:t>Autorizador</w:t>
            </w:r>
            <w:r w:rsidR="004A2D1D" w:rsidRPr="00E942D6">
              <w:rPr>
                <w:rFonts w:ascii="Altivo Light" w:eastAsia="Verdana" w:hAnsi="Altivo Light" w:cstheme="minorHAnsi"/>
                <w:b/>
                <w:sz w:val="20"/>
                <w:szCs w:val="20"/>
                <w:lang w:val="es-GT"/>
              </w:rPr>
              <w:t>(a)</w:t>
            </w:r>
            <w:r w:rsidRPr="00E942D6">
              <w:rPr>
                <w:rFonts w:ascii="Altivo Light" w:eastAsia="Verdana" w:hAnsi="Altivo Light" w:cstheme="minorHAnsi"/>
                <w:b/>
                <w:sz w:val="20"/>
                <w:szCs w:val="20"/>
                <w:lang w:val="es-GT"/>
              </w:rPr>
              <w:t xml:space="preserve"> de egresos</w:t>
            </w:r>
          </w:p>
        </w:tc>
        <w:tc>
          <w:tcPr>
            <w:tcW w:w="6378" w:type="dxa"/>
            <w:vAlign w:val="center"/>
          </w:tcPr>
          <w:p w14:paraId="000003BB" w14:textId="196861D2" w:rsidR="00AD5C80" w:rsidRPr="00E942D6" w:rsidRDefault="00AD5C80" w:rsidP="00320215">
            <w:pPr>
              <w:spacing w:line="276" w:lineRule="auto"/>
              <w:jc w:val="both"/>
              <w:rPr>
                <w:rFonts w:ascii="Altivo Light" w:eastAsia="Verdana" w:hAnsi="Altivo Light" w:cstheme="minorHAnsi"/>
                <w:sz w:val="20"/>
                <w:szCs w:val="20"/>
                <w:lang w:val="es-GT"/>
              </w:rPr>
            </w:pPr>
            <w:r w:rsidRPr="00E942D6">
              <w:rPr>
                <w:rFonts w:ascii="Altivo Light" w:eastAsia="Verdana" w:hAnsi="Altivo Light" w:cstheme="minorHAnsi"/>
                <w:sz w:val="20"/>
                <w:szCs w:val="20"/>
                <w:lang w:val="es-GT"/>
              </w:rPr>
              <w:t>Autoriza la adquisición o contratación</w:t>
            </w:r>
            <w:r w:rsidR="00187A7F" w:rsidRPr="00E942D6">
              <w:rPr>
                <w:rFonts w:ascii="Altivo Light" w:eastAsia="Verdana" w:hAnsi="Altivo Light" w:cstheme="minorHAnsi"/>
                <w:sz w:val="20"/>
                <w:szCs w:val="20"/>
                <w:lang w:val="es-GT"/>
              </w:rPr>
              <w:t xml:space="preserve"> (Ver Numeral 12). </w:t>
            </w:r>
          </w:p>
        </w:tc>
      </w:tr>
      <w:tr w:rsidR="00AD5C80" w:rsidRPr="00E942D6" w14:paraId="3772A288" w14:textId="77777777" w:rsidTr="00E942D6">
        <w:trPr>
          <w:trHeight w:val="666"/>
        </w:trPr>
        <w:tc>
          <w:tcPr>
            <w:tcW w:w="595" w:type="dxa"/>
            <w:vAlign w:val="center"/>
          </w:tcPr>
          <w:p w14:paraId="000003BC" w14:textId="5692E577" w:rsidR="00AD5C80" w:rsidRPr="00E942D6" w:rsidRDefault="007B0366" w:rsidP="00320215">
            <w:pPr>
              <w:spacing w:line="276" w:lineRule="auto"/>
              <w:jc w:val="center"/>
              <w:rPr>
                <w:rFonts w:ascii="Altivo Light" w:eastAsia="Verdana" w:hAnsi="Altivo Light" w:cstheme="minorHAnsi"/>
                <w:b/>
                <w:sz w:val="20"/>
                <w:szCs w:val="20"/>
                <w:lang w:val="es-GT"/>
              </w:rPr>
            </w:pPr>
            <w:r w:rsidRPr="00E942D6">
              <w:rPr>
                <w:rFonts w:ascii="Altivo Light" w:eastAsia="Verdana" w:hAnsi="Altivo Light" w:cstheme="minorHAnsi"/>
                <w:b/>
                <w:sz w:val="20"/>
                <w:szCs w:val="20"/>
                <w:lang w:val="es-GT"/>
              </w:rPr>
              <w:t>8.</w:t>
            </w:r>
          </w:p>
        </w:tc>
        <w:tc>
          <w:tcPr>
            <w:tcW w:w="2094" w:type="dxa"/>
            <w:vAlign w:val="center"/>
          </w:tcPr>
          <w:p w14:paraId="000003BD" w14:textId="07D7433D" w:rsidR="00AD5C80" w:rsidRPr="00E942D6" w:rsidRDefault="00AD5C80" w:rsidP="00320215">
            <w:pPr>
              <w:widowControl w:val="0"/>
              <w:pBdr>
                <w:top w:val="nil"/>
                <w:left w:val="nil"/>
                <w:bottom w:val="nil"/>
                <w:right w:val="nil"/>
                <w:between w:val="nil"/>
              </w:pBdr>
              <w:spacing w:line="276" w:lineRule="auto"/>
              <w:jc w:val="center"/>
              <w:rPr>
                <w:rFonts w:ascii="Altivo Light" w:eastAsia="Verdana" w:hAnsi="Altivo Light" w:cstheme="minorHAnsi"/>
                <w:b/>
                <w:sz w:val="20"/>
                <w:szCs w:val="20"/>
                <w:lang w:val="es-GT"/>
              </w:rPr>
            </w:pPr>
            <w:r w:rsidRPr="00E942D6">
              <w:rPr>
                <w:rFonts w:ascii="Altivo Light" w:eastAsia="Verdana" w:hAnsi="Altivo Light" w:cstheme="minorHAnsi"/>
                <w:b/>
                <w:sz w:val="20"/>
                <w:szCs w:val="20"/>
                <w:lang w:val="es-GT"/>
              </w:rPr>
              <w:t>Solicitante</w:t>
            </w:r>
          </w:p>
        </w:tc>
        <w:tc>
          <w:tcPr>
            <w:tcW w:w="6378" w:type="dxa"/>
            <w:vAlign w:val="center"/>
          </w:tcPr>
          <w:p w14:paraId="000003BE" w14:textId="754E56F2" w:rsidR="00AD5C80" w:rsidRPr="00E942D6" w:rsidRDefault="00AD5C80" w:rsidP="00320215">
            <w:pPr>
              <w:spacing w:line="276" w:lineRule="auto"/>
              <w:jc w:val="both"/>
              <w:rPr>
                <w:rFonts w:ascii="Altivo Light" w:eastAsia="Verdana" w:hAnsi="Altivo Light" w:cstheme="minorHAnsi"/>
                <w:sz w:val="20"/>
                <w:szCs w:val="20"/>
                <w:lang w:val="es-GT"/>
              </w:rPr>
            </w:pPr>
            <w:r w:rsidRPr="00E942D6">
              <w:rPr>
                <w:rFonts w:ascii="Altivo Light" w:eastAsia="Verdana" w:hAnsi="Altivo Light" w:cstheme="minorHAnsi"/>
                <w:sz w:val="20"/>
                <w:szCs w:val="20"/>
                <w:lang w:val="es-GT"/>
              </w:rPr>
              <w:t xml:space="preserve">Entrega el Requerimiento de </w:t>
            </w:r>
            <w:r w:rsidR="004A2D1D" w:rsidRPr="00E942D6">
              <w:rPr>
                <w:rFonts w:ascii="Altivo Light" w:eastAsia="Verdana" w:hAnsi="Altivo Light" w:cstheme="minorHAnsi"/>
                <w:sz w:val="20"/>
                <w:szCs w:val="20"/>
                <w:lang w:val="es-GT"/>
              </w:rPr>
              <w:t>C</w:t>
            </w:r>
            <w:r w:rsidRPr="00E942D6">
              <w:rPr>
                <w:rFonts w:ascii="Altivo Light" w:eastAsia="Verdana" w:hAnsi="Altivo Light" w:cstheme="minorHAnsi"/>
                <w:sz w:val="20"/>
                <w:szCs w:val="20"/>
                <w:lang w:val="es-GT"/>
              </w:rPr>
              <w:t>ompra y su Anexo a la Sección de Compras.</w:t>
            </w:r>
          </w:p>
        </w:tc>
      </w:tr>
      <w:tr w:rsidR="00AD5C80" w:rsidRPr="00E942D6" w14:paraId="43D20A9B" w14:textId="77777777" w:rsidTr="00E942D6">
        <w:trPr>
          <w:trHeight w:val="758"/>
        </w:trPr>
        <w:tc>
          <w:tcPr>
            <w:tcW w:w="595" w:type="dxa"/>
            <w:vAlign w:val="center"/>
          </w:tcPr>
          <w:p w14:paraId="000003BF" w14:textId="4A56A70E" w:rsidR="00AD5C80" w:rsidRPr="00E942D6" w:rsidRDefault="007B0366" w:rsidP="00320215">
            <w:pPr>
              <w:spacing w:line="276" w:lineRule="auto"/>
              <w:jc w:val="center"/>
              <w:rPr>
                <w:rFonts w:ascii="Altivo Light" w:eastAsia="Verdana" w:hAnsi="Altivo Light" w:cstheme="minorHAnsi"/>
                <w:b/>
                <w:sz w:val="20"/>
                <w:szCs w:val="20"/>
                <w:lang w:val="es-GT"/>
              </w:rPr>
            </w:pPr>
            <w:r w:rsidRPr="00E942D6">
              <w:rPr>
                <w:rFonts w:ascii="Altivo Light" w:eastAsia="Verdana" w:hAnsi="Altivo Light" w:cstheme="minorHAnsi"/>
                <w:b/>
                <w:sz w:val="20"/>
                <w:szCs w:val="20"/>
                <w:lang w:val="es-GT"/>
              </w:rPr>
              <w:t>9.</w:t>
            </w:r>
          </w:p>
        </w:tc>
        <w:tc>
          <w:tcPr>
            <w:tcW w:w="2094" w:type="dxa"/>
            <w:vMerge w:val="restart"/>
            <w:vAlign w:val="center"/>
          </w:tcPr>
          <w:p w14:paraId="000003C0" w14:textId="62F98553" w:rsidR="00AD5C80" w:rsidRPr="00E942D6" w:rsidRDefault="00AD5C80" w:rsidP="00320215">
            <w:pPr>
              <w:spacing w:line="276" w:lineRule="auto"/>
              <w:jc w:val="center"/>
              <w:rPr>
                <w:rFonts w:ascii="Altivo Light" w:eastAsia="Verdana" w:hAnsi="Altivo Light" w:cstheme="minorHAnsi"/>
                <w:b/>
                <w:sz w:val="20"/>
                <w:szCs w:val="20"/>
                <w:lang w:val="es-GT"/>
              </w:rPr>
            </w:pPr>
            <w:r w:rsidRPr="00E942D6">
              <w:rPr>
                <w:rFonts w:ascii="Altivo Light" w:eastAsia="Verdana" w:hAnsi="Altivo Light" w:cstheme="minorHAnsi"/>
                <w:b/>
                <w:sz w:val="20"/>
                <w:szCs w:val="20"/>
                <w:lang w:val="es-GT"/>
              </w:rPr>
              <w:t>Encargado</w:t>
            </w:r>
            <w:r w:rsidR="004A2D1D" w:rsidRPr="00E942D6">
              <w:rPr>
                <w:rFonts w:ascii="Altivo Light" w:eastAsia="Verdana" w:hAnsi="Altivo Light" w:cstheme="minorHAnsi"/>
                <w:b/>
                <w:sz w:val="20"/>
                <w:szCs w:val="20"/>
                <w:lang w:val="es-GT"/>
              </w:rPr>
              <w:t>(a)</w:t>
            </w:r>
            <w:r w:rsidRPr="00E942D6">
              <w:rPr>
                <w:rFonts w:ascii="Altivo Light" w:eastAsia="Verdana" w:hAnsi="Altivo Light" w:cstheme="minorHAnsi"/>
                <w:b/>
                <w:sz w:val="20"/>
                <w:szCs w:val="20"/>
                <w:lang w:val="es-GT"/>
              </w:rPr>
              <w:t xml:space="preserve"> de Compras</w:t>
            </w:r>
          </w:p>
        </w:tc>
        <w:tc>
          <w:tcPr>
            <w:tcW w:w="6378" w:type="dxa"/>
            <w:vAlign w:val="center"/>
          </w:tcPr>
          <w:p w14:paraId="000003C1" w14:textId="11B08C00" w:rsidR="00AD5C80" w:rsidRPr="00E942D6" w:rsidRDefault="00AD5C80" w:rsidP="00320215">
            <w:pPr>
              <w:spacing w:line="276" w:lineRule="auto"/>
              <w:jc w:val="both"/>
              <w:rPr>
                <w:rFonts w:ascii="Altivo Light" w:eastAsia="Verdana" w:hAnsi="Altivo Light" w:cstheme="minorHAnsi"/>
                <w:sz w:val="20"/>
                <w:szCs w:val="20"/>
                <w:lang w:val="es-GT"/>
              </w:rPr>
            </w:pPr>
            <w:r w:rsidRPr="00E942D6">
              <w:rPr>
                <w:rFonts w:ascii="Altivo Light" w:eastAsia="Verdana" w:hAnsi="Altivo Light" w:cstheme="minorHAnsi"/>
                <w:sz w:val="20"/>
                <w:szCs w:val="20"/>
                <w:lang w:val="es-GT"/>
              </w:rPr>
              <w:t>Revisa la documentación, si esta correcta recibe de conformidad</w:t>
            </w:r>
            <w:r w:rsidR="00E172EB" w:rsidRPr="00E942D6">
              <w:rPr>
                <w:rFonts w:ascii="Altivo Light" w:eastAsia="Verdana" w:hAnsi="Altivo Light" w:cstheme="minorHAnsi"/>
                <w:sz w:val="20"/>
                <w:szCs w:val="20"/>
                <w:lang w:val="es-GT"/>
              </w:rPr>
              <w:t xml:space="preserve"> y continua al paso No. 1</w:t>
            </w:r>
            <w:r w:rsidR="00984C77" w:rsidRPr="00E942D6">
              <w:rPr>
                <w:rFonts w:ascii="Altivo Light" w:eastAsia="Verdana" w:hAnsi="Altivo Light" w:cstheme="minorHAnsi"/>
                <w:sz w:val="20"/>
                <w:szCs w:val="20"/>
                <w:lang w:val="es-GT"/>
              </w:rPr>
              <w:t>0</w:t>
            </w:r>
            <w:r w:rsidRPr="00E942D6">
              <w:rPr>
                <w:rFonts w:ascii="Altivo Light" w:eastAsia="Verdana" w:hAnsi="Altivo Light" w:cstheme="minorHAnsi"/>
                <w:sz w:val="20"/>
                <w:szCs w:val="20"/>
                <w:lang w:val="es-GT"/>
              </w:rPr>
              <w:t>, si esta incorrecta la devuelve y regresa al paso No. 1.</w:t>
            </w:r>
          </w:p>
        </w:tc>
      </w:tr>
      <w:tr w:rsidR="00AD5C80" w:rsidRPr="00E942D6" w14:paraId="2481198D" w14:textId="77777777" w:rsidTr="00E942D6">
        <w:tc>
          <w:tcPr>
            <w:tcW w:w="595" w:type="dxa"/>
            <w:vAlign w:val="center"/>
          </w:tcPr>
          <w:p w14:paraId="581237FE" w14:textId="5268F96D" w:rsidR="00AD5C80" w:rsidRPr="00E942D6" w:rsidRDefault="007B0366" w:rsidP="00320215">
            <w:pPr>
              <w:spacing w:line="276" w:lineRule="auto"/>
              <w:jc w:val="center"/>
              <w:rPr>
                <w:rFonts w:ascii="Altivo Light" w:eastAsia="Verdana" w:hAnsi="Altivo Light" w:cstheme="minorHAnsi"/>
                <w:b/>
                <w:sz w:val="20"/>
                <w:szCs w:val="20"/>
                <w:lang w:val="es-GT"/>
              </w:rPr>
            </w:pPr>
            <w:r w:rsidRPr="00E942D6">
              <w:rPr>
                <w:rFonts w:ascii="Altivo Light" w:eastAsia="Verdana" w:hAnsi="Altivo Light" w:cstheme="minorHAnsi"/>
                <w:b/>
                <w:sz w:val="20"/>
                <w:szCs w:val="20"/>
                <w:lang w:val="es-GT"/>
              </w:rPr>
              <w:t>10.</w:t>
            </w:r>
          </w:p>
        </w:tc>
        <w:tc>
          <w:tcPr>
            <w:tcW w:w="2094" w:type="dxa"/>
            <w:vMerge/>
            <w:vAlign w:val="center"/>
          </w:tcPr>
          <w:p w14:paraId="4DFB01F6" w14:textId="1B34A6E7" w:rsidR="00AD5C80" w:rsidRPr="00E942D6" w:rsidRDefault="00AD5C80" w:rsidP="00320215">
            <w:pPr>
              <w:spacing w:line="276" w:lineRule="auto"/>
              <w:jc w:val="center"/>
              <w:rPr>
                <w:rFonts w:ascii="Altivo Light" w:eastAsia="Verdana" w:hAnsi="Altivo Light" w:cstheme="minorHAnsi"/>
                <w:b/>
                <w:sz w:val="20"/>
                <w:szCs w:val="20"/>
                <w:lang w:val="es-GT"/>
              </w:rPr>
            </w:pPr>
          </w:p>
        </w:tc>
        <w:tc>
          <w:tcPr>
            <w:tcW w:w="6378" w:type="dxa"/>
            <w:vAlign w:val="center"/>
          </w:tcPr>
          <w:p w14:paraId="3187096B" w14:textId="06EC17D2" w:rsidR="00AD5C80" w:rsidRPr="00E942D6" w:rsidRDefault="00AD5C80" w:rsidP="00320215">
            <w:pPr>
              <w:spacing w:line="276" w:lineRule="auto"/>
              <w:jc w:val="both"/>
              <w:rPr>
                <w:rFonts w:ascii="Altivo Light" w:eastAsia="Verdana" w:hAnsi="Altivo Light" w:cstheme="minorHAnsi"/>
                <w:sz w:val="20"/>
                <w:szCs w:val="20"/>
                <w:lang w:val="es-GT"/>
              </w:rPr>
            </w:pPr>
            <w:r w:rsidRPr="00E942D6">
              <w:rPr>
                <w:rFonts w:ascii="Altivo Light" w:eastAsia="Verdana" w:hAnsi="Altivo Light" w:cstheme="minorHAnsi"/>
                <w:sz w:val="20"/>
                <w:szCs w:val="20"/>
                <w:lang w:val="es-GT"/>
              </w:rPr>
              <w:t xml:space="preserve">Verifica que este incluido en el PAC según el monto estimado y la modalidad de contratación, si no está programado, lo incluye en el expediente de modificación del PAC. </w:t>
            </w:r>
          </w:p>
        </w:tc>
      </w:tr>
      <w:tr w:rsidR="00AD5C80" w:rsidRPr="00E942D6" w14:paraId="6BEDB5EC" w14:textId="77777777" w:rsidTr="00E942D6">
        <w:trPr>
          <w:trHeight w:val="77"/>
        </w:trPr>
        <w:tc>
          <w:tcPr>
            <w:tcW w:w="595" w:type="dxa"/>
            <w:vAlign w:val="center"/>
          </w:tcPr>
          <w:p w14:paraId="000003C2" w14:textId="0A54E0FC" w:rsidR="00AD5C80" w:rsidRPr="00E942D6" w:rsidRDefault="007B0366" w:rsidP="00320215">
            <w:pPr>
              <w:spacing w:line="276" w:lineRule="auto"/>
              <w:jc w:val="center"/>
              <w:rPr>
                <w:rFonts w:ascii="Altivo Light" w:eastAsia="Verdana" w:hAnsi="Altivo Light" w:cstheme="minorHAnsi"/>
                <w:b/>
                <w:sz w:val="20"/>
                <w:szCs w:val="20"/>
                <w:lang w:val="es-GT"/>
              </w:rPr>
            </w:pPr>
            <w:r w:rsidRPr="00E942D6">
              <w:rPr>
                <w:rFonts w:ascii="Altivo Light" w:eastAsia="Verdana" w:hAnsi="Altivo Light" w:cstheme="minorHAnsi"/>
                <w:b/>
                <w:sz w:val="20"/>
                <w:szCs w:val="20"/>
                <w:lang w:val="es-GT"/>
              </w:rPr>
              <w:t>11.</w:t>
            </w:r>
          </w:p>
        </w:tc>
        <w:tc>
          <w:tcPr>
            <w:tcW w:w="8472" w:type="dxa"/>
            <w:gridSpan w:val="2"/>
            <w:vAlign w:val="center"/>
          </w:tcPr>
          <w:p w14:paraId="000003C3" w14:textId="09FE7703" w:rsidR="00AD5C80" w:rsidRPr="00E942D6" w:rsidRDefault="00AD5C80" w:rsidP="00320215">
            <w:pPr>
              <w:spacing w:line="276" w:lineRule="auto"/>
              <w:jc w:val="center"/>
              <w:rPr>
                <w:rFonts w:ascii="Altivo Light" w:eastAsia="Verdana" w:hAnsi="Altivo Light" w:cstheme="minorHAnsi"/>
                <w:sz w:val="20"/>
                <w:szCs w:val="20"/>
                <w:lang w:val="es-GT"/>
              </w:rPr>
            </w:pPr>
            <w:r w:rsidRPr="00E942D6">
              <w:rPr>
                <w:rFonts w:ascii="Altivo Light" w:eastAsia="Verdana" w:hAnsi="Altivo Light" w:cstheme="minorHAnsi"/>
                <w:b/>
                <w:sz w:val="20"/>
                <w:szCs w:val="20"/>
                <w:lang w:val="es-GT"/>
              </w:rPr>
              <w:t>FIN DEL PROCEDIMIENTO</w:t>
            </w:r>
            <w:r w:rsidR="007C1D1C" w:rsidRPr="00E942D6">
              <w:rPr>
                <w:rFonts w:ascii="Altivo Light" w:eastAsia="Verdana" w:hAnsi="Altivo Light" w:cstheme="minorHAnsi"/>
                <w:b/>
                <w:sz w:val="20"/>
                <w:szCs w:val="20"/>
                <w:lang w:val="es-GT"/>
              </w:rPr>
              <w:t>.</w:t>
            </w:r>
          </w:p>
        </w:tc>
      </w:tr>
    </w:tbl>
    <w:p w14:paraId="000003CA" w14:textId="297CF732" w:rsidR="002152AF" w:rsidRPr="00E74A23" w:rsidRDefault="00846BE8" w:rsidP="004C1B85">
      <w:pPr>
        <w:pStyle w:val="Ttulo2"/>
      </w:pPr>
      <w:bookmarkStart w:id="56" w:name="_heading=h.46r0co2" w:colFirst="0" w:colLast="0"/>
      <w:bookmarkStart w:id="57" w:name="_Toc163122805"/>
      <w:bookmarkStart w:id="58" w:name="_Toc221631055"/>
      <w:bookmarkStart w:id="59" w:name="_Toc229128184"/>
      <w:bookmarkEnd w:id="56"/>
      <w:r w:rsidRPr="00E74A23">
        <w:lastRenderedPageBreak/>
        <w:t xml:space="preserve">15.2 </w:t>
      </w:r>
      <w:r>
        <w:t>Flujograma</w:t>
      </w:r>
      <w:r w:rsidR="00B65629" w:rsidRPr="00E74A23">
        <w:t xml:space="preserve"> </w:t>
      </w:r>
      <w:bookmarkEnd w:id="57"/>
      <w:r w:rsidR="00E864BE" w:rsidRPr="00E74A23">
        <w:t>del procedimiento para la elaboración del Requerimiento de Compra y su Anexo</w:t>
      </w:r>
      <w:bookmarkEnd w:id="58"/>
      <w:bookmarkEnd w:id="59"/>
    </w:p>
    <w:p w14:paraId="029475DE" w14:textId="6466742C" w:rsidR="00EC33C4" w:rsidRPr="00E74A23" w:rsidRDefault="009A1BAB" w:rsidP="00320215">
      <w:pPr>
        <w:pBdr>
          <w:top w:val="nil"/>
          <w:left w:val="nil"/>
          <w:bottom w:val="nil"/>
          <w:right w:val="nil"/>
          <w:between w:val="nil"/>
        </w:pBdr>
        <w:spacing w:after="0" w:line="276" w:lineRule="auto"/>
        <w:jc w:val="center"/>
        <w:rPr>
          <w:rFonts w:ascii="Altivo Light" w:hAnsi="Altivo Light" w:cstheme="minorHAnsi"/>
          <w:lang w:val="es-GT"/>
        </w:rPr>
      </w:pPr>
      <w:r w:rsidRPr="009A1BAB">
        <w:rPr>
          <w:rFonts w:ascii="Altivo Light" w:hAnsi="Altivo Light" w:cstheme="minorHAnsi"/>
          <w:noProof/>
          <w:lang w:val="es-GT"/>
        </w:rPr>
        <w:drawing>
          <wp:inline distT="0" distB="0" distL="0" distR="0" wp14:anchorId="7138C969" wp14:editId="5C9D80D4">
            <wp:extent cx="5097850" cy="4988256"/>
            <wp:effectExtent l="0" t="0" r="7620" b="3175"/>
            <wp:docPr id="149884914"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2">
                      <a:extLst>
                        <a:ext uri="{28A0092B-C50C-407E-A947-70E740481C1C}">
                          <a14:useLocalDpi xmlns:a14="http://schemas.microsoft.com/office/drawing/2010/main" val="0"/>
                        </a:ext>
                      </a:extLst>
                    </a:blip>
                    <a:srcRect/>
                    <a:stretch>
                      <a:fillRect/>
                    </a:stretch>
                  </pic:blipFill>
                  <pic:spPr bwMode="auto">
                    <a:xfrm>
                      <a:off x="0" y="0"/>
                      <a:ext cx="5106644" cy="4996861"/>
                    </a:xfrm>
                    <a:prstGeom prst="rect">
                      <a:avLst/>
                    </a:prstGeom>
                    <a:noFill/>
                    <a:ln>
                      <a:noFill/>
                    </a:ln>
                  </pic:spPr>
                </pic:pic>
              </a:graphicData>
            </a:graphic>
          </wp:inline>
        </w:drawing>
      </w:r>
    </w:p>
    <w:p w14:paraId="506065AA" w14:textId="77777777" w:rsidR="007B0366" w:rsidRDefault="007B0366" w:rsidP="00320215">
      <w:pPr>
        <w:pBdr>
          <w:top w:val="nil"/>
          <w:left w:val="nil"/>
          <w:bottom w:val="nil"/>
          <w:right w:val="nil"/>
          <w:between w:val="nil"/>
        </w:pBdr>
        <w:spacing w:after="0" w:line="276" w:lineRule="auto"/>
        <w:jc w:val="center"/>
        <w:rPr>
          <w:rFonts w:ascii="Altivo Light" w:hAnsi="Altivo Light" w:cstheme="minorHAnsi"/>
          <w:lang w:val="es-GT"/>
        </w:rPr>
      </w:pPr>
    </w:p>
    <w:p w14:paraId="6D7368B1" w14:textId="77777777" w:rsidR="00F31B49" w:rsidRDefault="00F31B49" w:rsidP="00320215">
      <w:pPr>
        <w:pBdr>
          <w:top w:val="nil"/>
          <w:left w:val="nil"/>
          <w:bottom w:val="nil"/>
          <w:right w:val="nil"/>
          <w:between w:val="nil"/>
        </w:pBdr>
        <w:spacing w:after="0" w:line="276" w:lineRule="auto"/>
        <w:jc w:val="center"/>
        <w:rPr>
          <w:rFonts w:ascii="Altivo Light" w:hAnsi="Altivo Light" w:cstheme="minorHAnsi"/>
          <w:lang w:val="es-GT"/>
        </w:rPr>
      </w:pPr>
    </w:p>
    <w:p w14:paraId="7808EE4E" w14:textId="77777777" w:rsidR="00EF6E43" w:rsidRDefault="00EF6E43" w:rsidP="00320215">
      <w:pPr>
        <w:pBdr>
          <w:top w:val="nil"/>
          <w:left w:val="nil"/>
          <w:bottom w:val="nil"/>
          <w:right w:val="nil"/>
          <w:between w:val="nil"/>
        </w:pBdr>
        <w:spacing w:after="0" w:line="276" w:lineRule="auto"/>
        <w:jc w:val="center"/>
        <w:rPr>
          <w:rFonts w:ascii="Altivo Light" w:hAnsi="Altivo Light" w:cstheme="minorHAnsi"/>
          <w:lang w:val="es-GT"/>
        </w:rPr>
      </w:pPr>
    </w:p>
    <w:p w14:paraId="0EEA1633" w14:textId="77777777" w:rsidR="00EF6E43" w:rsidRDefault="00EF6E43" w:rsidP="00320215">
      <w:pPr>
        <w:pBdr>
          <w:top w:val="nil"/>
          <w:left w:val="nil"/>
          <w:bottom w:val="nil"/>
          <w:right w:val="nil"/>
          <w:between w:val="nil"/>
        </w:pBdr>
        <w:spacing w:after="0" w:line="276" w:lineRule="auto"/>
        <w:jc w:val="center"/>
        <w:rPr>
          <w:rFonts w:ascii="Altivo Light" w:hAnsi="Altivo Light" w:cstheme="minorHAnsi"/>
          <w:lang w:val="es-GT"/>
        </w:rPr>
      </w:pPr>
    </w:p>
    <w:p w14:paraId="054EEBB7" w14:textId="77777777" w:rsidR="00EF6E43" w:rsidRDefault="00EF6E43" w:rsidP="00320215">
      <w:pPr>
        <w:pBdr>
          <w:top w:val="nil"/>
          <w:left w:val="nil"/>
          <w:bottom w:val="nil"/>
          <w:right w:val="nil"/>
          <w:between w:val="nil"/>
        </w:pBdr>
        <w:spacing w:after="0" w:line="276" w:lineRule="auto"/>
        <w:jc w:val="center"/>
        <w:rPr>
          <w:rFonts w:ascii="Altivo Light" w:hAnsi="Altivo Light" w:cstheme="minorHAnsi"/>
          <w:lang w:val="es-GT"/>
        </w:rPr>
      </w:pPr>
    </w:p>
    <w:p w14:paraId="31DF26F6" w14:textId="77777777" w:rsidR="00EF6E43" w:rsidRDefault="00EF6E43" w:rsidP="00320215">
      <w:pPr>
        <w:pBdr>
          <w:top w:val="nil"/>
          <w:left w:val="nil"/>
          <w:bottom w:val="nil"/>
          <w:right w:val="nil"/>
          <w:between w:val="nil"/>
        </w:pBdr>
        <w:spacing w:after="0" w:line="276" w:lineRule="auto"/>
        <w:jc w:val="center"/>
        <w:rPr>
          <w:rFonts w:ascii="Altivo Light" w:hAnsi="Altivo Light" w:cstheme="minorHAnsi"/>
          <w:lang w:val="es-GT"/>
        </w:rPr>
      </w:pPr>
    </w:p>
    <w:p w14:paraId="3410EB4A" w14:textId="77777777" w:rsidR="00EF6E43" w:rsidRDefault="00EF6E43" w:rsidP="00320215">
      <w:pPr>
        <w:pBdr>
          <w:top w:val="nil"/>
          <w:left w:val="nil"/>
          <w:bottom w:val="nil"/>
          <w:right w:val="nil"/>
          <w:between w:val="nil"/>
        </w:pBdr>
        <w:spacing w:after="0" w:line="276" w:lineRule="auto"/>
        <w:jc w:val="center"/>
        <w:rPr>
          <w:rFonts w:ascii="Altivo Light" w:hAnsi="Altivo Light" w:cstheme="minorHAnsi"/>
          <w:lang w:val="es-GT"/>
        </w:rPr>
      </w:pPr>
    </w:p>
    <w:p w14:paraId="47BD89B6" w14:textId="5802BBE1" w:rsidR="00AB4986" w:rsidRPr="00E74A23" w:rsidRDefault="00075FF2" w:rsidP="00320215">
      <w:pPr>
        <w:pStyle w:val="Ttulo1"/>
        <w:rPr>
          <w:rFonts w:ascii="Altivo Light" w:hAnsi="Altivo Light"/>
          <w:lang w:val="es-GT"/>
        </w:rPr>
      </w:pPr>
      <w:bookmarkStart w:id="60" w:name="_Toc229128185"/>
      <w:r w:rsidRPr="00E74A23">
        <w:rPr>
          <w:rFonts w:ascii="Altivo Light" w:hAnsi="Altivo Light"/>
          <w:lang w:val="es-GT"/>
        </w:rPr>
        <w:lastRenderedPageBreak/>
        <w:t>ADQUISICIONES O CONTRATACIONES POR MODALIDAD DE BAJA CUANTÍA Y PAGO POR MEDIO DE TARJETA DE COMPRAS INSTITUCIONAL -TCI-</w:t>
      </w:r>
      <w:bookmarkEnd w:id="60"/>
    </w:p>
    <w:p w14:paraId="3AAB490B" w14:textId="3984308A" w:rsidR="00EF6E43" w:rsidRDefault="00090EDB" w:rsidP="00F31B49">
      <w:pPr>
        <w:spacing w:line="276" w:lineRule="auto"/>
        <w:jc w:val="both"/>
        <w:rPr>
          <w:rFonts w:ascii="Altivo Light" w:eastAsia="Verdana" w:hAnsi="Altivo Light" w:cs="Verdana"/>
        </w:rPr>
      </w:pPr>
      <w:r w:rsidRPr="00E74A23">
        <w:rPr>
          <w:rFonts w:ascii="Altivo Light" w:eastAsia="Verdana" w:hAnsi="Altivo Light" w:cs="Verdana"/>
        </w:rPr>
        <w:t xml:space="preserve">Este procedimiento establece las actividades y responsables </w:t>
      </w:r>
      <w:r w:rsidR="00885277" w:rsidRPr="00E74A23">
        <w:rPr>
          <w:rFonts w:ascii="Altivo Light" w:eastAsia="Verdana" w:hAnsi="Altivo Light" w:cs="Verdana"/>
        </w:rPr>
        <w:t xml:space="preserve">para </w:t>
      </w:r>
      <w:r w:rsidRPr="00E74A23">
        <w:rPr>
          <w:rFonts w:ascii="Altivo Light" w:eastAsia="Verdana" w:hAnsi="Altivo Light" w:cs="Verdana"/>
        </w:rPr>
        <w:t xml:space="preserve">realizar los procesos de contratación o adquisición de bienes, suministros insumos o servicios por montos que no excedan los veinticinco mil quetzales (Q.25,000.00), </w:t>
      </w:r>
      <w:r w:rsidR="003A54CA" w:rsidRPr="00E74A23">
        <w:rPr>
          <w:rFonts w:ascii="Altivo Light" w:eastAsia="Verdana" w:hAnsi="Altivo Light" w:cs="Verdana"/>
        </w:rPr>
        <w:t xml:space="preserve">modalidad especifica </w:t>
      </w:r>
      <w:r w:rsidRPr="00E74A23">
        <w:rPr>
          <w:rFonts w:ascii="Altivo Light" w:eastAsia="Verdana" w:hAnsi="Altivo Light" w:cs="Verdana"/>
        </w:rPr>
        <w:t>establecid</w:t>
      </w:r>
      <w:r w:rsidR="003A54CA" w:rsidRPr="00E74A23">
        <w:rPr>
          <w:rFonts w:ascii="Altivo Light" w:eastAsia="Verdana" w:hAnsi="Altivo Light" w:cs="Verdana"/>
        </w:rPr>
        <w:t>a</w:t>
      </w:r>
      <w:r w:rsidRPr="00E74A23">
        <w:rPr>
          <w:rFonts w:ascii="Altivo Light" w:eastAsia="Verdana" w:hAnsi="Altivo Light" w:cs="Verdana"/>
        </w:rPr>
        <w:t xml:space="preserve"> en el artículo 43 literal a) de LA LEY</w:t>
      </w:r>
      <w:r w:rsidR="00D17B52" w:rsidRPr="00E74A23">
        <w:rPr>
          <w:rFonts w:ascii="Altivo Light" w:eastAsia="Verdana" w:hAnsi="Altivo Light" w:cs="Verdana"/>
        </w:rPr>
        <w:t xml:space="preserve"> y artículo 26 </w:t>
      </w:r>
      <w:r w:rsidR="002060F1">
        <w:rPr>
          <w:rFonts w:ascii="Altivo Light" w:eastAsia="Verdana" w:hAnsi="Altivo Light" w:cs="Verdana"/>
        </w:rPr>
        <w:t>del</w:t>
      </w:r>
      <w:r w:rsidR="00D17B52" w:rsidRPr="00E74A23">
        <w:rPr>
          <w:rFonts w:ascii="Altivo Light" w:eastAsia="Verdana" w:hAnsi="Altivo Light" w:cs="Verdana"/>
        </w:rPr>
        <w:t xml:space="preserve"> REGLAMENTO</w:t>
      </w:r>
      <w:r w:rsidRPr="00E74A23">
        <w:rPr>
          <w:rFonts w:ascii="Altivo Light" w:eastAsia="Verdana" w:hAnsi="Altivo Light" w:cs="Verdana"/>
        </w:rPr>
        <w:t>, y que su forma de pago sea por medio de la Tarjeta de Compras Institucional -TCI-.</w:t>
      </w:r>
    </w:p>
    <w:p w14:paraId="026A08B3" w14:textId="77777777" w:rsidR="00EF6E43" w:rsidRPr="00EF6E43" w:rsidRDefault="00EF6E43" w:rsidP="00EF6E43">
      <w:pPr>
        <w:spacing w:after="0" w:line="276" w:lineRule="auto"/>
        <w:jc w:val="both"/>
        <w:rPr>
          <w:rFonts w:ascii="Altivo Light" w:eastAsia="Verdana" w:hAnsi="Altivo Light" w:cs="Verdana"/>
        </w:rPr>
      </w:pPr>
    </w:p>
    <w:p w14:paraId="000003CC" w14:textId="10FA6131" w:rsidR="002152AF" w:rsidRPr="00E74A23" w:rsidRDefault="00846BE8" w:rsidP="004C1B85">
      <w:pPr>
        <w:pStyle w:val="Ttulo2"/>
      </w:pPr>
      <w:bookmarkStart w:id="61" w:name="_Toc221631056"/>
      <w:bookmarkStart w:id="62" w:name="_Toc221705324"/>
      <w:bookmarkStart w:id="63" w:name="_Toc229128186"/>
      <w:r w:rsidRPr="00E74A23">
        <w:t xml:space="preserve">16.1 </w:t>
      </w:r>
      <w:r>
        <w:t>Matriz</w:t>
      </w:r>
      <w:r w:rsidR="009A1173" w:rsidRPr="00E74A23">
        <w:t xml:space="preserve"> del procedimiento de adquisiciones </w:t>
      </w:r>
      <w:r w:rsidR="00213131" w:rsidRPr="00E74A23">
        <w:t>o</w:t>
      </w:r>
      <w:r w:rsidR="009A1173" w:rsidRPr="00E74A23">
        <w:t xml:space="preserve"> contrataciones por modalidad de baja cuantía y pago por </w:t>
      </w:r>
      <w:r w:rsidR="00F743DF" w:rsidRPr="00E74A23">
        <w:t>medio de Tarjeta de Compras Institucional -TCI-</w:t>
      </w:r>
      <w:bookmarkEnd w:id="61"/>
      <w:bookmarkEnd w:id="62"/>
      <w:bookmarkEnd w:id="63"/>
    </w:p>
    <w:tbl>
      <w:tblPr>
        <w:tblStyle w:val="13"/>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094"/>
        <w:gridCol w:w="6208"/>
      </w:tblGrid>
      <w:tr w:rsidR="002152AF" w:rsidRPr="00E74A23" w14:paraId="2675B524" w14:textId="77777777" w:rsidTr="004978FE">
        <w:trPr>
          <w:trHeight w:val="206"/>
          <w:tblHeader/>
        </w:trPr>
        <w:tc>
          <w:tcPr>
            <w:tcW w:w="595" w:type="dxa"/>
            <w:shd w:val="clear" w:color="auto" w:fill="D9D9D9"/>
            <w:vAlign w:val="center"/>
          </w:tcPr>
          <w:p w14:paraId="000003D7" w14:textId="2A68ECD6" w:rsidR="009A1173" w:rsidRPr="00E74A23" w:rsidRDefault="009A1173" w:rsidP="00320215">
            <w:pPr>
              <w:spacing w:line="276" w:lineRule="auto"/>
              <w:jc w:val="center"/>
              <w:rPr>
                <w:rFonts w:ascii="Altivo Light" w:eastAsia="Verdana" w:hAnsi="Altivo Light" w:cstheme="minorHAnsi"/>
                <w:b/>
                <w:color w:val="000000"/>
                <w:lang w:val="es-GT"/>
              </w:rPr>
            </w:pPr>
            <w:bookmarkStart w:id="64" w:name="_heading=h.111kx3o" w:colFirst="0" w:colLast="0"/>
            <w:bookmarkEnd w:id="64"/>
            <w:r w:rsidRPr="00E74A23">
              <w:rPr>
                <w:rFonts w:ascii="Altivo Light" w:eastAsia="Verdana" w:hAnsi="Altivo Light" w:cstheme="minorHAnsi"/>
                <w:b/>
                <w:color w:val="000000"/>
                <w:lang w:val="es-GT"/>
              </w:rPr>
              <w:t>No.</w:t>
            </w:r>
          </w:p>
        </w:tc>
        <w:tc>
          <w:tcPr>
            <w:tcW w:w="2094" w:type="dxa"/>
            <w:shd w:val="clear" w:color="auto" w:fill="D9D9D9"/>
            <w:vAlign w:val="center"/>
          </w:tcPr>
          <w:p w14:paraId="000003D8" w14:textId="290BA1C9" w:rsidR="002152AF" w:rsidRPr="00E74A23" w:rsidRDefault="00024D1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R</w:t>
            </w:r>
            <w:r w:rsidR="009A1173" w:rsidRPr="00E74A23">
              <w:rPr>
                <w:rFonts w:ascii="Altivo Light" w:eastAsia="Verdana" w:hAnsi="Altivo Light" w:cstheme="minorHAnsi"/>
                <w:b/>
                <w:lang w:val="es-GT"/>
              </w:rPr>
              <w:t>esponsable</w:t>
            </w:r>
          </w:p>
        </w:tc>
        <w:tc>
          <w:tcPr>
            <w:tcW w:w="6208" w:type="dxa"/>
            <w:shd w:val="clear" w:color="auto" w:fill="D9D9D9"/>
            <w:vAlign w:val="center"/>
          </w:tcPr>
          <w:p w14:paraId="000003D9" w14:textId="219D1546" w:rsidR="002152AF" w:rsidRPr="00E74A23" w:rsidRDefault="009A117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Descripción de las actividades</w:t>
            </w:r>
          </w:p>
        </w:tc>
      </w:tr>
      <w:tr w:rsidR="002152AF" w:rsidRPr="00E74A23" w14:paraId="0CB2FFB2" w14:textId="77777777" w:rsidTr="004978FE">
        <w:trPr>
          <w:trHeight w:val="379"/>
        </w:trPr>
        <w:tc>
          <w:tcPr>
            <w:tcW w:w="595" w:type="dxa"/>
            <w:vAlign w:val="center"/>
          </w:tcPr>
          <w:p w14:paraId="000003DA" w14:textId="77777777" w:rsidR="002152AF" w:rsidRPr="00E74A23" w:rsidRDefault="00024D1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w:t>
            </w:r>
          </w:p>
        </w:tc>
        <w:tc>
          <w:tcPr>
            <w:tcW w:w="2094" w:type="dxa"/>
            <w:vAlign w:val="center"/>
          </w:tcPr>
          <w:p w14:paraId="000003DB" w14:textId="4B8D33C9" w:rsidR="002152AF" w:rsidRPr="00E74A23" w:rsidRDefault="00C2231E"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Solicitante</w:t>
            </w:r>
          </w:p>
        </w:tc>
        <w:tc>
          <w:tcPr>
            <w:tcW w:w="6208" w:type="dxa"/>
            <w:vAlign w:val="center"/>
          </w:tcPr>
          <w:p w14:paraId="000003DC" w14:textId="37FCFE15" w:rsidR="002152AF" w:rsidRPr="00E74A23" w:rsidRDefault="00024D11"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Entrega Requerimiento de Compra y </w:t>
            </w:r>
            <w:r w:rsidR="00213131" w:rsidRPr="00E74A23">
              <w:rPr>
                <w:rFonts w:ascii="Altivo Light" w:eastAsia="Verdana" w:hAnsi="Altivo Light" w:cstheme="minorHAnsi"/>
                <w:lang w:val="es-GT"/>
              </w:rPr>
              <w:t xml:space="preserve">su </w:t>
            </w:r>
            <w:r w:rsidRPr="00E74A23">
              <w:rPr>
                <w:rFonts w:ascii="Altivo Light" w:eastAsia="Verdana" w:hAnsi="Altivo Light" w:cstheme="minorHAnsi"/>
                <w:lang w:val="es-GT"/>
              </w:rPr>
              <w:t>Anexo.</w:t>
            </w:r>
          </w:p>
        </w:tc>
      </w:tr>
      <w:tr w:rsidR="00F743DF" w:rsidRPr="00E74A23" w14:paraId="4A080C6E" w14:textId="77777777" w:rsidTr="004978FE">
        <w:trPr>
          <w:trHeight w:val="318"/>
        </w:trPr>
        <w:tc>
          <w:tcPr>
            <w:tcW w:w="595" w:type="dxa"/>
            <w:vAlign w:val="center"/>
          </w:tcPr>
          <w:p w14:paraId="000003DD" w14:textId="77777777" w:rsidR="00F743DF" w:rsidRPr="00E74A23" w:rsidRDefault="00F743D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w:t>
            </w:r>
          </w:p>
        </w:tc>
        <w:tc>
          <w:tcPr>
            <w:tcW w:w="2094" w:type="dxa"/>
            <w:vMerge w:val="restart"/>
            <w:vAlign w:val="center"/>
          </w:tcPr>
          <w:p w14:paraId="000003DF" w14:textId="16128782" w:rsidR="00F743DF" w:rsidRPr="00E74A23" w:rsidRDefault="00F743D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w:t>
            </w:r>
            <w:r w:rsidR="004A2D1D"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de Compras</w:t>
            </w:r>
          </w:p>
        </w:tc>
        <w:tc>
          <w:tcPr>
            <w:tcW w:w="6208" w:type="dxa"/>
            <w:vAlign w:val="center"/>
          </w:tcPr>
          <w:p w14:paraId="000003E0" w14:textId="2F736174" w:rsidR="00F743DF" w:rsidRPr="00E74A23" w:rsidRDefault="00F743DF"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que tenga todos los sellos y firmas correspondientes.</w:t>
            </w:r>
          </w:p>
        </w:tc>
      </w:tr>
      <w:tr w:rsidR="00F743DF" w:rsidRPr="00E74A23" w14:paraId="60775130" w14:textId="77777777" w:rsidTr="004978FE">
        <w:trPr>
          <w:trHeight w:val="336"/>
        </w:trPr>
        <w:tc>
          <w:tcPr>
            <w:tcW w:w="595" w:type="dxa"/>
            <w:vAlign w:val="center"/>
          </w:tcPr>
          <w:p w14:paraId="47D2BDF5" w14:textId="2D18B7CA" w:rsidR="00F743DF" w:rsidRPr="00E74A23" w:rsidRDefault="00F743D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w:t>
            </w:r>
          </w:p>
        </w:tc>
        <w:tc>
          <w:tcPr>
            <w:tcW w:w="2094" w:type="dxa"/>
            <w:vMerge/>
            <w:vAlign w:val="center"/>
          </w:tcPr>
          <w:p w14:paraId="7ACE40E2" w14:textId="77777777" w:rsidR="00F743DF" w:rsidRPr="00E74A23" w:rsidRDefault="00F743DF" w:rsidP="00320215">
            <w:pPr>
              <w:spacing w:line="276" w:lineRule="auto"/>
              <w:jc w:val="center"/>
              <w:rPr>
                <w:rFonts w:ascii="Altivo Light" w:eastAsia="Verdana" w:hAnsi="Altivo Light" w:cstheme="minorHAnsi"/>
                <w:b/>
                <w:lang w:val="es-GT"/>
              </w:rPr>
            </w:pPr>
          </w:p>
        </w:tc>
        <w:tc>
          <w:tcPr>
            <w:tcW w:w="6208" w:type="dxa"/>
            <w:vAlign w:val="center"/>
          </w:tcPr>
          <w:p w14:paraId="559C18FC" w14:textId="2CFA96F8" w:rsidR="00F743DF" w:rsidRPr="00E74A23" w:rsidRDefault="00F743DF"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Registra en el control interno de Requerimientos de compra.</w:t>
            </w:r>
          </w:p>
        </w:tc>
      </w:tr>
      <w:tr w:rsidR="002152AF" w:rsidRPr="00E74A23" w14:paraId="31D1BDB7" w14:textId="77777777" w:rsidTr="004978FE">
        <w:trPr>
          <w:trHeight w:val="272"/>
        </w:trPr>
        <w:tc>
          <w:tcPr>
            <w:tcW w:w="595" w:type="dxa"/>
            <w:vAlign w:val="center"/>
          </w:tcPr>
          <w:p w14:paraId="000003E1" w14:textId="5EBEAC8F" w:rsidR="002152AF" w:rsidRPr="00E74A23" w:rsidRDefault="005F012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w:t>
            </w:r>
            <w:r w:rsidR="00024D11" w:rsidRPr="00E74A23">
              <w:rPr>
                <w:rFonts w:ascii="Altivo Light" w:eastAsia="Verdana" w:hAnsi="Altivo Light" w:cstheme="minorHAnsi"/>
                <w:b/>
                <w:lang w:val="es-GT"/>
              </w:rPr>
              <w:t>.</w:t>
            </w:r>
          </w:p>
        </w:tc>
        <w:tc>
          <w:tcPr>
            <w:tcW w:w="2094" w:type="dxa"/>
            <w:vAlign w:val="center"/>
          </w:tcPr>
          <w:p w14:paraId="000003E2" w14:textId="5E91AD9A" w:rsidR="002152AF" w:rsidRPr="00E74A23" w:rsidRDefault="00F743DF"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208" w:type="dxa"/>
            <w:vAlign w:val="center"/>
          </w:tcPr>
          <w:p w14:paraId="000003E3" w14:textId="22A728D0" w:rsidR="002152AF" w:rsidRPr="00E74A23" w:rsidRDefault="00035680"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Cotiza el insumo, bien</w:t>
            </w:r>
            <w:r w:rsidR="00B02481" w:rsidRPr="00E74A23">
              <w:rPr>
                <w:rFonts w:ascii="Altivo Light" w:eastAsia="Verdana" w:hAnsi="Altivo Light" w:cstheme="minorHAnsi"/>
                <w:lang w:val="es-GT"/>
              </w:rPr>
              <w:t>,</w:t>
            </w:r>
            <w:r w:rsidRPr="00E74A23">
              <w:rPr>
                <w:rFonts w:ascii="Altivo Light" w:eastAsia="Verdana" w:hAnsi="Altivo Light" w:cstheme="minorHAnsi"/>
                <w:lang w:val="es-GT"/>
              </w:rPr>
              <w:t xml:space="preserve"> suministro </w:t>
            </w:r>
            <w:r w:rsidR="00B02481" w:rsidRPr="00E74A23">
              <w:rPr>
                <w:rFonts w:ascii="Altivo Light" w:eastAsia="Verdana" w:hAnsi="Altivo Light" w:cstheme="minorHAnsi"/>
                <w:lang w:val="es-GT"/>
              </w:rPr>
              <w:t xml:space="preserve">o servicio </w:t>
            </w:r>
            <w:r w:rsidRPr="00E74A23">
              <w:rPr>
                <w:rFonts w:ascii="Altivo Light" w:eastAsia="Verdana" w:hAnsi="Altivo Light" w:cstheme="minorHAnsi"/>
                <w:lang w:val="es-GT"/>
              </w:rPr>
              <w:t>a contratar o adquirir</w:t>
            </w:r>
            <w:r w:rsidR="007D186E" w:rsidRPr="00E74A23">
              <w:rPr>
                <w:rFonts w:ascii="Altivo Light" w:eastAsia="Verdana" w:hAnsi="Altivo Light" w:cstheme="minorHAnsi"/>
                <w:lang w:val="es-GT"/>
              </w:rPr>
              <w:t>.</w:t>
            </w:r>
          </w:p>
        </w:tc>
      </w:tr>
      <w:tr w:rsidR="002F0443" w:rsidRPr="00E74A23" w14:paraId="587ED339" w14:textId="77777777" w:rsidTr="004978FE">
        <w:trPr>
          <w:trHeight w:val="272"/>
        </w:trPr>
        <w:tc>
          <w:tcPr>
            <w:tcW w:w="595" w:type="dxa"/>
            <w:vAlign w:val="center"/>
          </w:tcPr>
          <w:p w14:paraId="4A03B438" w14:textId="7578AB73"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w:t>
            </w:r>
          </w:p>
        </w:tc>
        <w:tc>
          <w:tcPr>
            <w:tcW w:w="2094" w:type="dxa"/>
            <w:vAlign w:val="center"/>
          </w:tcPr>
          <w:p w14:paraId="0B25B511" w14:textId="70B46169" w:rsidR="002F0443" w:rsidRPr="00E74A23" w:rsidRDefault="002F0443"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208" w:type="dxa"/>
            <w:vAlign w:val="center"/>
          </w:tcPr>
          <w:p w14:paraId="40A01628" w14:textId="2F7E2D88" w:rsidR="002F0443" w:rsidRPr="00E74A23" w:rsidRDefault="002F044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opinión técnica sobre el cumplimento de las especificaciones técnicas requeridas al Solicitante o Unidad Especializada, </w:t>
            </w:r>
            <w:r w:rsidR="0019092B" w:rsidRPr="00E74A23">
              <w:rPr>
                <w:rFonts w:ascii="Altivo Light" w:eastAsia="Verdana" w:hAnsi="Altivo Light" w:cstheme="minorHAnsi"/>
                <w:lang w:val="es-GT"/>
              </w:rPr>
              <w:t xml:space="preserve">para licencias de software, equipo de cómputo y sus accesorios, equipo audiovisual, equipo de telecomunicaciones </w:t>
            </w:r>
            <w:r w:rsidR="007B0F0B" w:rsidRPr="00E74A23">
              <w:rPr>
                <w:rFonts w:ascii="Altivo Light" w:eastAsia="Verdana" w:hAnsi="Altivo Light" w:cstheme="minorHAnsi"/>
                <w:lang w:val="es-GT"/>
              </w:rPr>
              <w:t>u otros</w:t>
            </w:r>
            <w:r w:rsidR="0019092B" w:rsidRPr="00E74A23">
              <w:rPr>
                <w:rFonts w:ascii="Altivo Light" w:eastAsia="Verdana" w:hAnsi="Altivo Light" w:cstheme="minorHAnsi"/>
                <w:lang w:val="es-GT"/>
              </w:rPr>
              <w:t xml:space="preserve"> equipos tecnológicos</w:t>
            </w:r>
            <w:r w:rsidRPr="00E74A23">
              <w:rPr>
                <w:rFonts w:ascii="Altivo Light" w:eastAsia="Verdana" w:hAnsi="Altivo Light" w:cstheme="minorHAnsi"/>
                <w:lang w:val="es-GT"/>
              </w:rPr>
              <w:t>.</w:t>
            </w:r>
          </w:p>
        </w:tc>
      </w:tr>
      <w:tr w:rsidR="002F0443" w:rsidRPr="00E74A23" w14:paraId="669DD841" w14:textId="77777777" w:rsidTr="004978FE">
        <w:trPr>
          <w:trHeight w:val="272"/>
        </w:trPr>
        <w:tc>
          <w:tcPr>
            <w:tcW w:w="595" w:type="dxa"/>
            <w:vAlign w:val="center"/>
          </w:tcPr>
          <w:p w14:paraId="358D84A2" w14:textId="31565CA1"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w:t>
            </w:r>
          </w:p>
        </w:tc>
        <w:tc>
          <w:tcPr>
            <w:tcW w:w="2094" w:type="dxa"/>
            <w:vAlign w:val="center"/>
          </w:tcPr>
          <w:p w14:paraId="112617D7" w14:textId="349E6653" w:rsidR="002F0443" w:rsidRPr="00E74A23" w:rsidRDefault="002F0443"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Solicitante o Unidad Especializada</w:t>
            </w:r>
          </w:p>
        </w:tc>
        <w:tc>
          <w:tcPr>
            <w:tcW w:w="6208" w:type="dxa"/>
            <w:vAlign w:val="center"/>
          </w:tcPr>
          <w:p w14:paraId="7D6D568A" w14:textId="0CE98B6B" w:rsidR="002F0443" w:rsidRPr="00E74A23" w:rsidRDefault="002F044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Emite la opinión técnica sobre el cumplimiento de las especificaciones técnicas requeridas.</w:t>
            </w:r>
          </w:p>
        </w:tc>
      </w:tr>
      <w:tr w:rsidR="002F0443" w:rsidRPr="00E74A23" w14:paraId="5667E295" w14:textId="77777777" w:rsidTr="007B0366">
        <w:trPr>
          <w:trHeight w:val="317"/>
        </w:trPr>
        <w:tc>
          <w:tcPr>
            <w:tcW w:w="595" w:type="dxa"/>
            <w:vAlign w:val="center"/>
          </w:tcPr>
          <w:p w14:paraId="000003E4" w14:textId="592C5E15"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w:t>
            </w:r>
          </w:p>
        </w:tc>
        <w:tc>
          <w:tcPr>
            <w:tcW w:w="2094" w:type="dxa"/>
            <w:vAlign w:val="center"/>
          </w:tcPr>
          <w:p w14:paraId="000003E5" w14:textId="6FAD3DB3" w:rsidR="002F0443" w:rsidRPr="00E74A23" w:rsidRDefault="002F0443"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208" w:type="dxa"/>
            <w:vAlign w:val="center"/>
          </w:tcPr>
          <w:p w14:paraId="000003E6" w14:textId="7049C14D" w:rsidR="002F0443" w:rsidRPr="00E74A23" w:rsidRDefault="002F044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Solicita la disponibilidad presupuestaria</w:t>
            </w:r>
            <w:r w:rsidR="007B0F0B" w:rsidRPr="00E74A23">
              <w:rPr>
                <w:rFonts w:ascii="Altivo Light" w:eastAsia="Verdana" w:hAnsi="Altivo Light" w:cstheme="minorHAnsi"/>
                <w:lang w:val="es-GT"/>
              </w:rPr>
              <w:t xml:space="preserve"> a la Sección de Presupuesto</w:t>
            </w:r>
            <w:r w:rsidRPr="00E74A23">
              <w:rPr>
                <w:rFonts w:ascii="Altivo Light" w:eastAsia="Verdana" w:hAnsi="Altivo Light" w:cstheme="minorHAnsi"/>
                <w:lang w:val="es-GT"/>
              </w:rPr>
              <w:t xml:space="preserve">. </w:t>
            </w:r>
          </w:p>
        </w:tc>
      </w:tr>
      <w:tr w:rsidR="002F0443" w:rsidRPr="00E74A23" w14:paraId="78BB7A3A" w14:textId="77777777" w:rsidTr="007B0366">
        <w:trPr>
          <w:trHeight w:val="317"/>
        </w:trPr>
        <w:tc>
          <w:tcPr>
            <w:tcW w:w="595" w:type="dxa"/>
            <w:vAlign w:val="center"/>
          </w:tcPr>
          <w:p w14:paraId="11728C9B" w14:textId="1622446B"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8.</w:t>
            </w:r>
          </w:p>
        </w:tc>
        <w:tc>
          <w:tcPr>
            <w:tcW w:w="2094" w:type="dxa"/>
            <w:vAlign w:val="center"/>
          </w:tcPr>
          <w:p w14:paraId="7288DBEA" w14:textId="445ED0F6" w:rsidR="002F0443" w:rsidRPr="00E74A23" w:rsidRDefault="002F0443"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Presupuesto</w:t>
            </w:r>
          </w:p>
        </w:tc>
        <w:tc>
          <w:tcPr>
            <w:tcW w:w="6208" w:type="dxa"/>
            <w:vAlign w:val="center"/>
          </w:tcPr>
          <w:p w14:paraId="7E1C4CE6" w14:textId="77777777" w:rsidR="002F0443" w:rsidRPr="00E74A23" w:rsidRDefault="002F044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Asigna los códigos presupuestarios, firma y sella el Requerimiento</w:t>
            </w:r>
          </w:p>
          <w:p w14:paraId="07699666" w14:textId="2714CD7E" w:rsidR="002F0443" w:rsidRPr="00E74A23" w:rsidRDefault="002F044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de Compra y lo devuelve a la Sección de Compras.</w:t>
            </w:r>
          </w:p>
        </w:tc>
      </w:tr>
      <w:tr w:rsidR="002F0443" w:rsidRPr="00E74A23" w14:paraId="76397DAC" w14:textId="77777777" w:rsidTr="007B0366">
        <w:trPr>
          <w:trHeight w:val="269"/>
        </w:trPr>
        <w:tc>
          <w:tcPr>
            <w:tcW w:w="595" w:type="dxa"/>
            <w:vAlign w:val="center"/>
          </w:tcPr>
          <w:p w14:paraId="192B0CAE" w14:textId="3BA768DB"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9.</w:t>
            </w:r>
          </w:p>
        </w:tc>
        <w:tc>
          <w:tcPr>
            <w:tcW w:w="2094" w:type="dxa"/>
            <w:vAlign w:val="center"/>
          </w:tcPr>
          <w:p w14:paraId="23922E9A" w14:textId="3A389D08" w:rsidR="002F0443" w:rsidRPr="00E74A23" w:rsidRDefault="002F0443"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208" w:type="dxa"/>
            <w:vAlign w:val="center"/>
          </w:tcPr>
          <w:p w14:paraId="3A12970C" w14:textId="68E422CB" w:rsidR="002F0443" w:rsidRPr="00E74A23" w:rsidRDefault="002F044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Conforma el expediente y lo presenta a la jefatura administrativa.</w:t>
            </w:r>
          </w:p>
        </w:tc>
      </w:tr>
      <w:tr w:rsidR="002F0443" w:rsidRPr="00E74A23" w14:paraId="6A6C4472" w14:textId="77777777" w:rsidTr="004978FE">
        <w:trPr>
          <w:trHeight w:val="892"/>
        </w:trPr>
        <w:tc>
          <w:tcPr>
            <w:tcW w:w="595" w:type="dxa"/>
            <w:vAlign w:val="center"/>
          </w:tcPr>
          <w:p w14:paraId="000003E7" w14:textId="206E64F0"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10.</w:t>
            </w:r>
          </w:p>
        </w:tc>
        <w:tc>
          <w:tcPr>
            <w:tcW w:w="2094" w:type="dxa"/>
            <w:vAlign w:val="center"/>
          </w:tcPr>
          <w:p w14:paraId="000003E8" w14:textId="38AE6CE2"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208" w:type="dxa"/>
            <w:vAlign w:val="center"/>
          </w:tcPr>
          <w:p w14:paraId="000003E9" w14:textId="31FAE897" w:rsidR="002F0443" w:rsidRPr="00E74A23" w:rsidRDefault="002F044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Autoriza la negociación mediante firma y sello en la cotización que se considere conveniente y cumpla las especificaciones y condiciones requeridas. </w:t>
            </w:r>
          </w:p>
        </w:tc>
      </w:tr>
      <w:tr w:rsidR="002F0443" w:rsidRPr="00E74A23" w14:paraId="568AACD8" w14:textId="77777777" w:rsidTr="004978FE">
        <w:trPr>
          <w:trHeight w:val="113"/>
        </w:trPr>
        <w:tc>
          <w:tcPr>
            <w:tcW w:w="595" w:type="dxa"/>
            <w:vAlign w:val="center"/>
          </w:tcPr>
          <w:p w14:paraId="000003EA" w14:textId="46231AB0"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11.</w:t>
            </w:r>
          </w:p>
        </w:tc>
        <w:tc>
          <w:tcPr>
            <w:tcW w:w="2094" w:type="dxa"/>
            <w:vMerge w:val="restart"/>
            <w:vAlign w:val="center"/>
          </w:tcPr>
          <w:p w14:paraId="000003EC" w14:textId="0761634B"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208" w:type="dxa"/>
            <w:vAlign w:val="center"/>
          </w:tcPr>
          <w:p w14:paraId="000003ED" w14:textId="5F67E730" w:rsidR="002F0443" w:rsidRPr="00E74A23" w:rsidRDefault="002F044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Notifica al proveedor sobre la adjudicación y le requiere la documentación de respaldo para conformar el expediente (Anexo 9). </w:t>
            </w:r>
          </w:p>
        </w:tc>
      </w:tr>
      <w:tr w:rsidR="002F0443" w:rsidRPr="00E74A23" w14:paraId="66110321" w14:textId="77777777" w:rsidTr="004978FE">
        <w:trPr>
          <w:trHeight w:val="113"/>
        </w:trPr>
        <w:tc>
          <w:tcPr>
            <w:tcW w:w="595" w:type="dxa"/>
            <w:vAlign w:val="center"/>
          </w:tcPr>
          <w:p w14:paraId="7611BD31" w14:textId="4BC3A110"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12.</w:t>
            </w:r>
          </w:p>
        </w:tc>
        <w:tc>
          <w:tcPr>
            <w:tcW w:w="2094" w:type="dxa"/>
            <w:vMerge/>
            <w:vAlign w:val="center"/>
          </w:tcPr>
          <w:p w14:paraId="2193FA56" w14:textId="77777777" w:rsidR="002F0443" w:rsidRPr="00E74A23" w:rsidRDefault="002F0443" w:rsidP="00320215">
            <w:pPr>
              <w:spacing w:line="276" w:lineRule="auto"/>
              <w:jc w:val="center"/>
              <w:rPr>
                <w:rFonts w:ascii="Altivo Light" w:eastAsia="Verdana" w:hAnsi="Altivo Light" w:cstheme="minorHAnsi"/>
                <w:b/>
                <w:lang w:val="es-GT"/>
              </w:rPr>
            </w:pPr>
          </w:p>
        </w:tc>
        <w:tc>
          <w:tcPr>
            <w:tcW w:w="6208" w:type="dxa"/>
            <w:vAlign w:val="center"/>
          </w:tcPr>
          <w:p w14:paraId="44F780B2" w14:textId="4FD7E325" w:rsidR="002F0443" w:rsidRPr="00E74A23" w:rsidRDefault="002F044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Coordina con el proveedor la entrega y recepción de los insumos, bienes, suministros o la prestación del servicio requerido. </w:t>
            </w:r>
          </w:p>
        </w:tc>
      </w:tr>
      <w:tr w:rsidR="002F0443" w:rsidRPr="00E74A23" w14:paraId="5F7C879D" w14:textId="77777777" w:rsidTr="00176D2D">
        <w:trPr>
          <w:trHeight w:val="470"/>
        </w:trPr>
        <w:tc>
          <w:tcPr>
            <w:tcW w:w="595" w:type="dxa"/>
            <w:vAlign w:val="center"/>
          </w:tcPr>
          <w:p w14:paraId="700A2BBA" w14:textId="2B06B576"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13.</w:t>
            </w:r>
          </w:p>
        </w:tc>
        <w:tc>
          <w:tcPr>
            <w:tcW w:w="2094" w:type="dxa"/>
            <w:vAlign w:val="center"/>
          </w:tcPr>
          <w:p w14:paraId="513C7003" w14:textId="423036F7"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208" w:type="dxa"/>
            <w:vAlign w:val="center"/>
          </w:tcPr>
          <w:p w14:paraId="16A1FD3B" w14:textId="64AC397C" w:rsidR="002F0443" w:rsidRPr="00E74A23" w:rsidRDefault="002F044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Presenta el expediente a la jefatura administrativa. </w:t>
            </w:r>
          </w:p>
        </w:tc>
      </w:tr>
      <w:tr w:rsidR="002F0443" w:rsidRPr="00E74A23" w14:paraId="564B5ACC" w14:textId="77777777" w:rsidTr="004978FE">
        <w:trPr>
          <w:trHeight w:val="113"/>
        </w:trPr>
        <w:tc>
          <w:tcPr>
            <w:tcW w:w="595" w:type="dxa"/>
            <w:vAlign w:val="center"/>
          </w:tcPr>
          <w:p w14:paraId="3EE3A2B2" w14:textId="3B6C30C1"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14.</w:t>
            </w:r>
          </w:p>
        </w:tc>
        <w:tc>
          <w:tcPr>
            <w:tcW w:w="2094" w:type="dxa"/>
            <w:vAlign w:val="center"/>
          </w:tcPr>
          <w:p w14:paraId="3DE55F61" w14:textId="0DC33FB5"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208" w:type="dxa"/>
            <w:vAlign w:val="center"/>
          </w:tcPr>
          <w:p w14:paraId="2388E87A" w14:textId="09547E95" w:rsidR="002F0443" w:rsidRPr="00E74A23" w:rsidRDefault="002F044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Solicita el pago por medio de la Tarjeta de Compras Institucional -TCI- al Departamento Financiero.</w:t>
            </w:r>
          </w:p>
        </w:tc>
      </w:tr>
      <w:tr w:rsidR="002F0443" w:rsidRPr="00E74A23" w14:paraId="53EF5A29" w14:textId="77777777" w:rsidTr="004978FE">
        <w:trPr>
          <w:trHeight w:val="537"/>
        </w:trPr>
        <w:tc>
          <w:tcPr>
            <w:tcW w:w="595" w:type="dxa"/>
            <w:vAlign w:val="center"/>
          </w:tcPr>
          <w:p w14:paraId="56A31A60" w14:textId="4097417E"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15.</w:t>
            </w:r>
          </w:p>
        </w:tc>
        <w:tc>
          <w:tcPr>
            <w:tcW w:w="2094" w:type="dxa"/>
            <w:vAlign w:val="center"/>
          </w:tcPr>
          <w:p w14:paraId="4A37BEC0" w14:textId="166D68E0"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Financiero(a)</w:t>
            </w:r>
          </w:p>
        </w:tc>
        <w:tc>
          <w:tcPr>
            <w:tcW w:w="6208" w:type="dxa"/>
            <w:vAlign w:val="center"/>
          </w:tcPr>
          <w:p w14:paraId="579D987A" w14:textId="201A74AE" w:rsidR="002F0443" w:rsidRPr="00E74A23" w:rsidRDefault="002F044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Recibe la solicitud y gestiona el pago a través de la Sección de Tesorería.  </w:t>
            </w:r>
          </w:p>
        </w:tc>
      </w:tr>
      <w:tr w:rsidR="002F0443" w:rsidRPr="00E74A23" w14:paraId="6774416C" w14:textId="77777777" w:rsidTr="002C133E">
        <w:trPr>
          <w:trHeight w:val="582"/>
        </w:trPr>
        <w:tc>
          <w:tcPr>
            <w:tcW w:w="595" w:type="dxa"/>
            <w:vAlign w:val="center"/>
          </w:tcPr>
          <w:p w14:paraId="29142270" w14:textId="05B84F66"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16.</w:t>
            </w:r>
          </w:p>
        </w:tc>
        <w:tc>
          <w:tcPr>
            <w:tcW w:w="2094" w:type="dxa"/>
            <w:vAlign w:val="center"/>
          </w:tcPr>
          <w:p w14:paraId="0479E9A6" w14:textId="48E91BE3"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Tesorería</w:t>
            </w:r>
          </w:p>
        </w:tc>
        <w:tc>
          <w:tcPr>
            <w:tcW w:w="6208" w:type="dxa"/>
            <w:vAlign w:val="center"/>
          </w:tcPr>
          <w:p w14:paraId="5405394E" w14:textId="1A0B7B88" w:rsidR="002F0443" w:rsidRPr="00E74A23" w:rsidRDefault="002F044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Gestiona el pago por medio de la Tarjeta de Compras Institucional -TCI-</w:t>
            </w:r>
          </w:p>
        </w:tc>
      </w:tr>
      <w:tr w:rsidR="002F0443" w:rsidRPr="00E74A23" w14:paraId="777020B8" w14:textId="77777777" w:rsidTr="004978FE">
        <w:trPr>
          <w:trHeight w:val="247"/>
        </w:trPr>
        <w:tc>
          <w:tcPr>
            <w:tcW w:w="595" w:type="dxa"/>
            <w:vAlign w:val="center"/>
          </w:tcPr>
          <w:p w14:paraId="173F4248" w14:textId="0ACAC09E"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17.</w:t>
            </w:r>
          </w:p>
        </w:tc>
        <w:tc>
          <w:tcPr>
            <w:tcW w:w="2094" w:type="dxa"/>
            <w:vMerge w:val="restart"/>
            <w:vAlign w:val="center"/>
          </w:tcPr>
          <w:p w14:paraId="70DE7262" w14:textId="7F9E5A37"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208" w:type="dxa"/>
            <w:vAlign w:val="center"/>
          </w:tcPr>
          <w:p w14:paraId="20D71C94" w14:textId="292886D8" w:rsidR="002F0443" w:rsidRPr="00E74A23" w:rsidRDefault="002F044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Requiere la emisión de la factura</w:t>
            </w:r>
            <w:r w:rsidR="00D51B96" w:rsidRPr="00E74A23">
              <w:rPr>
                <w:rFonts w:ascii="Altivo Light" w:eastAsia="Verdana" w:hAnsi="Altivo Light" w:cstheme="minorHAnsi"/>
                <w:lang w:val="es-GT"/>
              </w:rPr>
              <w:t xml:space="preserve"> al proveedor</w:t>
            </w:r>
            <w:r w:rsidRPr="00E74A23">
              <w:rPr>
                <w:rFonts w:ascii="Altivo Light" w:eastAsia="Verdana" w:hAnsi="Altivo Light" w:cstheme="minorHAnsi"/>
                <w:lang w:val="es-GT"/>
              </w:rPr>
              <w:t>.</w:t>
            </w:r>
          </w:p>
        </w:tc>
      </w:tr>
      <w:tr w:rsidR="002F0443" w:rsidRPr="00E74A23" w14:paraId="786A1BDF" w14:textId="77777777" w:rsidTr="004978FE">
        <w:trPr>
          <w:trHeight w:val="247"/>
        </w:trPr>
        <w:tc>
          <w:tcPr>
            <w:tcW w:w="595" w:type="dxa"/>
            <w:vAlign w:val="center"/>
          </w:tcPr>
          <w:p w14:paraId="7421B051" w14:textId="1F4C2898"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18.</w:t>
            </w:r>
          </w:p>
        </w:tc>
        <w:tc>
          <w:tcPr>
            <w:tcW w:w="2094" w:type="dxa"/>
            <w:vMerge/>
            <w:vAlign w:val="center"/>
          </w:tcPr>
          <w:p w14:paraId="4B7615E0" w14:textId="77777777" w:rsidR="002F0443" w:rsidRPr="00E74A23" w:rsidRDefault="002F0443" w:rsidP="00320215">
            <w:pPr>
              <w:spacing w:line="276" w:lineRule="auto"/>
              <w:jc w:val="center"/>
              <w:rPr>
                <w:rFonts w:ascii="Altivo Light" w:eastAsia="Verdana" w:hAnsi="Altivo Light" w:cstheme="minorHAnsi"/>
                <w:b/>
                <w:lang w:val="es-GT"/>
              </w:rPr>
            </w:pPr>
          </w:p>
        </w:tc>
        <w:tc>
          <w:tcPr>
            <w:tcW w:w="6208" w:type="dxa"/>
            <w:vAlign w:val="center"/>
          </w:tcPr>
          <w:p w14:paraId="0C32155C" w14:textId="78ACCB1A" w:rsidR="002F0443" w:rsidRPr="00E74A23" w:rsidRDefault="002F044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Requiere la emisión del recibo de caja </w:t>
            </w:r>
            <w:r w:rsidR="00D51B96" w:rsidRPr="00E74A23">
              <w:rPr>
                <w:rFonts w:ascii="Altivo Light" w:eastAsia="Verdana" w:hAnsi="Altivo Light" w:cstheme="minorHAnsi"/>
                <w:lang w:val="es-GT"/>
              </w:rPr>
              <w:t xml:space="preserve">al proveedor si es factura cambiaria. </w:t>
            </w:r>
          </w:p>
        </w:tc>
      </w:tr>
      <w:tr w:rsidR="002F0443" w:rsidRPr="00E74A23" w14:paraId="69FCE306" w14:textId="77777777" w:rsidTr="004978FE">
        <w:trPr>
          <w:trHeight w:val="247"/>
        </w:trPr>
        <w:tc>
          <w:tcPr>
            <w:tcW w:w="595" w:type="dxa"/>
            <w:vAlign w:val="center"/>
          </w:tcPr>
          <w:p w14:paraId="70BEBDB4" w14:textId="47BE15BA"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19.</w:t>
            </w:r>
          </w:p>
        </w:tc>
        <w:tc>
          <w:tcPr>
            <w:tcW w:w="2094" w:type="dxa"/>
            <w:vMerge/>
            <w:vAlign w:val="center"/>
          </w:tcPr>
          <w:p w14:paraId="6080A4B0" w14:textId="77777777" w:rsidR="002F0443" w:rsidRPr="00E74A23" w:rsidRDefault="002F0443" w:rsidP="00320215">
            <w:pPr>
              <w:spacing w:line="276" w:lineRule="auto"/>
              <w:jc w:val="center"/>
              <w:rPr>
                <w:rFonts w:ascii="Altivo Light" w:eastAsia="Verdana" w:hAnsi="Altivo Light" w:cstheme="minorHAnsi"/>
                <w:b/>
                <w:lang w:val="es-GT"/>
              </w:rPr>
            </w:pPr>
          </w:p>
        </w:tc>
        <w:tc>
          <w:tcPr>
            <w:tcW w:w="6208" w:type="dxa"/>
            <w:vAlign w:val="center"/>
          </w:tcPr>
          <w:p w14:paraId="423AEF58" w14:textId="6054446B" w:rsidR="002F0443" w:rsidRPr="00E74A23" w:rsidRDefault="002F044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Crea y publica el NPG en el sistema Guatecompras.</w:t>
            </w:r>
          </w:p>
        </w:tc>
      </w:tr>
      <w:tr w:rsidR="002F0443" w:rsidRPr="00E74A23" w14:paraId="319FD8CF" w14:textId="77777777" w:rsidTr="004978FE">
        <w:trPr>
          <w:trHeight w:val="113"/>
        </w:trPr>
        <w:tc>
          <w:tcPr>
            <w:tcW w:w="595" w:type="dxa"/>
            <w:vAlign w:val="center"/>
          </w:tcPr>
          <w:p w14:paraId="39B6EF52" w14:textId="6254577C"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20.</w:t>
            </w:r>
          </w:p>
        </w:tc>
        <w:tc>
          <w:tcPr>
            <w:tcW w:w="2094" w:type="dxa"/>
            <w:vMerge w:val="restart"/>
            <w:vAlign w:val="center"/>
          </w:tcPr>
          <w:p w14:paraId="3A07E732" w14:textId="0702EBCE"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208" w:type="dxa"/>
            <w:vAlign w:val="center"/>
          </w:tcPr>
          <w:p w14:paraId="5C3D2ACD" w14:textId="799DE5D9" w:rsidR="002F0443" w:rsidRPr="00E74A23" w:rsidRDefault="002F044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Gestiona la emisión de la Constancia de ingreso al almacén e inventario (Forma 1-H) o la carta de satisfacción del servicio recibido con el Solicitante, según corresponda.  </w:t>
            </w:r>
          </w:p>
        </w:tc>
      </w:tr>
      <w:tr w:rsidR="002F0443" w:rsidRPr="00E74A23" w14:paraId="4183F551" w14:textId="77777777" w:rsidTr="004978FE">
        <w:trPr>
          <w:trHeight w:val="139"/>
        </w:trPr>
        <w:tc>
          <w:tcPr>
            <w:tcW w:w="595" w:type="dxa"/>
            <w:vAlign w:val="center"/>
          </w:tcPr>
          <w:p w14:paraId="125B09A8" w14:textId="58AD24DC"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21.</w:t>
            </w:r>
          </w:p>
        </w:tc>
        <w:tc>
          <w:tcPr>
            <w:tcW w:w="2094" w:type="dxa"/>
            <w:vMerge/>
            <w:vAlign w:val="center"/>
          </w:tcPr>
          <w:p w14:paraId="498E1DB7" w14:textId="77777777" w:rsidR="002F0443" w:rsidRPr="00E74A23" w:rsidRDefault="002F0443" w:rsidP="00320215">
            <w:pPr>
              <w:spacing w:line="276" w:lineRule="auto"/>
              <w:jc w:val="center"/>
              <w:rPr>
                <w:rFonts w:ascii="Altivo Light" w:eastAsia="Verdana" w:hAnsi="Altivo Light" w:cstheme="minorHAnsi"/>
                <w:b/>
                <w:lang w:val="es-GT"/>
              </w:rPr>
            </w:pPr>
          </w:p>
        </w:tc>
        <w:tc>
          <w:tcPr>
            <w:tcW w:w="6208" w:type="dxa"/>
            <w:vAlign w:val="center"/>
          </w:tcPr>
          <w:p w14:paraId="6C16CB59" w14:textId="7BB25A68" w:rsidR="002F0443" w:rsidRPr="00E74A23" w:rsidRDefault="002F044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Remite el expediente a la Sección de Tesorería para su liquidación. </w:t>
            </w:r>
          </w:p>
        </w:tc>
      </w:tr>
      <w:tr w:rsidR="002F0443" w:rsidRPr="00E74A23" w14:paraId="75E84834" w14:textId="77777777" w:rsidTr="0071313A">
        <w:trPr>
          <w:trHeight w:val="566"/>
        </w:trPr>
        <w:tc>
          <w:tcPr>
            <w:tcW w:w="595" w:type="dxa"/>
            <w:vAlign w:val="center"/>
          </w:tcPr>
          <w:p w14:paraId="000003FC" w14:textId="2EB18E08"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22.</w:t>
            </w:r>
          </w:p>
        </w:tc>
        <w:tc>
          <w:tcPr>
            <w:tcW w:w="2094" w:type="dxa"/>
            <w:vAlign w:val="center"/>
          </w:tcPr>
          <w:p w14:paraId="000003FD" w14:textId="0E3C2C4B"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Tesorería</w:t>
            </w:r>
          </w:p>
        </w:tc>
        <w:tc>
          <w:tcPr>
            <w:tcW w:w="6208" w:type="dxa"/>
            <w:vAlign w:val="center"/>
          </w:tcPr>
          <w:p w14:paraId="000003FE" w14:textId="1F826F45" w:rsidR="002F0443" w:rsidRPr="00E74A23" w:rsidRDefault="002F044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Recibe el expediente para su liquidación en el SIGES.   </w:t>
            </w:r>
          </w:p>
        </w:tc>
      </w:tr>
      <w:tr w:rsidR="002F0443" w:rsidRPr="00E74A23" w14:paraId="7BF785C5" w14:textId="77777777" w:rsidTr="005037DD">
        <w:trPr>
          <w:trHeight w:val="394"/>
        </w:trPr>
        <w:tc>
          <w:tcPr>
            <w:tcW w:w="595" w:type="dxa"/>
            <w:vAlign w:val="center"/>
          </w:tcPr>
          <w:p w14:paraId="00000410" w14:textId="08DEA72C" w:rsidR="002F0443" w:rsidRPr="00E74A23" w:rsidRDefault="002F044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23.</w:t>
            </w:r>
          </w:p>
        </w:tc>
        <w:tc>
          <w:tcPr>
            <w:tcW w:w="8302" w:type="dxa"/>
            <w:gridSpan w:val="2"/>
            <w:vAlign w:val="center"/>
          </w:tcPr>
          <w:p w14:paraId="00000411" w14:textId="1AFA6135" w:rsidR="002F0443" w:rsidRPr="00E74A23" w:rsidRDefault="002F0443" w:rsidP="00320215">
            <w:pPr>
              <w:spacing w:line="276" w:lineRule="auto"/>
              <w:jc w:val="center"/>
              <w:rPr>
                <w:rFonts w:ascii="Altivo Light" w:eastAsia="Verdana" w:hAnsi="Altivo Light" w:cstheme="minorHAnsi"/>
                <w:lang w:val="es-GT"/>
              </w:rPr>
            </w:pPr>
            <w:r w:rsidRPr="00E74A23">
              <w:rPr>
                <w:rFonts w:ascii="Altivo Light" w:eastAsia="Verdana" w:hAnsi="Altivo Light" w:cstheme="minorHAnsi"/>
                <w:b/>
                <w:lang w:val="es-GT"/>
              </w:rPr>
              <w:t>FIN DEL PROCEDIMIENTO.</w:t>
            </w:r>
          </w:p>
        </w:tc>
      </w:tr>
    </w:tbl>
    <w:p w14:paraId="38166E89" w14:textId="77777777" w:rsidR="00D51B96" w:rsidRPr="00E74A23" w:rsidRDefault="00D51B96" w:rsidP="00320215">
      <w:pPr>
        <w:spacing w:line="276" w:lineRule="auto"/>
        <w:rPr>
          <w:rFonts w:ascii="Altivo Light" w:hAnsi="Altivo Light"/>
          <w:lang w:val="es-GT"/>
        </w:rPr>
      </w:pPr>
      <w:bookmarkStart w:id="65" w:name="_Toc221631057"/>
    </w:p>
    <w:p w14:paraId="1FD1ADB6" w14:textId="77777777" w:rsidR="00D51B96" w:rsidRPr="00E74A23" w:rsidRDefault="00D51B96" w:rsidP="00320215">
      <w:pPr>
        <w:spacing w:line="276" w:lineRule="auto"/>
        <w:rPr>
          <w:rFonts w:ascii="Altivo Light" w:hAnsi="Altivo Light"/>
          <w:lang w:val="es-GT"/>
        </w:rPr>
      </w:pPr>
    </w:p>
    <w:p w14:paraId="30FF7E8B" w14:textId="77777777" w:rsidR="002517CF" w:rsidRPr="00E74A23" w:rsidRDefault="002517CF" w:rsidP="00320215">
      <w:pPr>
        <w:spacing w:line="276" w:lineRule="auto"/>
        <w:rPr>
          <w:rFonts w:ascii="Altivo Light" w:hAnsi="Altivo Light"/>
          <w:lang w:val="es-GT"/>
        </w:rPr>
      </w:pPr>
    </w:p>
    <w:p w14:paraId="0000041D" w14:textId="128BAA7A" w:rsidR="002152AF" w:rsidRPr="00E74A23" w:rsidRDefault="00846BE8" w:rsidP="004C1B85">
      <w:pPr>
        <w:pStyle w:val="Ttulo2"/>
      </w:pPr>
      <w:bookmarkStart w:id="66" w:name="_Toc229128187"/>
      <w:r w:rsidRPr="00E74A23">
        <w:lastRenderedPageBreak/>
        <w:t xml:space="preserve">16.2 </w:t>
      </w:r>
      <w:r>
        <w:t>Flujograma</w:t>
      </w:r>
      <w:r w:rsidR="00BA4D76" w:rsidRPr="00E74A23">
        <w:t xml:space="preserve"> del </w:t>
      </w:r>
      <w:bookmarkEnd w:id="65"/>
      <w:r w:rsidR="00B02481" w:rsidRPr="00E74A23">
        <w:t>procedimiento de adquisiciones o contrataciones por modalidad de baja cuantía y pago por medio de Tarjeta de Compras Institucional -TCI-</w:t>
      </w:r>
      <w:bookmarkEnd w:id="66"/>
    </w:p>
    <w:p w14:paraId="44FE4B9D" w14:textId="74DAFC0B" w:rsidR="00D51B96" w:rsidRPr="00E74A23" w:rsidRDefault="00D51B96" w:rsidP="00F31B49">
      <w:pPr>
        <w:spacing w:line="276" w:lineRule="auto"/>
        <w:jc w:val="center"/>
        <w:rPr>
          <w:rFonts w:ascii="Altivo Light" w:hAnsi="Altivo Light" w:cstheme="minorHAnsi"/>
          <w:lang w:val="es-GT"/>
        </w:rPr>
      </w:pPr>
      <w:r w:rsidRPr="00E74A23">
        <w:rPr>
          <w:rFonts w:ascii="Altivo Light" w:hAnsi="Altivo Light" w:cstheme="minorHAnsi"/>
          <w:noProof/>
          <w:lang w:val="es-GT"/>
        </w:rPr>
        <w:drawing>
          <wp:inline distT="0" distB="0" distL="0" distR="0" wp14:anchorId="1AC1CF64" wp14:editId="1F6A2160">
            <wp:extent cx="5042848" cy="6349259"/>
            <wp:effectExtent l="0" t="0" r="5715" b="0"/>
            <wp:docPr id="342243457"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42243457" name="Imagen 342243457"/>
                    <pic:cNvPicPr/>
                  </pic:nvPicPr>
                  <pic:blipFill rotWithShape="1">
                    <a:blip r:embed="rId13">
                      <a:extLst>
                        <a:ext uri="{28A0092B-C50C-407E-A947-70E740481C1C}">
                          <a14:useLocalDpi xmlns:a14="http://schemas.microsoft.com/office/drawing/2010/main" val="0"/>
                        </a:ext>
                      </a:extLst>
                    </a:blip>
                    <a:srcRect l="8064" t="2764" r="8212" b="22699"/>
                    <a:stretch>
                      <a:fillRect/>
                    </a:stretch>
                  </pic:blipFill>
                  <pic:spPr bwMode="auto">
                    <a:xfrm>
                      <a:off x="0" y="0"/>
                      <a:ext cx="5046177" cy="6353450"/>
                    </a:xfrm>
                    <a:prstGeom prst="rect">
                      <a:avLst/>
                    </a:prstGeom>
                    <a:ln>
                      <a:noFill/>
                    </a:ln>
                    <a:extLst>
                      <a:ext uri="{53640926-AAD7-44D8-BBD7-CCE9431645EC}">
                        <a14:shadowObscured xmlns:a14="http://schemas.microsoft.com/office/drawing/2010/main"/>
                      </a:ext>
                    </a:extLst>
                  </pic:spPr>
                </pic:pic>
              </a:graphicData>
            </a:graphic>
          </wp:inline>
        </w:drawing>
      </w:r>
    </w:p>
    <w:p w14:paraId="3227E9AF" w14:textId="12702A1B" w:rsidR="003A54CA" w:rsidRPr="00E74A23" w:rsidRDefault="00075FF2" w:rsidP="00320215">
      <w:pPr>
        <w:pStyle w:val="Ttulo1"/>
        <w:rPr>
          <w:rFonts w:ascii="Altivo Light" w:hAnsi="Altivo Light"/>
          <w:lang w:val="es-GT"/>
        </w:rPr>
      </w:pPr>
      <w:bookmarkStart w:id="67" w:name="_Toc229128188"/>
      <w:r w:rsidRPr="00E74A23">
        <w:rPr>
          <w:rFonts w:ascii="Altivo Light" w:hAnsi="Altivo Light"/>
          <w:lang w:val="es-GT"/>
        </w:rPr>
        <w:lastRenderedPageBreak/>
        <w:t>ADQUISICIONES O CONTRATACIONES POR MODALIDAD DE BAJA CUANTÍA Y PAGO POR MEDIO DE ACREDITAMIENTO BANCARIO</w:t>
      </w:r>
      <w:bookmarkEnd w:id="67"/>
    </w:p>
    <w:p w14:paraId="2C4B98B5" w14:textId="6983ACC5" w:rsidR="003A54CA" w:rsidRPr="00E74A23" w:rsidRDefault="003A54CA" w:rsidP="00320215">
      <w:pPr>
        <w:spacing w:line="276" w:lineRule="auto"/>
        <w:jc w:val="both"/>
        <w:rPr>
          <w:rFonts w:ascii="Altivo Light" w:hAnsi="Altivo Light"/>
          <w:lang w:val="es-GT"/>
        </w:rPr>
      </w:pPr>
      <w:r w:rsidRPr="00E74A23">
        <w:rPr>
          <w:rFonts w:ascii="Altivo Light" w:hAnsi="Altivo Light"/>
          <w:lang w:val="es-GT"/>
        </w:rPr>
        <w:t>Este procedimiento establece las actividades y responsables</w:t>
      </w:r>
      <w:r w:rsidR="00885277" w:rsidRPr="00E74A23">
        <w:rPr>
          <w:rFonts w:ascii="Altivo Light" w:hAnsi="Altivo Light"/>
          <w:lang w:val="es-GT"/>
        </w:rPr>
        <w:t xml:space="preserve"> para</w:t>
      </w:r>
      <w:r w:rsidRPr="00E74A23">
        <w:rPr>
          <w:rFonts w:ascii="Altivo Light" w:hAnsi="Altivo Light"/>
          <w:lang w:val="es-GT"/>
        </w:rPr>
        <w:t xml:space="preserve"> realizar los procesos de contratación o adquisición de bienes, suministros insumos o servicios por montos que no excedan los veinticinco mil quetzales (Q.25,000.00), modalidad especifica establecida en el artículo 43 literal a) de LA LEY</w:t>
      </w:r>
      <w:r w:rsidR="00D17B52" w:rsidRPr="00E74A23">
        <w:rPr>
          <w:rFonts w:ascii="Altivo Light" w:hAnsi="Altivo Light"/>
          <w:lang w:val="es-GT"/>
        </w:rPr>
        <w:t xml:space="preserve"> y artículo 26 </w:t>
      </w:r>
      <w:r w:rsidR="000E01B3">
        <w:rPr>
          <w:rFonts w:ascii="Altivo Light" w:hAnsi="Altivo Light"/>
          <w:lang w:val="es-GT"/>
        </w:rPr>
        <w:t>del</w:t>
      </w:r>
      <w:r w:rsidR="00D17B52" w:rsidRPr="00E74A23">
        <w:rPr>
          <w:rFonts w:ascii="Altivo Light" w:hAnsi="Altivo Light"/>
          <w:lang w:val="es-GT"/>
        </w:rPr>
        <w:t xml:space="preserve"> REGLAMENTO</w:t>
      </w:r>
      <w:r w:rsidRPr="00E74A23">
        <w:rPr>
          <w:rFonts w:ascii="Altivo Light" w:hAnsi="Altivo Light"/>
          <w:lang w:val="es-GT"/>
        </w:rPr>
        <w:t>, y que su forma de pago sea por medio de acreditamiento a la cuenta bancaria del proveedor</w:t>
      </w:r>
      <w:r w:rsidR="009A345E" w:rsidRPr="00E74A23">
        <w:rPr>
          <w:rFonts w:ascii="Altivo Light" w:hAnsi="Altivo Light"/>
          <w:lang w:val="es-GT"/>
        </w:rPr>
        <w:t xml:space="preserve">, que tenga </w:t>
      </w:r>
      <w:r w:rsidRPr="00E74A23">
        <w:rPr>
          <w:rFonts w:ascii="Altivo Light" w:hAnsi="Altivo Light"/>
          <w:lang w:val="es-GT"/>
        </w:rPr>
        <w:t xml:space="preserve">registrada en la Tesorería Nacional del Ministerio de Finanzas Públicas. </w:t>
      </w:r>
    </w:p>
    <w:p w14:paraId="3D422C66" w14:textId="1317C597" w:rsidR="00F743DF" w:rsidRPr="00E74A23" w:rsidRDefault="00F743DF" w:rsidP="004C1B85">
      <w:pPr>
        <w:pStyle w:val="Ttulo2"/>
      </w:pPr>
      <w:bookmarkStart w:id="68" w:name="_Toc221631058"/>
      <w:bookmarkStart w:id="69" w:name="_Toc221705325"/>
      <w:bookmarkStart w:id="70" w:name="_Toc229128189"/>
      <w:r w:rsidRPr="00E74A23">
        <w:t>1</w:t>
      </w:r>
      <w:r w:rsidR="003A54CA" w:rsidRPr="00E74A23">
        <w:t>7</w:t>
      </w:r>
      <w:r w:rsidRPr="00E74A23">
        <w:t>.</w:t>
      </w:r>
      <w:r w:rsidR="003A54CA" w:rsidRPr="00E74A23">
        <w:t>1</w:t>
      </w:r>
      <w:r w:rsidRPr="00E74A23">
        <w:t xml:space="preserve"> Matriz del procedimiento de adquisiciones o contrataciones por modalidad de baja cuantía y pago por medio de acreditamiento bancario</w:t>
      </w:r>
      <w:bookmarkEnd w:id="68"/>
      <w:bookmarkEnd w:id="69"/>
      <w:bookmarkEnd w:id="70"/>
    </w:p>
    <w:tbl>
      <w:tblPr>
        <w:tblStyle w:val="13"/>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377"/>
        <w:gridCol w:w="5925"/>
      </w:tblGrid>
      <w:tr w:rsidR="00537C33" w:rsidRPr="00E74A23" w14:paraId="2F8AB93C" w14:textId="77777777" w:rsidTr="00EF6E43">
        <w:trPr>
          <w:trHeight w:val="206"/>
          <w:tblHeader/>
        </w:trPr>
        <w:tc>
          <w:tcPr>
            <w:tcW w:w="595" w:type="dxa"/>
            <w:shd w:val="clear" w:color="auto" w:fill="D9D9D9"/>
            <w:vAlign w:val="center"/>
          </w:tcPr>
          <w:p w14:paraId="2377992A" w14:textId="77777777" w:rsidR="00537C33" w:rsidRPr="00E74A23" w:rsidRDefault="00537C33" w:rsidP="002517CF">
            <w:pPr>
              <w:spacing w:line="276" w:lineRule="auto"/>
              <w:jc w:val="center"/>
              <w:rPr>
                <w:rFonts w:ascii="Altivo Light" w:eastAsia="Verdana" w:hAnsi="Altivo Light" w:cstheme="minorHAnsi"/>
                <w:b/>
                <w:color w:val="000000"/>
                <w:lang w:val="es-GT"/>
              </w:rPr>
            </w:pPr>
            <w:r w:rsidRPr="00E74A23">
              <w:rPr>
                <w:rFonts w:ascii="Altivo Light" w:eastAsia="Verdana" w:hAnsi="Altivo Light" w:cstheme="minorHAnsi"/>
                <w:b/>
                <w:color w:val="000000"/>
                <w:lang w:val="es-GT"/>
              </w:rPr>
              <w:t>No.</w:t>
            </w:r>
          </w:p>
        </w:tc>
        <w:tc>
          <w:tcPr>
            <w:tcW w:w="2377" w:type="dxa"/>
            <w:shd w:val="clear" w:color="auto" w:fill="D9D9D9"/>
            <w:vAlign w:val="center"/>
          </w:tcPr>
          <w:p w14:paraId="3E3B9289" w14:textId="77777777" w:rsidR="00537C33" w:rsidRPr="002517CF" w:rsidRDefault="00537C33" w:rsidP="002517CF">
            <w:pPr>
              <w:spacing w:line="276" w:lineRule="auto"/>
              <w:jc w:val="center"/>
              <w:rPr>
                <w:rFonts w:ascii="Altivo Light" w:eastAsia="Verdana" w:hAnsi="Altivo Light" w:cstheme="minorHAnsi"/>
                <w:b/>
                <w:color w:val="000000"/>
                <w:lang w:val="es-GT"/>
              </w:rPr>
            </w:pPr>
            <w:r w:rsidRPr="002517CF">
              <w:rPr>
                <w:rFonts w:ascii="Altivo Light" w:eastAsia="Verdana" w:hAnsi="Altivo Light" w:cstheme="minorHAnsi"/>
                <w:b/>
                <w:color w:val="000000"/>
                <w:lang w:val="es-GT"/>
              </w:rPr>
              <w:t>Responsable</w:t>
            </w:r>
          </w:p>
        </w:tc>
        <w:tc>
          <w:tcPr>
            <w:tcW w:w="5925" w:type="dxa"/>
            <w:shd w:val="clear" w:color="auto" w:fill="D9D9D9"/>
            <w:vAlign w:val="center"/>
          </w:tcPr>
          <w:p w14:paraId="0E71670B" w14:textId="77777777" w:rsidR="00537C33" w:rsidRPr="002517CF" w:rsidRDefault="00537C33" w:rsidP="002517CF">
            <w:pPr>
              <w:spacing w:line="276" w:lineRule="auto"/>
              <w:jc w:val="center"/>
              <w:rPr>
                <w:rFonts w:ascii="Altivo Light" w:eastAsia="Verdana" w:hAnsi="Altivo Light" w:cstheme="minorHAnsi"/>
                <w:b/>
                <w:color w:val="000000"/>
                <w:lang w:val="es-GT"/>
              </w:rPr>
            </w:pPr>
            <w:r w:rsidRPr="002517CF">
              <w:rPr>
                <w:rFonts w:ascii="Altivo Light" w:eastAsia="Verdana" w:hAnsi="Altivo Light" w:cstheme="minorHAnsi"/>
                <w:b/>
                <w:color w:val="000000"/>
                <w:lang w:val="es-GT"/>
              </w:rPr>
              <w:t>Descripción de las actividades</w:t>
            </w:r>
          </w:p>
        </w:tc>
      </w:tr>
      <w:tr w:rsidR="00537C33" w:rsidRPr="002517CF" w14:paraId="07101315" w14:textId="77777777" w:rsidTr="00EF6E43">
        <w:trPr>
          <w:trHeight w:val="323"/>
        </w:trPr>
        <w:tc>
          <w:tcPr>
            <w:tcW w:w="595" w:type="dxa"/>
            <w:vAlign w:val="center"/>
          </w:tcPr>
          <w:p w14:paraId="77F0FB06" w14:textId="77777777" w:rsidR="00537C33" w:rsidRPr="00E74A23" w:rsidRDefault="00537C3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w:t>
            </w:r>
          </w:p>
        </w:tc>
        <w:tc>
          <w:tcPr>
            <w:tcW w:w="2377" w:type="dxa"/>
            <w:vAlign w:val="center"/>
          </w:tcPr>
          <w:p w14:paraId="72DB1947" w14:textId="77777777" w:rsidR="00537C33" w:rsidRPr="00E74A23" w:rsidRDefault="00537C3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Solicitante</w:t>
            </w:r>
          </w:p>
        </w:tc>
        <w:tc>
          <w:tcPr>
            <w:tcW w:w="5925" w:type="dxa"/>
            <w:vAlign w:val="center"/>
          </w:tcPr>
          <w:p w14:paraId="5A659B9F" w14:textId="77777777" w:rsidR="00537C33" w:rsidRPr="002517CF" w:rsidRDefault="00537C33"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Entrega Requerimiento de Compra y su Anexo.</w:t>
            </w:r>
          </w:p>
        </w:tc>
      </w:tr>
      <w:tr w:rsidR="00537C33" w:rsidRPr="002517CF" w14:paraId="67BFE11F" w14:textId="77777777" w:rsidTr="00EF6E43">
        <w:trPr>
          <w:trHeight w:val="318"/>
        </w:trPr>
        <w:tc>
          <w:tcPr>
            <w:tcW w:w="595" w:type="dxa"/>
            <w:vAlign w:val="center"/>
          </w:tcPr>
          <w:p w14:paraId="0EB8CAD3" w14:textId="77777777" w:rsidR="00537C33" w:rsidRPr="00E74A23" w:rsidRDefault="00537C3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w:t>
            </w:r>
          </w:p>
        </w:tc>
        <w:tc>
          <w:tcPr>
            <w:tcW w:w="2377" w:type="dxa"/>
            <w:vMerge w:val="restart"/>
            <w:vAlign w:val="center"/>
          </w:tcPr>
          <w:p w14:paraId="6B778425" w14:textId="5D576B18" w:rsidR="00453E75" w:rsidRPr="00E74A23" w:rsidRDefault="00537C3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w:t>
            </w:r>
            <w:r w:rsidR="009E7D88"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de </w:t>
            </w:r>
          </w:p>
          <w:p w14:paraId="6249AAFC" w14:textId="0E97AA93" w:rsidR="00537C33" w:rsidRPr="00E74A23" w:rsidRDefault="00537C3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Compras</w:t>
            </w:r>
          </w:p>
        </w:tc>
        <w:tc>
          <w:tcPr>
            <w:tcW w:w="5925" w:type="dxa"/>
            <w:vAlign w:val="center"/>
          </w:tcPr>
          <w:p w14:paraId="3F317770" w14:textId="77777777" w:rsidR="00537C33" w:rsidRPr="002517CF" w:rsidRDefault="00537C33"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Revisa que tenga todos los sellos y firmas correspondientes.</w:t>
            </w:r>
          </w:p>
        </w:tc>
      </w:tr>
      <w:tr w:rsidR="00537C33" w:rsidRPr="002517CF" w14:paraId="60A1DC9F" w14:textId="77777777" w:rsidTr="00EF6E43">
        <w:trPr>
          <w:trHeight w:val="199"/>
        </w:trPr>
        <w:tc>
          <w:tcPr>
            <w:tcW w:w="595" w:type="dxa"/>
            <w:vAlign w:val="center"/>
          </w:tcPr>
          <w:p w14:paraId="472C4F82" w14:textId="77777777" w:rsidR="00537C33" w:rsidRPr="00E74A23" w:rsidRDefault="00537C3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w:t>
            </w:r>
          </w:p>
        </w:tc>
        <w:tc>
          <w:tcPr>
            <w:tcW w:w="2377" w:type="dxa"/>
            <w:vMerge/>
            <w:vAlign w:val="center"/>
          </w:tcPr>
          <w:p w14:paraId="09F301A0" w14:textId="77777777" w:rsidR="00537C33" w:rsidRPr="00E74A23" w:rsidRDefault="00537C33" w:rsidP="002517CF">
            <w:pPr>
              <w:spacing w:line="276" w:lineRule="auto"/>
              <w:jc w:val="center"/>
              <w:rPr>
                <w:rFonts w:ascii="Altivo Light" w:eastAsia="Verdana" w:hAnsi="Altivo Light" w:cstheme="minorHAnsi"/>
                <w:b/>
                <w:lang w:val="es-GT"/>
              </w:rPr>
            </w:pPr>
          </w:p>
        </w:tc>
        <w:tc>
          <w:tcPr>
            <w:tcW w:w="5925" w:type="dxa"/>
            <w:vAlign w:val="center"/>
          </w:tcPr>
          <w:p w14:paraId="4A9210F8" w14:textId="09EEE602" w:rsidR="00537C33" w:rsidRPr="002517CF" w:rsidRDefault="00537C33"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Registra en el control interno de Requerimientos de compra.</w:t>
            </w:r>
          </w:p>
        </w:tc>
      </w:tr>
      <w:tr w:rsidR="00537C33" w:rsidRPr="002517CF" w14:paraId="32BFB30C" w14:textId="77777777" w:rsidTr="00EF6E43">
        <w:trPr>
          <w:trHeight w:val="336"/>
        </w:trPr>
        <w:tc>
          <w:tcPr>
            <w:tcW w:w="595" w:type="dxa"/>
            <w:vAlign w:val="center"/>
          </w:tcPr>
          <w:p w14:paraId="21E5F98D" w14:textId="739734EE" w:rsidR="00537C33" w:rsidRPr="00E74A23" w:rsidRDefault="00997066"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w:t>
            </w:r>
          </w:p>
        </w:tc>
        <w:tc>
          <w:tcPr>
            <w:tcW w:w="2377" w:type="dxa"/>
            <w:vAlign w:val="center"/>
          </w:tcPr>
          <w:p w14:paraId="0EA36D98" w14:textId="495763F7" w:rsidR="00537C33" w:rsidRPr="00E74A23" w:rsidRDefault="00537C3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5925" w:type="dxa"/>
            <w:vAlign w:val="center"/>
          </w:tcPr>
          <w:p w14:paraId="2EB00BC1" w14:textId="47EE8633" w:rsidR="00537C33" w:rsidRPr="002517CF" w:rsidRDefault="00537C33"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Realiza </w:t>
            </w:r>
            <w:r w:rsidR="007B0366" w:rsidRPr="002517CF">
              <w:rPr>
                <w:rFonts w:ascii="Altivo Light" w:eastAsia="Verdana" w:hAnsi="Altivo Light" w:cstheme="minorHAnsi"/>
                <w:bCs/>
                <w:lang w:val="es-GT"/>
              </w:rPr>
              <w:t xml:space="preserve">y envía </w:t>
            </w:r>
            <w:r w:rsidRPr="002517CF">
              <w:rPr>
                <w:rFonts w:ascii="Altivo Light" w:eastAsia="Verdana" w:hAnsi="Altivo Light" w:cstheme="minorHAnsi"/>
                <w:bCs/>
                <w:lang w:val="es-GT"/>
              </w:rPr>
              <w:t>la Pre-Orden de Compra en el SIGES</w:t>
            </w:r>
            <w:r w:rsidR="007B0366" w:rsidRPr="002517CF">
              <w:rPr>
                <w:rFonts w:ascii="Altivo Light" w:eastAsia="Verdana" w:hAnsi="Altivo Light" w:cstheme="minorHAnsi"/>
                <w:bCs/>
                <w:lang w:val="es-GT"/>
              </w:rPr>
              <w:t>.</w:t>
            </w:r>
          </w:p>
        </w:tc>
      </w:tr>
      <w:tr w:rsidR="009E7D88" w:rsidRPr="002517CF" w14:paraId="75A89116" w14:textId="77777777" w:rsidTr="00EF6E43">
        <w:trPr>
          <w:trHeight w:val="336"/>
        </w:trPr>
        <w:tc>
          <w:tcPr>
            <w:tcW w:w="595" w:type="dxa"/>
            <w:vAlign w:val="center"/>
          </w:tcPr>
          <w:p w14:paraId="6F961558" w14:textId="621DD918" w:rsidR="009E7D88" w:rsidRPr="00E74A23" w:rsidRDefault="009E7D88"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w:t>
            </w:r>
          </w:p>
        </w:tc>
        <w:tc>
          <w:tcPr>
            <w:tcW w:w="2377" w:type="dxa"/>
            <w:vAlign w:val="center"/>
          </w:tcPr>
          <w:p w14:paraId="71C91735" w14:textId="77777777" w:rsidR="009E7D88" w:rsidRPr="00E74A23" w:rsidRDefault="009E7D88"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Encargado(a) de </w:t>
            </w:r>
          </w:p>
          <w:p w14:paraId="6BBDC182" w14:textId="4A8C4410" w:rsidR="009E7D88" w:rsidRPr="00E74A23" w:rsidRDefault="009E7D88"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Compras</w:t>
            </w:r>
          </w:p>
        </w:tc>
        <w:tc>
          <w:tcPr>
            <w:tcW w:w="5925" w:type="dxa"/>
            <w:vAlign w:val="center"/>
          </w:tcPr>
          <w:p w14:paraId="69B591D5" w14:textId="166E2817" w:rsidR="009E7D88" w:rsidRPr="002517CF" w:rsidRDefault="009E7D88"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Consolida</w:t>
            </w:r>
            <w:r w:rsidR="007B0366" w:rsidRPr="002517CF">
              <w:rPr>
                <w:rFonts w:ascii="Altivo Light" w:eastAsia="Verdana" w:hAnsi="Altivo Light" w:cstheme="minorHAnsi"/>
                <w:bCs/>
                <w:lang w:val="es-GT"/>
              </w:rPr>
              <w:t xml:space="preserve"> y autoriza</w:t>
            </w:r>
            <w:r w:rsidRPr="002517CF">
              <w:rPr>
                <w:rFonts w:ascii="Altivo Light" w:eastAsia="Verdana" w:hAnsi="Altivo Light" w:cstheme="minorHAnsi"/>
                <w:bCs/>
                <w:lang w:val="es-GT"/>
              </w:rPr>
              <w:t xml:space="preserve"> la(s) Pre-Orden(es) de Compra en el SIGES</w:t>
            </w:r>
          </w:p>
        </w:tc>
      </w:tr>
      <w:tr w:rsidR="00537C33" w:rsidRPr="002517CF" w14:paraId="7EF9149E" w14:textId="77777777" w:rsidTr="00EF6E43">
        <w:trPr>
          <w:trHeight w:val="272"/>
        </w:trPr>
        <w:tc>
          <w:tcPr>
            <w:tcW w:w="595" w:type="dxa"/>
            <w:vAlign w:val="center"/>
          </w:tcPr>
          <w:p w14:paraId="3C99BA7F" w14:textId="57350C82" w:rsidR="00537C33" w:rsidRPr="00E74A23" w:rsidRDefault="00997066"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w:t>
            </w:r>
          </w:p>
        </w:tc>
        <w:tc>
          <w:tcPr>
            <w:tcW w:w="2377" w:type="dxa"/>
            <w:vAlign w:val="center"/>
          </w:tcPr>
          <w:p w14:paraId="709461D7" w14:textId="77777777" w:rsidR="00537C33" w:rsidRPr="00E74A23" w:rsidRDefault="00537C33" w:rsidP="002517CF">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5925" w:type="dxa"/>
            <w:vAlign w:val="center"/>
          </w:tcPr>
          <w:p w14:paraId="077A6ECB" w14:textId="29B9C2D2" w:rsidR="00537C33" w:rsidRPr="002517CF" w:rsidRDefault="00537C33"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Cotiza </w:t>
            </w:r>
            <w:r w:rsidR="00E3077E" w:rsidRPr="002517CF">
              <w:rPr>
                <w:rFonts w:ascii="Altivo Light" w:eastAsia="Verdana" w:hAnsi="Altivo Light" w:cstheme="minorHAnsi"/>
                <w:bCs/>
                <w:lang w:val="es-GT"/>
              </w:rPr>
              <w:t>los</w:t>
            </w:r>
            <w:r w:rsidRPr="002517CF">
              <w:rPr>
                <w:rFonts w:ascii="Altivo Light" w:eastAsia="Verdana" w:hAnsi="Altivo Light" w:cstheme="minorHAnsi"/>
                <w:bCs/>
                <w:lang w:val="es-GT"/>
              </w:rPr>
              <w:t xml:space="preserve"> servicio</w:t>
            </w:r>
            <w:r w:rsidR="00E3077E" w:rsidRPr="002517CF">
              <w:rPr>
                <w:rFonts w:ascii="Altivo Light" w:eastAsia="Verdana" w:hAnsi="Altivo Light" w:cstheme="minorHAnsi"/>
                <w:bCs/>
                <w:lang w:val="es-GT"/>
              </w:rPr>
              <w:t>s</w:t>
            </w:r>
            <w:r w:rsidRPr="002517CF">
              <w:rPr>
                <w:rFonts w:ascii="Altivo Light" w:eastAsia="Verdana" w:hAnsi="Altivo Light" w:cstheme="minorHAnsi"/>
                <w:bCs/>
                <w:lang w:val="es-GT"/>
              </w:rPr>
              <w:t>, insumo</w:t>
            </w:r>
            <w:r w:rsidR="00E3077E" w:rsidRPr="002517CF">
              <w:rPr>
                <w:rFonts w:ascii="Altivo Light" w:eastAsia="Verdana" w:hAnsi="Altivo Light" w:cstheme="minorHAnsi"/>
                <w:bCs/>
                <w:lang w:val="es-GT"/>
              </w:rPr>
              <w:t>s</w:t>
            </w:r>
            <w:r w:rsidRPr="002517CF">
              <w:rPr>
                <w:rFonts w:ascii="Altivo Light" w:eastAsia="Verdana" w:hAnsi="Altivo Light" w:cstheme="minorHAnsi"/>
                <w:bCs/>
                <w:lang w:val="es-GT"/>
              </w:rPr>
              <w:t>, bien</w:t>
            </w:r>
            <w:r w:rsidR="00E3077E" w:rsidRPr="002517CF">
              <w:rPr>
                <w:rFonts w:ascii="Altivo Light" w:eastAsia="Verdana" w:hAnsi="Altivo Light" w:cstheme="minorHAnsi"/>
                <w:bCs/>
                <w:lang w:val="es-GT"/>
              </w:rPr>
              <w:t>es</w:t>
            </w:r>
            <w:r w:rsidRPr="002517CF">
              <w:rPr>
                <w:rFonts w:ascii="Altivo Light" w:eastAsia="Verdana" w:hAnsi="Altivo Light" w:cstheme="minorHAnsi"/>
                <w:bCs/>
                <w:lang w:val="es-GT"/>
              </w:rPr>
              <w:t xml:space="preserve"> o suministro</w:t>
            </w:r>
            <w:r w:rsidR="00E3077E" w:rsidRPr="002517CF">
              <w:rPr>
                <w:rFonts w:ascii="Altivo Light" w:eastAsia="Verdana" w:hAnsi="Altivo Light" w:cstheme="minorHAnsi"/>
                <w:bCs/>
                <w:lang w:val="es-GT"/>
              </w:rPr>
              <w:t>s</w:t>
            </w:r>
            <w:r w:rsidRPr="002517CF">
              <w:rPr>
                <w:rFonts w:ascii="Altivo Light" w:eastAsia="Verdana" w:hAnsi="Altivo Light" w:cstheme="minorHAnsi"/>
                <w:bCs/>
                <w:lang w:val="es-GT"/>
              </w:rPr>
              <w:t xml:space="preserve"> a contratar o adquirir.</w:t>
            </w:r>
          </w:p>
        </w:tc>
      </w:tr>
      <w:tr w:rsidR="002F0443" w:rsidRPr="002517CF" w14:paraId="61756884" w14:textId="77777777" w:rsidTr="00EF6E43">
        <w:trPr>
          <w:trHeight w:val="272"/>
        </w:trPr>
        <w:tc>
          <w:tcPr>
            <w:tcW w:w="595" w:type="dxa"/>
            <w:vAlign w:val="center"/>
          </w:tcPr>
          <w:p w14:paraId="2E60A635" w14:textId="63AC90B8"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w:t>
            </w:r>
          </w:p>
        </w:tc>
        <w:tc>
          <w:tcPr>
            <w:tcW w:w="2377" w:type="dxa"/>
            <w:vAlign w:val="center"/>
          </w:tcPr>
          <w:p w14:paraId="4CD4FDD2" w14:textId="51B9821F" w:rsidR="002F0443" w:rsidRPr="00E74A23" w:rsidRDefault="002F0443" w:rsidP="002517CF">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5925" w:type="dxa"/>
            <w:vAlign w:val="center"/>
          </w:tcPr>
          <w:p w14:paraId="221A2E78" w14:textId="62F62FE0" w:rsidR="002F0443" w:rsidRPr="002517CF" w:rsidRDefault="0019092B"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Solicita opinión técnica sobre el cumplimento de las especificaciones técnicas requeridas al Solicitante o Unidad Especializada, para licencias de software, equipo de cómputo y sus accesorios, equipo audiovisual, equipo de telecomunicaciones </w:t>
            </w:r>
            <w:r w:rsidR="00D4414A" w:rsidRPr="002517CF">
              <w:rPr>
                <w:rFonts w:ascii="Altivo Light" w:eastAsia="Verdana" w:hAnsi="Altivo Light" w:cstheme="minorHAnsi"/>
                <w:bCs/>
                <w:lang w:val="es-GT"/>
              </w:rPr>
              <w:t>u otros</w:t>
            </w:r>
            <w:r w:rsidRPr="002517CF">
              <w:rPr>
                <w:rFonts w:ascii="Altivo Light" w:eastAsia="Verdana" w:hAnsi="Altivo Light" w:cstheme="minorHAnsi"/>
                <w:bCs/>
                <w:lang w:val="es-GT"/>
              </w:rPr>
              <w:t xml:space="preserve"> equipos tecnológicos.</w:t>
            </w:r>
          </w:p>
        </w:tc>
      </w:tr>
      <w:tr w:rsidR="002F0443" w:rsidRPr="002517CF" w14:paraId="42B838FF" w14:textId="77777777" w:rsidTr="00EF6E43">
        <w:trPr>
          <w:trHeight w:val="828"/>
        </w:trPr>
        <w:tc>
          <w:tcPr>
            <w:tcW w:w="595" w:type="dxa"/>
            <w:vAlign w:val="center"/>
          </w:tcPr>
          <w:p w14:paraId="4D3DAAE4" w14:textId="6E38DD46"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8.</w:t>
            </w:r>
          </w:p>
        </w:tc>
        <w:tc>
          <w:tcPr>
            <w:tcW w:w="2377" w:type="dxa"/>
            <w:vAlign w:val="center"/>
          </w:tcPr>
          <w:p w14:paraId="51D1CA30" w14:textId="28B2D76D" w:rsidR="002F0443" w:rsidRPr="00E74A23" w:rsidRDefault="002F0443" w:rsidP="002517CF">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Solicitante o Unidad Especializada</w:t>
            </w:r>
          </w:p>
        </w:tc>
        <w:tc>
          <w:tcPr>
            <w:tcW w:w="5925" w:type="dxa"/>
            <w:vAlign w:val="center"/>
          </w:tcPr>
          <w:p w14:paraId="784679B6" w14:textId="6FFF42CB" w:rsidR="002F0443" w:rsidRPr="002517CF" w:rsidRDefault="002F0443"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Emite la opinión técnica sobre el cumplimiento de las especificaciones técnicas requeridas.</w:t>
            </w:r>
          </w:p>
        </w:tc>
      </w:tr>
      <w:tr w:rsidR="007B0F0B" w:rsidRPr="002517CF" w14:paraId="445EAA36" w14:textId="77777777" w:rsidTr="00EF6E43">
        <w:trPr>
          <w:trHeight w:val="411"/>
        </w:trPr>
        <w:tc>
          <w:tcPr>
            <w:tcW w:w="595" w:type="dxa"/>
            <w:vAlign w:val="center"/>
          </w:tcPr>
          <w:p w14:paraId="3498FE6A" w14:textId="168DBEFE" w:rsidR="007B0F0B" w:rsidRPr="00E74A23" w:rsidRDefault="007B0F0B"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9.</w:t>
            </w:r>
          </w:p>
        </w:tc>
        <w:tc>
          <w:tcPr>
            <w:tcW w:w="2377" w:type="dxa"/>
            <w:vAlign w:val="center"/>
          </w:tcPr>
          <w:p w14:paraId="7544601F" w14:textId="77777777" w:rsidR="007B0F0B" w:rsidRPr="00E74A23" w:rsidRDefault="007B0F0B"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Encargado(a) de </w:t>
            </w:r>
          </w:p>
          <w:p w14:paraId="6C64FCA6" w14:textId="5B287DF8" w:rsidR="007B0F0B" w:rsidRPr="00E74A23" w:rsidRDefault="007B0F0B" w:rsidP="002517CF">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Compras</w:t>
            </w:r>
          </w:p>
        </w:tc>
        <w:tc>
          <w:tcPr>
            <w:tcW w:w="5925" w:type="dxa"/>
            <w:vAlign w:val="center"/>
          </w:tcPr>
          <w:p w14:paraId="793D6BD4" w14:textId="7E9ADF72" w:rsidR="007B0F0B" w:rsidRPr="002517CF" w:rsidRDefault="007B0F0B"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Solicita la disponibilidad presupuestaria a la Sección de Presupuesto. </w:t>
            </w:r>
          </w:p>
        </w:tc>
      </w:tr>
      <w:tr w:rsidR="002F0443" w:rsidRPr="002517CF" w14:paraId="62C59AB1" w14:textId="77777777" w:rsidTr="00EF6E43">
        <w:trPr>
          <w:trHeight w:val="214"/>
        </w:trPr>
        <w:tc>
          <w:tcPr>
            <w:tcW w:w="595" w:type="dxa"/>
            <w:vAlign w:val="center"/>
          </w:tcPr>
          <w:p w14:paraId="6162C797" w14:textId="56E4D3CA"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10.</w:t>
            </w:r>
          </w:p>
        </w:tc>
        <w:tc>
          <w:tcPr>
            <w:tcW w:w="2377" w:type="dxa"/>
            <w:vAlign w:val="center"/>
          </w:tcPr>
          <w:p w14:paraId="258FC399" w14:textId="76CDAE4D"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Encargado(a) de Presupuesto </w:t>
            </w:r>
          </w:p>
        </w:tc>
        <w:tc>
          <w:tcPr>
            <w:tcW w:w="5925" w:type="dxa"/>
            <w:vAlign w:val="center"/>
          </w:tcPr>
          <w:p w14:paraId="531FD8BE" w14:textId="77777777" w:rsidR="002F0443" w:rsidRPr="002517CF" w:rsidRDefault="002F0443"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Asigna los códigos presupuestarios, firma y sella el Requerimiento</w:t>
            </w:r>
          </w:p>
          <w:p w14:paraId="174F92F6" w14:textId="641C2A32" w:rsidR="002F0443" w:rsidRPr="002517CF" w:rsidRDefault="002F0443"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lastRenderedPageBreak/>
              <w:t>de Compra y lo devuelve a la Sección de Compras.</w:t>
            </w:r>
          </w:p>
        </w:tc>
      </w:tr>
      <w:tr w:rsidR="002F0443" w:rsidRPr="002517CF" w14:paraId="61913B42" w14:textId="77777777" w:rsidTr="00EF6E43">
        <w:trPr>
          <w:trHeight w:val="691"/>
        </w:trPr>
        <w:tc>
          <w:tcPr>
            <w:tcW w:w="595" w:type="dxa"/>
            <w:vAlign w:val="center"/>
          </w:tcPr>
          <w:p w14:paraId="6AE1B8F3" w14:textId="239DCB18"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11.</w:t>
            </w:r>
          </w:p>
        </w:tc>
        <w:tc>
          <w:tcPr>
            <w:tcW w:w="2377" w:type="dxa"/>
            <w:vAlign w:val="center"/>
          </w:tcPr>
          <w:p w14:paraId="0CC8DF7A" w14:textId="77777777"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Encargado(a) de </w:t>
            </w:r>
          </w:p>
          <w:p w14:paraId="70812EB2" w14:textId="1131F476"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Compras</w:t>
            </w:r>
          </w:p>
        </w:tc>
        <w:tc>
          <w:tcPr>
            <w:tcW w:w="5925" w:type="dxa"/>
            <w:vAlign w:val="center"/>
          </w:tcPr>
          <w:p w14:paraId="26E95C93" w14:textId="4C30E0DD" w:rsidR="002F0443" w:rsidRPr="002517CF" w:rsidRDefault="002F0443"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Registra la adjudicación en el SIGES y presenta el expediente a la jefatura administrativa. </w:t>
            </w:r>
          </w:p>
        </w:tc>
      </w:tr>
      <w:tr w:rsidR="002F0443" w:rsidRPr="002517CF" w14:paraId="7E4045F4" w14:textId="77777777" w:rsidTr="00EF6E43">
        <w:trPr>
          <w:trHeight w:val="645"/>
        </w:trPr>
        <w:tc>
          <w:tcPr>
            <w:tcW w:w="595" w:type="dxa"/>
            <w:vAlign w:val="center"/>
          </w:tcPr>
          <w:p w14:paraId="7EB4BFBE" w14:textId="778521F8"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12.</w:t>
            </w:r>
          </w:p>
        </w:tc>
        <w:tc>
          <w:tcPr>
            <w:tcW w:w="2377" w:type="dxa"/>
            <w:vAlign w:val="center"/>
          </w:tcPr>
          <w:p w14:paraId="772CCBF7" w14:textId="51BC072C"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5925" w:type="dxa"/>
            <w:vAlign w:val="center"/>
          </w:tcPr>
          <w:p w14:paraId="0C99AAF6" w14:textId="6AAF8A64" w:rsidR="002F0443" w:rsidRPr="002517CF" w:rsidRDefault="002F0443"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Autoriza, firma y sella la cotización que se considere conveniente y autoriza la adjudicación en el SIGES.</w:t>
            </w:r>
          </w:p>
        </w:tc>
      </w:tr>
      <w:tr w:rsidR="002F0443" w:rsidRPr="002517CF" w14:paraId="6B0B2EA6" w14:textId="77777777" w:rsidTr="00EF6E43">
        <w:trPr>
          <w:trHeight w:val="577"/>
        </w:trPr>
        <w:tc>
          <w:tcPr>
            <w:tcW w:w="595" w:type="dxa"/>
            <w:vAlign w:val="center"/>
          </w:tcPr>
          <w:p w14:paraId="7A1323F2" w14:textId="49752785"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13.</w:t>
            </w:r>
          </w:p>
        </w:tc>
        <w:tc>
          <w:tcPr>
            <w:tcW w:w="2377" w:type="dxa"/>
            <w:vMerge w:val="restart"/>
            <w:vAlign w:val="center"/>
          </w:tcPr>
          <w:p w14:paraId="4B56F340" w14:textId="7E44EBA0"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5925" w:type="dxa"/>
            <w:vAlign w:val="center"/>
          </w:tcPr>
          <w:p w14:paraId="61BEAD4C" w14:textId="00014EEB" w:rsidR="002F0443" w:rsidRPr="002517CF" w:rsidRDefault="002F0443"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Imprime la Orden de Compra y gestiona las firmas y sellos correspondientes.</w:t>
            </w:r>
          </w:p>
        </w:tc>
      </w:tr>
      <w:tr w:rsidR="002F0443" w:rsidRPr="002517CF" w14:paraId="03A9105D" w14:textId="77777777" w:rsidTr="00EF6E43">
        <w:trPr>
          <w:trHeight w:val="685"/>
        </w:trPr>
        <w:tc>
          <w:tcPr>
            <w:tcW w:w="595" w:type="dxa"/>
            <w:vAlign w:val="center"/>
          </w:tcPr>
          <w:p w14:paraId="02C89064" w14:textId="2E7A000B"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14.</w:t>
            </w:r>
          </w:p>
        </w:tc>
        <w:tc>
          <w:tcPr>
            <w:tcW w:w="2377" w:type="dxa"/>
            <w:vMerge/>
            <w:vAlign w:val="center"/>
          </w:tcPr>
          <w:p w14:paraId="6357EB6C" w14:textId="4580EE5B" w:rsidR="002F0443" w:rsidRPr="00E74A23" w:rsidRDefault="002F0443" w:rsidP="002517CF">
            <w:pPr>
              <w:spacing w:line="276" w:lineRule="auto"/>
              <w:jc w:val="center"/>
              <w:rPr>
                <w:rFonts w:ascii="Altivo Light" w:eastAsia="Verdana" w:hAnsi="Altivo Light" w:cstheme="minorHAnsi"/>
                <w:b/>
                <w:lang w:val="es-GT"/>
              </w:rPr>
            </w:pPr>
          </w:p>
        </w:tc>
        <w:tc>
          <w:tcPr>
            <w:tcW w:w="5925" w:type="dxa"/>
            <w:vAlign w:val="center"/>
          </w:tcPr>
          <w:p w14:paraId="3EEF76B0" w14:textId="79157229" w:rsidR="002F0443" w:rsidRPr="002517CF" w:rsidRDefault="002F0443"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Notifica al proveedor sobre la adjudicación y le requiere la documentación de respaldo para conformar el expediente (Anexo 9). </w:t>
            </w:r>
          </w:p>
        </w:tc>
      </w:tr>
      <w:tr w:rsidR="002F0443" w:rsidRPr="002517CF" w14:paraId="1A1E7FA2" w14:textId="77777777" w:rsidTr="00EF6E43">
        <w:trPr>
          <w:trHeight w:val="516"/>
        </w:trPr>
        <w:tc>
          <w:tcPr>
            <w:tcW w:w="595" w:type="dxa"/>
            <w:vAlign w:val="center"/>
          </w:tcPr>
          <w:p w14:paraId="07E56BC6" w14:textId="196080F6"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15.</w:t>
            </w:r>
          </w:p>
        </w:tc>
        <w:tc>
          <w:tcPr>
            <w:tcW w:w="2377" w:type="dxa"/>
            <w:vMerge/>
            <w:vAlign w:val="center"/>
          </w:tcPr>
          <w:p w14:paraId="07642FF3" w14:textId="77777777" w:rsidR="002F0443" w:rsidRPr="00E74A23" w:rsidRDefault="002F0443" w:rsidP="002517CF">
            <w:pPr>
              <w:spacing w:line="276" w:lineRule="auto"/>
              <w:jc w:val="center"/>
              <w:rPr>
                <w:rFonts w:ascii="Altivo Light" w:eastAsia="Verdana" w:hAnsi="Altivo Light" w:cstheme="minorHAnsi"/>
                <w:b/>
                <w:lang w:val="es-GT"/>
              </w:rPr>
            </w:pPr>
          </w:p>
        </w:tc>
        <w:tc>
          <w:tcPr>
            <w:tcW w:w="5925" w:type="dxa"/>
            <w:vAlign w:val="center"/>
          </w:tcPr>
          <w:p w14:paraId="2990266A" w14:textId="77777777" w:rsidR="002F0443" w:rsidRPr="002517CF" w:rsidRDefault="002F0443"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Coordina con el proveedor la entrega y recepción de los insumos, bienes, suministros o la prestación del servicio requerido. </w:t>
            </w:r>
          </w:p>
        </w:tc>
      </w:tr>
      <w:tr w:rsidR="002F0443" w:rsidRPr="002517CF" w14:paraId="58B4C297" w14:textId="77777777" w:rsidTr="00EF6E43">
        <w:trPr>
          <w:trHeight w:val="536"/>
        </w:trPr>
        <w:tc>
          <w:tcPr>
            <w:tcW w:w="595" w:type="dxa"/>
            <w:vAlign w:val="center"/>
          </w:tcPr>
          <w:p w14:paraId="1F133C80" w14:textId="2640247A"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16.</w:t>
            </w:r>
          </w:p>
        </w:tc>
        <w:tc>
          <w:tcPr>
            <w:tcW w:w="2377" w:type="dxa"/>
            <w:vMerge/>
            <w:vAlign w:val="center"/>
          </w:tcPr>
          <w:p w14:paraId="4004BB63" w14:textId="77777777" w:rsidR="002F0443" w:rsidRPr="00E74A23" w:rsidRDefault="002F0443" w:rsidP="002517CF">
            <w:pPr>
              <w:spacing w:line="276" w:lineRule="auto"/>
              <w:jc w:val="center"/>
              <w:rPr>
                <w:rFonts w:ascii="Altivo Light" w:eastAsia="Verdana" w:hAnsi="Altivo Light" w:cstheme="minorHAnsi"/>
                <w:b/>
                <w:lang w:val="es-GT"/>
              </w:rPr>
            </w:pPr>
          </w:p>
        </w:tc>
        <w:tc>
          <w:tcPr>
            <w:tcW w:w="5925" w:type="dxa"/>
            <w:vAlign w:val="center"/>
          </w:tcPr>
          <w:p w14:paraId="1095AA59" w14:textId="50F9D7E5" w:rsidR="002F0443" w:rsidRPr="002517CF" w:rsidRDefault="002F0443"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Requiere la emisión de la factura y el recibo de caja cuando corresponda. </w:t>
            </w:r>
          </w:p>
        </w:tc>
      </w:tr>
      <w:tr w:rsidR="002F0443" w:rsidRPr="002517CF" w14:paraId="6407814E" w14:textId="77777777" w:rsidTr="00EF6E43">
        <w:trPr>
          <w:trHeight w:val="415"/>
        </w:trPr>
        <w:tc>
          <w:tcPr>
            <w:tcW w:w="595" w:type="dxa"/>
            <w:vAlign w:val="center"/>
          </w:tcPr>
          <w:p w14:paraId="299A05C8" w14:textId="05C41E43"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17.</w:t>
            </w:r>
          </w:p>
        </w:tc>
        <w:tc>
          <w:tcPr>
            <w:tcW w:w="2377" w:type="dxa"/>
            <w:vMerge/>
            <w:vAlign w:val="center"/>
          </w:tcPr>
          <w:p w14:paraId="14DC84DA" w14:textId="77777777" w:rsidR="002F0443" w:rsidRPr="00E74A23" w:rsidRDefault="002F0443" w:rsidP="002517CF">
            <w:pPr>
              <w:spacing w:line="276" w:lineRule="auto"/>
              <w:jc w:val="center"/>
              <w:rPr>
                <w:rFonts w:ascii="Altivo Light" w:eastAsia="Verdana" w:hAnsi="Altivo Light" w:cstheme="minorHAnsi"/>
                <w:b/>
                <w:lang w:val="es-GT"/>
              </w:rPr>
            </w:pPr>
          </w:p>
        </w:tc>
        <w:tc>
          <w:tcPr>
            <w:tcW w:w="5925" w:type="dxa"/>
            <w:vAlign w:val="center"/>
          </w:tcPr>
          <w:p w14:paraId="6AE165B3" w14:textId="77777777" w:rsidR="002F0443" w:rsidRPr="002517CF" w:rsidRDefault="002F0443"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Crea y publica el NPG en el sistema Guatecompras.</w:t>
            </w:r>
          </w:p>
        </w:tc>
      </w:tr>
      <w:tr w:rsidR="002F0443" w:rsidRPr="002517CF" w14:paraId="0B12478E" w14:textId="77777777" w:rsidTr="00EF6E43">
        <w:trPr>
          <w:trHeight w:val="847"/>
        </w:trPr>
        <w:tc>
          <w:tcPr>
            <w:tcW w:w="595" w:type="dxa"/>
            <w:vAlign w:val="center"/>
          </w:tcPr>
          <w:p w14:paraId="1B793AF0" w14:textId="4FC99DD2"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18.</w:t>
            </w:r>
          </w:p>
        </w:tc>
        <w:tc>
          <w:tcPr>
            <w:tcW w:w="2377" w:type="dxa"/>
            <w:vMerge w:val="restart"/>
            <w:vAlign w:val="center"/>
          </w:tcPr>
          <w:p w14:paraId="5A670581" w14:textId="77777777"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Encargado(a) de </w:t>
            </w:r>
          </w:p>
          <w:p w14:paraId="14D6D325" w14:textId="3D4B17D4"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Compras</w:t>
            </w:r>
          </w:p>
        </w:tc>
        <w:tc>
          <w:tcPr>
            <w:tcW w:w="5925" w:type="dxa"/>
            <w:vAlign w:val="center"/>
          </w:tcPr>
          <w:p w14:paraId="106EF0A3" w14:textId="61D916F1" w:rsidR="002F0443" w:rsidRPr="002517CF" w:rsidRDefault="002F0443"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Gestiona la emisión de la Constancia de ingreso al almacén e inventario (Forma 1-H) o la carta de satisfacción del servicio recibido con el Solicitante, según corresponda.  </w:t>
            </w:r>
          </w:p>
        </w:tc>
      </w:tr>
      <w:tr w:rsidR="002F0443" w:rsidRPr="002517CF" w14:paraId="7B0A308C" w14:textId="77777777" w:rsidTr="00EF6E43">
        <w:trPr>
          <w:trHeight w:val="548"/>
        </w:trPr>
        <w:tc>
          <w:tcPr>
            <w:tcW w:w="595" w:type="dxa"/>
            <w:vAlign w:val="center"/>
          </w:tcPr>
          <w:p w14:paraId="0EF88227" w14:textId="04B864F3"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19.</w:t>
            </w:r>
          </w:p>
        </w:tc>
        <w:tc>
          <w:tcPr>
            <w:tcW w:w="2377" w:type="dxa"/>
            <w:vMerge/>
            <w:vAlign w:val="center"/>
          </w:tcPr>
          <w:p w14:paraId="6EA5CC76" w14:textId="11EC7CA7" w:rsidR="002F0443" w:rsidRPr="00E74A23" w:rsidRDefault="002F0443" w:rsidP="002517CF">
            <w:pPr>
              <w:spacing w:line="276" w:lineRule="auto"/>
              <w:jc w:val="center"/>
              <w:rPr>
                <w:rFonts w:ascii="Altivo Light" w:eastAsia="Verdana" w:hAnsi="Altivo Light" w:cstheme="minorHAnsi"/>
                <w:b/>
                <w:lang w:val="es-GT"/>
              </w:rPr>
            </w:pPr>
          </w:p>
        </w:tc>
        <w:tc>
          <w:tcPr>
            <w:tcW w:w="5925" w:type="dxa"/>
            <w:vAlign w:val="center"/>
          </w:tcPr>
          <w:p w14:paraId="69A1B0D8" w14:textId="4BC13A88" w:rsidR="002F0443" w:rsidRPr="002517CF" w:rsidRDefault="002F0443"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Remite el expediente a la Sección de Presupuesto del Departamento Financiero. </w:t>
            </w:r>
          </w:p>
        </w:tc>
      </w:tr>
      <w:tr w:rsidR="002F0443" w:rsidRPr="002517CF" w14:paraId="1C538AF0" w14:textId="77777777" w:rsidTr="00EF6E43">
        <w:trPr>
          <w:trHeight w:val="113"/>
        </w:trPr>
        <w:tc>
          <w:tcPr>
            <w:tcW w:w="595" w:type="dxa"/>
            <w:vAlign w:val="center"/>
          </w:tcPr>
          <w:p w14:paraId="50F56225" w14:textId="310561B8"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20.</w:t>
            </w:r>
          </w:p>
        </w:tc>
        <w:tc>
          <w:tcPr>
            <w:tcW w:w="2377" w:type="dxa"/>
            <w:vAlign w:val="center"/>
          </w:tcPr>
          <w:p w14:paraId="70C305DF" w14:textId="631158BD"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Presupuesto</w:t>
            </w:r>
          </w:p>
        </w:tc>
        <w:tc>
          <w:tcPr>
            <w:tcW w:w="5925" w:type="dxa"/>
            <w:vAlign w:val="center"/>
          </w:tcPr>
          <w:p w14:paraId="04C53374" w14:textId="664465BC" w:rsidR="002F0443" w:rsidRPr="002517CF" w:rsidRDefault="002F0443"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Revisa el expediente, genera y aprueba el Comprobante Único de Registro -CUR- de compromiso.</w:t>
            </w:r>
          </w:p>
        </w:tc>
      </w:tr>
      <w:tr w:rsidR="002F0443" w:rsidRPr="002517CF" w14:paraId="1BD01D30" w14:textId="77777777" w:rsidTr="00EF6E43">
        <w:trPr>
          <w:trHeight w:val="625"/>
        </w:trPr>
        <w:tc>
          <w:tcPr>
            <w:tcW w:w="595" w:type="dxa"/>
            <w:vAlign w:val="center"/>
          </w:tcPr>
          <w:p w14:paraId="7A7F21B2" w14:textId="3682A676"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21.</w:t>
            </w:r>
          </w:p>
        </w:tc>
        <w:tc>
          <w:tcPr>
            <w:tcW w:w="2377" w:type="dxa"/>
            <w:vMerge w:val="restart"/>
            <w:vAlign w:val="center"/>
          </w:tcPr>
          <w:p w14:paraId="7A3CA7C4" w14:textId="616EDD6E"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5925" w:type="dxa"/>
            <w:vAlign w:val="center"/>
          </w:tcPr>
          <w:p w14:paraId="03FCFF05" w14:textId="14909F4F" w:rsidR="002F0443" w:rsidRPr="002517CF" w:rsidRDefault="00E265F5"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Realiza</w:t>
            </w:r>
            <w:r w:rsidR="002F0443" w:rsidRPr="002517CF">
              <w:rPr>
                <w:rFonts w:ascii="Altivo Light" w:eastAsia="Verdana" w:hAnsi="Altivo Light" w:cstheme="minorHAnsi"/>
                <w:bCs/>
                <w:lang w:val="es-GT"/>
              </w:rPr>
              <w:t xml:space="preserve"> la liquidación con el Anexo de la Orden de Compra y gestiona las firmas y sellos correspondientes.</w:t>
            </w:r>
          </w:p>
        </w:tc>
      </w:tr>
      <w:tr w:rsidR="002F0443" w:rsidRPr="002517CF" w14:paraId="7430DD29" w14:textId="77777777" w:rsidTr="00EF6E43">
        <w:trPr>
          <w:trHeight w:val="113"/>
        </w:trPr>
        <w:tc>
          <w:tcPr>
            <w:tcW w:w="595" w:type="dxa"/>
            <w:vAlign w:val="center"/>
          </w:tcPr>
          <w:p w14:paraId="21801766" w14:textId="4D38D5CE"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22.</w:t>
            </w:r>
          </w:p>
        </w:tc>
        <w:tc>
          <w:tcPr>
            <w:tcW w:w="2377" w:type="dxa"/>
            <w:vMerge/>
            <w:vAlign w:val="center"/>
          </w:tcPr>
          <w:p w14:paraId="4A0E6385" w14:textId="77777777" w:rsidR="002F0443" w:rsidRPr="00E74A23" w:rsidRDefault="002F0443" w:rsidP="002517CF">
            <w:pPr>
              <w:spacing w:line="276" w:lineRule="auto"/>
              <w:jc w:val="center"/>
              <w:rPr>
                <w:rFonts w:ascii="Altivo Light" w:eastAsia="Verdana" w:hAnsi="Altivo Light" w:cstheme="minorHAnsi"/>
                <w:b/>
                <w:lang w:val="es-GT"/>
              </w:rPr>
            </w:pPr>
          </w:p>
        </w:tc>
        <w:tc>
          <w:tcPr>
            <w:tcW w:w="5925" w:type="dxa"/>
            <w:vAlign w:val="center"/>
          </w:tcPr>
          <w:p w14:paraId="250CB963" w14:textId="4E373B4E" w:rsidR="002F0443" w:rsidRPr="002517CF" w:rsidRDefault="002F0443"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Si son bienes inventariables, gestiona el registro y la codificación de los bienes en la Sección de Inventarios del Departamento Financiero</w:t>
            </w:r>
          </w:p>
        </w:tc>
      </w:tr>
      <w:tr w:rsidR="002F0443" w:rsidRPr="002517CF" w14:paraId="469C8F49" w14:textId="77777777" w:rsidTr="002D72F1">
        <w:trPr>
          <w:trHeight w:val="466"/>
        </w:trPr>
        <w:tc>
          <w:tcPr>
            <w:tcW w:w="595" w:type="dxa"/>
            <w:vAlign w:val="center"/>
          </w:tcPr>
          <w:p w14:paraId="50E64D5B" w14:textId="186F30FB"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23.</w:t>
            </w:r>
          </w:p>
        </w:tc>
        <w:tc>
          <w:tcPr>
            <w:tcW w:w="2377" w:type="dxa"/>
            <w:vAlign w:val="center"/>
          </w:tcPr>
          <w:p w14:paraId="46FA3E8C" w14:textId="77777777"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Encargado(a) de </w:t>
            </w:r>
          </w:p>
          <w:p w14:paraId="2E328F60" w14:textId="093E6CAF"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Compras</w:t>
            </w:r>
          </w:p>
        </w:tc>
        <w:tc>
          <w:tcPr>
            <w:tcW w:w="5925" w:type="dxa"/>
            <w:vAlign w:val="center"/>
          </w:tcPr>
          <w:p w14:paraId="64B31E41" w14:textId="72A558E0" w:rsidR="002F0443" w:rsidRPr="002517CF" w:rsidRDefault="002F0443"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Remite el expediente a la Sección de Contabilidad del Departamento Financiero.</w:t>
            </w:r>
          </w:p>
        </w:tc>
      </w:tr>
      <w:tr w:rsidR="002F0443" w:rsidRPr="002517CF" w14:paraId="2E9B8018" w14:textId="77777777" w:rsidTr="00EF6E43">
        <w:trPr>
          <w:trHeight w:val="442"/>
        </w:trPr>
        <w:tc>
          <w:tcPr>
            <w:tcW w:w="595" w:type="dxa"/>
            <w:vAlign w:val="center"/>
          </w:tcPr>
          <w:p w14:paraId="7F31BE08" w14:textId="76A6BC20" w:rsidR="002F0443" w:rsidRPr="00E74A23" w:rsidRDefault="00131DBF"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24.</w:t>
            </w:r>
          </w:p>
        </w:tc>
        <w:tc>
          <w:tcPr>
            <w:tcW w:w="2377" w:type="dxa"/>
            <w:vAlign w:val="center"/>
          </w:tcPr>
          <w:p w14:paraId="325422EE" w14:textId="785509C2" w:rsidR="002F0443" w:rsidRPr="00E74A23"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Contabilidad</w:t>
            </w:r>
          </w:p>
        </w:tc>
        <w:tc>
          <w:tcPr>
            <w:tcW w:w="5925" w:type="dxa"/>
            <w:vAlign w:val="center"/>
          </w:tcPr>
          <w:p w14:paraId="60CCDF33" w14:textId="36E9CA26" w:rsidR="002F0443" w:rsidRPr="002517CF" w:rsidRDefault="002F0443"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Revisa el expediente, genera y aprueba el Comprobante Único de Registro -CUR- de devengado.</w:t>
            </w:r>
          </w:p>
        </w:tc>
      </w:tr>
      <w:tr w:rsidR="002F0443" w:rsidRPr="00E74A23" w14:paraId="31B55AFD" w14:textId="77777777" w:rsidTr="002D72F1">
        <w:trPr>
          <w:trHeight w:val="77"/>
        </w:trPr>
        <w:tc>
          <w:tcPr>
            <w:tcW w:w="595" w:type="dxa"/>
            <w:vAlign w:val="center"/>
          </w:tcPr>
          <w:p w14:paraId="23B6B76B" w14:textId="3B098CBC" w:rsidR="002F0443" w:rsidRPr="00E74A23" w:rsidRDefault="00131DBF"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25.</w:t>
            </w:r>
          </w:p>
        </w:tc>
        <w:tc>
          <w:tcPr>
            <w:tcW w:w="8302" w:type="dxa"/>
            <w:gridSpan w:val="2"/>
            <w:vAlign w:val="center"/>
          </w:tcPr>
          <w:p w14:paraId="33A73BFE" w14:textId="17FD6C14" w:rsidR="002F0443" w:rsidRPr="002517CF" w:rsidRDefault="002F0443"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FIN DEL PROCEDIMIENTO.</w:t>
            </w:r>
          </w:p>
        </w:tc>
      </w:tr>
    </w:tbl>
    <w:p w14:paraId="6879A048" w14:textId="1203FF56" w:rsidR="00C11E3A" w:rsidRPr="00E74A23" w:rsidRDefault="003A54CA" w:rsidP="004C1B85">
      <w:pPr>
        <w:pStyle w:val="Ttulo2"/>
        <w:rPr>
          <w:noProof/>
        </w:rPr>
      </w:pPr>
      <w:bookmarkStart w:id="71" w:name="_Toc221631059"/>
      <w:bookmarkStart w:id="72" w:name="_Toc229128190"/>
      <w:r w:rsidRPr="00E74A23">
        <w:lastRenderedPageBreak/>
        <w:t>17.2</w:t>
      </w:r>
      <w:r w:rsidR="00F743DF" w:rsidRPr="00E74A23">
        <w:t xml:space="preserve"> Flujograma del procedimiento de adquisiciones o contrataciones por modalidad de baja cuantía y pago por acreditamiento bancario</w:t>
      </w:r>
      <w:bookmarkEnd w:id="71"/>
      <w:bookmarkEnd w:id="72"/>
    </w:p>
    <w:p w14:paraId="6EA995E9" w14:textId="4A60390E" w:rsidR="00F743DF" w:rsidRPr="00E74A23" w:rsidRDefault="00C11E3A" w:rsidP="00320215">
      <w:pPr>
        <w:spacing w:line="276" w:lineRule="auto"/>
        <w:jc w:val="center"/>
        <w:rPr>
          <w:rFonts w:ascii="Altivo Light" w:hAnsi="Altivo Light" w:cstheme="minorHAnsi"/>
          <w:lang w:val="es-GT"/>
        </w:rPr>
      </w:pPr>
      <w:r w:rsidRPr="00E74A23">
        <w:rPr>
          <w:rFonts w:ascii="Altivo Light" w:hAnsi="Altivo Light" w:cstheme="minorHAnsi"/>
          <w:noProof/>
          <w:lang w:val="es-GT"/>
        </w:rPr>
        <w:drawing>
          <wp:inline distT="0" distB="0" distL="0" distR="0" wp14:anchorId="4BE19B87" wp14:editId="0E31F8A5">
            <wp:extent cx="4490114" cy="6758796"/>
            <wp:effectExtent l="0" t="0" r="5715" b="4445"/>
            <wp:docPr id="474627746"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14">
                      <a:extLst>
                        <a:ext uri="{28A0092B-C50C-407E-A947-70E740481C1C}">
                          <a14:useLocalDpi xmlns:a14="http://schemas.microsoft.com/office/drawing/2010/main" val="0"/>
                        </a:ext>
                      </a:extLst>
                    </a:blip>
                    <a:srcRect/>
                    <a:stretch>
                      <a:fillRect/>
                    </a:stretch>
                  </pic:blipFill>
                  <pic:spPr bwMode="auto">
                    <a:xfrm>
                      <a:off x="0" y="0"/>
                      <a:ext cx="4494361" cy="6765188"/>
                    </a:xfrm>
                    <a:prstGeom prst="rect">
                      <a:avLst/>
                    </a:prstGeom>
                    <a:noFill/>
                  </pic:spPr>
                </pic:pic>
              </a:graphicData>
            </a:graphic>
          </wp:inline>
        </w:drawing>
      </w:r>
    </w:p>
    <w:p w14:paraId="152EE2F4" w14:textId="2C69DC6D" w:rsidR="003A54CA" w:rsidRPr="00E74A23" w:rsidRDefault="00075FF2" w:rsidP="00320215">
      <w:pPr>
        <w:pStyle w:val="Ttulo1"/>
        <w:rPr>
          <w:rFonts w:ascii="Altivo Light" w:hAnsi="Altivo Light"/>
          <w:lang w:val="es-GT"/>
        </w:rPr>
      </w:pPr>
      <w:bookmarkStart w:id="73" w:name="_Toc229128191"/>
      <w:r w:rsidRPr="00E74A23">
        <w:rPr>
          <w:rFonts w:ascii="Altivo Light" w:hAnsi="Altivo Light"/>
          <w:lang w:val="es-GT"/>
        </w:rPr>
        <w:lastRenderedPageBreak/>
        <w:t>COMPRA DIRECTA CON OFERTA ELECTRÓNICA</w:t>
      </w:r>
      <w:bookmarkEnd w:id="73"/>
    </w:p>
    <w:p w14:paraId="29D75DB3" w14:textId="05C5EFA3" w:rsidR="003A54CA" w:rsidRPr="00E74A23" w:rsidRDefault="003A54CA" w:rsidP="00320215">
      <w:pPr>
        <w:spacing w:line="276" w:lineRule="auto"/>
        <w:jc w:val="both"/>
        <w:rPr>
          <w:rFonts w:ascii="Altivo Light" w:hAnsi="Altivo Light"/>
          <w:lang w:val="es-GT"/>
        </w:rPr>
      </w:pPr>
      <w:r w:rsidRPr="00E74A23">
        <w:rPr>
          <w:rFonts w:ascii="Altivo Light" w:hAnsi="Altivo Light"/>
          <w:lang w:val="es-GT"/>
        </w:rPr>
        <w:t xml:space="preserve">Este procedimiento establece las actividades y responsables </w:t>
      </w:r>
      <w:r w:rsidR="00885277" w:rsidRPr="00E74A23">
        <w:rPr>
          <w:rFonts w:ascii="Altivo Light" w:hAnsi="Altivo Light"/>
          <w:lang w:val="es-GT"/>
        </w:rPr>
        <w:t xml:space="preserve">para </w:t>
      </w:r>
      <w:r w:rsidRPr="00E74A23">
        <w:rPr>
          <w:rFonts w:ascii="Altivo Light" w:hAnsi="Altivo Light"/>
          <w:lang w:val="es-GT"/>
        </w:rPr>
        <w:t xml:space="preserve">realizar los procesos de contratación o adquisición de bienes, suministros insumos o servicios por montos superiores al establecido para la baja cuantía pero que no exceda los noventa mil quetzales (Q.90,000.00), modalidad especifica establecida en el artículo 43 literal b) de LA LEY y artículo 27 </w:t>
      </w:r>
      <w:r w:rsidR="00556495">
        <w:rPr>
          <w:rFonts w:ascii="Altivo Light" w:hAnsi="Altivo Light"/>
          <w:lang w:val="es-GT"/>
        </w:rPr>
        <w:t>del</w:t>
      </w:r>
      <w:r w:rsidRPr="00E74A23">
        <w:rPr>
          <w:rFonts w:ascii="Altivo Light" w:hAnsi="Altivo Light"/>
          <w:lang w:val="es-GT"/>
        </w:rPr>
        <w:t xml:space="preserve"> REGLAMENTO. </w:t>
      </w:r>
    </w:p>
    <w:p w14:paraId="3BB92628" w14:textId="3E6732AD" w:rsidR="009E7D88" w:rsidRPr="00E74A23" w:rsidRDefault="00885277" w:rsidP="004C1B85">
      <w:pPr>
        <w:pStyle w:val="Ttulo2"/>
      </w:pPr>
      <w:bookmarkStart w:id="74" w:name="_heading=h.206ipza" w:colFirst="0" w:colLast="0"/>
      <w:bookmarkStart w:id="75" w:name="_heading=h.4k668n3" w:colFirst="0" w:colLast="0"/>
      <w:bookmarkStart w:id="76" w:name="_Toc163122810"/>
      <w:bookmarkStart w:id="77" w:name="_Toc221631060"/>
      <w:bookmarkStart w:id="78" w:name="_Toc221705326"/>
      <w:bookmarkStart w:id="79" w:name="_Toc229128192"/>
      <w:bookmarkEnd w:id="74"/>
      <w:bookmarkEnd w:id="75"/>
      <w:r w:rsidRPr="00E74A23">
        <w:t>18.1</w:t>
      </w:r>
      <w:r w:rsidR="00624E92" w:rsidRPr="00E74A23">
        <w:t xml:space="preserve"> Matriz del </w:t>
      </w:r>
      <w:r w:rsidR="00024566" w:rsidRPr="00E74A23">
        <w:t>p</w:t>
      </w:r>
      <w:r w:rsidR="00624E92" w:rsidRPr="00E74A23">
        <w:t>rocedimiento de Compra Directa con Oferta Electrónica</w:t>
      </w:r>
      <w:bookmarkEnd w:id="76"/>
      <w:bookmarkEnd w:id="77"/>
      <w:bookmarkEnd w:id="78"/>
      <w:bookmarkEnd w:id="79"/>
    </w:p>
    <w:tbl>
      <w:tblPr>
        <w:tblStyle w:val="13"/>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235"/>
        <w:gridCol w:w="6067"/>
      </w:tblGrid>
      <w:tr w:rsidR="00A81FDB" w:rsidRPr="00E74A23" w14:paraId="5E22346F" w14:textId="77777777" w:rsidTr="006203E9">
        <w:trPr>
          <w:trHeight w:val="206"/>
          <w:tblHeader/>
        </w:trPr>
        <w:tc>
          <w:tcPr>
            <w:tcW w:w="595" w:type="dxa"/>
            <w:shd w:val="clear" w:color="auto" w:fill="D9D9D9"/>
            <w:vAlign w:val="center"/>
          </w:tcPr>
          <w:p w14:paraId="09E6AF8C" w14:textId="77777777" w:rsidR="00A81FDB" w:rsidRPr="002517CF" w:rsidRDefault="00A81FDB" w:rsidP="002517CF">
            <w:pPr>
              <w:spacing w:line="276" w:lineRule="auto"/>
              <w:jc w:val="center"/>
              <w:rPr>
                <w:rFonts w:ascii="Altivo Light" w:eastAsia="Verdana" w:hAnsi="Altivo Light" w:cstheme="minorHAnsi"/>
                <w:b/>
                <w:lang w:val="es-GT"/>
              </w:rPr>
            </w:pPr>
            <w:r w:rsidRPr="002517CF">
              <w:rPr>
                <w:rFonts w:ascii="Altivo Light" w:eastAsia="Verdana" w:hAnsi="Altivo Light" w:cstheme="minorHAnsi"/>
                <w:b/>
                <w:lang w:val="es-GT"/>
              </w:rPr>
              <w:t>No.</w:t>
            </w:r>
          </w:p>
        </w:tc>
        <w:tc>
          <w:tcPr>
            <w:tcW w:w="2235" w:type="dxa"/>
            <w:shd w:val="clear" w:color="auto" w:fill="D9D9D9"/>
            <w:vAlign w:val="center"/>
          </w:tcPr>
          <w:p w14:paraId="71E95111" w14:textId="77777777" w:rsidR="00A81FDB" w:rsidRPr="00E74A23" w:rsidRDefault="00A81FDB"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Responsable</w:t>
            </w:r>
          </w:p>
        </w:tc>
        <w:tc>
          <w:tcPr>
            <w:tcW w:w="6067" w:type="dxa"/>
            <w:shd w:val="clear" w:color="auto" w:fill="D9D9D9"/>
            <w:vAlign w:val="center"/>
          </w:tcPr>
          <w:p w14:paraId="1ED7F6C2" w14:textId="77777777" w:rsidR="00A81FDB" w:rsidRPr="00E74A23" w:rsidRDefault="00A81FDB"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Descripción de las actividades</w:t>
            </w:r>
          </w:p>
        </w:tc>
      </w:tr>
      <w:tr w:rsidR="00A81FDB" w:rsidRPr="00E74A23" w14:paraId="4163EA15" w14:textId="77777777" w:rsidTr="006203E9">
        <w:trPr>
          <w:trHeight w:val="507"/>
        </w:trPr>
        <w:tc>
          <w:tcPr>
            <w:tcW w:w="595" w:type="dxa"/>
            <w:vAlign w:val="center"/>
          </w:tcPr>
          <w:p w14:paraId="61427CDC" w14:textId="77777777" w:rsidR="00A81FDB" w:rsidRPr="00E74A23" w:rsidRDefault="00A81FDB"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w:t>
            </w:r>
          </w:p>
        </w:tc>
        <w:tc>
          <w:tcPr>
            <w:tcW w:w="2235" w:type="dxa"/>
            <w:vAlign w:val="center"/>
          </w:tcPr>
          <w:p w14:paraId="4EBCEB66" w14:textId="77777777" w:rsidR="00A81FDB" w:rsidRPr="00E74A23" w:rsidRDefault="00A81FDB"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Solicitante</w:t>
            </w:r>
          </w:p>
        </w:tc>
        <w:tc>
          <w:tcPr>
            <w:tcW w:w="6067" w:type="dxa"/>
            <w:vAlign w:val="center"/>
          </w:tcPr>
          <w:p w14:paraId="409F7BFA" w14:textId="77777777" w:rsidR="00A81FDB" w:rsidRPr="002517CF" w:rsidRDefault="00A81FDB"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Entrega Requerimiento de Compra y su Anexo.</w:t>
            </w:r>
          </w:p>
        </w:tc>
      </w:tr>
      <w:tr w:rsidR="00A81FDB" w:rsidRPr="00E74A23" w14:paraId="6B82BC66" w14:textId="77777777" w:rsidTr="006203E9">
        <w:trPr>
          <w:trHeight w:val="318"/>
        </w:trPr>
        <w:tc>
          <w:tcPr>
            <w:tcW w:w="595" w:type="dxa"/>
            <w:vAlign w:val="center"/>
          </w:tcPr>
          <w:p w14:paraId="3117ED50" w14:textId="77777777" w:rsidR="00A81FDB" w:rsidRPr="00E74A23" w:rsidRDefault="00A81FDB"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w:t>
            </w:r>
          </w:p>
        </w:tc>
        <w:tc>
          <w:tcPr>
            <w:tcW w:w="2235" w:type="dxa"/>
            <w:vMerge w:val="restart"/>
            <w:vAlign w:val="center"/>
          </w:tcPr>
          <w:p w14:paraId="209099E6" w14:textId="3370FCC6" w:rsidR="00453E75" w:rsidRPr="00E74A23" w:rsidRDefault="00A81FDB"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w:t>
            </w:r>
            <w:r w:rsidR="009E7D88"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de </w:t>
            </w:r>
          </w:p>
          <w:p w14:paraId="7DF7ED0D" w14:textId="25F0C3B4" w:rsidR="00A81FDB" w:rsidRPr="00E74A23" w:rsidRDefault="00A81FDB"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Compras</w:t>
            </w:r>
          </w:p>
        </w:tc>
        <w:tc>
          <w:tcPr>
            <w:tcW w:w="6067" w:type="dxa"/>
            <w:vAlign w:val="center"/>
          </w:tcPr>
          <w:p w14:paraId="2B4E0781" w14:textId="77777777" w:rsidR="00A81FDB" w:rsidRPr="002517CF" w:rsidRDefault="00A81FDB"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Revisa que tenga todos los sellos y firmas correspondientes.</w:t>
            </w:r>
          </w:p>
        </w:tc>
      </w:tr>
      <w:tr w:rsidR="00A81FDB" w:rsidRPr="00E74A23" w14:paraId="3A7073B7" w14:textId="77777777" w:rsidTr="006203E9">
        <w:trPr>
          <w:trHeight w:val="336"/>
        </w:trPr>
        <w:tc>
          <w:tcPr>
            <w:tcW w:w="595" w:type="dxa"/>
            <w:vAlign w:val="center"/>
          </w:tcPr>
          <w:p w14:paraId="11827B69" w14:textId="77777777" w:rsidR="00A81FDB" w:rsidRPr="00E74A23" w:rsidRDefault="00A81FDB"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w:t>
            </w:r>
          </w:p>
        </w:tc>
        <w:tc>
          <w:tcPr>
            <w:tcW w:w="2235" w:type="dxa"/>
            <w:vMerge/>
            <w:vAlign w:val="center"/>
          </w:tcPr>
          <w:p w14:paraId="55C5236A" w14:textId="77777777" w:rsidR="00A81FDB" w:rsidRPr="00E74A23" w:rsidRDefault="00A81FDB" w:rsidP="002517CF">
            <w:pPr>
              <w:spacing w:line="276" w:lineRule="auto"/>
              <w:jc w:val="center"/>
              <w:rPr>
                <w:rFonts w:ascii="Altivo Light" w:eastAsia="Verdana" w:hAnsi="Altivo Light" w:cstheme="minorHAnsi"/>
                <w:b/>
                <w:lang w:val="es-GT"/>
              </w:rPr>
            </w:pPr>
          </w:p>
        </w:tc>
        <w:tc>
          <w:tcPr>
            <w:tcW w:w="6067" w:type="dxa"/>
            <w:vAlign w:val="center"/>
          </w:tcPr>
          <w:p w14:paraId="06EC8329" w14:textId="5F3C38D8" w:rsidR="00A81FDB" w:rsidRPr="002517CF" w:rsidRDefault="00A81FDB"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Registra en el control interno de Requerimientos de compra.</w:t>
            </w:r>
          </w:p>
        </w:tc>
      </w:tr>
      <w:tr w:rsidR="00A81FDB" w:rsidRPr="00E74A23" w14:paraId="16BF3FA9" w14:textId="77777777" w:rsidTr="006203E9">
        <w:trPr>
          <w:trHeight w:val="336"/>
        </w:trPr>
        <w:tc>
          <w:tcPr>
            <w:tcW w:w="595" w:type="dxa"/>
            <w:vAlign w:val="center"/>
          </w:tcPr>
          <w:p w14:paraId="071419B0" w14:textId="76AA9E77" w:rsidR="00A81FDB" w:rsidRPr="00E74A23" w:rsidRDefault="007C1C7C"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w:t>
            </w:r>
          </w:p>
        </w:tc>
        <w:tc>
          <w:tcPr>
            <w:tcW w:w="2235" w:type="dxa"/>
            <w:vAlign w:val="center"/>
          </w:tcPr>
          <w:p w14:paraId="292A1F20" w14:textId="77777777" w:rsidR="00A81FDB" w:rsidRPr="00E74A23" w:rsidRDefault="00A81FDB"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067" w:type="dxa"/>
            <w:vAlign w:val="center"/>
          </w:tcPr>
          <w:p w14:paraId="4FF8CC37" w14:textId="2C16DA8B" w:rsidR="00A81FDB" w:rsidRPr="002517CF" w:rsidRDefault="00A81FDB"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Realiza </w:t>
            </w:r>
            <w:r w:rsidR="00120B68" w:rsidRPr="002517CF">
              <w:rPr>
                <w:rFonts w:ascii="Altivo Light" w:eastAsia="Verdana" w:hAnsi="Altivo Light" w:cstheme="minorHAnsi"/>
                <w:bCs/>
                <w:lang w:val="es-GT"/>
              </w:rPr>
              <w:t xml:space="preserve">y envía </w:t>
            </w:r>
            <w:r w:rsidRPr="002517CF">
              <w:rPr>
                <w:rFonts w:ascii="Altivo Light" w:eastAsia="Verdana" w:hAnsi="Altivo Light" w:cstheme="minorHAnsi"/>
                <w:bCs/>
                <w:lang w:val="es-GT"/>
              </w:rPr>
              <w:t>la Pre-Orden de Compra en el SIGES</w:t>
            </w:r>
            <w:r w:rsidR="00997066" w:rsidRPr="002517CF">
              <w:rPr>
                <w:rFonts w:ascii="Altivo Light" w:eastAsia="Verdana" w:hAnsi="Altivo Light" w:cstheme="minorHAnsi"/>
                <w:bCs/>
                <w:lang w:val="es-GT"/>
              </w:rPr>
              <w:t>.</w:t>
            </w:r>
          </w:p>
        </w:tc>
      </w:tr>
      <w:tr w:rsidR="0010086D" w:rsidRPr="00E74A23" w14:paraId="4ACC0772" w14:textId="77777777" w:rsidTr="006203E9">
        <w:trPr>
          <w:trHeight w:val="336"/>
        </w:trPr>
        <w:tc>
          <w:tcPr>
            <w:tcW w:w="595" w:type="dxa"/>
            <w:vAlign w:val="center"/>
          </w:tcPr>
          <w:p w14:paraId="41F9FC87" w14:textId="2C2C119B" w:rsidR="0010086D" w:rsidRPr="00E74A23" w:rsidRDefault="0010086D"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w:t>
            </w:r>
          </w:p>
        </w:tc>
        <w:tc>
          <w:tcPr>
            <w:tcW w:w="2235" w:type="dxa"/>
            <w:vMerge w:val="restart"/>
            <w:vAlign w:val="center"/>
          </w:tcPr>
          <w:p w14:paraId="3F59C5FA" w14:textId="77777777" w:rsidR="0010086D" w:rsidRPr="00E74A23" w:rsidRDefault="0010086D"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Encargado(a) de </w:t>
            </w:r>
          </w:p>
          <w:p w14:paraId="2E59A17C" w14:textId="720CCDA7" w:rsidR="0010086D" w:rsidRPr="00E74A23" w:rsidRDefault="0010086D"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Compras</w:t>
            </w:r>
          </w:p>
        </w:tc>
        <w:tc>
          <w:tcPr>
            <w:tcW w:w="6067" w:type="dxa"/>
            <w:vAlign w:val="center"/>
          </w:tcPr>
          <w:p w14:paraId="3F94CEBD" w14:textId="580677CA" w:rsidR="0010086D" w:rsidRPr="002517CF" w:rsidRDefault="0010086D"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Consolida y autoriza la(s) Pre-Orden(es) de Compra en el SIGES.</w:t>
            </w:r>
          </w:p>
        </w:tc>
      </w:tr>
      <w:tr w:rsidR="0010086D" w:rsidRPr="00E74A23" w14:paraId="0B5B5FB4" w14:textId="77777777" w:rsidTr="006203E9">
        <w:trPr>
          <w:trHeight w:val="272"/>
        </w:trPr>
        <w:tc>
          <w:tcPr>
            <w:tcW w:w="595" w:type="dxa"/>
            <w:vAlign w:val="center"/>
          </w:tcPr>
          <w:p w14:paraId="104671A4" w14:textId="33B19580" w:rsidR="0010086D" w:rsidRPr="00E74A23" w:rsidRDefault="0010086D"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w:t>
            </w:r>
          </w:p>
        </w:tc>
        <w:tc>
          <w:tcPr>
            <w:tcW w:w="2235" w:type="dxa"/>
            <w:vMerge/>
            <w:vAlign w:val="center"/>
          </w:tcPr>
          <w:p w14:paraId="79825028" w14:textId="247E836F" w:rsidR="0010086D" w:rsidRPr="00E74A23" w:rsidRDefault="0010086D" w:rsidP="002517CF">
            <w:pPr>
              <w:widowControl w:val="0"/>
              <w:pBdr>
                <w:top w:val="nil"/>
                <w:left w:val="nil"/>
                <w:bottom w:val="nil"/>
                <w:right w:val="nil"/>
                <w:between w:val="nil"/>
              </w:pBdr>
              <w:spacing w:line="276" w:lineRule="auto"/>
              <w:jc w:val="center"/>
              <w:rPr>
                <w:rFonts w:ascii="Altivo Light" w:eastAsia="Verdana" w:hAnsi="Altivo Light" w:cstheme="minorHAnsi"/>
                <w:b/>
                <w:lang w:val="es-GT"/>
              </w:rPr>
            </w:pPr>
          </w:p>
        </w:tc>
        <w:tc>
          <w:tcPr>
            <w:tcW w:w="6067" w:type="dxa"/>
            <w:vAlign w:val="center"/>
          </w:tcPr>
          <w:p w14:paraId="1749F57C" w14:textId="306C2153" w:rsidR="0010086D" w:rsidRPr="002517CF" w:rsidRDefault="0010086D"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Elabora los Términos de Referencia y la convocatoria.</w:t>
            </w:r>
          </w:p>
        </w:tc>
      </w:tr>
      <w:tr w:rsidR="0010086D" w:rsidRPr="00E74A23" w14:paraId="0D7CC5DC" w14:textId="77777777" w:rsidTr="006203E9">
        <w:trPr>
          <w:trHeight w:val="893"/>
        </w:trPr>
        <w:tc>
          <w:tcPr>
            <w:tcW w:w="595" w:type="dxa"/>
            <w:vAlign w:val="center"/>
          </w:tcPr>
          <w:p w14:paraId="202ECA5E" w14:textId="35C78B6C" w:rsidR="0010086D"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w:t>
            </w:r>
          </w:p>
        </w:tc>
        <w:tc>
          <w:tcPr>
            <w:tcW w:w="2235" w:type="dxa"/>
            <w:vMerge/>
            <w:vAlign w:val="center"/>
          </w:tcPr>
          <w:p w14:paraId="3E16440D" w14:textId="34D92C35" w:rsidR="0010086D" w:rsidRPr="00E74A23" w:rsidRDefault="0010086D" w:rsidP="002517CF">
            <w:pPr>
              <w:spacing w:line="276" w:lineRule="auto"/>
              <w:jc w:val="center"/>
              <w:rPr>
                <w:rFonts w:ascii="Altivo Light" w:eastAsia="Verdana" w:hAnsi="Altivo Light" w:cstheme="minorHAnsi"/>
                <w:b/>
                <w:lang w:val="es-GT"/>
              </w:rPr>
            </w:pPr>
          </w:p>
        </w:tc>
        <w:tc>
          <w:tcPr>
            <w:tcW w:w="6067" w:type="dxa"/>
            <w:vAlign w:val="center"/>
          </w:tcPr>
          <w:p w14:paraId="773D80A2" w14:textId="08232FDA" w:rsidR="0010086D" w:rsidRPr="002517CF" w:rsidRDefault="0010086D"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Registra la información de la contratación o adquisición en el sistema Guatecompras, crea</w:t>
            </w:r>
            <w:r w:rsidR="00481A9A" w:rsidRPr="002517CF">
              <w:rPr>
                <w:rFonts w:ascii="Altivo Light" w:eastAsia="Verdana" w:hAnsi="Altivo Light" w:cstheme="minorHAnsi"/>
                <w:bCs/>
                <w:lang w:val="es-GT"/>
              </w:rPr>
              <w:t xml:space="preserve"> el NOG</w:t>
            </w:r>
            <w:r w:rsidRPr="002517CF">
              <w:rPr>
                <w:rFonts w:ascii="Altivo Light" w:eastAsia="Verdana" w:hAnsi="Altivo Light" w:cstheme="minorHAnsi"/>
                <w:bCs/>
                <w:lang w:val="es-GT"/>
              </w:rPr>
              <w:t xml:space="preserve"> y lo presenta a la jefatura administrativa.  </w:t>
            </w:r>
          </w:p>
        </w:tc>
      </w:tr>
      <w:tr w:rsidR="00012BC4" w:rsidRPr="00E74A23" w14:paraId="538C8BB5" w14:textId="77777777" w:rsidTr="00453E75">
        <w:trPr>
          <w:trHeight w:val="813"/>
        </w:trPr>
        <w:tc>
          <w:tcPr>
            <w:tcW w:w="595" w:type="dxa"/>
            <w:vAlign w:val="center"/>
          </w:tcPr>
          <w:p w14:paraId="7B953F6D" w14:textId="597BCED3"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8.</w:t>
            </w:r>
          </w:p>
        </w:tc>
        <w:tc>
          <w:tcPr>
            <w:tcW w:w="2235" w:type="dxa"/>
            <w:vAlign w:val="center"/>
          </w:tcPr>
          <w:p w14:paraId="27AF20E6" w14:textId="2E18805E"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048DEB67" w14:textId="7FFBDAC1" w:rsidR="00012BC4" w:rsidRPr="002517CF" w:rsidRDefault="00012BC4"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Publica el concurso en el sistema Guatecompras y devuelve el expediente a la Sección de Compras. </w:t>
            </w:r>
          </w:p>
        </w:tc>
      </w:tr>
      <w:tr w:rsidR="00012BC4" w:rsidRPr="00E74A23" w14:paraId="4C3FC3BF" w14:textId="77777777" w:rsidTr="00072C6E">
        <w:trPr>
          <w:trHeight w:val="615"/>
        </w:trPr>
        <w:tc>
          <w:tcPr>
            <w:tcW w:w="595" w:type="dxa"/>
            <w:vAlign w:val="center"/>
          </w:tcPr>
          <w:p w14:paraId="4B96DA2B" w14:textId="7DBA57C7"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9.</w:t>
            </w:r>
          </w:p>
        </w:tc>
        <w:tc>
          <w:tcPr>
            <w:tcW w:w="2235" w:type="dxa"/>
            <w:vAlign w:val="center"/>
          </w:tcPr>
          <w:p w14:paraId="753C8BB2" w14:textId="4A067104"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067" w:type="dxa"/>
            <w:vAlign w:val="center"/>
          </w:tcPr>
          <w:p w14:paraId="2EC810F8" w14:textId="66A93308" w:rsidR="00012BC4" w:rsidRPr="002517CF" w:rsidRDefault="00012BC4"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Al finalizar el plazo para recibir ofertas, verifica en el sistema Guatecompras las ofertas presentadas, si existen ofertas conforma el expediente y continua al paso No. 14, si no existen ofertas continua al paso No. 10.  </w:t>
            </w:r>
          </w:p>
        </w:tc>
      </w:tr>
      <w:tr w:rsidR="00012BC4" w:rsidRPr="00E74A23" w14:paraId="445286DD" w14:textId="77777777" w:rsidTr="00072C6E">
        <w:trPr>
          <w:trHeight w:val="615"/>
        </w:trPr>
        <w:tc>
          <w:tcPr>
            <w:tcW w:w="595" w:type="dxa"/>
            <w:vAlign w:val="center"/>
          </w:tcPr>
          <w:p w14:paraId="3592F267" w14:textId="70C67968"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10.</w:t>
            </w:r>
          </w:p>
        </w:tc>
        <w:tc>
          <w:tcPr>
            <w:tcW w:w="2235" w:type="dxa"/>
            <w:vAlign w:val="center"/>
          </w:tcPr>
          <w:p w14:paraId="616A3115" w14:textId="3C5C87D4"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41E9E066" w14:textId="7B08A2E9" w:rsidR="00012BC4" w:rsidRPr="002517CF" w:rsidRDefault="00012BC4"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Solicita a la Dirección Administrativa Financiera la autorización para prorrogar el plazo de por lo menos un (1) día hábil para recibir ofertas.</w:t>
            </w:r>
          </w:p>
        </w:tc>
      </w:tr>
      <w:tr w:rsidR="00012BC4" w:rsidRPr="00E74A23" w14:paraId="7D0A5B41" w14:textId="77777777" w:rsidTr="00072C6E">
        <w:trPr>
          <w:trHeight w:val="615"/>
        </w:trPr>
        <w:tc>
          <w:tcPr>
            <w:tcW w:w="595" w:type="dxa"/>
            <w:vAlign w:val="center"/>
          </w:tcPr>
          <w:p w14:paraId="6531E949" w14:textId="092C7E66"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11.</w:t>
            </w:r>
          </w:p>
        </w:tc>
        <w:tc>
          <w:tcPr>
            <w:tcW w:w="2235" w:type="dxa"/>
            <w:vAlign w:val="center"/>
          </w:tcPr>
          <w:p w14:paraId="46CF7F05" w14:textId="296DA6B4"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Administrativo(a) Financiero(a)</w:t>
            </w:r>
          </w:p>
        </w:tc>
        <w:tc>
          <w:tcPr>
            <w:tcW w:w="6067" w:type="dxa"/>
            <w:vAlign w:val="center"/>
          </w:tcPr>
          <w:p w14:paraId="2148B311" w14:textId="0C992540" w:rsidR="00012BC4" w:rsidRPr="002517CF" w:rsidRDefault="00012BC4"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Autoriza la prórroga solicitada y devuelve el expediente a la Sección de Compras.</w:t>
            </w:r>
          </w:p>
        </w:tc>
      </w:tr>
      <w:tr w:rsidR="00012BC4" w:rsidRPr="00E74A23" w14:paraId="2FDD9A31" w14:textId="77777777" w:rsidTr="00072C6E">
        <w:trPr>
          <w:trHeight w:val="615"/>
        </w:trPr>
        <w:tc>
          <w:tcPr>
            <w:tcW w:w="595" w:type="dxa"/>
            <w:vAlign w:val="center"/>
          </w:tcPr>
          <w:p w14:paraId="35F33C21" w14:textId="0AF9CD06"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12.</w:t>
            </w:r>
          </w:p>
        </w:tc>
        <w:tc>
          <w:tcPr>
            <w:tcW w:w="2235" w:type="dxa"/>
            <w:vAlign w:val="center"/>
          </w:tcPr>
          <w:p w14:paraId="5C596F70" w14:textId="77777777"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Encargado(a) de </w:t>
            </w:r>
          </w:p>
          <w:p w14:paraId="4F567F40" w14:textId="6E151226"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Compras</w:t>
            </w:r>
          </w:p>
        </w:tc>
        <w:tc>
          <w:tcPr>
            <w:tcW w:w="6067" w:type="dxa"/>
            <w:vAlign w:val="center"/>
          </w:tcPr>
          <w:p w14:paraId="445C9C1B" w14:textId="6ECC94EC" w:rsidR="00012BC4" w:rsidRPr="002517CF" w:rsidRDefault="00012BC4"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Pública la prórroga en el sistema Guatecompras.</w:t>
            </w:r>
          </w:p>
        </w:tc>
      </w:tr>
      <w:tr w:rsidR="00012BC4" w:rsidRPr="00E74A23" w14:paraId="070CD2E2" w14:textId="77777777" w:rsidTr="00072C6E">
        <w:trPr>
          <w:trHeight w:val="615"/>
        </w:trPr>
        <w:tc>
          <w:tcPr>
            <w:tcW w:w="595" w:type="dxa"/>
            <w:vAlign w:val="center"/>
          </w:tcPr>
          <w:p w14:paraId="610371B4" w14:textId="2C3B1AF9"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13.</w:t>
            </w:r>
          </w:p>
        </w:tc>
        <w:tc>
          <w:tcPr>
            <w:tcW w:w="2235" w:type="dxa"/>
            <w:vAlign w:val="center"/>
          </w:tcPr>
          <w:p w14:paraId="5C2DEED7" w14:textId="2ADBE843"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067" w:type="dxa"/>
            <w:vAlign w:val="center"/>
          </w:tcPr>
          <w:p w14:paraId="69308FE2" w14:textId="2DBAC845" w:rsidR="00012BC4" w:rsidRPr="002517CF" w:rsidRDefault="00012BC4"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Al finalizar el periodo para recibir ofertas, verifica en el sistema Guatecompras las ofertas presentadas y conforma el expediente. </w:t>
            </w:r>
          </w:p>
        </w:tc>
      </w:tr>
      <w:tr w:rsidR="00012BC4" w:rsidRPr="00E74A23" w14:paraId="2B92250B" w14:textId="77777777" w:rsidTr="00807B14">
        <w:trPr>
          <w:trHeight w:val="628"/>
        </w:trPr>
        <w:tc>
          <w:tcPr>
            <w:tcW w:w="595" w:type="dxa"/>
            <w:vAlign w:val="center"/>
          </w:tcPr>
          <w:p w14:paraId="4B3048A4" w14:textId="72869A58"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14.</w:t>
            </w:r>
          </w:p>
        </w:tc>
        <w:tc>
          <w:tcPr>
            <w:tcW w:w="2235" w:type="dxa"/>
            <w:vMerge w:val="restart"/>
            <w:vAlign w:val="center"/>
          </w:tcPr>
          <w:p w14:paraId="7F190ED3" w14:textId="77777777"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Encargado(a) de </w:t>
            </w:r>
          </w:p>
          <w:p w14:paraId="165F9293" w14:textId="7F5ABF1E"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Compras</w:t>
            </w:r>
          </w:p>
        </w:tc>
        <w:tc>
          <w:tcPr>
            <w:tcW w:w="6067" w:type="dxa"/>
            <w:vAlign w:val="center"/>
          </w:tcPr>
          <w:p w14:paraId="6B86C074" w14:textId="20FA8D96" w:rsidR="00012BC4" w:rsidRPr="002517CF" w:rsidRDefault="00012BC4"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Evalúa las ofertas presentadas y el cumplimiento de las condiciones y/o requisitos solicitados.  </w:t>
            </w:r>
          </w:p>
        </w:tc>
      </w:tr>
      <w:tr w:rsidR="00012BC4" w:rsidRPr="00E74A23" w14:paraId="3247BD69" w14:textId="77777777" w:rsidTr="0071313A">
        <w:trPr>
          <w:trHeight w:val="370"/>
        </w:trPr>
        <w:tc>
          <w:tcPr>
            <w:tcW w:w="595" w:type="dxa"/>
            <w:vAlign w:val="center"/>
          </w:tcPr>
          <w:p w14:paraId="78D226D5" w14:textId="30DC24A5"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15.</w:t>
            </w:r>
          </w:p>
        </w:tc>
        <w:tc>
          <w:tcPr>
            <w:tcW w:w="2235" w:type="dxa"/>
            <w:vMerge/>
            <w:vAlign w:val="center"/>
          </w:tcPr>
          <w:p w14:paraId="3128A281" w14:textId="77777777" w:rsidR="00012BC4" w:rsidRPr="00E74A23" w:rsidRDefault="00012BC4" w:rsidP="002517CF">
            <w:pPr>
              <w:spacing w:line="276" w:lineRule="auto"/>
              <w:jc w:val="center"/>
              <w:rPr>
                <w:rFonts w:ascii="Altivo Light" w:eastAsia="Verdana" w:hAnsi="Altivo Light" w:cstheme="minorHAnsi"/>
                <w:b/>
                <w:lang w:val="es-GT"/>
              </w:rPr>
            </w:pPr>
          </w:p>
        </w:tc>
        <w:tc>
          <w:tcPr>
            <w:tcW w:w="6067" w:type="dxa"/>
            <w:vAlign w:val="center"/>
          </w:tcPr>
          <w:p w14:paraId="7EEF02B4" w14:textId="437937CD" w:rsidR="00012BC4" w:rsidRPr="002517CF" w:rsidRDefault="00012BC4"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Publica el listado de oferentes en el sistema Guatecompras.</w:t>
            </w:r>
          </w:p>
        </w:tc>
      </w:tr>
      <w:tr w:rsidR="00012BC4" w:rsidRPr="00E74A23" w14:paraId="3957998E" w14:textId="77777777" w:rsidTr="00012BC4">
        <w:trPr>
          <w:trHeight w:val="653"/>
        </w:trPr>
        <w:tc>
          <w:tcPr>
            <w:tcW w:w="595" w:type="dxa"/>
            <w:vAlign w:val="center"/>
          </w:tcPr>
          <w:p w14:paraId="281DCF35" w14:textId="08769F64"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16.</w:t>
            </w:r>
          </w:p>
        </w:tc>
        <w:tc>
          <w:tcPr>
            <w:tcW w:w="2235" w:type="dxa"/>
            <w:vMerge/>
            <w:vAlign w:val="center"/>
          </w:tcPr>
          <w:p w14:paraId="1AA2EDC3" w14:textId="77777777" w:rsidR="00012BC4" w:rsidRPr="00E74A23" w:rsidRDefault="00012BC4" w:rsidP="002517CF">
            <w:pPr>
              <w:spacing w:line="276" w:lineRule="auto"/>
              <w:jc w:val="center"/>
              <w:rPr>
                <w:rFonts w:ascii="Altivo Light" w:eastAsia="Verdana" w:hAnsi="Altivo Light" w:cstheme="minorHAnsi"/>
                <w:b/>
                <w:lang w:val="es-GT"/>
              </w:rPr>
            </w:pPr>
          </w:p>
        </w:tc>
        <w:tc>
          <w:tcPr>
            <w:tcW w:w="6067" w:type="dxa"/>
            <w:vAlign w:val="center"/>
          </w:tcPr>
          <w:p w14:paraId="77880C95" w14:textId="0933F9C4" w:rsidR="00012BC4" w:rsidRPr="002517CF" w:rsidRDefault="00012BC4"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Solicita opinión técnica sobre el cumplimento de las especificaciones técnicas requeridas al Solicitante o Unidad Especializada, cuando se considere necesario y se establezca en los Términos de Referencia.</w:t>
            </w:r>
          </w:p>
        </w:tc>
      </w:tr>
      <w:tr w:rsidR="00012BC4" w:rsidRPr="00E74A23" w14:paraId="110EF5E7" w14:textId="77777777" w:rsidTr="00347E77">
        <w:trPr>
          <w:trHeight w:val="662"/>
        </w:trPr>
        <w:tc>
          <w:tcPr>
            <w:tcW w:w="595" w:type="dxa"/>
            <w:vAlign w:val="center"/>
          </w:tcPr>
          <w:p w14:paraId="1DFBBFD1" w14:textId="49CD83D0"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17.</w:t>
            </w:r>
          </w:p>
        </w:tc>
        <w:tc>
          <w:tcPr>
            <w:tcW w:w="2235" w:type="dxa"/>
            <w:vAlign w:val="center"/>
          </w:tcPr>
          <w:p w14:paraId="5DFA81A7" w14:textId="4C31AC90"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Solicitante o Unidad Especializada</w:t>
            </w:r>
          </w:p>
        </w:tc>
        <w:tc>
          <w:tcPr>
            <w:tcW w:w="6067" w:type="dxa"/>
            <w:vAlign w:val="center"/>
          </w:tcPr>
          <w:p w14:paraId="6E4CBD81" w14:textId="47912B3C" w:rsidR="00012BC4" w:rsidRPr="002517CF" w:rsidRDefault="00012BC4"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Emite la opinión técnica sobre el cumplimiento de las especificaciones técnicas requeridas</w:t>
            </w:r>
            <w:r w:rsidR="00131DBF" w:rsidRPr="002517CF">
              <w:rPr>
                <w:rFonts w:ascii="Altivo Light" w:eastAsia="Verdana" w:hAnsi="Altivo Light" w:cstheme="minorHAnsi"/>
                <w:bCs/>
                <w:lang w:val="es-GT"/>
              </w:rPr>
              <w:t>, cuando aplique</w:t>
            </w:r>
            <w:r w:rsidR="00964647" w:rsidRPr="002517CF">
              <w:rPr>
                <w:rFonts w:ascii="Altivo Light" w:eastAsia="Verdana" w:hAnsi="Altivo Light" w:cstheme="minorHAnsi"/>
                <w:bCs/>
                <w:lang w:val="es-GT"/>
              </w:rPr>
              <w:t xml:space="preserve"> y </w:t>
            </w:r>
            <w:r w:rsidR="0036088D" w:rsidRPr="002517CF">
              <w:rPr>
                <w:rFonts w:ascii="Altivo Light" w:eastAsia="Verdana" w:hAnsi="Altivo Light" w:cstheme="minorHAnsi"/>
                <w:bCs/>
                <w:lang w:val="es-GT"/>
              </w:rPr>
              <w:t xml:space="preserve">le </w:t>
            </w:r>
            <w:r w:rsidR="00964647" w:rsidRPr="002517CF">
              <w:rPr>
                <w:rFonts w:ascii="Altivo Light" w:eastAsia="Verdana" w:hAnsi="Altivo Light" w:cstheme="minorHAnsi"/>
                <w:bCs/>
                <w:lang w:val="es-GT"/>
              </w:rPr>
              <w:t>sea requerido.</w:t>
            </w:r>
            <w:r w:rsidR="00131DBF" w:rsidRPr="002517CF">
              <w:rPr>
                <w:rFonts w:ascii="Altivo Light" w:eastAsia="Verdana" w:hAnsi="Altivo Light" w:cstheme="minorHAnsi"/>
                <w:bCs/>
                <w:lang w:val="es-GT"/>
              </w:rPr>
              <w:t xml:space="preserve"> </w:t>
            </w:r>
          </w:p>
        </w:tc>
      </w:tr>
      <w:tr w:rsidR="00012BC4" w:rsidRPr="00E74A23" w14:paraId="29484D81" w14:textId="77777777" w:rsidTr="006203E9">
        <w:trPr>
          <w:trHeight w:val="577"/>
        </w:trPr>
        <w:tc>
          <w:tcPr>
            <w:tcW w:w="595" w:type="dxa"/>
            <w:vAlign w:val="center"/>
          </w:tcPr>
          <w:p w14:paraId="06BF37E8" w14:textId="6C469D26"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18.</w:t>
            </w:r>
          </w:p>
        </w:tc>
        <w:tc>
          <w:tcPr>
            <w:tcW w:w="2235" w:type="dxa"/>
            <w:vAlign w:val="center"/>
          </w:tcPr>
          <w:p w14:paraId="3462E14D" w14:textId="77777777"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Encargado(a) de </w:t>
            </w:r>
          </w:p>
          <w:p w14:paraId="70D06E7C" w14:textId="506A18F2"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Compras</w:t>
            </w:r>
          </w:p>
        </w:tc>
        <w:tc>
          <w:tcPr>
            <w:tcW w:w="6067" w:type="dxa"/>
            <w:vAlign w:val="center"/>
          </w:tcPr>
          <w:p w14:paraId="072B7586" w14:textId="5D3B38ED" w:rsidR="00012BC4" w:rsidRPr="002517CF" w:rsidRDefault="00012BC4"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Realiza el Cuadro comparativo de ofertas y solicita la disponibilidad presupuestaria a la Sección de Presupuesto.  </w:t>
            </w:r>
          </w:p>
        </w:tc>
      </w:tr>
      <w:tr w:rsidR="00012BC4" w:rsidRPr="00E74A23" w14:paraId="50F6576B" w14:textId="77777777" w:rsidTr="006203E9">
        <w:trPr>
          <w:trHeight w:val="577"/>
        </w:trPr>
        <w:tc>
          <w:tcPr>
            <w:tcW w:w="595" w:type="dxa"/>
            <w:vAlign w:val="center"/>
          </w:tcPr>
          <w:p w14:paraId="498EF925" w14:textId="6C07ABCB"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19.</w:t>
            </w:r>
          </w:p>
        </w:tc>
        <w:tc>
          <w:tcPr>
            <w:tcW w:w="2235" w:type="dxa"/>
            <w:vAlign w:val="center"/>
          </w:tcPr>
          <w:p w14:paraId="0CF8D62A" w14:textId="1EC9B247"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Encargado(a) de Presupuesto </w:t>
            </w:r>
          </w:p>
        </w:tc>
        <w:tc>
          <w:tcPr>
            <w:tcW w:w="6067" w:type="dxa"/>
            <w:vAlign w:val="center"/>
          </w:tcPr>
          <w:p w14:paraId="3AC916C6" w14:textId="77777777" w:rsidR="00012BC4" w:rsidRPr="002517CF" w:rsidRDefault="00012BC4"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Asigna los códigos presupuestarios, firma y sella el Requerimiento</w:t>
            </w:r>
          </w:p>
          <w:p w14:paraId="413CB4F1" w14:textId="278BAEAF" w:rsidR="00012BC4" w:rsidRPr="002517CF" w:rsidRDefault="00012BC4"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de Compra y lo devuelve a la Sección de Comp</w:t>
            </w:r>
            <w:r w:rsidR="002F0443" w:rsidRPr="002517CF">
              <w:rPr>
                <w:rFonts w:ascii="Altivo Light" w:eastAsia="Verdana" w:hAnsi="Altivo Light" w:cstheme="minorHAnsi"/>
                <w:bCs/>
                <w:lang w:val="es-GT"/>
              </w:rPr>
              <w:t>r</w:t>
            </w:r>
            <w:r w:rsidRPr="002517CF">
              <w:rPr>
                <w:rFonts w:ascii="Altivo Light" w:eastAsia="Verdana" w:hAnsi="Altivo Light" w:cstheme="minorHAnsi"/>
                <w:bCs/>
                <w:lang w:val="es-GT"/>
              </w:rPr>
              <w:t>as.</w:t>
            </w:r>
          </w:p>
        </w:tc>
      </w:tr>
      <w:tr w:rsidR="00012BC4" w:rsidRPr="00E74A23" w14:paraId="18650218" w14:textId="77777777" w:rsidTr="006203E9">
        <w:trPr>
          <w:trHeight w:val="577"/>
        </w:trPr>
        <w:tc>
          <w:tcPr>
            <w:tcW w:w="595" w:type="dxa"/>
            <w:vAlign w:val="center"/>
          </w:tcPr>
          <w:p w14:paraId="4406CD27" w14:textId="7D5687A6"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20.</w:t>
            </w:r>
          </w:p>
        </w:tc>
        <w:tc>
          <w:tcPr>
            <w:tcW w:w="2235" w:type="dxa"/>
            <w:vAlign w:val="center"/>
          </w:tcPr>
          <w:p w14:paraId="500233AB" w14:textId="77777777"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Encargado(a) de </w:t>
            </w:r>
          </w:p>
          <w:p w14:paraId="53F93845" w14:textId="7F851423"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Compras</w:t>
            </w:r>
          </w:p>
        </w:tc>
        <w:tc>
          <w:tcPr>
            <w:tcW w:w="6067" w:type="dxa"/>
            <w:vAlign w:val="center"/>
          </w:tcPr>
          <w:p w14:paraId="1AF08683" w14:textId="2F628DEF" w:rsidR="00012BC4" w:rsidRPr="002517CF" w:rsidRDefault="00012BC4"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Registra la adjudicación en el SIGES y presenta el expediente a la jefatura administrativa. </w:t>
            </w:r>
          </w:p>
        </w:tc>
      </w:tr>
      <w:tr w:rsidR="00012BC4" w:rsidRPr="00E74A23" w14:paraId="4C9E5C00" w14:textId="77777777" w:rsidTr="006203E9">
        <w:trPr>
          <w:trHeight w:val="577"/>
        </w:trPr>
        <w:tc>
          <w:tcPr>
            <w:tcW w:w="595" w:type="dxa"/>
            <w:vAlign w:val="center"/>
          </w:tcPr>
          <w:p w14:paraId="27AFFE05" w14:textId="7B9EE3B6"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21.</w:t>
            </w:r>
          </w:p>
        </w:tc>
        <w:tc>
          <w:tcPr>
            <w:tcW w:w="2235" w:type="dxa"/>
            <w:vAlign w:val="center"/>
          </w:tcPr>
          <w:p w14:paraId="25B0DF82" w14:textId="55E682DB" w:rsidR="00012BC4" w:rsidRPr="002517CF"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0D7B41F7" w14:textId="361605E2" w:rsidR="00012BC4" w:rsidRPr="002517CF" w:rsidRDefault="00012BC4"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Revisa y autoriza el Cuadro comparativo de ofertas y presenta el expediente a la Dirección Administrativa Financiera.</w:t>
            </w:r>
          </w:p>
        </w:tc>
      </w:tr>
      <w:tr w:rsidR="00012BC4" w:rsidRPr="00E74A23" w14:paraId="22332A6E" w14:textId="77777777" w:rsidTr="00347E77">
        <w:trPr>
          <w:trHeight w:val="836"/>
        </w:trPr>
        <w:tc>
          <w:tcPr>
            <w:tcW w:w="595" w:type="dxa"/>
            <w:vAlign w:val="center"/>
          </w:tcPr>
          <w:p w14:paraId="346D21DA" w14:textId="1992B96D"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22.</w:t>
            </w:r>
          </w:p>
        </w:tc>
        <w:tc>
          <w:tcPr>
            <w:tcW w:w="2235" w:type="dxa"/>
            <w:vAlign w:val="center"/>
          </w:tcPr>
          <w:p w14:paraId="59B86C74" w14:textId="1E9F42BD"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Administrativo(a) Financiero(a)</w:t>
            </w:r>
          </w:p>
        </w:tc>
        <w:tc>
          <w:tcPr>
            <w:tcW w:w="6067" w:type="dxa"/>
            <w:vAlign w:val="center"/>
          </w:tcPr>
          <w:p w14:paraId="13258A31" w14:textId="3BEF288F" w:rsidR="00012BC4" w:rsidRPr="002517CF" w:rsidRDefault="00012BC4"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Revisa y otorga el visto bueno a la adjudicación de la negociación, devuelve el expediente a la jefatura administrativa. </w:t>
            </w:r>
          </w:p>
        </w:tc>
      </w:tr>
      <w:tr w:rsidR="00012BC4" w:rsidRPr="00E74A23" w14:paraId="6337EBE7" w14:textId="77777777" w:rsidTr="00DF205F">
        <w:trPr>
          <w:trHeight w:val="528"/>
        </w:trPr>
        <w:tc>
          <w:tcPr>
            <w:tcW w:w="595" w:type="dxa"/>
            <w:vAlign w:val="center"/>
          </w:tcPr>
          <w:p w14:paraId="55D20DB4" w14:textId="2CE04B43"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23.</w:t>
            </w:r>
          </w:p>
        </w:tc>
        <w:tc>
          <w:tcPr>
            <w:tcW w:w="2235" w:type="dxa"/>
            <w:vAlign w:val="center"/>
          </w:tcPr>
          <w:p w14:paraId="766482EF" w14:textId="04F11074" w:rsidR="00012BC4" w:rsidRPr="00E74A23" w:rsidRDefault="00012BC4"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09001525" w14:textId="75071BE1" w:rsidR="00012BC4" w:rsidRPr="002517CF" w:rsidRDefault="00012BC4"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Publica en el sistema Guatecompras la adjudicación de la negociación realizada.</w:t>
            </w:r>
          </w:p>
        </w:tc>
      </w:tr>
      <w:tr w:rsidR="00B56152" w:rsidRPr="00E74A23" w14:paraId="109E1799" w14:textId="77777777" w:rsidTr="00DF205F">
        <w:trPr>
          <w:trHeight w:val="422"/>
        </w:trPr>
        <w:tc>
          <w:tcPr>
            <w:tcW w:w="595" w:type="dxa"/>
            <w:vAlign w:val="center"/>
          </w:tcPr>
          <w:p w14:paraId="47159723" w14:textId="4158D07B" w:rsidR="00B56152" w:rsidRPr="00E74A23" w:rsidRDefault="00B56152"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24.</w:t>
            </w:r>
          </w:p>
        </w:tc>
        <w:tc>
          <w:tcPr>
            <w:tcW w:w="2235" w:type="dxa"/>
            <w:vAlign w:val="center"/>
          </w:tcPr>
          <w:p w14:paraId="2253E5B2" w14:textId="04B53966" w:rsidR="00B56152" w:rsidRPr="00E74A23" w:rsidRDefault="00B56152"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079F9830" w14:textId="1FD902AB" w:rsidR="00B56152" w:rsidRPr="002517CF" w:rsidRDefault="00B56152"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Elabora el proyecto de acta de negociación y solicita la revisión a la Unidad de Asuntos jurídicos.</w:t>
            </w:r>
          </w:p>
        </w:tc>
      </w:tr>
      <w:tr w:rsidR="00B56152" w:rsidRPr="00E74A23" w14:paraId="3B732577" w14:textId="77777777" w:rsidTr="006203E9">
        <w:trPr>
          <w:trHeight w:val="113"/>
        </w:trPr>
        <w:tc>
          <w:tcPr>
            <w:tcW w:w="595" w:type="dxa"/>
            <w:vAlign w:val="center"/>
          </w:tcPr>
          <w:p w14:paraId="7361F759" w14:textId="6F1E956E" w:rsidR="00B56152" w:rsidRPr="00E74A23" w:rsidRDefault="00B56152"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25.</w:t>
            </w:r>
          </w:p>
        </w:tc>
        <w:tc>
          <w:tcPr>
            <w:tcW w:w="2235" w:type="dxa"/>
            <w:vAlign w:val="center"/>
          </w:tcPr>
          <w:p w14:paraId="105B09E5" w14:textId="5F07AF33" w:rsidR="00B56152" w:rsidRPr="00E74A23" w:rsidRDefault="00B56152"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de Asuntos Jurídicos</w:t>
            </w:r>
          </w:p>
        </w:tc>
        <w:tc>
          <w:tcPr>
            <w:tcW w:w="6067" w:type="dxa"/>
            <w:vAlign w:val="center"/>
          </w:tcPr>
          <w:p w14:paraId="0F9753B6" w14:textId="592DF5C8" w:rsidR="00B56152" w:rsidRPr="002517CF" w:rsidRDefault="00B56152"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Revisa el proyecto de acta de negociación y lo remite a la Sección de Compras.</w:t>
            </w:r>
          </w:p>
        </w:tc>
      </w:tr>
      <w:tr w:rsidR="00964647" w:rsidRPr="00E74A23" w14:paraId="313F3CD5" w14:textId="77777777" w:rsidTr="006203E9">
        <w:trPr>
          <w:trHeight w:val="113"/>
        </w:trPr>
        <w:tc>
          <w:tcPr>
            <w:tcW w:w="595" w:type="dxa"/>
            <w:vAlign w:val="center"/>
          </w:tcPr>
          <w:p w14:paraId="6094F3D5" w14:textId="03577F59"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26.</w:t>
            </w:r>
          </w:p>
        </w:tc>
        <w:tc>
          <w:tcPr>
            <w:tcW w:w="2235" w:type="dxa"/>
            <w:vMerge w:val="restart"/>
            <w:vAlign w:val="center"/>
          </w:tcPr>
          <w:p w14:paraId="4D5B1057" w14:textId="392215B6"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067" w:type="dxa"/>
            <w:vAlign w:val="center"/>
          </w:tcPr>
          <w:p w14:paraId="398EAAE7" w14:textId="3E23B1CB" w:rsidR="00964647" w:rsidRPr="002517CF" w:rsidRDefault="00964647"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Imprime el acta de negociación en folios del Libro de actas administrativas.</w:t>
            </w:r>
          </w:p>
        </w:tc>
      </w:tr>
      <w:tr w:rsidR="00964647" w:rsidRPr="00E74A23" w14:paraId="05ED7C11" w14:textId="77777777" w:rsidTr="00EB7738">
        <w:trPr>
          <w:trHeight w:val="358"/>
        </w:trPr>
        <w:tc>
          <w:tcPr>
            <w:tcW w:w="595" w:type="dxa"/>
            <w:vAlign w:val="center"/>
          </w:tcPr>
          <w:p w14:paraId="5D015277" w14:textId="4EBD197A"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27.</w:t>
            </w:r>
          </w:p>
        </w:tc>
        <w:tc>
          <w:tcPr>
            <w:tcW w:w="2235" w:type="dxa"/>
            <w:vMerge/>
            <w:vAlign w:val="center"/>
          </w:tcPr>
          <w:p w14:paraId="16C5897B" w14:textId="77777777" w:rsidR="00964647" w:rsidRPr="00E74A23" w:rsidRDefault="00964647" w:rsidP="002517CF">
            <w:pPr>
              <w:spacing w:line="276" w:lineRule="auto"/>
              <w:jc w:val="center"/>
              <w:rPr>
                <w:rFonts w:ascii="Altivo Light" w:eastAsia="Verdana" w:hAnsi="Altivo Light" w:cstheme="minorHAnsi"/>
                <w:b/>
                <w:lang w:val="es-GT"/>
              </w:rPr>
            </w:pPr>
          </w:p>
        </w:tc>
        <w:tc>
          <w:tcPr>
            <w:tcW w:w="6067" w:type="dxa"/>
            <w:vAlign w:val="center"/>
          </w:tcPr>
          <w:p w14:paraId="3337FCE4" w14:textId="5EF4B2B2" w:rsidR="00964647" w:rsidRPr="002517CF" w:rsidRDefault="00964647"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Gestiona la firma del acta con el adjudicatario y la presentación del a fianza de cumplimiento, cuando aplique. </w:t>
            </w:r>
          </w:p>
        </w:tc>
      </w:tr>
      <w:tr w:rsidR="00964647" w:rsidRPr="00E74A23" w14:paraId="5E79AC95" w14:textId="77777777" w:rsidTr="006203E9">
        <w:trPr>
          <w:trHeight w:val="113"/>
        </w:trPr>
        <w:tc>
          <w:tcPr>
            <w:tcW w:w="595" w:type="dxa"/>
            <w:vAlign w:val="center"/>
          </w:tcPr>
          <w:p w14:paraId="36DEDC4C" w14:textId="4787343D"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28.</w:t>
            </w:r>
          </w:p>
        </w:tc>
        <w:tc>
          <w:tcPr>
            <w:tcW w:w="2235" w:type="dxa"/>
            <w:vMerge/>
            <w:vAlign w:val="center"/>
          </w:tcPr>
          <w:p w14:paraId="1EB61EE3" w14:textId="77777777" w:rsidR="00964647" w:rsidRPr="00E74A23" w:rsidRDefault="00964647" w:rsidP="002517CF">
            <w:pPr>
              <w:spacing w:line="276" w:lineRule="auto"/>
              <w:jc w:val="center"/>
              <w:rPr>
                <w:rFonts w:ascii="Altivo Light" w:eastAsia="Verdana" w:hAnsi="Altivo Light" w:cstheme="minorHAnsi"/>
                <w:b/>
                <w:lang w:val="es-GT"/>
              </w:rPr>
            </w:pPr>
          </w:p>
        </w:tc>
        <w:tc>
          <w:tcPr>
            <w:tcW w:w="6067" w:type="dxa"/>
            <w:vAlign w:val="center"/>
          </w:tcPr>
          <w:p w14:paraId="4BCBA4AF" w14:textId="5B5E1138" w:rsidR="00964647" w:rsidRPr="002517CF" w:rsidRDefault="00964647"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Remite el expediente a la Dirección Administrativa y Financiera para la firma del acta de negociación. </w:t>
            </w:r>
          </w:p>
        </w:tc>
      </w:tr>
      <w:tr w:rsidR="00964647" w:rsidRPr="00E74A23" w14:paraId="316E3A7B" w14:textId="77777777" w:rsidTr="00DD2340">
        <w:trPr>
          <w:trHeight w:val="738"/>
        </w:trPr>
        <w:tc>
          <w:tcPr>
            <w:tcW w:w="595" w:type="dxa"/>
            <w:vAlign w:val="center"/>
          </w:tcPr>
          <w:p w14:paraId="07B55E93" w14:textId="28EBD69D"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29.</w:t>
            </w:r>
          </w:p>
        </w:tc>
        <w:tc>
          <w:tcPr>
            <w:tcW w:w="2235" w:type="dxa"/>
            <w:vAlign w:val="center"/>
          </w:tcPr>
          <w:p w14:paraId="53F9F15D" w14:textId="7D4510CE"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Administrativo(a) Financiero(a)</w:t>
            </w:r>
          </w:p>
        </w:tc>
        <w:tc>
          <w:tcPr>
            <w:tcW w:w="6067" w:type="dxa"/>
            <w:vAlign w:val="center"/>
          </w:tcPr>
          <w:p w14:paraId="36AD4CF6" w14:textId="1C93E3B0" w:rsidR="00964647" w:rsidRPr="002517CF" w:rsidRDefault="00964647"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Suscribe el acta de negociación y la devuelve a la Sección de Compras. </w:t>
            </w:r>
          </w:p>
        </w:tc>
      </w:tr>
      <w:tr w:rsidR="00964647" w:rsidRPr="00E74A23" w14:paraId="56F5EAEB" w14:textId="77777777" w:rsidTr="00775665">
        <w:trPr>
          <w:trHeight w:val="609"/>
        </w:trPr>
        <w:tc>
          <w:tcPr>
            <w:tcW w:w="595" w:type="dxa"/>
            <w:vAlign w:val="center"/>
          </w:tcPr>
          <w:p w14:paraId="326C94CE" w14:textId="7A94FF53"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30.</w:t>
            </w:r>
          </w:p>
        </w:tc>
        <w:tc>
          <w:tcPr>
            <w:tcW w:w="2235" w:type="dxa"/>
            <w:vAlign w:val="center"/>
          </w:tcPr>
          <w:p w14:paraId="0A956E24" w14:textId="2F587E21"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21AF239C" w14:textId="333D26D5" w:rsidR="00964647" w:rsidRPr="002517CF" w:rsidRDefault="00964647"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Autoriza la adjudicación en el SIGES. </w:t>
            </w:r>
          </w:p>
        </w:tc>
      </w:tr>
      <w:tr w:rsidR="00964647" w:rsidRPr="00E74A23" w14:paraId="5382C149" w14:textId="77777777" w:rsidTr="006203E9">
        <w:trPr>
          <w:trHeight w:val="113"/>
        </w:trPr>
        <w:tc>
          <w:tcPr>
            <w:tcW w:w="595" w:type="dxa"/>
            <w:vAlign w:val="center"/>
          </w:tcPr>
          <w:p w14:paraId="79F3F084" w14:textId="7CEAD2CA"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31.</w:t>
            </w:r>
          </w:p>
        </w:tc>
        <w:tc>
          <w:tcPr>
            <w:tcW w:w="2235" w:type="dxa"/>
            <w:vMerge w:val="restart"/>
            <w:vAlign w:val="center"/>
          </w:tcPr>
          <w:p w14:paraId="1E5EE5A7" w14:textId="4DF434E4"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067" w:type="dxa"/>
            <w:vAlign w:val="center"/>
          </w:tcPr>
          <w:p w14:paraId="399CE826" w14:textId="38B99023" w:rsidR="00964647" w:rsidRPr="002517CF" w:rsidRDefault="00964647"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Notifica la Orden de Compra al adjudicatario y coordina la entrega y recepción de los insumos, bienes, suministros o la prestación del servicio requerido.</w:t>
            </w:r>
          </w:p>
        </w:tc>
      </w:tr>
      <w:tr w:rsidR="00964647" w:rsidRPr="00E74A23" w14:paraId="4945C1C7" w14:textId="77777777" w:rsidTr="006203E9">
        <w:trPr>
          <w:trHeight w:val="536"/>
        </w:trPr>
        <w:tc>
          <w:tcPr>
            <w:tcW w:w="595" w:type="dxa"/>
            <w:vAlign w:val="center"/>
          </w:tcPr>
          <w:p w14:paraId="4B71107C" w14:textId="57A57FA0"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32.</w:t>
            </w:r>
          </w:p>
        </w:tc>
        <w:tc>
          <w:tcPr>
            <w:tcW w:w="2235" w:type="dxa"/>
            <w:vMerge/>
            <w:vAlign w:val="center"/>
          </w:tcPr>
          <w:p w14:paraId="4B923F1C" w14:textId="1493A498" w:rsidR="00964647" w:rsidRPr="00E74A23" w:rsidRDefault="00964647" w:rsidP="002517CF">
            <w:pPr>
              <w:spacing w:line="276" w:lineRule="auto"/>
              <w:jc w:val="center"/>
              <w:rPr>
                <w:rFonts w:ascii="Altivo Light" w:eastAsia="Verdana" w:hAnsi="Altivo Light" w:cstheme="minorHAnsi"/>
                <w:b/>
                <w:lang w:val="es-GT"/>
              </w:rPr>
            </w:pPr>
          </w:p>
        </w:tc>
        <w:tc>
          <w:tcPr>
            <w:tcW w:w="6067" w:type="dxa"/>
            <w:vAlign w:val="center"/>
          </w:tcPr>
          <w:p w14:paraId="448BFBC0" w14:textId="77777777" w:rsidR="00964647" w:rsidRPr="002517CF" w:rsidRDefault="00964647"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Requiere la emisión de la factura y el recibo de caja cuando corresponda. </w:t>
            </w:r>
          </w:p>
        </w:tc>
      </w:tr>
      <w:tr w:rsidR="00964647" w:rsidRPr="00E74A23" w14:paraId="3EB29A09" w14:textId="77777777" w:rsidTr="00453E75">
        <w:trPr>
          <w:trHeight w:val="770"/>
        </w:trPr>
        <w:tc>
          <w:tcPr>
            <w:tcW w:w="595" w:type="dxa"/>
            <w:vAlign w:val="center"/>
          </w:tcPr>
          <w:p w14:paraId="5C0669CB" w14:textId="031DFADD"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33.</w:t>
            </w:r>
          </w:p>
        </w:tc>
        <w:tc>
          <w:tcPr>
            <w:tcW w:w="2235" w:type="dxa"/>
            <w:vMerge w:val="restart"/>
            <w:vAlign w:val="center"/>
          </w:tcPr>
          <w:p w14:paraId="08230D62" w14:textId="77777777"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Encargado(a) de </w:t>
            </w:r>
          </w:p>
          <w:p w14:paraId="7D158A93" w14:textId="43C52645"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Compras</w:t>
            </w:r>
          </w:p>
        </w:tc>
        <w:tc>
          <w:tcPr>
            <w:tcW w:w="6067" w:type="dxa"/>
            <w:vAlign w:val="center"/>
          </w:tcPr>
          <w:p w14:paraId="3E7236F1" w14:textId="77777777" w:rsidR="00964647" w:rsidRPr="002517CF" w:rsidRDefault="00964647"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Gestiona la emisión de la Constancia de ingreso al almacén e inventario (Forma 1-H) o la carta de satisfacción del servicio recibido con el Solicitante, según corresponda.  </w:t>
            </w:r>
          </w:p>
        </w:tc>
      </w:tr>
      <w:tr w:rsidR="00964647" w:rsidRPr="00E74A23" w14:paraId="03AFAA38" w14:textId="77777777" w:rsidTr="006203E9">
        <w:trPr>
          <w:trHeight w:val="548"/>
        </w:trPr>
        <w:tc>
          <w:tcPr>
            <w:tcW w:w="595" w:type="dxa"/>
            <w:vAlign w:val="center"/>
          </w:tcPr>
          <w:p w14:paraId="64CC26FB" w14:textId="302DACAE"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34.</w:t>
            </w:r>
          </w:p>
        </w:tc>
        <w:tc>
          <w:tcPr>
            <w:tcW w:w="2235" w:type="dxa"/>
            <w:vMerge/>
            <w:vAlign w:val="center"/>
          </w:tcPr>
          <w:p w14:paraId="0700519D" w14:textId="77777777" w:rsidR="00964647" w:rsidRPr="00E74A23" w:rsidRDefault="00964647" w:rsidP="002517CF">
            <w:pPr>
              <w:spacing w:line="276" w:lineRule="auto"/>
              <w:jc w:val="center"/>
              <w:rPr>
                <w:rFonts w:ascii="Altivo Light" w:eastAsia="Verdana" w:hAnsi="Altivo Light" w:cstheme="minorHAnsi"/>
                <w:b/>
                <w:lang w:val="es-GT"/>
              </w:rPr>
            </w:pPr>
          </w:p>
        </w:tc>
        <w:tc>
          <w:tcPr>
            <w:tcW w:w="6067" w:type="dxa"/>
            <w:vAlign w:val="center"/>
          </w:tcPr>
          <w:p w14:paraId="3247B320" w14:textId="77777777" w:rsidR="00964647" w:rsidRPr="002517CF" w:rsidRDefault="00964647"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 xml:space="preserve">Remite el expediente a la Sección de Presupuesto del Departamento Financiero. </w:t>
            </w:r>
          </w:p>
        </w:tc>
      </w:tr>
      <w:tr w:rsidR="00964647" w:rsidRPr="00E74A23" w14:paraId="7CAABFC7" w14:textId="77777777" w:rsidTr="006203E9">
        <w:trPr>
          <w:trHeight w:val="113"/>
        </w:trPr>
        <w:tc>
          <w:tcPr>
            <w:tcW w:w="595" w:type="dxa"/>
            <w:vAlign w:val="center"/>
          </w:tcPr>
          <w:p w14:paraId="0521E6C9" w14:textId="6346521F"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35.</w:t>
            </w:r>
          </w:p>
        </w:tc>
        <w:tc>
          <w:tcPr>
            <w:tcW w:w="2235" w:type="dxa"/>
            <w:vAlign w:val="center"/>
          </w:tcPr>
          <w:p w14:paraId="009F6897" w14:textId="50817358"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Presupuesto</w:t>
            </w:r>
          </w:p>
        </w:tc>
        <w:tc>
          <w:tcPr>
            <w:tcW w:w="6067" w:type="dxa"/>
            <w:vAlign w:val="center"/>
          </w:tcPr>
          <w:p w14:paraId="7E7C2BD6" w14:textId="77777777" w:rsidR="00964647" w:rsidRPr="002517CF" w:rsidRDefault="00964647"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Revisa el expediente, genera y aprueba el Comprobante Único de Registro -CUR- de compromiso.</w:t>
            </w:r>
          </w:p>
        </w:tc>
      </w:tr>
      <w:tr w:rsidR="00964647" w:rsidRPr="00E74A23" w14:paraId="6A01AEA6" w14:textId="77777777" w:rsidTr="006203E9">
        <w:trPr>
          <w:trHeight w:val="625"/>
        </w:trPr>
        <w:tc>
          <w:tcPr>
            <w:tcW w:w="595" w:type="dxa"/>
            <w:vAlign w:val="center"/>
          </w:tcPr>
          <w:p w14:paraId="3D8C3798" w14:textId="1BC967F9"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36.</w:t>
            </w:r>
          </w:p>
        </w:tc>
        <w:tc>
          <w:tcPr>
            <w:tcW w:w="2235" w:type="dxa"/>
            <w:vMerge w:val="restart"/>
            <w:vAlign w:val="center"/>
          </w:tcPr>
          <w:p w14:paraId="473D9743" w14:textId="77777777"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067" w:type="dxa"/>
            <w:vAlign w:val="center"/>
          </w:tcPr>
          <w:p w14:paraId="20E0C566" w14:textId="6F2688D6" w:rsidR="00964647" w:rsidRPr="002517CF" w:rsidRDefault="00E265F5"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Realiza</w:t>
            </w:r>
            <w:r w:rsidR="00964647" w:rsidRPr="002517CF">
              <w:rPr>
                <w:rFonts w:ascii="Altivo Light" w:eastAsia="Verdana" w:hAnsi="Altivo Light" w:cstheme="minorHAnsi"/>
                <w:bCs/>
                <w:lang w:val="es-GT"/>
              </w:rPr>
              <w:t xml:space="preserve"> la liquidación con el Anexo de la Orden de Compra y gestiona las firmas y sellos correspondientes.</w:t>
            </w:r>
          </w:p>
        </w:tc>
      </w:tr>
      <w:tr w:rsidR="00964647" w:rsidRPr="00E74A23" w14:paraId="723E6BD3" w14:textId="77777777" w:rsidTr="006203E9">
        <w:trPr>
          <w:trHeight w:val="113"/>
        </w:trPr>
        <w:tc>
          <w:tcPr>
            <w:tcW w:w="595" w:type="dxa"/>
            <w:vAlign w:val="center"/>
          </w:tcPr>
          <w:p w14:paraId="5D95F2EA" w14:textId="18A686D6"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37.</w:t>
            </w:r>
          </w:p>
        </w:tc>
        <w:tc>
          <w:tcPr>
            <w:tcW w:w="2235" w:type="dxa"/>
            <w:vMerge/>
            <w:vAlign w:val="center"/>
          </w:tcPr>
          <w:p w14:paraId="5C94E854" w14:textId="77777777" w:rsidR="00964647" w:rsidRPr="00E74A23" w:rsidRDefault="00964647" w:rsidP="002517CF">
            <w:pPr>
              <w:spacing w:line="276" w:lineRule="auto"/>
              <w:jc w:val="center"/>
              <w:rPr>
                <w:rFonts w:ascii="Altivo Light" w:eastAsia="Verdana" w:hAnsi="Altivo Light" w:cstheme="minorHAnsi"/>
                <w:b/>
                <w:lang w:val="es-GT"/>
              </w:rPr>
            </w:pPr>
          </w:p>
        </w:tc>
        <w:tc>
          <w:tcPr>
            <w:tcW w:w="6067" w:type="dxa"/>
            <w:vAlign w:val="center"/>
          </w:tcPr>
          <w:p w14:paraId="57A1B8E1" w14:textId="52028B6C" w:rsidR="00964647" w:rsidRPr="002517CF" w:rsidRDefault="00964647"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Si son bienes inventariables, gestiona el registro y la codificación de los bienes en la Sección de Inventarios del Departamento Financiero</w:t>
            </w:r>
          </w:p>
        </w:tc>
      </w:tr>
      <w:tr w:rsidR="00964647" w:rsidRPr="00E74A23" w14:paraId="251C4999" w14:textId="77777777" w:rsidTr="006203E9">
        <w:trPr>
          <w:trHeight w:val="113"/>
        </w:trPr>
        <w:tc>
          <w:tcPr>
            <w:tcW w:w="595" w:type="dxa"/>
            <w:vAlign w:val="center"/>
          </w:tcPr>
          <w:p w14:paraId="5FBB608E" w14:textId="478F8F3E"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38.</w:t>
            </w:r>
          </w:p>
        </w:tc>
        <w:tc>
          <w:tcPr>
            <w:tcW w:w="2235" w:type="dxa"/>
            <w:vAlign w:val="center"/>
          </w:tcPr>
          <w:p w14:paraId="1BD4C3DD" w14:textId="77777777"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Encargado(a) de </w:t>
            </w:r>
          </w:p>
          <w:p w14:paraId="32741ECC" w14:textId="4C6AA444"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Compras</w:t>
            </w:r>
          </w:p>
        </w:tc>
        <w:tc>
          <w:tcPr>
            <w:tcW w:w="6067" w:type="dxa"/>
            <w:vAlign w:val="center"/>
          </w:tcPr>
          <w:p w14:paraId="2BCE5193" w14:textId="77777777" w:rsidR="00964647" w:rsidRPr="002517CF" w:rsidRDefault="00964647"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Remite el expediente a la Sección de Contabilidad del Departamento Financiero.</w:t>
            </w:r>
          </w:p>
        </w:tc>
      </w:tr>
      <w:tr w:rsidR="00964647" w:rsidRPr="00E74A23" w14:paraId="6BB6F86F" w14:textId="77777777" w:rsidTr="00453E75">
        <w:trPr>
          <w:trHeight w:val="625"/>
        </w:trPr>
        <w:tc>
          <w:tcPr>
            <w:tcW w:w="595" w:type="dxa"/>
            <w:vAlign w:val="center"/>
          </w:tcPr>
          <w:p w14:paraId="49403A37" w14:textId="69770CA5"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39.</w:t>
            </w:r>
          </w:p>
        </w:tc>
        <w:tc>
          <w:tcPr>
            <w:tcW w:w="2235" w:type="dxa"/>
            <w:vAlign w:val="center"/>
          </w:tcPr>
          <w:p w14:paraId="40061C55" w14:textId="0896E9A2"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Contabilidad</w:t>
            </w:r>
          </w:p>
        </w:tc>
        <w:tc>
          <w:tcPr>
            <w:tcW w:w="6067" w:type="dxa"/>
            <w:vAlign w:val="center"/>
          </w:tcPr>
          <w:p w14:paraId="4579C63D" w14:textId="77777777" w:rsidR="00964647" w:rsidRPr="002517CF" w:rsidRDefault="00964647" w:rsidP="002517CF">
            <w:pPr>
              <w:spacing w:line="276" w:lineRule="auto"/>
              <w:jc w:val="both"/>
              <w:rPr>
                <w:rFonts w:ascii="Altivo Light" w:eastAsia="Verdana" w:hAnsi="Altivo Light" w:cstheme="minorHAnsi"/>
                <w:bCs/>
                <w:lang w:val="es-GT"/>
              </w:rPr>
            </w:pPr>
            <w:r w:rsidRPr="002517CF">
              <w:rPr>
                <w:rFonts w:ascii="Altivo Light" w:eastAsia="Verdana" w:hAnsi="Altivo Light" w:cstheme="minorHAnsi"/>
                <w:bCs/>
                <w:lang w:val="es-GT"/>
              </w:rPr>
              <w:t>Revisa el expediente, genera y aprueba el Comprobante Único de Registro -CUR- de devengado.</w:t>
            </w:r>
          </w:p>
        </w:tc>
      </w:tr>
      <w:tr w:rsidR="00964647" w:rsidRPr="00E74A23" w14:paraId="009BD943" w14:textId="77777777" w:rsidTr="006203E9">
        <w:trPr>
          <w:trHeight w:val="394"/>
        </w:trPr>
        <w:tc>
          <w:tcPr>
            <w:tcW w:w="595" w:type="dxa"/>
            <w:vAlign w:val="center"/>
          </w:tcPr>
          <w:p w14:paraId="6565B834" w14:textId="172D0EF4" w:rsidR="00964647" w:rsidRPr="00E74A23"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40.</w:t>
            </w:r>
          </w:p>
        </w:tc>
        <w:tc>
          <w:tcPr>
            <w:tcW w:w="8302" w:type="dxa"/>
            <w:gridSpan w:val="2"/>
            <w:vAlign w:val="center"/>
          </w:tcPr>
          <w:p w14:paraId="0A5882BA" w14:textId="71F8C8AE" w:rsidR="00964647" w:rsidRPr="002517CF" w:rsidRDefault="00964647" w:rsidP="002517CF">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FIN DEL PROCEDIMIENTO.</w:t>
            </w:r>
          </w:p>
        </w:tc>
      </w:tr>
    </w:tbl>
    <w:p w14:paraId="000004A2" w14:textId="77777777" w:rsidR="002152AF" w:rsidRPr="00E74A23" w:rsidRDefault="002152AF" w:rsidP="00320215">
      <w:pPr>
        <w:spacing w:line="276" w:lineRule="auto"/>
        <w:rPr>
          <w:rFonts w:ascii="Altivo Light" w:eastAsia="Verdana" w:hAnsi="Altivo Light" w:cstheme="minorHAnsi"/>
          <w:b/>
          <w:lang w:val="es-GT"/>
        </w:rPr>
      </w:pPr>
    </w:p>
    <w:p w14:paraId="60239E80" w14:textId="77777777" w:rsidR="00EB7738" w:rsidRPr="00E74A23" w:rsidRDefault="00EB7738" w:rsidP="00320215">
      <w:pPr>
        <w:spacing w:line="276" w:lineRule="auto"/>
        <w:rPr>
          <w:rFonts w:ascii="Altivo Light" w:eastAsia="Verdana" w:hAnsi="Altivo Light" w:cstheme="minorHAnsi"/>
          <w:b/>
          <w:lang w:val="es-GT"/>
        </w:rPr>
      </w:pPr>
    </w:p>
    <w:p w14:paraId="0310154B" w14:textId="77777777" w:rsidR="00EB7738" w:rsidRDefault="00EB7738" w:rsidP="00320215">
      <w:pPr>
        <w:spacing w:line="276" w:lineRule="auto"/>
        <w:rPr>
          <w:rFonts w:ascii="Altivo Light" w:eastAsia="Verdana" w:hAnsi="Altivo Light" w:cstheme="minorHAnsi"/>
          <w:b/>
          <w:lang w:val="es-GT"/>
        </w:rPr>
      </w:pPr>
    </w:p>
    <w:p w14:paraId="37565B33" w14:textId="77777777" w:rsidR="00F31B49" w:rsidRDefault="00F31B49" w:rsidP="00320215">
      <w:pPr>
        <w:spacing w:line="276" w:lineRule="auto"/>
        <w:rPr>
          <w:rFonts w:ascii="Altivo Light" w:eastAsia="Verdana" w:hAnsi="Altivo Light" w:cstheme="minorHAnsi"/>
          <w:b/>
          <w:lang w:val="es-GT"/>
        </w:rPr>
      </w:pPr>
    </w:p>
    <w:p w14:paraId="137CB500" w14:textId="77777777" w:rsidR="00F31B49" w:rsidRDefault="00F31B49" w:rsidP="00320215">
      <w:pPr>
        <w:spacing w:line="276" w:lineRule="auto"/>
        <w:rPr>
          <w:rFonts w:ascii="Altivo Light" w:eastAsia="Verdana" w:hAnsi="Altivo Light" w:cstheme="minorHAnsi"/>
          <w:b/>
          <w:lang w:val="es-GT"/>
        </w:rPr>
      </w:pPr>
    </w:p>
    <w:p w14:paraId="39638ECE" w14:textId="77777777" w:rsidR="00F31B49" w:rsidRDefault="00F31B49" w:rsidP="00320215">
      <w:pPr>
        <w:spacing w:line="276" w:lineRule="auto"/>
        <w:rPr>
          <w:rFonts w:ascii="Altivo Light" w:eastAsia="Verdana" w:hAnsi="Altivo Light" w:cstheme="minorHAnsi"/>
          <w:b/>
          <w:lang w:val="es-GT"/>
        </w:rPr>
      </w:pPr>
    </w:p>
    <w:p w14:paraId="7814179F" w14:textId="77777777" w:rsidR="00F31B49" w:rsidRDefault="00F31B49" w:rsidP="00320215">
      <w:pPr>
        <w:spacing w:line="276" w:lineRule="auto"/>
        <w:rPr>
          <w:rFonts w:ascii="Altivo Light" w:eastAsia="Verdana" w:hAnsi="Altivo Light" w:cstheme="minorHAnsi"/>
          <w:b/>
          <w:lang w:val="es-GT"/>
        </w:rPr>
      </w:pPr>
    </w:p>
    <w:p w14:paraId="32276830" w14:textId="77777777" w:rsidR="00F31B49" w:rsidRDefault="00F31B49" w:rsidP="00320215">
      <w:pPr>
        <w:spacing w:line="276" w:lineRule="auto"/>
        <w:rPr>
          <w:rFonts w:ascii="Altivo Light" w:eastAsia="Verdana" w:hAnsi="Altivo Light" w:cstheme="minorHAnsi"/>
          <w:b/>
          <w:lang w:val="es-GT"/>
        </w:rPr>
      </w:pPr>
    </w:p>
    <w:p w14:paraId="7BD3FB4C" w14:textId="77777777" w:rsidR="00F31B49" w:rsidRDefault="00F31B49" w:rsidP="00320215">
      <w:pPr>
        <w:spacing w:line="276" w:lineRule="auto"/>
        <w:rPr>
          <w:rFonts w:ascii="Altivo Light" w:eastAsia="Verdana" w:hAnsi="Altivo Light" w:cstheme="minorHAnsi"/>
          <w:b/>
          <w:lang w:val="es-GT"/>
        </w:rPr>
      </w:pPr>
    </w:p>
    <w:p w14:paraId="51544BCA" w14:textId="77777777" w:rsidR="002D72F1" w:rsidRDefault="002D72F1" w:rsidP="00320215">
      <w:pPr>
        <w:spacing w:line="276" w:lineRule="auto"/>
        <w:rPr>
          <w:rFonts w:ascii="Altivo Light" w:eastAsia="Verdana" w:hAnsi="Altivo Light" w:cstheme="minorHAnsi"/>
          <w:b/>
          <w:lang w:val="es-GT"/>
        </w:rPr>
      </w:pPr>
    </w:p>
    <w:p w14:paraId="5C843240" w14:textId="77777777" w:rsidR="002D72F1" w:rsidRDefault="002D72F1" w:rsidP="00320215">
      <w:pPr>
        <w:spacing w:line="276" w:lineRule="auto"/>
        <w:rPr>
          <w:rFonts w:ascii="Altivo Light" w:eastAsia="Verdana" w:hAnsi="Altivo Light" w:cstheme="minorHAnsi"/>
          <w:b/>
          <w:lang w:val="es-GT"/>
        </w:rPr>
      </w:pPr>
    </w:p>
    <w:p w14:paraId="51EEF050" w14:textId="77777777" w:rsidR="002D72F1" w:rsidRDefault="002D72F1" w:rsidP="00320215">
      <w:pPr>
        <w:spacing w:line="276" w:lineRule="auto"/>
        <w:rPr>
          <w:rFonts w:ascii="Altivo Light" w:eastAsia="Verdana" w:hAnsi="Altivo Light" w:cstheme="minorHAnsi"/>
          <w:b/>
          <w:lang w:val="es-GT"/>
        </w:rPr>
      </w:pPr>
    </w:p>
    <w:p w14:paraId="6D39CF4E" w14:textId="77777777" w:rsidR="002D72F1" w:rsidRDefault="002D72F1" w:rsidP="00320215">
      <w:pPr>
        <w:spacing w:line="276" w:lineRule="auto"/>
        <w:rPr>
          <w:rFonts w:ascii="Altivo Light" w:eastAsia="Verdana" w:hAnsi="Altivo Light" w:cstheme="minorHAnsi"/>
          <w:b/>
          <w:lang w:val="es-GT"/>
        </w:rPr>
      </w:pPr>
    </w:p>
    <w:p w14:paraId="7CBDEA54" w14:textId="77777777" w:rsidR="002D72F1" w:rsidRDefault="002D72F1" w:rsidP="00320215">
      <w:pPr>
        <w:spacing w:line="276" w:lineRule="auto"/>
        <w:rPr>
          <w:rFonts w:ascii="Altivo Light" w:eastAsia="Verdana" w:hAnsi="Altivo Light" w:cstheme="minorHAnsi"/>
          <w:b/>
          <w:lang w:val="es-GT"/>
        </w:rPr>
      </w:pPr>
    </w:p>
    <w:p w14:paraId="7DCA2ED3" w14:textId="77777777" w:rsidR="002D72F1" w:rsidRDefault="002D72F1" w:rsidP="00320215">
      <w:pPr>
        <w:spacing w:line="276" w:lineRule="auto"/>
        <w:rPr>
          <w:rFonts w:ascii="Altivo Light" w:eastAsia="Verdana" w:hAnsi="Altivo Light" w:cstheme="minorHAnsi"/>
          <w:b/>
          <w:lang w:val="es-GT"/>
        </w:rPr>
      </w:pPr>
    </w:p>
    <w:p w14:paraId="72B950D1" w14:textId="77777777" w:rsidR="002D72F1" w:rsidRDefault="002D72F1" w:rsidP="00320215">
      <w:pPr>
        <w:spacing w:line="276" w:lineRule="auto"/>
        <w:rPr>
          <w:rFonts w:ascii="Altivo Light" w:eastAsia="Verdana" w:hAnsi="Altivo Light" w:cstheme="minorHAnsi"/>
          <w:b/>
          <w:lang w:val="es-GT"/>
        </w:rPr>
      </w:pPr>
    </w:p>
    <w:p w14:paraId="2303F102" w14:textId="77777777" w:rsidR="002D72F1" w:rsidRDefault="002D72F1" w:rsidP="00320215">
      <w:pPr>
        <w:spacing w:line="276" w:lineRule="auto"/>
        <w:rPr>
          <w:rFonts w:ascii="Altivo Light" w:eastAsia="Verdana" w:hAnsi="Altivo Light" w:cstheme="minorHAnsi"/>
          <w:b/>
          <w:lang w:val="es-GT"/>
        </w:rPr>
      </w:pPr>
    </w:p>
    <w:p w14:paraId="1098A5F7" w14:textId="77777777" w:rsidR="00F31B49" w:rsidRDefault="00F31B49" w:rsidP="00320215">
      <w:pPr>
        <w:spacing w:line="276" w:lineRule="auto"/>
        <w:rPr>
          <w:rFonts w:ascii="Altivo Light" w:eastAsia="Verdana" w:hAnsi="Altivo Light" w:cstheme="minorHAnsi"/>
          <w:b/>
          <w:lang w:val="es-GT"/>
        </w:rPr>
      </w:pPr>
    </w:p>
    <w:p w14:paraId="000004A3" w14:textId="180FE5AD" w:rsidR="002152AF" w:rsidRPr="00E74A23" w:rsidRDefault="00885277" w:rsidP="004C1B85">
      <w:pPr>
        <w:pStyle w:val="Ttulo2"/>
      </w:pPr>
      <w:bookmarkStart w:id="80" w:name="_Toc221631061"/>
      <w:bookmarkStart w:id="81" w:name="_Toc229128193"/>
      <w:r w:rsidRPr="00E74A23">
        <w:lastRenderedPageBreak/>
        <w:t>18.2</w:t>
      </w:r>
      <w:r w:rsidR="00034203" w:rsidRPr="00E74A23">
        <w:t xml:space="preserve"> Flujograma del </w:t>
      </w:r>
      <w:r w:rsidR="00024566" w:rsidRPr="00E74A23">
        <w:t>p</w:t>
      </w:r>
      <w:r w:rsidR="00034203" w:rsidRPr="00E74A23">
        <w:t>rocedimiento de Compra Directa con Oferta Electrónica</w:t>
      </w:r>
      <w:bookmarkEnd w:id="80"/>
      <w:bookmarkEnd w:id="81"/>
    </w:p>
    <w:p w14:paraId="39314223" w14:textId="04945944" w:rsidR="00171D74" w:rsidRPr="00E74A23" w:rsidRDefault="00257A10" w:rsidP="00320215">
      <w:pPr>
        <w:spacing w:line="276" w:lineRule="auto"/>
        <w:jc w:val="center"/>
        <w:rPr>
          <w:rFonts w:ascii="Altivo Light" w:hAnsi="Altivo Light"/>
          <w:lang w:val="es-GT"/>
        </w:rPr>
      </w:pPr>
      <w:bookmarkStart w:id="82" w:name="_heading=h.2zbgiuw" w:colFirst="0" w:colLast="0"/>
      <w:bookmarkStart w:id="83" w:name="_Toc163122811"/>
      <w:bookmarkEnd w:id="82"/>
      <w:bookmarkEnd w:id="83"/>
      <w:r w:rsidRPr="00257A10">
        <w:rPr>
          <w:rFonts w:ascii="Altivo Light" w:hAnsi="Altivo Light"/>
          <w:noProof/>
          <w:lang w:val="es-GT"/>
        </w:rPr>
        <w:drawing>
          <wp:inline distT="0" distB="0" distL="0" distR="0" wp14:anchorId="57AD3762" wp14:editId="101473CB">
            <wp:extent cx="5727974" cy="6254885"/>
            <wp:effectExtent l="0" t="0" r="6350" b="0"/>
            <wp:docPr id="167336724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5">
                      <a:extLst>
                        <a:ext uri="{28A0092B-C50C-407E-A947-70E740481C1C}">
                          <a14:useLocalDpi xmlns:a14="http://schemas.microsoft.com/office/drawing/2010/main" val="0"/>
                        </a:ext>
                      </a:extLst>
                    </a:blip>
                    <a:srcRect/>
                    <a:stretch>
                      <a:fillRect/>
                    </a:stretch>
                  </pic:blipFill>
                  <pic:spPr bwMode="auto">
                    <a:xfrm>
                      <a:off x="0" y="0"/>
                      <a:ext cx="5731631" cy="6258879"/>
                    </a:xfrm>
                    <a:prstGeom prst="rect">
                      <a:avLst/>
                    </a:prstGeom>
                    <a:noFill/>
                    <a:ln>
                      <a:noFill/>
                    </a:ln>
                  </pic:spPr>
                </pic:pic>
              </a:graphicData>
            </a:graphic>
          </wp:inline>
        </w:drawing>
      </w:r>
    </w:p>
    <w:p w14:paraId="753A1D03" w14:textId="77777777" w:rsidR="00885277" w:rsidRPr="00E74A23" w:rsidRDefault="00885277" w:rsidP="00320215">
      <w:pPr>
        <w:spacing w:line="276" w:lineRule="auto"/>
        <w:jc w:val="center"/>
        <w:rPr>
          <w:rFonts w:ascii="Altivo Light" w:hAnsi="Altivo Light"/>
          <w:lang w:val="es-GT"/>
        </w:rPr>
      </w:pPr>
    </w:p>
    <w:p w14:paraId="0378569A" w14:textId="77777777" w:rsidR="00885277" w:rsidRPr="00E74A23" w:rsidRDefault="00885277" w:rsidP="00320215">
      <w:pPr>
        <w:spacing w:line="276" w:lineRule="auto"/>
        <w:jc w:val="center"/>
        <w:rPr>
          <w:rFonts w:ascii="Altivo Light" w:hAnsi="Altivo Light"/>
          <w:lang w:val="es-GT"/>
        </w:rPr>
      </w:pPr>
    </w:p>
    <w:p w14:paraId="70C443FF" w14:textId="68913EA3" w:rsidR="00171D74" w:rsidRPr="00E74A23" w:rsidRDefault="00075FF2" w:rsidP="00320215">
      <w:pPr>
        <w:pStyle w:val="Ttulo1"/>
        <w:rPr>
          <w:rFonts w:ascii="Altivo Light" w:hAnsi="Altivo Light"/>
          <w:lang w:val="es-GT"/>
        </w:rPr>
      </w:pPr>
      <w:bookmarkStart w:id="84" w:name="_Toc229128194"/>
      <w:r w:rsidRPr="00E74A23">
        <w:rPr>
          <w:rFonts w:ascii="Altivo Light" w:hAnsi="Altivo Light"/>
          <w:lang w:val="es-GT"/>
        </w:rPr>
        <w:lastRenderedPageBreak/>
        <w:t>ADQUISICIÓN DIRECTA POR AUSENCIA DE OFERTA</w:t>
      </w:r>
      <w:bookmarkEnd w:id="84"/>
    </w:p>
    <w:p w14:paraId="579C42B9" w14:textId="4A7C488F" w:rsidR="00885277" w:rsidRPr="00E74A23" w:rsidRDefault="00885277" w:rsidP="00320215">
      <w:pPr>
        <w:spacing w:line="276" w:lineRule="auto"/>
        <w:jc w:val="both"/>
        <w:rPr>
          <w:rFonts w:ascii="Altivo Light" w:hAnsi="Altivo Light"/>
          <w:lang w:val="es-GT"/>
        </w:rPr>
      </w:pPr>
      <w:r w:rsidRPr="00E74A23">
        <w:rPr>
          <w:rFonts w:ascii="Altivo Light" w:hAnsi="Altivo Light"/>
          <w:lang w:val="es-GT"/>
        </w:rPr>
        <w:t xml:space="preserve">Este procedimiento establece las actividades y responsables para realizar los procesos de contratación o adquisición de bienes, suministros insumos o servicios por montos superiores al establecido para la baja cuantía pero que no exceda los noventa mil quetzales (Q.90,000.00), modalidad especifica establecida en el artículo 43 literal b) de LA LEY y artículo 27 </w:t>
      </w:r>
      <w:r w:rsidR="00A66AA7">
        <w:rPr>
          <w:rFonts w:ascii="Altivo Light" w:hAnsi="Altivo Light"/>
          <w:lang w:val="es-GT"/>
        </w:rPr>
        <w:t>del</w:t>
      </w:r>
      <w:r w:rsidRPr="00E74A23">
        <w:rPr>
          <w:rFonts w:ascii="Altivo Light" w:hAnsi="Altivo Light"/>
          <w:lang w:val="es-GT"/>
        </w:rPr>
        <w:t xml:space="preserve"> REGLAMENTO, para los casos en los que no concurrieren oferentes a presentar oferta electrónica en el plazo establecido en la convocatoria</w:t>
      </w:r>
      <w:r w:rsidR="00690F15">
        <w:rPr>
          <w:rFonts w:ascii="Altivo Light" w:hAnsi="Altivo Light"/>
          <w:lang w:val="es-GT"/>
        </w:rPr>
        <w:t>,</w:t>
      </w:r>
      <w:r w:rsidRPr="00E74A23">
        <w:rPr>
          <w:rFonts w:ascii="Altivo Light" w:hAnsi="Altivo Light"/>
          <w:lang w:val="es-GT"/>
        </w:rPr>
        <w:t xml:space="preserve"> </w:t>
      </w:r>
      <w:r w:rsidR="004C2B17" w:rsidRPr="00E74A23">
        <w:rPr>
          <w:rFonts w:ascii="Altivo Light" w:hAnsi="Altivo Light"/>
          <w:lang w:val="es-GT"/>
        </w:rPr>
        <w:t xml:space="preserve">haberse </w:t>
      </w:r>
      <w:r w:rsidRPr="00E74A23">
        <w:rPr>
          <w:rFonts w:ascii="Altivo Light" w:hAnsi="Altivo Light"/>
          <w:lang w:val="es-GT"/>
        </w:rPr>
        <w:t xml:space="preserve">prorrogado en el sistema Guatecompras, y que el mismo se declare “Desierto”. </w:t>
      </w:r>
    </w:p>
    <w:p w14:paraId="49EC6563" w14:textId="34EAD49F" w:rsidR="00E3077E" w:rsidRPr="00E74A23" w:rsidRDefault="00E3077E" w:rsidP="004C1B85">
      <w:pPr>
        <w:pStyle w:val="Ttulo2"/>
      </w:pPr>
      <w:bookmarkStart w:id="85" w:name="_Toc221631062"/>
      <w:bookmarkStart w:id="86" w:name="_Toc221705327"/>
      <w:bookmarkStart w:id="87" w:name="_Toc229128195"/>
      <w:r w:rsidRPr="00E74A23">
        <w:t>1</w:t>
      </w:r>
      <w:r w:rsidR="00885277" w:rsidRPr="00E74A23">
        <w:t xml:space="preserve">9.1 </w:t>
      </w:r>
      <w:r w:rsidRPr="00E74A23">
        <w:t xml:space="preserve">Matriz del </w:t>
      </w:r>
      <w:r w:rsidR="00024566" w:rsidRPr="00E74A23">
        <w:t>p</w:t>
      </w:r>
      <w:r w:rsidRPr="00E74A23">
        <w:t xml:space="preserve">rocedimiento de </w:t>
      </w:r>
      <w:r w:rsidR="00253343" w:rsidRPr="00E74A23">
        <w:t>Adquisición</w:t>
      </w:r>
      <w:r w:rsidRPr="00E74A23">
        <w:t xml:space="preserve"> Directa</w:t>
      </w:r>
      <w:r w:rsidR="009C07AE" w:rsidRPr="00E74A23">
        <w:t xml:space="preserve"> </w:t>
      </w:r>
      <w:r w:rsidR="00C415BD" w:rsidRPr="00E74A23">
        <w:t>por Ausencia de Oferta</w:t>
      </w:r>
      <w:bookmarkEnd w:id="85"/>
      <w:bookmarkEnd w:id="86"/>
      <w:bookmarkEnd w:id="87"/>
    </w:p>
    <w:tbl>
      <w:tblPr>
        <w:tblStyle w:val="13"/>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235"/>
        <w:gridCol w:w="6067"/>
      </w:tblGrid>
      <w:tr w:rsidR="00E3077E" w:rsidRPr="00E74A23" w14:paraId="7A10FC4E" w14:textId="77777777" w:rsidTr="006203E9">
        <w:trPr>
          <w:trHeight w:val="206"/>
          <w:tblHeader/>
        </w:trPr>
        <w:tc>
          <w:tcPr>
            <w:tcW w:w="595" w:type="dxa"/>
            <w:shd w:val="clear" w:color="auto" w:fill="D9D9D9"/>
            <w:vAlign w:val="center"/>
          </w:tcPr>
          <w:p w14:paraId="0CFA714B" w14:textId="77777777" w:rsidR="00E3077E" w:rsidRPr="00E74A23" w:rsidRDefault="00E3077E" w:rsidP="00320215">
            <w:pPr>
              <w:spacing w:line="276" w:lineRule="auto"/>
              <w:jc w:val="center"/>
              <w:rPr>
                <w:rFonts w:ascii="Altivo Light" w:eastAsia="Verdana" w:hAnsi="Altivo Light" w:cstheme="minorHAnsi"/>
                <w:b/>
                <w:color w:val="000000"/>
                <w:lang w:val="es-GT"/>
              </w:rPr>
            </w:pPr>
            <w:r w:rsidRPr="00E74A23">
              <w:rPr>
                <w:rFonts w:ascii="Altivo Light" w:eastAsia="Verdana" w:hAnsi="Altivo Light" w:cstheme="minorHAnsi"/>
                <w:b/>
                <w:color w:val="000000"/>
                <w:lang w:val="es-GT"/>
              </w:rPr>
              <w:t>No.</w:t>
            </w:r>
          </w:p>
        </w:tc>
        <w:tc>
          <w:tcPr>
            <w:tcW w:w="2235" w:type="dxa"/>
            <w:shd w:val="clear" w:color="auto" w:fill="D9D9D9"/>
            <w:vAlign w:val="center"/>
          </w:tcPr>
          <w:p w14:paraId="7ED8F40D" w14:textId="77777777" w:rsidR="00E3077E" w:rsidRPr="00E74A23" w:rsidRDefault="00E3077E"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Responsable</w:t>
            </w:r>
          </w:p>
        </w:tc>
        <w:tc>
          <w:tcPr>
            <w:tcW w:w="6067" w:type="dxa"/>
            <w:shd w:val="clear" w:color="auto" w:fill="D9D9D9"/>
            <w:vAlign w:val="center"/>
          </w:tcPr>
          <w:p w14:paraId="6417A48F" w14:textId="77777777" w:rsidR="00E3077E" w:rsidRPr="00E74A23" w:rsidRDefault="00E3077E"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Descripción de las actividades</w:t>
            </w:r>
          </w:p>
        </w:tc>
      </w:tr>
      <w:tr w:rsidR="00515DFA" w:rsidRPr="00E74A23" w14:paraId="1B7602A1" w14:textId="77777777" w:rsidTr="00F1136D">
        <w:trPr>
          <w:trHeight w:val="277"/>
        </w:trPr>
        <w:tc>
          <w:tcPr>
            <w:tcW w:w="595" w:type="dxa"/>
            <w:vAlign w:val="center"/>
          </w:tcPr>
          <w:p w14:paraId="78AC2DED" w14:textId="77777777" w:rsidR="00515DFA" w:rsidRPr="00E74A23" w:rsidRDefault="00515DF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w:t>
            </w:r>
          </w:p>
        </w:tc>
        <w:tc>
          <w:tcPr>
            <w:tcW w:w="2235" w:type="dxa"/>
            <w:vAlign w:val="center"/>
          </w:tcPr>
          <w:p w14:paraId="006AC507" w14:textId="58393DCD" w:rsidR="00515DFA" w:rsidRPr="00E74A23" w:rsidRDefault="00515DF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Solicitante</w:t>
            </w:r>
          </w:p>
        </w:tc>
        <w:tc>
          <w:tcPr>
            <w:tcW w:w="6067" w:type="dxa"/>
            <w:vAlign w:val="center"/>
          </w:tcPr>
          <w:p w14:paraId="1B154EA0" w14:textId="0867238E" w:rsidR="00515DFA" w:rsidRPr="00E74A23" w:rsidRDefault="00515DFA"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Entrega Requerimiento de Compra y su Anexo.</w:t>
            </w:r>
          </w:p>
        </w:tc>
      </w:tr>
      <w:tr w:rsidR="00515DFA" w:rsidRPr="00E74A23" w14:paraId="1B775CC1" w14:textId="77777777" w:rsidTr="006203E9">
        <w:trPr>
          <w:trHeight w:val="318"/>
        </w:trPr>
        <w:tc>
          <w:tcPr>
            <w:tcW w:w="595" w:type="dxa"/>
            <w:vAlign w:val="center"/>
          </w:tcPr>
          <w:p w14:paraId="194FA9CD" w14:textId="77777777" w:rsidR="00515DFA" w:rsidRPr="00E74A23" w:rsidRDefault="00515DF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w:t>
            </w:r>
          </w:p>
        </w:tc>
        <w:tc>
          <w:tcPr>
            <w:tcW w:w="2235" w:type="dxa"/>
            <w:vMerge w:val="restart"/>
            <w:vAlign w:val="center"/>
          </w:tcPr>
          <w:p w14:paraId="7B17234B" w14:textId="77777777" w:rsidR="00515DFA" w:rsidRPr="00E74A23" w:rsidRDefault="00515DF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Encargado(a) de </w:t>
            </w:r>
          </w:p>
          <w:p w14:paraId="2031EE5C" w14:textId="41B1E563" w:rsidR="00515DFA" w:rsidRPr="00E74A23" w:rsidRDefault="00515DF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Compras</w:t>
            </w:r>
          </w:p>
        </w:tc>
        <w:tc>
          <w:tcPr>
            <w:tcW w:w="6067" w:type="dxa"/>
            <w:vAlign w:val="center"/>
          </w:tcPr>
          <w:p w14:paraId="36920931" w14:textId="5F40E18A" w:rsidR="00515DFA" w:rsidRPr="00E74A23" w:rsidRDefault="00515DFA"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que tenga todos los sellos y firmas correspondientes.</w:t>
            </w:r>
          </w:p>
        </w:tc>
      </w:tr>
      <w:tr w:rsidR="00515DFA" w:rsidRPr="00E74A23" w14:paraId="705F547F" w14:textId="77777777" w:rsidTr="006203E9">
        <w:trPr>
          <w:trHeight w:val="336"/>
        </w:trPr>
        <w:tc>
          <w:tcPr>
            <w:tcW w:w="595" w:type="dxa"/>
            <w:vAlign w:val="center"/>
          </w:tcPr>
          <w:p w14:paraId="4D2E1FE5" w14:textId="77777777" w:rsidR="00515DFA" w:rsidRPr="00E74A23" w:rsidRDefault="00515DF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w:t>
            </w:r>
          </w:p>
        </w:tc>
        <w:tc>
          <w:tcPr>
            <w:tcW w:w="2235" w:type="dxa"/>
            <w:vMerge/>
            <w:vAlign w:val="center"/>
          </w:tcPr>
          <w:p w14:paraId="7D8A6E7A" w14:textId="77777777" w:rsidR="00515DFA" w:rsidRPr="00E74A23" w:rsidRDefault="00515DFA" w:rsidP="00320215">
            <w:pPr>
              <w:spacing w:line="276" w:lineRule="auto"/>
              <w:jc w:val="center"/>
              <w:rPr>
                <w:rFonts w:ascii="Altivo Light" w:eastAsia="Verdana" w:hAnsi="Altivo Light" w:cstheme="minorHAnsi"/>
                <w:b/>
                <w:lang w:val="es-GT"/>
              </w:rPr>
            </w:pPr>
          </w:p>
        </w:tc>
        <w:tc>
          <w:tcPr>
            <w:tcW w:w="6067" w:type="dxa"/>
            <w:vAlign w:val="center"/>
          </w:tcPr>
          <w:p w14:paraId="42BD39CD" w14:textId="021877DF" w:rsidR="00515DFA" w:rsidRPr="00E74A23" w:rsidRDefault="00515DFA"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Registra en el control de interno de Requerimientos de compra.</w:t>
            </w:r>
          </w:p>
        </w:tc>
      </w:tr>
      <w:tr w:rsidR="00515DFA" w:rsidRPr="00E74A23" w14:paraId="30EF9BE3" w14:textId="77777777" w:rsidTr="006203E9">
        <w:trPr>
          <w:trHeight w:val="336"/>
        </w:trPr>
        <w:tc>
          <w:tcPr>
            <w:tcW w:w="595" w:type="dxa"/>
            <w:vAlign w:val="center"/>
          </w:tcPr>
          <w:p w14:paraId="143982FA" w14:textId="77777777" w:rsidR="00515DFA" w:rsidRPr="00E74A23" w:rsidRDefault="00515DF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w:t>
            </w:r>
          </w:p>
        </w:tc>
        <w:tc>
          <w:tcPr>
            <w:tcW w:w="2235" w:type="dxa"/>
            <w:vAlign w:val="center"/>
          </w:tcPr>
          <w:p w14:paraId="7D626797" w14:textId="578FFDE2" w:rsidR="00515DFA" w:rsidRPr="00E74A23" w:rsidRDefault="00515DF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067" w:type="dxa"/>
            <w:vAlign w:val="center"/>
          </w:tcPr>
          <w:p w14:paraId="432D0397" w14:textId="508A6BEA" w:rsidR="00515DFA" w:rsidRPr="00E74A23" w:rsidRDefault="00515DFA"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Realiza y envía la Pre-Orden de Compra en el SIGES.</w:t>
            </w:r>
          </w:p>
        </w:tc>
      </w:tr>
      <w:tr w:rsidR="00515DFA" w:rsidRPr="00E74A23" w14:paraId="3C3E2913" w14:textId="77777777" w:rsidTr="006203E9">
        <w:trPr>
          <w:trHeight w:val="336"/>
        </w:trPr>
        <w:tc>
          <w:tcPr>
            <w:tcW w:w="595" w:type="dxa"/>
            <w:vAlign w:val="center"/>
          </w:tcPr>
          <w:p w14:paraId="733C19BF" w14:textId="77777777" w:rsidR="00515DFA" w:rsidRPr="00E74A23" w:rsidRDefault="00515DF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w:t>
            </w:r>
          </w:p>
        </w:tc>
        <w:tc>
          <w:tcPr>
            <w:tcW w:w="2235" w:type="dxa"/>
            <w:vMerge w:val="restart"/>
            <w:vAlign w:val="center"/>
          </w:tcPr>
          <w:p w14:paraId="3E26ACD3" w14:textId="77777777" w:rsidR="00515DFA" w:rsidRPr="00E74A23" w:rsidRDefault="00515DF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Encargado(a) de </w:t>
            </w:r>
          </w:p>
          <w:p w14:paraId="63B49CC3" w14:textId="6CC0DE03" w:rsidR="00515DFA" w:rsidRPr="00E74A23" w:rsidRDefault="00515DF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Compras</w:t>
            </w:r>
          </w:p>
        </w:tc>
        <w:tc>
          <w:tcPr>
            <w:tcW w:w="6067" w:type="dxa"/>
            <w:vAlign w:val="center"/>
          </w:tcPr>
          <w:p w14:paraId="22EEBFBB" w14:textId="59942BCC" w:rsidR="00515DFA" w:rsidRPr="00E74A23" w:rsidRDefault="00515DFA"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Consolida y autoriza la(s) Pre-Orden(es) de Compra en el SIGES.</w:t>
            </w:r>
          </w:p>
        </w:tc>
      </w:tr>
      <w:tr w:rsidR="00515DFA" w:rsidRPr="00E74A23" w14:paraId="4645ECC8" w14:textId="77777777" w:rsidTr="006203E9">
        <w:trPr>
          <w:trHeight w:val="272"/>
        </w:trPr>
        <w:tc>
          <w:tcPr>
            <w:tcW w:w="595" w:type="dxa"/>
            <w:vAlign w:val="center"/>
          </w:tcPr>
          <w:p w14:paraId="37BA83F6" w14:textId="77777777" w:rsidR="00515DFA" w:rsidRPr="00E74A23" w:rsidRDefault="00515DF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w:t>
            </w:r>
          </w:p>
        </w:tc>
        <w:tc>
          <w:tcPr>
            <w:tcW w:w="2235" w:type="dxa"/>
            <w:vMerge/>
            <w:vAlign w:val="center"/>
          </w:tcPr>
          <w:p w14:paraId="096547D7" w14:textId="77777777" w:rsidR="00515DFA" w:rsidRPr="00E74A23" w:rsidRDefault="00515DFA"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p>
        </w:tc>
        <w:tc>
          <w:tcPr>
            <w:tcW w:w="6067" w:type="dxa"/>
            <w:vAlign w:val="center"/>
          </w:tcPr>
          <w:p w14:paraId="0D81C3EC" w14:textId="3CF03B4A" w:rsidR="00515DFA" w:rsidRPr="00E74A23" w:rsidRDefault="00515DFA"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Elabora los Términos de Referencia y la convocatoria.</w:t>
            </w:r>
          </w:p>
        </w:tc>
      </w:tr>
      <w:tr w:rsidR="00515DFA" w:rsidRPr="00E74A23" w14:paraId="2ED8200E" w14:textId="77777777" w:rsidTr="00453E75">
        <w:trPr>
          <w:trHeight w:val="474"/>
        </w:trPr>
        <w:tc>
          <w:tcPr>
            <w:tcW w:w="595" w:type="dxa"/>
            <w:vAlign w:val="center"/>
          </w:tcPr>
          <w:p w14:paraId="0DAD884B" w14:textId="22A7268E" w:rsidR="00515DFA" w:rsidRPr="00E74A23" w:rsidRDefault="002C173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w:t>
            </w:r>
          </w:p>
        </w:tc>
        <w:tc>
          <w:tcPr>
            <w:tcW w:w="2235" w:type="dxa"/>
            <w:vMerge/>
            <w:vAlign w:val="center"/>
          </w:tcPr>
          <w:p w14:paraId="55525EF1" w14:textId="7F1F1C4D" w:rsidR="00515DFA" w:rsidRPr="00E74A23" w:rsidRDefault="00515DFA"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p>
        </w:tc>
        <w:tc>
          <w:tcPr>
            <w:tcW w:w="6067" w:type="dxa"/>
            <w:vAlign w:val="center"/>
          </w:tcPr>
          <w:p w14:paraId="54111825" w14:textId="59E3C043" w:rsidR="00515DFA" w:rsidRPr="00E74A23" w:rsidRDefault="00515DFA"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Registra la información de la contratación o adquisición en el sistema Guatecompras, crea el </w:t>
            </w:r>
            <w:r w:rsidR="002C1739" w:rsidRPr="00E74A23">
              <w:rPr>
                <w:rFonts w:ascii="Altivo Light" w:eastAsia="Verdana" w:hAnsi="Altivo Light" w:cstheme="minorHAnsi"/>
                <w:lang w:val="es-GT"/>
              </w:rPr>
              <w:t>NOG</w:t>
            </w:r>
            <w:r w:rsidRPr="00E74A23">
              <w:rPr>
                <w:rFonts w:ascii="Altivo Light" w:eastAsia="Verdana" w:hAnsi="Altivo Light" w:cstheme="minorHAnsi"/>
                <w:lang w:val="es-GT"/>
              </w:rPr>
              <w:t xml:space="preserve"> y lo presenta a la jefatura administrativa.  </w:t>
            </w:r>
          </w:p>
        </w:tc>
      </w:tr>
      <w:tr w:rsidR="00515DFA" w:rsidRPr="00E74A23" w14:paraId="77639EB6" w14:textId="77777777" w:rsidTr="00453E75">
        <w:trPr>
          <w:trHeight w:val="474"/>
        </w:trPr>
        <w:tc>
          <w:tcPr>
            <w:tcW w:w="595" w:type="dxa"/>
            <w:vAlign w:val="center"/>
          </w:tcPr>
          <w:p w14:paraId="4E54CAD2" w14:textId="7CFEE26A" w:rsidR="00515DFA" w:rsidRPr="00E74A23" w:rsidRDefault="002C173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8.</w:t>
            </w:r>
          </w:p>
        </w:tc>
        <w:tc>
          <w:tcPr>
            <w:tcW w:w="2235" w:type="dxa"/>
            <w:vAlign w:val="center"/>
          </w:tcPr>
          <w:p w14:paraId="25F5C3F1" w14:textId="3E11FE3E" w:rsidR="00515DFA" w:rsidRPr="00E74A23" w:rsidRDefault="00515DFA"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606AAC5F" w14:textId="6F377AF9" w:rsidR="00515DFA" w:rsidRPr="00E74A23" w:rsidRDefault="00515DFA"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Publica el concurso en el sistema Guatecompras y devuelve el expediente a la Sección de Compras. </w:t>
            </w:r>
          </w:p>
        </w:tc>
      </w:tr>
      <w:tr w:rsidR="002C1739" w:rsidRPr="00E74A23" w14:paraId="54CB4F22" w14:textId="77777777" w:rsidTr="006203E9">
        <w:trPr>
          <w:trHeight w:val="893"/>
        </w:trPr>
        <w:tc>
          <w:tcPr>
            <w:tcW w:w="595" w:type="dxa"/>
            <w:vAlign w:val="center"/>
          </w:tcPr>
          <w:p w14:paraId="3452800B" w14:textId="2BC45F7F" w:rsidR="002C1739" w:rsidRPr="00E74A23" w:rsidRDefault="002C173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9.</w:t>
            </w:r>
          </w:p>
        </w:tc>
        <w:tc>
          <w:tcPr>
            <w:tcW w:w="2235" w:type="dxa"/>
            <w:vAlign w:val="center"/>
          </w:tcPr>
          <w:p w14:paraId="5C07005C" w14:textId="535372C1" w:rsidR="002C1739" w:rsidRPr="00E74A23" w:rsidRDefault="002C173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067" w:type="dxa"/>
            <w:vAlign w:val="center"/>
          </w:tcPr>
          <w:p w14:paraId="13A5A583" w14:textId="57ABAABF" w:rsidR="002C1739" w:rsidRPr="00E74A23" w:rsidRDefault="002C1739"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Al finalizar el periodo para recibir ofertas, verifica en el sistema Guatecompras las ofertas presentadas, si no se recibió oferta alguna, remite el expediente a la jefatura administrativa.  </w:t>
            </w:r>
          </w:p>
        </w:tc>
      </w:tr>
      <w:tr w:rsidR="002C1739" w:rsidRPr="00E74A23" w14:paraId="1D97DF5F" w14:textId="77777777" w:rsidTr="00F1136D">
        <w:trPr>
          <w:trHeight w:val="755"/>
        </w:trPr>
        <w:tc>
          <w:tcPr>
            <w:tcW w:w="595" w:type="dxa"/>
            <w:vAlign w:val="center"/>
          </w:tcPr>
          <w:p w14:paraId="294BFA74" w14:textId="1CC56D5E" w:rsidR="002C1739" w:rsidRPr="00E74A23" w:rsidRDefault="002C173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10.</w:t>
            </w:r>
          </w:p>
        </w:tc>
        <w:tc>
          <w:tcPr>
            <w:tcW w:w="2235" w:type="dxa"/>
            <w:vAlign w:val="center"/>
          </w:tcPr>
          <w:p w14:paraId="62D3EC1C" w14:textId="1F053809" w:rsidR="002C1739" w:rsidRPr="00E74A23" w:rsidRDefault="002C173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7715E24F" w14:textId="7A39B715" w:rsidR="002C1739" w:rsidRPr="00E74A23" w:rsidRDefault="002C1739"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Solicita a la Dirección Administrativa Financiera la autorización para prorrogar el plazo de por lo menos un (1) día hábil para recibir ofertas.</w:t>
            </w:r>
          </w:p>
        </w:tc>
      </w:tr>
      <w:tr w:rsidR="002C1739" w:rsidRPr="00E74A23" w14:paraId="186F82AC" w14:textId="77777777" w:rsidTr="006203E9">
        <w:trPr>
          <w:trHeight w:val="615"/>
        </w:trPr>
        <w:tc>
          <w:tcPr>
            <w:tcW w:w="595" w:type="dxa"/>
            <w:vAlign w:val="center"/>
          </w:tcPr>
          <w:p w14:paraId="59FE4036" w14:textId="1EB6ACC2" w:rsidR="002C1739" w:rsidRPr="00E74A23" w:rsidRDefault="002C173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11.</w:t>
            </w:r>
          </w:p>
        </w:tc>
        <w:tc>
          <w:tcPr>
            <w:tcW w:w="2235" w:type="dxa"/>
            <w:vAlign w:val="center"/>
          </w:tcPr>
          <w:p w14:paraId="59079A00" w14:textId="69479A78" w:rsidR="002C1739" w:rsidRPr="00E74A23" w:rsidRDefault="002C173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w:t>
            </w:r>
          </w:p>
          <w:p w14:paraId="09F24611" w14:textId="413C7EA1" w:rsidR="002C1739" w:rsidRPr="00E74A23" w:rsidRDefault="002C173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Administrativo(a) Financiero(a)</w:t>
            </w:r>
          </w:p>
        </w:tc>
        <w:tc>
          <w:tcPr>
            <w:tcW w:w="6067" w:type="dxa"/>
            <w:vAlign w:val="center"/>
          </w:tcPr>
          <w:p w14:paraId="2E76A39D" w14:textId="620EF7FE" w:rsidR="002C1739" w:rsidRPr="00E74A23" w:rsidRDefault="002C1739"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Autoriza la prórroga solicitada y devuelve el expediente a la Sección de Compras.</w:t>
            </w:r>
          </w:p>
        </w:tc>
      </w:tr>
      <w:tr w:rsidR="002C1739" w:rsidRPr="00E74A23" w14:paraId="1625821A" w14:textId="77777777" w:rsidTr="00453E75">
        <w:trPr>
          <w:trHeight w:val="326"/>
        </w:trPr>
        <w:tc>
          <w:tcPr>
            <w:tcW w:w="595" w:type="dxa"/>
            <w:vAlign w:val="center"/>
          </w:tcPr>
          <w:p w14:paraId="487D9B44" w14:textId="27E46FBD" w:rsidR="002C1739" w:rsidRPr="00E74A23" w:rsidRDefault="002C173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12.</w:t>
            </w:r>
          </w:p>
        </w:tc>
        <w:tc>
          <w:tcPr>
            <w:tcW w:w="2235" w:type="dxa"/>
            <w:vAlign w:val="center"/>
          </w:tcPr>
          <w:p w14:paraId="15BA6B4E" w14:textId="326FD255" w:rsidR="002C1739" w:rsidRPr="00E74A23" w:rsidRDefault="002C173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2BB33C85" w14:textId="5B4DC9B8" w:rsidR="002C1739" w:rsidRPr="00E74A23" w:rsidRDefault="002C1739"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Pública la prórroga en el sistema Guatecompras.</w:t>
            </w:r>
          </w:p>
        </w:tc>
      </w:tr>
      <w:tr w:rsidR="002C1739" w:rsidRPr="00E74A23" w14:paraId="08CBB22E" w14:textId="77777777" w:rsidTr="006203E9">
        <w:trPr>
          <w:trHeight w:val="615"/>
        </w:trPr>
        <w:tc>
          <w:tcPr>
            <w:tcW w:w="595" w:type="dxa"/>
            <w:vAlign w:val="center"/>
          </w:tcPr>
          <w:p w14:paraId="694E3474" w14:textId="019F6E6B" w:rsidR="002C1739" w:rsidRPr="00E74A23" w:rsidRDefault="002C173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13.</w:t>
            </w:r>
          </w:p>
        </w:tc>
        <w:tc>
          <w:tcPr>
            <w:tcW w:w="2235" w:type="dxa"/>
            <w:vAlign w:val="center"/>
          </w:tcPr>
          <w:p w14:paraId="783F3F72" w14:textId="6D1404C7" w:rsidR="002C1739" w:rsidRPr="00E74A23" w:rsidRDefault="002C173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067" w:type="dxa"/>
            <w:vAlign w:val="center"/>
          </w:tcPr>
          <w:p w14:paraId="2D71FB8A" w14:textId="30D6C1F7" w:rsidR="002C1739" w:rsidRPr="00E74A23" w:rsidRDefault="002C1739"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Al finalizar el periodo para recibir ofertas, verifica en el sistema Guatecompras las ofertas presentadas, si no se recibió oferta alguna, remite el expediente a la jefatura administrativa.  </w:t>
            </w:r>
          </w:p>
        </w:tc>
      </w:tr>
      <w:tr w:rsidR="002C1739" w:rsidRPr="00E74A23" w14:paraId="7B247B7A" w14:textId="77777777" w:rsidTr="00F1136D">
        <w:trPr>
          <w:trHeight w:val="593"/>
        </w:trPr>
        <w:tc>
          <w:tcPr>
            <w:tcW w:w="595" w:type="dxa"/>
            <w:vAlign w:val="center"/>
          </w:tcPr>
          <w:p w14:paraId="2D220739" w14:textId="5C5BC0A8" w:rsidR="002C1739" w:rsidRPr="00E74A23" w:rsidRDefault="002C173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14.</w:t>
            </w:r>
          </w:p>
        </w:tc>
        <w:tc>
          <w:tcPr>
            <w:tcW w:w="2235" w:type="dxa"/>
            <w:vMerge w:val="restart"/>
            <w:vAlign w:val="center"/>
          </w:tcPr>
          <w:p w14:paraId="0D7BEBA7" w14:textId="18212DA1" w:rsidR="002C1739" w:rsidRPr="00E74A23" w:rsidRDefault="002C173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660C2641" w14:textId="2F4FD1B8" w:rsidR="002C1739" w:rsidRPr="00E74A23" w:rsidRDefault="002C1739"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Declara “Desierto” el concurso y lo finaliza en el sistema Guatecompras. </w:t>
            </w:r>
          </w:p>
        </w:tc>
      </w:tr>
      <w:tr w:rsidR="002C1739" w:rsidRPr="00E74A23" w14:paraId="1277F374" w14:textId="77777777" w:rsidTr="006203E9">
        <w:trPr>
          <w:trHeight w:val="615"/>
        </w:trPr>
        <w:tc>
          <w:tcPr>
            <w:tcW w:w="595" w:type="dxa"/>
            <w:vAlign w:val="center"/>
          </w:tcPr>
          <w:p w14:paraId="300D9CD8" w14:textId="46FAD94E" w:rsidR="002C1739" w:rsidRPr="00E74A23" w:rsidRDefault="002C173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15.</w:t>
            </w:r>
          </w:p>
        </w:tc>
        <w:tc>
          <w:tcPr>
            <w:tcW w:w="2235" w:type="dxa"/>
            <w:vMerge/>
            <w:vAlign w:val="center"/>
          </w:tcPr>
          <w:p w14:paraId="1546C7D7" w14:textId="725456DD" w:rsidR="002C1739" w:rsidRPr="00E74A23" w:rsidRDefault="002C1739" w:rsidP="00320215">
            <w:pPr>
              <w:spacing w:line="276" w:lineRule="auto"/>
              <w:jc w:val="center"/>
              <w:rPr>
                <w:rFonts w:ascii="Altivo Light" w:eastAsia="Verdana" w:hAnsi="Altivo Light" w:cstheme="minorHAnsi"/>
                <w:b/>
                <w:lang w:val="es-GT"/>
              </w:rPr>
            </w:pPr>
          </w:p>
        </w:tc>
        <w:tc>
          <w:tcPr>
            <w:tcW w:w="6067" w:type="dxa"/>
            <w:vAlign w:val="center"/>
          </w:tcPr>
          <w:p w14:paraId="576D2D84" w14:textId="70C611D7" w:rsidR="002C1739" w:rsidRPr="00E74A23" w:rsidRDefault="002C1739"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a la Dirección Administrativa Financiera la autorización para realizar la Adquisición Directa por Ausencia de Oferta. </w:t>
            </w:r>
          </w:p>
        </w:tc>
      </w:tr>
      <w:tr w:rsidR="002C1739" w:rsidRPr="00E74A23" w14:paraId="2E02BCA4" w14:textId="77777777" w:rsidTr="006203E9">
        <w:trPr>
          <w:trHeight w:val="615"/>
        </w:trPr>
        <w:tc>
          <w:tcPr>
            <w:tcW w:w="595" w:type="dxa"/>
            <w:vAlign w:val="center"/>
          </w:tcPr>
          <w:p w14:paraId="5419539A" w14:textId="206F5656" w:rsidR="002C1739" w:rsidRPr="00E74A23" w:rsidRDefault="002C173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16.</w:t>
            </w:r>
          </w:p>
        </w:tc>
        <w:tc>
          <w:tcPr>
            <w:tcW w:w="2235" w:type="dxa"/>
            <w:vAlign w:val="center"/>
          </w:tcPr>
          <w:p w14:paraId="641EC757" w14:textId="77777777" w:rsidR="002C1739" w:rsidRPr="00E74A23" w:rsidRDefault="002C173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w:t>
            </w:r>
          </w:p>
          <w:p w14:paraId="6AA92A10" w14:textId="0BD2357E" w:rsidR="002C1739" w:rsidRPr="00E74A23" w:rsidRDefault="002C173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Administrativo(a) Financiero(a)</w:t>
            </w:r>
          </w:p>
        </w:tc>
        <w:tc>
          <w:tcPr>
            <w:tcW w:w="6067" w:type="dxa"/>
            <w:vAlign w:val="center"/>
          </w:tcPr>
          <w:p w14:paraId="76BF8FF6" w14:textId="4403D473" w:rsidR="002C1739" w:rsidRPr="00E74A23" w:rsidRDefault="002C1739"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Autoriza la Adquisición Directa por Ausencia de Oferta y devuelve el expediente a la Sección de Compras. </w:t>
            </w:r>
          </w:p>
        </w:tc>
      </w:tr>
      <w:tr w:rsidR="00512EDC" w:rsidRPr="00E74A23" w14:paraId="16DB285D" w14:textId="77777777" w:rsidTr="006203E9">
        <w:trPr>
          <w:trHeight w:val="628"/>
        </w:trPr>
        <w:tc>
          <w:tcPr>
            <w:tcW w:w="595" w:type="dxa"/>
            <w:vAlign w:val="center"/>
          </w:tcPr>
          <w:p w14:paraId="12584881" w14:textId="6A4FE247"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17.</w:t>
            </w:r>
          </w:p>
        </w:tc>
        <w:tc>
          <w:tcPr>
            <w:tcW w:w="2235" w:type="dxa"/>
            <w:vAlign w:val="center"/>
          </w:tcPr>
          <w:p w14:paraId="5FE23C8D" w14:textId="096B3896"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067" w:type="dxa"/>
            <w:vAlign w:val="center"/>
          </w:tcPr>
          <w:p w14:paraId="0539D633" w14:textId="2EFE9E57"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Cotiza los servicios, insumos, suministros o bienes requeridos con las mismas especificaciones y condiciones del concurso declarado “Desierto”.</w:t>
            </w:r>
          </w:p>
        </w:tc>
      </w:tr>
      <w:tr w:rsidR="00512EDC" w:rsidRPr="00E74A23" w14:paraId="422C65C9" w14:textId="77777777" w:rsidTr="006203E9">
        <w:trPr>
          <w:trHeight w:val="628"/>
        </w:trPr>
        <w:tc>
          <w:tcPr>
            <w:tcW w:w="595" w:type="dxa"/>
            <w:vAlign w:val="center"/>
          </w:tcPr>
          <w:p w14:paraId="7EC298CD" w14:textId="15A8B11C"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18.</w:t>
            </w:r>
          </w:p>
        </w:tc>
        <w:tc>
          <w:tcPr>
            <w:tcW w:w="2235" w:type="dxa"/>
            <w:vAlign w:val="center"/>
          </w:tcPr>
          <w:p w14:paraId="0A6CDD59" w14:textId="0A5D5317"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0D744FF7" w14:textId="219D6973"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Solicita opinión técnica sobre el cumplimento de las especificaciones técnicas requeridas al Solicitante o Unidad Especializada, cuando se considere necesario y se establezca en los Términos de Referencia.</w:t>
            </w:r>
          </w:p>
        </w:tc>
      </w:tr>
      <w:tr w:rsidR="00512EDC" w:rsidRPr="00E74A23" w14:paraId="222126FE" w14:textId="77777777" w:rsidTr="00453E75">
        <w:trPr>
          <w:trHeight w:val="763"/>
        </w:trPr>
        <w:tc>
          <w:tcPr>
            <w:tcW w:w="595" w:type="dxa"/>
            <w:vAlign w:val="center"/>
          </w:tcPr>
          <w:p w14:paraId="0690E016" w14:textId="039F478E"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19.</w:t>
            </w:r>
          </w:p>
        </w:tc>
        <w:tc>
          <w:tcPr>
            <w:tcW w:w="2235" w:type="dxa"/>
            <w:vAlign w:val="center"/>
          </w:tcPr>
          <w:p w14:paraId="7EF1580C" w14:textId="001E0AB3"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Solicitante o Unidad Especializada</w:t>
            </w:r>
          </w:p>
        </w:tc>
        <w:tc>
          <w:tcPr>
            <w:tcW w:w="6067" w:type="dxa"/>
            <w:vAlign w:val="center"/>
          </w:tcPr>
          <w:p w14:paraId="0BCBBD13" w14:textId="061DB676"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Emite la opinión técnica sobre el cumplimiento de las especificaciones técnicas requeridas, cuando aplique y le sea requerido. </w:t>
            </w:r>
          </w:p>
        </w:tc>
      </w:tr>
      <w:tr w:rsidR="00512EDC" w:rsidRPr="00E74A23" w14:paraId="3373B496" w14:textId="77777777" w:rsidTr="00453E75">
        <w:trPr>
          <w:trHeight w:val="763"/>
        </w:trPr>
        <w:tc>
          <w:tcPr>
            <w:tcW w:w="595" w:type="dxa"/>
            <w:vAlign w:val="center"/>
          </w:tcPr>
          <w:p w14:paraId="7D36DDF9" w14:textId="2AA8BA07"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20.</w:t>
            </w:r>
          </w:p>
        </w:tc>
        <w:tc>
          <w:tcPr>
            <w:tcW w:w="2235" w:type="dxa"/>
            <w:vAlign w:val="center"/>
          </w:tcPr>
          <w:p w14:paraId="3CEE886D" w14:textId="75924E1F"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25F497E3" w14:textId="0BD72C1C"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la disponibilidad presupuestaria a la Sección de Presupuesto. </w:t>
            </w:r>
          </w:p>
        </w:tc>
      </w:tr>
      <w:tr w:rsidR="00512EDC" w:rsidRPr="00E74A23" w14:paraId="2829FE08" w14:textId="77777777" w:rsidTr="00453E75">
        <w:trPr>
          <w:trHeight w:val="763"/>
        </w:trPr>
        <w:tc>
          <w:tcPr>
            <w:tcW w:w="595" w:type="dxa"/>
            <w:vAlign w:val="center"/>
          </w:tcPr>
          <w:p w14:paraId="1ACD6FB8" w14:textId="25F572C4"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21.</w:t>
            </w:r>
          </w:p>
        </w:tc>
        <w:tc>
          <w:tcPr>
            <w:tcW w:w="2235" w:type="dxa"/>
            <w:vAlign w:val="center"/>
          </w:tcPr>
          <w:p w14:paraId="5643A72E" w14:textId="1042069B"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Presupuesto</w:t>
            </w:r>
          </w:p>
        </w:tc>
        <w:tc>
          <w:tcPr>
            <w:tcW w:w="6067" w:type="dxa"/>
            <w:vAlign w:val="center"/>
          </w:tcPr>
          <w:p w14:paraId="5004314A" w14:textId="77777777"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Asigna los códigos presupuestarios, firma y sella el Requerimiento</w:t>
            </w:r>
          </w:p>
          <w:p w14:paraId="7C717888" w14:textId="0CD01DD3"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de Compra y lo devuelve a la Sección de Compras.</w:t>
            </w:r>
          </w:p>
        </w:tc>
      </w:tr>
      <w:tr w:rsidR="00512EDC" w:rsidRPr="00E74A23" w14:paraId="4EE4CD75" w14:textId="77777777" w:rsidTr="00453E75">
        <w:trPr>
          <w:trHeight w:val="689"/>
        </w:trPr>
        <w:tc>
          <w:tcPr>
            <w:tcW w:w="595" w:type="dxa"/>
            <w:vAlign w:val="center"/>
          </w:tcPr>
          <w:p w14:paraId="17F9BE38" w14:textId="544082F9"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22.</w:t>
            </w:r>
          </w:p>
        </w:tc>
        <w:tc>
          <w:tcPr>
            <w:tcW w:w="2235" w:type="dxa"/>
            <w:vAlign w:val="center"/>
          </w:tcPr>
          <w:p w14:paraId="63033B7D" w14:textId="70F2A5BF"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0E0E1FC0" w14:textId="35206561"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Conforma el expediente con la oferta que se considere conveniente que cumpla las condiciones y </w:t>
            </w:r>
            <w:r w:rsidRPr="00E74A23">
              <w:rPr>
                <w:rFonts w:ascii="Altivo Light" w:eastAsia="Verdana" w:hAnsi="Altivo Light" w:cstheme="minorHAnsi"/>
                <w:lang w:val="es-GT"/>
              </w:rPr>
              <w:lastRenderedPageBreak/>
              <w:t xml:space="preserve">especificaciones técnicas requeridas y registra la adjudicación en el SIGES. </w:t>
            </w:r>
          </w:p>
        </w:tc>
      </w:tr>
      <w:tr w:rsidR="00512EDC" w:rsidRPr="00E74A23" w14:paraId="7DD96A77" w14:textId="77777777" w:rsidTr="006203E9">
        <w:trPr>
          <w:trHeight w:val="577"/>
        </w:trPr>
        <w:tc>
          <w:tcPr>
            <w:tcW w:w="595" w:type="dxa"/>
            <w:vAlign w:val="center"/>
          </w:tcPr>
          <w:p w14:paraId="28344BCC" w14:textId="49ED6605"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23.</w:t>
            </w:r>
          </w:p>
        </w:tc>
        <w:tc>
          <w:tcPr>
            <w:tcW w:w="2235" w:type="dxa"/>
            <w:vAlign w:val="center"/>
          </w:tcPr>
          <w:p w14:paraId="794C9AB0" w14:textId="41A7F0DF" w:rsidR="00512EDC" w:rsidRPr="00E74A23" w:rsidRDefault="00512EDC" w:rsidP="00320215">
            <w:pPr>
              <w:spacing w:line="276" w:lineRule="auto"/>
              <w:jc w:val="center"/>
              <w:rPr>
                <w:rFonts w:ascii="Altivo Light" w:eastAsia="Verdana" w:hAnsi="Altivo Light" w:cstheme="minorHAnsi"/>
                <w:bCs/>
                <w:lang w:val="es-GT"/>
              </w:rPr>
            </w:pPr>
            <w:r w:rsidRPr="00E74A23">
              <w:rPr>
                <w:rFonts w:ascii="Altivo Light" w:eastAsia="Verdana" w:hAnsi="Altivo Light" w:cstheme="minorHAnsi"/>
                <w:b/>
                <w:lang w:val="es-GT"/>
              </w:rPr>
              <w:t>Jefe(a) Administrativo(a)</w:t>
            </w:r>
          </w:p>
        </w:tc>
        <w:tc>
          <w:tcPr>
            <w:tcW w:w="6067" w:type="dxa"/>
            <w:vAlign w:val="center"/>
          </w:tcPr>
          <w:p w14:paraId="0AD73A04" w14:textId="55B12AC9"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Autoriza la adjudicación de la negociación y lo presenta a la Dirección Administrativa Financiera.</w:t>
            </w:r>
          </w:p>
        </w:tc>
      </w:tr>
      <w:tr w:rsidR="00512EDC" w:rsidRPr="00E74A23" w14:paraId="757E1FFA" w14:textId="77777777" w:rsidTr="006203E9">
        <w:trPr>
          <w:trHeight w:val="577"/>
        </w:trPr>
        <w:tc>
          <w:tcPr>
            <w:tcW w:w="595" w:type="dxa"/>
            <w:vAlign w:val="center"/>
          </w:tcPr>
          <w:p w14:paraId="18D64E38" w14:textId="336FA64F"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24.</w:t>
            </w:r>
          </w:p>
        </w:tc>
        <w:tc>
          <w:tcPr>
            <w:tcW w:w="2235" w:type="dxa"/>
            <w:vAlign w:val="center"/>
          </w:tcPr>
          <w:p w14:paraId="2E793C2C" w14:textId="77777777"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w:t>
            </w:r>
          </w:p>
          <w:p w14:paraId="70837EE7" w14:textId="7C063BA6"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Administrativo(a) Financiero(a)</w:t>
            </w:r>
          </w:p>
        </w:tc>
        <w:tc>
          <w:tcPr>
            <w:tcW w:w="6067" w:type="dxa"/>
            <w:vAlign w:val="center"/>
          </w:tcPr>
          <w:p w14:paraId="7FA84579" w14:textId="0210062D"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y otorga el visto bueno a la adjudicación de la negociación, devuelve el expediente a la jefatura administrativa.</w:t>
            </w:r>
          </w:p>
        </w:tc>
      </w:tr>
      <w:tr w:rsidR="00512EDC" w:rsidRPr="00E74A23" w14:paraId="754D04E0" w14:textId="77777777" w:rsidTr="006203E9">
        <w:trPr>
          <w:trHeight w:val="528"/>
        </w:trPr>
        <w:tc>
          <w:tcPr>
            <w:tcW w:w="595" w:type="dxa"/>
            <w:vAlign w:val="center"/>
          </w:tcPr>
          <w:p w14:paraId="029D9EC1" w14:textId="5D4BEC08"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25.</w:t>
            </w:r>
          </w:p>
        </w:tc>
        <w:tc>
          <w:tcPr>
            <w:tcW w:w="2235" w:type="dxa"/>
            <w:vAlign w:val="center"/>
          </w:tcPr>
          <w:p w14:paraId="73DFF900" w14:textId="1D9B1F2F"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72605941" w14:textId="1FDC2ACE"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Publica en el sistema Guatecompras la adjudicación de la negociación realizada.</w:t>
            </w:r>
          </w:p>
        </w:tc>
      </w:tr>
      <w:tr w:rsidR="00512EDC" w:rsidRPr="00E74A23" w14:paraId="27B2688D" w14:textId="77777777" w:rsidTr="006203E9">
        <w:trPr>
          <w:trHeight w:val="422"/>
        </w:trPr>
        <w:tc>
          <w:tcPr>
            <w:tcW w:w="595" w:type="dxa"/>
            <w:vAlign w:val="center"/>
          </w:tcPr>
          <w:p w14:paraId="5A366777" w14:textId="6C6C00F7"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26.</w:t>
            </w:r>
          </w:p>
        </w:tc>
        <w:tc>
          <w:tcPr>
            <w:tcW w:w="2235" w:type="dxa"/>
            <w:vAlign w:val="center"/>
          </w:tcPr>
          <w:p w14:paraId="742C2C33" w14:textId="19AA4020"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5DA896EA" w14:textId="0E8CDAA9"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Elabora el proyecto de acta de negociación y solicita la revisión a la Unidad de Asuntos jurídicos.</w:t>
            </w:r>
          </w:p>
        </w:tc>
      </w:tr>
      <w:tr w:rsidR="00512EDC" w:rsidRPr="00E74A23" w14:paraId="1647F076" w14:textId="77777777" w:rsidTr="00E4206B">
        <w:trPr>
          <w:trHeight w:val="641"/>
        </w:trPr>
        <w:tc>
          <w:tcPr>
            <w:tcW w:w="595" w:type="dxa"/>
            <w:vAlign w:val="center"/>
          </w:tcPr>
          <w:p w14:paraId="02619F06" w14:textId="18EADF01"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27.</w:t>
            </w:r>
          </w:p>
        </w:tc>
        <w:tc>
          <w:tcPr>
            <w:tcW w:w="2235" w:type="dxa"/>
            <w:vAlign w:val="center"/>
          </w:tcPr>
          <w:p w14:paraId="761E6CB0" w14:textId="095B7FD9"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de Asuntos Jurídicos</w:t>
            </w:r>
          </w:p>
        </w:tc>
        <w:tc>
          <w:tcPr>
            <w:tcW w:w="6067" w:type="dxa"/>
            <w:vAlign w:val="center"/>
          </w:tcPr>
          <w:p w14:paraId="083C8F09" w14:textId="579642E4"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proyecto de acta de negociación y lo remite a la Sección de Compras.</w:t>
            </w:r>
          </w:p>
        </w:tc>
      </w:tr>
      <w:tr w:rsidR="00512EDC" w:rsidRPr="00E74A23" w14:paraId="4036535B" w14:textId="77777777" w:rsidTr="006203E9">
        <w:trPr>
          <w:trHeight w:val="113"/>
        </w:trPr>
        <w:tc>
          <w:tcPr>
            <w:tcW w:w="595" w:type="dxa"/>
            <w:vAlign w:val="center"/>
          </w:tcPr>
          <w:p w14:paraId="60E0AE70" w14:textId="0579E2C3"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28.</w:t>
            </w:r>
          </w:p>
        </w:tc>
        <w:tc>
          <w:tcPr>
            <w:tcW w:w="2235" w:type="dxa"/>
            <w:vMerge w:val="restart"/>
            <w:vAlign w:val="center"/>
          </w:tcPr>
          <w:p w14:paraId="2690FB25" w14:textId="77777777"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067" w:type="dxa"/>
            <w:vAlign w:val="center"/>
          </w:tcPr>
          <w:p w14:paraId="22FF88F8" w14:textId="4E207604"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Imprime el acta de negociación en folios del Libro de actas administrativas.</w:t>
            </w:r>
          </w:p>
        </w:tc>
      </w:tr>
      <w:tr w:rsidR="00512EDC" w:rsidRPr="00E74A23" w14:paraId="517E84A9" w14:textId="77777777" w:rsidTr="006203E9">
        <w:trPr>
          <w:trHeight w:val="358"/>
        </w:trPr>
        <w:tc>
          <w:tcPr>
            <w:tcW w:w="595" w:type="dxa"/>
            <w:vAlign w:val="center"/>
          </w:tcPr>
          <w:p w14:paraId="7F28ABE9" w14:textId="2FFD0B90"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29.</w:t>
            </w:r>
          </w:p>
        </w:tc>
        <w:tc>
          <w:tcPr>
            <w:tcW w:w="2235" w:type="dxa"/>
            <w:vMerge/>
            <w:vAlign w:val="center"/>
          </w:tcPr>
          <w:p w14:paraId="56581263" w14:textId="77777777" w:rsidR="00512EDC" w:rsidRPr="00E74A23" w:rsidRDefault="00512EDC" w:rsidP="00320215">
            <w:pPr>
              <w:spacing w:line="276" w:lineRule="auto"/>
              <w:jc w:val="center"/>
              <w:rPr>
                <w:rFonts w:ascii="Altivo Light" w:eastAsia="Verdana" w:hAnsi="Altivo Light" w:cstheme="minorHAnsi"/>
                <w:b/>
                <w:lang w:val="es-GT"/>
              </w:rPr>
            </w:pPr>
          </w:p>
        </w:tc>
        <w:tc>
          <w:tcPr>
            <w:tcW w:w="6067" w:type="dxa"/>
            <w:vAlign w:val="center"/>
          </w:tcPr>
          <w:p w14:paraId="0BC64CD7" w14:textId="0B350A12"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Gestiona la firma del acta con el adjudicatario y la presentación de la fianza de cumplimiento, cuando aplique. </w:t>
            </w:r>
          </w:p>
        </w:tc>
      </w:tr>
      <w:tr w:rsidR="00512EDC" w:rsidRPr="00E74A23" w14:paraId="43D2E2B2" w14:textId="77777777" w:rsidTr="006203E9">
        <w:trPr>
          <w:trHeight w:val="113"/>
        </w:trPr>
        <w:tc>
          <w:tcPr>
            <w:tcW w:w="595" w:type="dxa"/>
            <w:vAlign w:val="center"/>
          </w:tcPr>
          <w:p w14:paraId="7DB415D7" w14:textId="19B15A0C"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30.</w:t>
            </w:r>
          </w:p>
        </w:tc>
        <w:tc>
          <w:tcPr>
            <w:tcW w:w="2235" w:type="dxa"/>
            <w:vMerge/>
            <w:vAlign w:val="center"/>
          </w:tcPr>
          <w:p w14:paraId="00B6E021" w14:textId="77777777" w:rsidR="00512EDC" w:rsidRPr="00E74A23" w:rsidRDefault="00512EDC" w:rsidP="00320215">
            <w:pPr>
              <w:spacing w:line="276" w:lineRule="auto"/>
              <w:jc w:val="center"/>
              <w:rPr>
                <w:rFonts w:ascii="Altivo Light" w:eastAsia="Verdana" w:hAnsi="Altivo Light" w:cstheme="minorHAnsi"/>
                <w:b/>
                <w:lang w:val="es-GT"/>
              </w:rPr>
            </w:pPr>
          </w:p>
        </w:tc>
        <w:tc>
          <w:tcPr>
            <w:tcW w:w="6067" w:type="dxa"/>
            <w:vAlign w:val="center"/>
          </w:tcPr>
          <w:p w14:paraId="02C111C2" w14:textId="58682EA5"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Remite el expediente a la Dirección Administrativa y Financiera para la firma del acta de negociación. </w:t>
            </w:r>
          </w:p>
        </w:tc>
      </w:tr>
      <w:tr w:rsidR="00512EDC" w:rsidRPr="00E74A23" w14:paraId="2C6A9478" w14:textId="77777777" w:rsidTr="006203E9">
        <w:trPr>
          <w:trHeight w:val="113"/>
        </w:trPr>
        <w:tc>
          <w:tcPr>
            <w:tcW w:w="595" w:type="dxa"/>
            <w:vAlign w:val="center"/>
          </w:tcPr>
          <w:p w14:paraId="0C4F93E1" w14:textId="43D843D1"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31.</w:t>
            </w:r>
          </w:p>
        </w:tc>
        <w:tc>
          <w:tcPr>
            <w:tcW w:w="2235" w:type="dxa"/>
            <w:vAlign w:val="center"/>
          </w:tcPr>
          <w:p w14:paraId="66FA4E9B" w14:textId="77777777"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w:t>
            </w:r>
          </w:p>
          <w:p w14:paraId="63E8D55C" w14:textId="2BA681D4"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Administrativo(a) Financiero(a)</w:t>
            </w:r>
          </w:p>
        </w:tc>
        <w:tc>
          <w:tcPr>
            <w:tcW w:w="6067" w:type="dxa"/>
            <w:vAlign w:val="center"/>
          </w:tcPr>
          <w:p w14:paraId="764E1438" w14:textId="4BCB1B1A"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Suscribe el acta de negociación y la devuelve a la Sección de Compras. </w:t>
            </w:r>
          </w:p>
        </w:tc>
      </w:tr>
      <w:tr w:rsidR="00512EDC" w:rsidRPr="00E74A23" w14:paraId="46071AEC" w14:textId="77777777" w:rsidTr="006203E9">
        <w:trPr>
          <w:trHeight w:val="113"/>
        </w:trPr>
        <w:tc>
          <w:tcPr>
            <w:tcW w:w="595" w:type="dxa"/>
            <w:vAlign w:val="center"/>
          </w:tcPr>
          <w:p w14:paraId="1451B810" w14:textId="5AAE9160"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32.</w:t>
            </w:r>
          </w:p>
        </w:tc>
        <w:tc>
          <w:tcPr>
            <w:tcW w:w="2235" w:type="dxa"/>
            <w:vAlign w:val="center"/>
          </w:tcPr>
          <w:p w14:paraId="1E0F0692" w14:textId="7C7BDC0E"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417BD0D4" w14:textId="2ED64949"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Autoriza la adjudicación en el SIGES.</w:t>
            </w:r>
          </w:p>
        </w:tc>
      </w:tr>
      <w:tr w:rsidR="00512EDC" w:rsidRPr="00E74A23" w14:paraId="3BBD2726" w14:textId="77777777" w:rsidTr="006203E9">
        <w:trPr>
          <w:trHeight w:val="113"/>
        </w:trPr>
        <w:tc>
          <w:tcPr>
            <w:tcW w:w="595" w:type="dxa"/>
            <w:vAlign w:val="center"/>
          </w:tcPr>
          <w:p w14:paraId="269E7B01" w14:textId="5A38FB30"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33.</w:t>
            </w:r>
          </w:p>
        </w:tc>
        <w:tc>
          <w:tcPr>
            <w:tcW w:w="2235" w:type="dxa"/>
            <w:vMerge w:val="restart"/>
            <w:vAlign w:val="center"/>
          </w:tcPr>
          <w:p w14:paraId="28E1A131" w14:textId="35213C96"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067" w:type="dxa"/>
            <w:vAlign w:val="center"/>
          </w:tcPr>
          <w:p w14:paraId="72F1A7BE" w14:textId="77777777"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Notifica la orden de compra al adjudicatario y coordina la entrega y recepción de los insumos, bienes, suministros o la prestación del servicio requerido.</w:t>
            </w:r>
          </w:p>
        </w:tc>
      </w:tr>
      <w:tr w:rsidR="00512EDC" w:rsidRPr="00E74A23" w14:paraId="1CABA7D9" w14:textId="77777777" w:rsidTr="006203E9">
        <w:trPr>
          <w:trHeight w:val="536"/>
        </w:trPr>
        <w:tc>
          <w:tcPr>
            <w:tcW w:w="595" w:type="dxa"/>
            <w:vAlign w:val="center"/>
          </w:tcPr>
          <w:p w14:paraId="6293B1D9" w14:textId="57095493"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34.</w:t>
            </w:r>
          </w:p>
        </w:tc>
        <w:tc>
          <w:tcPr>
            <w:tcW w:w="2235" w:type="dxa"/>
            <w:vMerge/>
            <w:vAlign w:val="center"/>
          </w:tcPr>
          <w:p w14:paraId="571AB1E4" w14:textId="77777777" w:rsidR="00512EDC" w:rsidRPr="00E74A23" w:rsidRDefault="00512EDC" w:rsidP="00320215">
            <w:pPr>
              <w:spacing w:line="276" w:lineRule="auto"/>
              <w:jc w:val="center"/>
              <w:rPr>
                <w:rFonts w:ascii="Altivo Light" w:eastAsia="Verdana" w:hAnsi="Altivo Light" w:cstheme="minorHAnsi"/>
                <w:b/>
                <w:lang w:val="es-GT"/>
              </w:rPr>
            </w:pPr>
          </w:p>
        </w:tc>
        <w:tc>
          <w:tcPr>
            <w:tcW w:w="6067" w:type="dxa"/>
            <w:vAlign w:val="center"/>
          </w:tcPr>
          <w:p w14:paraId="36274C6C" w14:textId="77777777"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Requiere la emisión de la factura y el recibo de caja cuando corresponda. </w:t>
            </w:r>
          </w:p>
        </w:tc>
      </w:tr>
      <w:tr w:rsidR="00512EDC" w:rsidRPr="00E74A23" w14:paraId="00FFE73E" w14:textId="77777777" w:rsidTr="006203E9">
        <w:trPr>
          <w:trHeight w:val="847"/>
        </w:trPr>
        <w:tc>
          <w:tcPr>
            <w:tcW w:w="595" w:type="dxa"/>
            <w:vAlign w:val="center"/>
          </w:tcPr>
          <w:p w14:paraId="0052F6CB" w14:textId="1BFE7A13"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35.</w:t>
            </w:r>
          </w:p>
        </w:tc>
        <w:tc>
          <w:tcPr>
            <w:tcW w:w="2235" w:type="dxa"/>
            <w:vMerge w:val="restart"/>
            <w:vAlign w:val="center"/>
          </w:tcPr>
          <w:p w14:paraId="09D27DC0" w14:textId="6758B2A4"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6B2EE479" w14:textId="77777777"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Gestiona la emisión de la Constancia de ingreso al almacén e inventario (Forma 1-H) o la carta de satisfacción del servicio recibido con el Solicitante, según corresponda.  </w:t>
            </w:r>
          </w:p>
        </w:tc>
      </w:tr>
      <w:tr w:rsidR="00512EDC" w:rsidRPr="00E74A23" w14:paraId="2E31EE3C" w14:textId="77777777" w:rsidTr="006203E9">
        <w:trPr>
          <w:trHeight w:val="548"/>
        </w:trPr>
        <w:tc>
          <w:tcPr>
            <w:tcW w:w="595" w:type="dxa"/>
            <w:vAlign w:val="center"/>
          </w:tcPr>
          <w:p w14:paraId="7456F270" w14:textId="0C9DE93F"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36.</w:t>
            </w:r>
          </w:p>
        </w:tc>
        <w:tc>
          <w:tcPr>
            <w:tcW w:w="2235" w:type="dxa"/>
            <w:vMerge/>
            <w:vAlign w:val="center"/>
          </w:tcPr>
          <w:p w14:paraId="469FA661" w14:textId="77777777" w:rsidR="00512EDC" w:rsidRPr="00E74A23" w:rsidRDefault="00512EDC" w:rsidP="00320215">
            <w:pPr>
              <w:spacing w:line="276" w:lineRule="auto"/>
              <w:jc w:val="center"/>
              <w:rPr>
                <w:rFonts w:ascii="Altivo Light" w:eastAsia="Verdana" w:hAnsi="Altivo Light" w:cstheme="minorHAnsi"/>
                <w:b/>
                <w:lang w:val="es-GT"/>
              </w:rPr>
            </w:pPr>
          </w:p>
        </w:tc>
        <w:tc>
          <w:tcPr>
            <w:tcW w:w="6067" w:type="dxa"/>
            <w:vAlign w:val="center"/>
          </w:tcPr>
          <w:p w14:paraId="75BEA7A2" w14:textId="77777777"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Remite el expediente a la Sección de Presupuesto del Departamento Financiero. </w:t>
            </w:r>
          </w:p>
        </w:tc>
      </w:tr>
      <w:tr w:rsidR="00512EDC" w:rsidRPr="00E74A23" w14:paraId="3633A64F" w14:textId="77777777" w:rsidTr="006203E9">
        <w:trPr>
          <w:trHeight w:val="113"/>
        </w:trPr>
        <w:tc>
          <w:tcPr>
            <w:tcW w:w="595" w:type="dxa"/>
            <w:vAlign w:val="center"/>
          </w:tcPr>
          <w:p w14:paraId="4C8D3B5A" w14:textId="2109CE29"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37.</w:t>
            </w:r>
          </w:p>
        </w:tc>
        <w:tc>
          <w:tcPr>
            <w:tcW w:w="2235" w:type="dxa"/>
            <w:vAlign w:val="center"/>
          </w:tcPr>
          <w:p w14:paraId="612AD771" w14:textId="0ADFFE6C"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Presupuesto</w:t>
            </w:r>
          </w:p>
        </w:tc>
        <w:tc>
          <w:tcPr>
            <w:tcW w:w="6067" w:type="dxa"/>
            <w:vAlign w:val="center"/>
          </w:tcPr>
          <w:p w14:paraId="4397EB88" w14:textId="77777777"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expediente, genera y aprueba el Comprobante Único de Registro -CUR- de compromiso.</w:t>
            </w:r>
          </w:p>
        </w:tc>
      </w:tr>
      <w:tr w:rsidR="00512EDC" w:rsidRPr="00E74A23" w14:paraId="1E11C749" w14:textId="77777777" w:rsidTr="00F1136D">
        <w:trPr>
          <w:trHeight w:val="573"/>
        </w:trPr>
        <w:tc>
          <w:tcPr>
            <w:tcW w:w="595" w:type="dxa"/>
            <w:vAlign w:val="center"/>
          </w:tcPr>
          <w:p w14:paraId="767FFFBC" w14:textId="1036BE2F"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38.</w:t>
            </w:r>
          </w:p>
        </w:tc>
        <w:tc>
          <w:tcPr>
            <w:tcW w:w="2235" w:type="dxa"/>
            <w:vMerge w:val="restart"/>
            <w:vAlign w:val="center"/>
          </w:tcPr>
          <w:p w14:paraId="2782C3BD" w14:textId="77777777"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067" w:type="dxa"/>
            <w:vAlign w:val="center"/>
          </w:tcPr>
          <w:p w14:paraId="5E9BE7A0" w14:textId="6C495BD0"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Realiza la liquidación con el Anexo de la Orden de Compra y gestiona las firmas y sellos correspondientes.</w:t>
            </w:r>
          </w:p>
        </w:tc>
      </w:tr>
      <w:tr w:rsidR="00512EDC" w:rsidRPr="00E74A23" w14:paraId="32C3F94F" w14:textId="77777777" w:rsidTr="006203E9">
        <w:trPr>
          <w:trHeight w:val="113"/>
        </w:trPr>
        <w:tc>
          <w:tcPr>
            <w:tcW w:w="595" w:type="dxa"/>
            <w:vAlign w:val="center"/>
          </w:tcPr>
          <w:p w14:paraId="2B16ED0C" w14:textId="1F2AC8E6"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39.</w:t>
            </w:r>
          </w:p>
        </w:tc>
        <w:tc>
          <w:tcPr>
            <w:tcW w:w="2235" w:type="dxa"/>
            <w:vMerge/>
            <w:vAlign w:val="center"/>
          </w:tcPr>
          <w:p w14:paraId="2990C1AC" w14:textId="77777777" w:rsidR="00512EDC" w:rsidRPr="00E74A23" w:rsidRDefault="00512EDC" w:rsidP="00320215">
            <w:pPr>
              <w:spacing w:line="276" w:lineRule="auto"/>
              <w:jc w:val="center"/>
              <w:rPr>
                <w:rFonts w:ascii="Altivo Light" w:eastAsia="Verdana" w:hAnsi="Altivo Light" w:cstheme="minorHAnsi"/>
                <w:b/>
                <w:lang w:val="es-GT"/>
              </w:rPr>
            </w:pPr>
          </w:p>
        </w:tc>
        <w:tc>
          <w:tcPr>
            <w:tcW w:w="6067" w:type="dxa"/>
            <w:vAlign w:val="center"/>
          </w:tcPr>
          <w:p w14:paraId="3162B4EF" w14:textId="7F900160"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Si son bienes inventariables, gestiona el registro y la codificación de los bienes en la Sección de Inventarios del Departamento Financiero.</w:t>
            </w:r>
          </w:p>
        </w:tc>
      </w:tr>
      <w:tr w:rsidR="00512EDC" w:rsidRPr="00E74A23" w14:paraId="2D7AE966" w14:textId="77777777" w:rsidTr="006203E9">
        <w:trPr>
          <w:trHeight w:val="113"/>
        </w:trPr>
        <w:tc>
          <w:tcPr>
            <w:tcW w:w="595" w:type="dxa"/>
            <w:vAlign w:val="center"/>
          </w:tcPr>
          <w:p w14:paraId="2340264A" w14:textId="4769DF65"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40.</w:t>
            </w:r>
          </w:p>
        </w:tc>
        <w:tc>
          <w:tcPr>
            <w:tcW w:w="2235" w:type="dxa"/>
            <w:vAlign w:val="center"/>
          </w:tcPr>
          <w:p w14:paraId="6F09AF82" w14:textId="1CCFFC3E"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619F0B21" w14:textId="77777777"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Remite el expediente a la Sección de Contabilidad del Departamento Financiero.</w:t>
            </w:r>
          </w:p>
        </w:tc>
      </w:tr>
      <w:tr w:rsidR="00512EDC" w:rsidRPr="00E74A23" w14:paraId="5E067053" w14:textId="77777777" w:rsidTr="006203E9">
        <w:trPr>
          <w:trHeight w:val="442"/>
        </w:trPr>
        <w:tc>
          <w:tcPr>
            <w:tcW w:w="595" w:type="dxa"/>
            <w:vAlign w:val="center"/>
          </w:tcPr>
          <w:p w14:paraId="5F58C3EC" w14:textId="43ABF63D"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41.</w:t>
            </w:r>
          </w:p>
        </w:tc>
        <w:tc>
          <w:tcPr>
            <w:tcW w:w="2235" w:type="dxa"/>
            <w:vAlign w:val="center"/>
          </w:tcPr>
          <w:p w14:paraId="6B6114B7" w14:textId="00AD76C5"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Contabilidad</w:t>
            </w:r>
          </w:p>
        </w:tc>
        <w:tc>
          <w:tcPr>
            <w:tcW w:w="6067" w:type="dxa"/>
            <w:vAlign w:val="center"/>
          </w:tcPr>
          <w:p w14:paraId="0664A479" w14:textId="77777777" w:rsidR="00512EDC" w:rsidRPr="00E74A23" w:rsidRDefault="00512ED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expediente, genera y aprueba el Comprobante Único de Registro -CUR- de devengado.</w:t>
            </w:r>
          </w:p>
        </w:tc>
      </w:tr>
      <w:tr w:rsidR="00512EDC" w:rsidRPr="00E74A23" w14:paraId="7895D56B" w14:textId="77777777" w:rsidTr="006203E9">
        <w:trPr>
          <w:trHeight w:val="394"/>
        </w:trPr>
        <w:tc>
          <w:tcPr>
            <w:tcW w:w="595" w:type="dxa"/>
            <w:vAlign w:val="center"/>
          </w:tcPr>
          <w:p w14:paraId="38100D19" w14:textId="35517D96" w:rsidR="00512EDC" w:rsidRPr="00E74A23" w:rsidRDefault="00512E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42.</w:t>
            </w:r>
          </w:p>
        </w:tc>
        <w:tc>
          <w:tcPr>
            <w:tcW w:w="8302" w:type="dxa"/>
            <w:gridSpan w:val="2"/>
            <w:vAlign w:val="center"/>
          </w:tcPr>
          <w:p w14:paraId="5AD355F7" w14:textId="6EA95A44" w:rsidR="00512EDC" w:rsidRPr="00E74A23" w:rsidRDefault="00512EDC" w:rsidP="00320215">
            <w:pPr>
              <w:spacing w:line="276" w:lineRule="auto"/>
              <w:jc w:val="center"/>
              <w:rPr>
                <w:rFonts w:ascii="Altivo Light" w:eastAsia="Verdana" w:hAnsi="Altivo Light" w:cstheme="minorHAnsi"/>
                <w:lang w:val="es-GT"/>
              </w:rPr>
            </w:pPr>
            <w:r w:rsidRPr="00E74A23">
              <w:rPr>
                <w:rFonts w:ascii="Altivo Light" w:eastAsia="Verdana" w:hAnsi="Altivo Light" w:cstheme="minorHAnsi"/>
                <w:b/>
                <w:lang w:val="es-GT"/>
              </w:rPr>
              <w:t>FIN DEL PROCEDIMIENTO.</w:t>
            </w:r>
          </w:p>
        </w:tc>
      </w:tr>
    </w:tbl>
    <w:p w14:paraId="27297145" w14:textId="77777777" w:rsidR="00E3077E" w:rsidRDefault="00E3077E" w:rsidP="00320215">
      <w:pPr>
        <w:spacing w:line="276" w:lineRule="auto"/>
        <w:rPr>
          <w:rFonts w:ascii="Altivo Light" w:eastAsia="Verdana" w:hAnsi="Altivo Light" w:cstheme="minorHAnsi"/>
          <w:b/>
          <w:lang w:val="es-GT"/>
        </w:rPr>
      </w:pPr>
    </w:p>
    <w:p w14:paraId="16F1C61A" w14:textId="77777777" w:rsidR="002D72F1" w:rsidRDefault="002D72F1" w:rsidP="00320215">
      <w:pPr>
        <w:spacing w:line="276" w:lineRule="auto"/>
        <w:rPr>
          <w:rFonts w:ascii="Altivo Light" w:eastAsia="Verdana" w:hAnsi="Altivo Light" w:cstheme="minorHAnsi"/>
          <w:b/>
          <w:lang w:val="es-GT"/>
        </w:rPr>
      </w:pPr>
    </w:p>
    <w:p w14:paraId="27089808" w14:textId="77777777" w:rsidR="002D72F1" w:rsidRDefault="002D72F1" w:rsidP="00320215">
      <w:pPr>
        <w:spacing w:line="276" w:lineRule="auto"/>
        <w:rPr>
          <w:rFonts w:ascii="Altivo Light" w:eastAsia="Verdana" w:hAnsi="Altivo Light" w:cstheme="minorHAnsi"/>
          <w:b/>
          <w:lang w:val="es-GT"/>
        </w:rPr>
      </w:pPr>
    </w:p>
    <w:p w14:paraId="6AAFC8CF" w14:textId="77777777" w:rsidR="002D72F1" w:rsidRDefault="002D72F1" w:rsidP="00320215">
      <w:pPr>
        <w:spacing w:line="276" w:lineRule="auto"/>
        <w:rPr>
          <w:rFonts w:ascii="Altivo Light" w:eastAsia="Verdana" w:hAnsi="Altivo Light" w:cstheme="minorHAnsi"/>
          <w:b/>
          <w:lang w:val="es-GT"/>
        </w:rPr>
      </w:pPr>
    </w:p>
    <w:p w14:paraId="405CB573" w14:textId="77777777" w:rsidR="002D72F1" w:rsidRDefault="002D72F1" w:rsidP="00320215">
      <w:pPr>
        <w:spacing w:line="276" w:lineRule="auto"/>
        <w:rPr>
          <w:rFonts w:ascii="Altivo Light" w:eastAsia="Verdana" w:hAnsi="Altivo Light" w:cstheme="minorHAnsi"/>
          <w:b/>
          <w:lang w:val="es-GT"/>
        </w:rPr>
      </w:pPr>
    </w:p>
    <w:p w14:paraId="73502969" w14:textId="77777777" w:rsidR="002D72F1" w:rsidRDefault="002D72F1" w:rsidP="00320215">
      <w:pPr>
        <w:spacing w:line="276" w:lineRule="auto"/>
        <w:rPr>
          <w:rFonts w:ascii="Altivo Light" w:eastAsia="Verdana" w:hAnsi="Altivo Light" w:cstheme="minorHAnsi"/>
          <w:b/>
          <w:lang w:val="es-GT"/>
        </w:rPr>
      </w:pPr>
    </w:p>
    <w:p w14:paraId="05B37B96" w14:textId="77777777" w:rsidR="002D72F1" w:rsidRDefault="002D72F1" w:rsidP="00320215">
      <w:pPr>
        <w:spacing w:line="276" w:lineRule="auto"/>
        <w:rPr>
          <w:rFonts w:ascii="Altivo Light" w:eastAsia="Verdana" w:hAnsi="Altivo Light" w:cstheme="minorHAnsi"/>
          <w:b/>
          <w:lang w:val="es-GT"/>
        </w:rPr>
      </w:pPr>
    </w:p>
    <w:p w14:paraId="6F95D0F2" w14:textId="77777777" w:rsidR="002D72F1" w:rsidRDefault="002D72F1" w:rsidP="00320215">
      <w:pPr>
        <w:spacing w:line="276" w:lineRule="auto"/>
        <w:rPr>
          <w:rFonts w:ascii="Altivo Light" w:eastAsia="Verdana" w:hAnsi="Altivo Light" w:cstheme="minorHAnsi"/>
          <w:b/>
          <w:lang w:val="es-GT"/>
        </w:rPr>
      </w:pPr>
    </w:p>
    <w:p w14:paraId="31090E33" w14:textId="77777777" w:rsidR="002D72F1" w:rsidRDefault="002D72F1" w:rsidP="00320215">
      <w:pPr>
        <w:spacing w:line="276" w:lineRule="auto"/>
        <w:rPr>
          <w:rFonts w:ascii="Altivo Light" w:eastAsia="Verdana" w:hAnsi="Altivo Light" w:cstheme="minorHAnsi"/>
          <w:b/>
          <w:lang w:val="es-GT"/>
        </w:rPr>
      </w:pPr>
    </w:p>
    <w:p w14:paraId="1AE6EC06" w14:textId="77777777" w:rsidR="002D72F1" w:rsidRDefault="002D72F1" w:rsidP="00320215">
      <w:pPr>
        <w:spacing w:line="276" w:lineRule="auto"/>
        <w:rPr>
          <w:rFonts w:ascii="Altivo Light" w:eastAsia="Verdana" w:hAnsi="Altivo Light" w:cstheme="minorHAnsi"/>
          <w:b/>
          <w:lang w:val="es-GT"/>
        </w:rPr>
      </w:pPr>
    </w:p>
    <w:p w14:paraId="27938EF3" w14:textId="77777777" w:rsidR="002D72F1" w:rsidRDefault="002D72F1" w:rsidP="00320215">
      <w:pPr>
        <w:spacing w:line="276" w:lineRule="auto"/>
        <w:rPr>
          <w:rFonts w:ascii="Altivo Light" w:eastAsia="Verdana" w:hAnsi="Altivo Light" w:cstheme="minorHAnsi"/>
          <w:b/>
          <w:lang w:val="es-GT"/>
        </w:rPr>
      </w:pPr>
    </w:p>
    <w:p w14:paraId="7EC4613A" w14:textId="77777777" w:rsidR="00846BE8" w:rsidRDefault="00846BE8" w:rsidP="00320215">
      <w:pPr>
        <w:spacing w:line="276" w:lineRule="auto"/>
        <w:rPr>
          <w:rFonts w:ascii="Altivo Light" w:eastAsia="Verdana" w:hAnsi="Altivo Light" w:cstheme="minorHAnsi"/>
          <w:b/>
          <w:lang w:val="es-GT"/>
        </w:rPr>
      </w:pPr>
    </w:p>
    <w:p w14:paraId="78E02943" w14:textId="77777777" w:rsidR="002D72F1" w:rsidRDefault="002D72F1" w:rsidP="00320215">
      <w:pPr>
        <w:spacing w:line="276" w:lineRule="auto"/>
        <w:rPr>
          <w:rFonts w:ascii="Altivo Light" w:eastAsia="Verdana" w:hAnsi="Altivo Light" w:cstheme="minorHAnsi"/>
          <w:b/>
          <w:lang w:val="es-GT"/>
        </w:rPr>
      </w:pPr>
    </w:p>
    <w:p w14:paraId="01594579" w14:textId="77777777" w:rsidR="00056DBA" w:rsidRPr="00E74A23" w:rsidRDefault="00056DBA" w:rsidP="00320215">
      <w:pPr>
        <w:spacing w:line="276" w:lineRule="auto"/>
        <w:rPr>
          <w:rFonts w:ascii="Altivo Light" w:eastAsia="Verdana" w:hAnsi="Altivo Light" w:cstheme="minorHAnsi"/>
          <w:b/>
          <w:lang w:val="es-GT"/>
        </w:rPr>
      </w:pPr>
    </w:p>
    <w:p w14:paraId="3DAD88F5" w14:textId="0DC69CB3" w:rsidR="00E3077E" w:rsidRPr="00E74A23" w:rsidRDefault="00E3077E" w:rsidP="004C1B85">
      <w:pPr>
        <w:pStyle w:val="Ttulo2"/>
      </w:pPr>
      <w:bookmarkStart w:id="88" w:name="_Toc221631063"/>
      <w:bookmarkStart w:id="89" w:name="_Toc229128196"/>
      <w:r w:rsidRPr="00E74A23">
        <w:lastRenderedPageBreak/>
        <w:t>1</w:t>
      </w:r>
      <w:r w:rsidR="00885277" w:rsidRPr="00E74A23">
        <w:t>9.2</w:t>
      </w:r>
      <w:r w:rsidR="00846BE8">
        <w:t xml:space="preserve"> </w:t>
      </w:r>
      <w:r w:rsidRPr="00E74A23">
        <w:t xml:space="preserve">Flujograma del </w:t>
      </w:r>
      <w:r w:rsidR="00024566" w:rsidRPr="00E74A23">
        <w:t>p</w:t>
      </w:r>
      <w:r w:rsidRPr="00E74A23">
        <w:t xml:space="preserve">rocedimiento de </w:t>
      </w:r>
      <w:r w:rsidR="00253343" w:rsidRPr="00E74A23">
        <w:t>Adquisición Directa por Ausencia de Oferta</w:t>
      </w:r>
      <w:bookmarkEnd w:id="88"/>
      <w:bookmarkEnd w:id="89"/>
    </w:p>
    <w:p w14:paraId="3332D459" w14:textId="726369C7" w:rsidR="001B22C7" w:rsidRPr="00E74A23" w:rsidRDefault="003D4D85" w:rsidP="00F31B49">
      <w:pPr>
        <w:spacing w:line="276" w:lineRule="auto"/>
        <w:jc w:val="center"/>
        <w:rPr>
          <w:rFonts w:ascii="Altivo Light" w:hAnsi="Altivo Light"/>
          <w:lang w:val="es-GT"/>
        </w:rPr>
      </w:pPr>
      <w:r w:rsidRPr="00E74A23">
        <w:rPr>
          <w:rFonts w:ascii="Altivo Light" w:hAnsi="Altivo Light"/>
          <w:noProof/>
          <w:lang w:val="es-GT"/>
        </w:rPr>
        <w:drawing>
          <wp:inline distT="0" distB="0" distL="0" distR="0" wp14:anchorId="0861DC75" wp14:editId="0F1A4799">
            <wp:extent cx="5810171" cy="6509982"/>
            <wp:effectExtent l="0" t="0" r="635" b="5715"/>
            <wp:docPr id="1538432772"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8432772" name="Imagen 1538432772"/>
                    <pic:cNvPicPr/>
                  </pic:nvPicPr>
                  <pic:blipFill rotWithShape="1">
                    <a:blip r:embed="rId16">
                      <a:extLst>
                        <a:ext uri="{28A0092B-C50C-407E-A947-70E740481C1C}">
                          <a14:useLocalDpi xmlns:a14="http://schemas.microsoft.com/office/drawing/2010/main" val="0"/>
                        </a:ext>
                      </a:extLst>
                    </a:blip>
                    <a:srcRect l="7678" t="2437" r="9124" b="31648"/>
                    <a:stretch>
                      <a:fillRect/>
                    </a:stretch>
                  </pic:blipFill>
                  <pic:spPr bwMode="auto">
                    <a:xfrm>
                      <a:off x="0" y="0"/>
                      <a:ext cx="5823870" cy="6525331"/>
                    </a:xfrm>
                    <a:prstGeom prst="rect">
                      <a:avLst/>
                    </a:prstGeom>
                    <a:ln>
                      <a:noFill/>
                    </a:ln>
                    <a:extLst>
                      <a:ext uri="{53640926-AAD7-44D8-BBD7-CCE9431645EC}">
                        <a14:shadowObscured xmlns:a14="http://schemas.microsoft.com/office/drawing/2010/main"/>
                      </a:ext>
                    </a:extLst>
                  </pic:spPr>
                </pic:pic>
              </a:graphicData>
            </a:graphic>
          </wp:inline>
        </w:drawing>
      </w:r>
    </w:p>
    <w:p w14:paraId="51FD4BDA" w14:textId="14B13F7A" w:rsidR="00AA004A" w:rsidRPr="00C267CE" w:rsidRDefault="00075FF2" w:rsidP="00320215">
      <w:pPr>
        <w:pStyle w:val="Ttulo1"/>
        <w:rPr>
          <w:rFonts w:ascii="Altivo Light" w:hAnsi="Altivo Light"/>
          <w:lang w:val="es-GT"/>
        </w:rPr>
      </w:pPr>
      <w:bookmarkStart w:id="90" w:name="_Toc229128197"/>
      <w:r w:rsidRPr="00C267CE">
        <w:rPr>
          <w:rFonts w:ascii="Altivo Light" w:hAnsi="Altivo Light"/>
          <w:lang w:val="es-GT"/>
        </w:rPr>
        <w:lastRenderedPageBreak/>
        <w:t>ARRENDAMIENTO DE BIENES INMUEBLES POR MEDIO DE ACTA</w:t>
      </w:r>
      <w:bookmarkEnd w:id="90"/>
    </w:p>
    <w:p w14:paraId="11B26C71" w14:textId="044B3645" w:rsidR="00AA004A" w:rsidRPr="00E74A23" w:rsidRDefault="00AA004A" w:rsidP="00320215">
      <w:pPr>
        <w:spacing w:line="276" w:lineRule="auto"/>
        <w:jc w:val="both"/>
        <w:rPr>
          <w:rFonts w:ascii="Altivo Light" w:hAnsi="Altivo Light"/>
          <w:lang w:val="es-GT"/>
        </w:rPr>
      </w:pPr>
      <w:r w:rsidRPr="00E74A23">
        <w:rPr>
          <w:rFonts w:ascii="Altivo Light" w:hAnsi="Altivo Light"/>
          <w:lang w:val="es-GT"/>
        </w:rPr>
        <w:t>Este procedimiento establece las actividades y responsables para realizar los procesos de contratación de bienes inmuebles que se necesiten por carecer de estos, se tuvieren en cantidad insuficiente o se tuvieren en condiciones inadecuadas, modalidad especifica establecida en los artículos 43 literal e) y 50 de LA LEY</w:t>
      </w:r>
      <w:r w:rsidR="00C44BE0" w:rsidRPr="00E74A23">
        <w:rPr>
          <w:rFonts w:ascii="Altivo Light" w:hAnsi="Altivo Light"/>
          <w:lang w:val="es-GT"/>
        </w:rPr>
        <w:t>;</w:t>
      </w:r>
      <w:r w:rsidRPr="00E74A23">
        <w:rPr>
          <w:rFonts w:ascii="Altivo Light" w:hAnsi="Altivo Light"/>
          <w:lang w:val="es-GT"/>
        </w:rPr>
        <w:t xml:space="preserve"> y artículo 61 literal g) </w:t>
      </w:r>
      <w:r w:rsidR="00A66AA7">
        <w:rPr>
          <w:rFonts w:ascii="Altivo Light" w:hAnsi="Altivo Light"/>
          <w:lang w:val="es-GT"/>
        </w:rPr>
        <w:t>del</w:t>
      </w:r>
      <w:r w:rsidRPr="00E74A23">
        <w:rPr>
          <w:rFonts w:ascii="Altivo Light" w:hAnsi="Altivo Light"/>
          <w:lang w:val="es-GT"/>
        </w:rPr>
        <w:t xml:space="preserve"> REGLAMENTO, para los casos en los que el monto de la contratación no exceda los cien mil quetzales (Q.100,000.00).</w:t>
      </w:r>
    </w:p>
    <w:p w14:paraId="000004B3" w14:textId="2C84F026" w:rsidR="002152AF" w:rsidRPr="00E74A23" w:rsidRDefault="00AA004A" w:rsidP="004C1B85">
      <w:pPr>
        <w:pStyle w:val="Ttulo2"/>
      </w:pPr>
      <w:bookmarkStart w:id="91" w:name="_heading=h.1egqt2p" w:colFirst="0" w:colLast="0"/>
      <w:bookmarkStart w:id="92" w:name="_Toc221631064"/>
      <w:bookmarkStart w:id="93" w:name="_Toc221705328"/>
      <w:bookmarkStart w:id="94" w:name="_Toc229128198"/>
      <w:bookmarkEnd w:id="91"/>
      <w:r w:rsidRPr="00E74A23">
        <w:t>20.1</w:t>
      </w:r>
      <w:r w:rsidR="00846BE8">
        <w:t xml:space="preserve"> </w:t>
      </w:r>
      <w:r w:rsidR="002A648F" w:rsidRPr="00E74A23">
        <w:t xml:space="preserve">Matriz del </w:t>
      </w:r>
      <w:r w:rsidR="00024566" w:rsidRPr="00E74A23">
        <w:t>pr</w:t>
      </w:r>
      <w:r w:rsidR="002A648F" w:rsidRPr="00E74A23">
        <w:t xml:space="preserve">ocedimiento de </w:t>
      </w:r>
      <w:r w:rsidR="00B115A6" w:rsidRPr="00E74A23">
        <w:t>contratación de arrendamiento de bienes inmuebles por medio de acta</w:t>
      </w:r>
      <w:bookmarkEnd w:id="92"/>
      <w:bookmarkEnd w:id="93"/>
      <w:bookmarkEnd w:id="94"/>
    </w:p>
    <w:tbl>
      <w:tblPr>
        <w:tblStyle w:val="11"/>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094"/>
        <w:gridCol w:w="6208"/>
      </w:tblGrid>
      <w:tr w:rsidR="00C16930" w:rsidRPr="00E74A23" w14:paraId="3BCDF053" w14:textId="77777777" w:rsidTr="00E27A51">
        <w:trPr>
          <w:trHeight w:val="230"/>
          <w:tblHeader/>
        </w:trPr>
        <w:tc>
          <w:tcPr>
            <w:tcW w:w="595" w:type="dxa"/>
            <w:shd w:val="clear" w:color="auto" w:fill="D9D9D9" w:themeFill="background1" w:themeFillShade="D9"/>
            <w:vAlign w:val="center"/>
          </w:tcPr>
          <w:p w14:paraId="000004B5" w14:textId="4C26D77A" w:rsidR="00C16930" w:rsidRPr="00E74A23" w:rsidRDefault="00C16930"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color w:val="000000"/>
                <w:lang w:val="es-GT"/>
              </w:rPr>
              <w:t>No.</w:t>
            </w:r>
          </w:p>
        </w:tc>
        <w:tc>
          <w:tcPr>
            <w:tcW w:w="2094" w:type="dxa"/>
            <w:shd w:val="clear" w:color="auto" w:fill="D9D9D9" w:themeFill="background1" w:themeFillShade="D9"/>
            <w:vAlign w:val="center"/>
          </w:tcPr>
          <w:p w14:paraId="000004B6" w14:textId="76C7671F" w:rsidR="00C16930" w:rsidRPr="00E74A23" w:rsidRDefault="00C16930"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Responsable</w:t>
            </w:r>
          </w:p>
        </w:tc>
        <w:tc>
          <w:tcPr>
            <w:tcW w:w="6208" w:type="dxa"/>
            <w:shd w:val="clear" w:color="auto" w:fill="D9D9D9" w:themeFill="background1" w:themeFillShade="D9"/>
            <w:vAlign w:val="center"/>
          </w:tcPr>
          <w:p w14:paraId="000004B7" w14:textId="5FD1ABDF" w:rsidR="00C16930" w:rsidRPr="00E74A23" w:rsidRDefault="00C16930"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Descripción de las actividades</w:t>
            </w:r>
          </w:p>
        </w:tc>
      </w:tr>
      <w:tr w:rsidR="002152AF" w:rsidRPr="00E74A23" w14:paraId="6689689B" w14:textId="77777777" w:rsidTr="00E27A51">
        <w:trPr>
          <w:trHeight w:val="552"/>
        </w:trPr>
        <w:tc>
          <w:tcPr>
            <w:tcW w:w="595" w:type="dxa"/>
            <w:vAlign w:val="center"/>
          </w:tcPr>
          <w:p w14:paraId="000004B8" w14:textId="309F6B01" w:rsidR="002152AF" w:rsidRPr="00E74A23" w:rsidRDefault="00C16930"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w:t>
            </w:r>
          </w:p>
        </w:tc>
        <w:tc>
          <w:tcPr>
            <w:tcW w:w="2094" w:type="dxa"/>
            <w:vAlign w:val="center"/>
          </w:tcPr>
          <w:p w14:paraId="000004B9" w14:textId="0E7502B8" w:rsidR="002152AF" w:rsidRPr="00E74A23" w:rsidRDefault="00C16930"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Solicitante</w:t>
            </w:r>
          </w:p>
        </w:tc>
        <w:tc>
          <w:tcPr>
            <w:tcW w:w="6208" w:type="dxa"/>
            <w:vAlign w:val="center"/>
          </w:tcPr>
          <w:p w14:paraId="000004BA" w14:textId="544AE672" w:rsidR="002152AF" w:rsidRPr="00E74A23" w:rsidRDefault="00C16930"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Entrega el Requerimiento de Compra y su Anexo, acompañado de la Justificación de la contratación.</w:t>
            </w:r>
          </w:p>
        </w:tc>
      </w:tr>
      <w:tr w:rsidR="004C056E" w:rsidRPr="00E74A23" w14:paraId="407EF4F3" w14:textId="77777777" w:rsidTr="00E27A51">
        <w:trPr>
          <w:trHeight w:val="88"/>
        </w:trPr>
        <w:tc>
          <w:tcPr>
            <w:tcW w:w="595" w:type="dxa"/>
            <w:vAlign w:val="center"/>
          </w:tcPr>
          <w:p w14:paraId="000004BB" w14:textId="5CDEA0E9" w:rsidR="004C056E" w:rsidRPr="00E74A23" w:rsidRDefault="004C056E"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w:t>
            </w:r>
          </w:p>
        </w:tc>
        <w:tc>
          <w:tcPr>
            <w:tcW w:w="2094" w:type="dxa"/>
            <w:vMerge w:val="restart"/>
            <w:vAlign w:val="center"/>
          </w:tcPr>
          <w:p w14:paraId="000004BC" w14:textId="656192FC" w:rsidR="004C056E" w:rsidRPr="00E74A23" w:rsidRDefault="004C056E"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w:t>
            </w:r>
            <w:r w:rsidR="00EA3088"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de Compras</w:t>
            </w:r>
          </w:p>
          <w:p w14:paraId="000004BD" w14:textId="77777777" w:rsidR="004C056E" w:rsidRPr="00E74A23" w:rsidRDefault="004C056E" w:rsidP="00320215">
            <w:pPr>
              <w:spacing w:line="276" w:lineRule="auto"/>
              <w:jc w:val="center"/>
              <w:rPr>
                <w:rFonts w:ascii="Altivo Light" w:eastAsia="Verdana" w:hAnsi="Altivo Light" w:cstheme="minorHAnsi"/>
                <w:b/>
                <w:lang w:val="es-GT"/>
              </w:rPr>
            </w:pPr>
          </w:p>
        </w:tc>
        <w:tc>
          <w:tcPr>
            <w:tcW w:w="6208" w:type="dxa"/>
            <w:vAlign w:val="center"/>
          </w:tcPr>
          <w:p w14:paraId="000004BE" w14:textId="5B0AE1F9" w:rsidR="004C056E" w:rsidRPr="00E74A23" w:rsidRDefault="004C056E"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que tenga todos los sellos y firmas correspondientes.</w:t>
            </w:r>
          </w:p>
        </w:tc>
      </w:tr>
      <w:tr w:rsidR="004C056E" w:rsidRPr="00E74A23" w14:paraId="6187E4AB" w14:textId="77777777" w:rsidTr="00E27A51">
        <w:trPr>
          <w:trHeight w:val="310"/>
        </w:trPr>
        <w:tc>
          <w:tcPr>
            <w:tcW w:w="595" w:type="dxa"/>
            <w:vAlign w:val="center"/>
          </w:tcPr>
          <w:p w14:paraId="000004BF" w14:textId="0CB7CAEE" w:rsidR="004C056E" w:rsidRPr="00E74A23" w:rsidRDefault="004C056E"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w:t>
            </w:r>
          </w:p>
        </w:tc>
        <w:tc>
          <w:tcPr>
            <w:tcW w:w="2094" w:type="dxa"/>
            <w:vMerge/>
            <w:vAlign w:val="center"/>
          </w:tcPr>
          <w:p w14:paraId="000004C0" w14:textId="77777777" w:rsidR="004C056E" w:rsidRPr="00E74A23" w:rsidRDefault="004C056E" w:rsidP="00320215">
            <w:pPr>
              <w:widowControl w:val="0"/>
              <w:pBdr>
                <w:top w:val="nil"/>
                <w:left w:val="nil"/>
                <w:bottom w:val="nil"/>
                <w:right w:val="nil"/>
                <w:between w:val="nil"/>
              </w:pBdr>
              <w:spacing w:line="276" w:lineRule="auto"/>
              <w:rPr>
                <w:rFonts w:ascii="Altivo Light" w:eastAsia="Verdana" w:hAnsi="Altivo Light" w:cstheme="minorHAnsi"/>
                <w:b/>
                <w:lang w:val="es-GT"/>
              </w:rPr>
            </w:pPr>
          </w:p>
        </w:tc>
        <w:tc>
          <w:tcPr>
            <w:tcW w:w="6208" w:type="dxa"/>
            <w:vAlign w:val="center"/>
          </w:tcPr>
          <w:p w14:paraId="000004C1" w14:textId="5476BAC7" w:rsidR="004C056E" w:rsidRPr="00E74A23" w:rsidRDefault="004C056E"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Registra en el control interno de requerimientos de compra.</w:t>
            </w:r>
          </w:p>
        </w:tc>
      </w:tr>
      <w:tr w:rsidR="004C056E" w:rsidRPr="00E74A23" w14:paraId="18CC9B8F" w14:textId="77777777" w:rsidTr="00E27A51">
        <w:trPr>
          <w:trHeight w:val="414"/>
        </w:trPr>
        <w:tc>
          <w:tcPr>
            <w:tcW w:w="595" w:type="dxa"/>
            <w:vAlign w:val="center"/>
          </w:tcPr>
          <w:p w14:paraId="0A1A9D9F" w14:textId="0F150811" w:rsidR="004C056E" w:rsidRPr="00E74A23" w:rsidRDefault="004C056E"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w:t>
            </w:r>
          </w:p>
        </w:tc>
        <w:tc>
          <w:tcPr>
            <w:tcW w:w="2094" w:type="dxa"/>
            <w:vMerge/>
            <w:vAlign w:val="center"/>
          </w:tcPr>
          <w:p w14:paraId="3A1D99FB" w14:textId="77777777" w:rsidR="004C056E" w:rsidRPr="00E74A23" w:rsidRDefault="004C056E" w:rsidP="00320215">
            <w:pPr>
              <w:widowControl w:val="0"/>
              <w:pBdr>
                <w:top w:val="nil"/>
                <w:left w:val="nil"/>
                <w:bottom w:val="nil"/>
                <w:right w:val="nil"/>
                <w:between w:val="nil"/>
              </w:pBdr>
              <w:spacing w:line="276" w:lineRule="auto"/>
              <w:rPr>
                <w:rFonts w:ascii="Altivo Light" w:eastAsia="Verdana" w:hAnsi="Altivo Light" w:cstheme="minorHAnsi"/>
                <w:b/>
                <w:lang w:val="es-GT"/>
              </w:rPr>
            </w:pPr>
          </w:p>
        </w:tc>
        <w:tc>
          <w:tcPr>
            <w:tcW w:w="6208" w:type="dxa"/>
            <w:vAlign w:val="center"/>
          </w:tcPr>
          <w:p w14:paraId="1CA8F506" w14:textId="5DBE5008" w:rsidR="004C056E" w:rsidRPr="00E74A23" w:rsidRDefault="004C056E"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Elabora los Términos de Referencia de la contratación. </w:t>
            </w:r>
          </w:p>
        </w:tc>
      </w:tr>
      <w:tr w:rsidR="004C056E" w:rsidRPr="00E74A23" w14:paraId="1204E601" w14:textId="77777777" w:rsidTr="00E27A51">
        <w:trPr>
          <w:trHeight w:val="552"/>
        </w:trPr>
        <w:tc>
          <w:tcPr>
            <w:tcW w:w="595" w:type="dxa"/>
            <w:vAlign w:val="center"/>
          </w:tcPr>
          <w:p w14:paraId="18434124" w14:textId="0BA2AA41" w:rsidR="004C056E" w:rsidRPr="00E74A23" w:rsidRDefault="004C056E"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w:t>
            </w:r>
          </w:p>
        </w:tc>
        <w:tc>
          <w:tcPr>
            <w:tcW w:w="2094" w:type="dxa"/>
            <w:vMerge/>
            <w:vAlign w:val="center"/>
          </w:tcPr>
          <w:p w14:paraId="6726C6EF" w14:textId="500C9AB4" w:rsidR="004C056E" w:rsidRPr="00E74A23" w:rsidRDefault="004C056E"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p>
        </w:tc>
        <w:tc>
          <w:tcPr>
            <w:tcW w:w="6208" w:type="dxa"/>
            <w:vAlign w:val="center"/>
          </w:tcPr>
          <w:p w14:paraId="55AABC41" w14:textId="12088680" w:rsidR="004C056E" w:rsidRPr="00E74A23" w:rsidRDefault="004C056E"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Recibe propuesta técnica, </w:t>
            </w:r>
            <w:r w:rsidR="00B05F1D" w:rsidRPr="00E74A23">
              <w:rPr>
                <w:rFonts w:ascii="Altivo Light" w:eastAsia="Verdana" w:hAnsi="Altivo Light" w:cstheme="minorHAnsi"/>
                <w:lang w:val="es-GT"/>
              </w:rPr>
              <w:t xml:space="preserve">la </w:t>
            </w:r>
            <w:r w:rsidRPr="00E74A23">
              <w:rPr>
                <w:rFonts w:ascii="Altivo Light" w:eastAsia="Verdana" w:hAnsi="Altivo Light" w:cstheme="minorHAnsi"/>
                <w:lang w:val="es-GT"/>
              </w:rPr>
              <w:t>oferta y la documentación del arrendante que cumpla los requerimientos y condiciones establecidas</w:t>
            </w:r>
            <w:r w:rsidR="00B05F1D" w:rsidRPr="00E74A23">
              <w:rPr>
                <w:rFonts w:ascii="Altivo Light" w:eastAsia="Verdana" w:hAnsi="Altivo Light" w:cstheme="minorHAnsi"/>
                <w:lang w:val="es-GT"/>
              </w:rPr>
              <w:t xml:space="preserve"> (Ver Anexo 11)</w:t>
            </w:r>
            <w:r w:rsidRPr="00E74A23">
              <w:rPr>
                <w:rFonts w:ascii="Altivo Light" w:eastAsia="Verdana" w:hAnsi="Altivo Light" w:cstheme="minorHAnsi"/>
                <w:lang w:val="es-GT"/>
              </w:rPr>
              <w:t>.</w:t>
            </w:r>
          </w:p>
        </w:tc>
      </w:tr>
      <w:tr w:rsidR="004C056E" w:rsidRPr="00E74A23" w14:paraId="355C5E85" w14:textId="77777777" w:rsidTr="00E27A51">
        <w:tc>
          <w:tcPr>
            <w:tcW w:w="595" w:type="dxa"/>
            <w:vAlign w:val="center"/>
          </w:tcPr>
          <w:p w14:paraId="000004C2" w14:textId="58114133" w:rsidR="004C056E" w:rsidRPr="00E74A23" w:rsidRDefault="004C056E"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w:t>
            </w:r>
          </w:p>
        </w:tc>
        <w:tc>
          <w:tcPr>
            <w:tcW w:w="2094" w:type="dxa"/>
            <w:vMerge/>
            <w:vAlign w:val="center"/>
          </w:tcPr>
          <w:p w14:paraId="000004C3" w14:textId="246AD5A4" w:rsidR="004C056E" w:rsidRPr="00E74A23" w:rsidRDefault="004C056E" w:rsidP="00320215">
            <w:pPr>
              <w:spacing w:line="276" w:lineRule="auto"/>
              <w:jc w:val="center"/>
              <w:rPr>
                <w:rFonts w:ascii="Altivo Light" w:eastAsia="Verdana" w:hAnsi="Altivo Light" w:cstheme="minorHAnsi"/>
                <w:b/>
                <w:lang w:val="es-GT"/>
              </w:rPr>
            </w:pPr>
          </w:p>
        </w:tc>
        <w:tc>
          <w:tcPr>
            <w:tcW w:w="6208" w:type="dxa"/>
            <w:vAlign w:val="center"/>
          </w:tcPr>
          <w:p w14:paraId="000004C4" w14:textId="5409DC5C" w:rsidR="004C056E" w:rsidRPr="00E74A23" w:rsidRDefault="004C056E"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Gestiona la emisión del dictamen técnico sobre el inmueble</w:t>
            </w:r>
            <w:r w:rsidR="00C3647D" w:rsidRPr="00E74A23">
              <w:rPr>
                <w:rFonts w:ascii="Altivo Light" w:eastAsia="Verdana" w:hAnsi="Altivo Light" w:cstheme="minorHAnsi"/>
                <w:lang w:val="es-GT"/>
              </w:rPr>
              <w:t>.</w:t>
            </w:r>
          </w:p>
        </w:tc>
      </w:tr>
      <w:tr w:rsidR="004C056E" w:rsidRPr="00E74A23" w14:paraId="71526830" w14:textId="77777777" w:rsidTr="00E27A51">
        <w:tc>
          <w:tcPr>
            <w:tcW w:w="595" w:type="dxa"/>
            <w:vAlign w:val="center"/>
          </w:tcPr>
          <w:p w14:paraId="75B899E1" w14:textId="2C2EF8EC" w:rsidR="004C056E" w:rsidRPr="00E74A23" w:rsidRDefault="004C056E"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w:t>
            </w:r>
          </w:p>
        </w:tc>
        <w:tc>
          <w:tcPr>
            <w:tcW w:w="2094" w:type="dxa"/>
            <w:vMerge/>
            <w:vAlign w:val="center"/>
          </w:tcPr>
          <w:p w14:paraId="45F45196" w14:textId="6944BF57" w:rsidR="004C056E" w:rsidRPr="00E74A23" w:rsidRDefault="004C056E" w:rsidP="00320215">
            <w:pPr>
              <w:spacing w:line="276" w:lineRule="auto"/>
              <w:jc w:val="center"/>
              <w:rPr>
                <w:rFonts w:ascii="Altivo Light" w:eastAsia="Verdana" w:hAnsi="Altivo Light" w:cstheme="minorHAnsi"/>
                <w:b/>
                <w:lang w:val="es-GT"/>
              </w:rPr>
            </w:pPr>
          </w:p>
        </w:tc>
        <w:tc>
          <w:tcPr>
            <w:tcW w:w="6208" w:type="dxa"/>
            <w:vAlign w:val="center"/>
          </w:tcPr>
          <w:p w14:paraId="48EAC347" w14:textId="65A22DDA" w:rsidR="004C056E" w:rsidRPr="00E74A23" w:rsidRDefault="004C056E"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w:t>
            </w:r>
            <w:r w:rsidR="006E0898" w:rsidRPr="00E74A23">
              <w:rPr>
                <w:rFonts w:ascii="Altivo Light" w:eastAsia="Verdana" w:hAnsi="Altivo Light" w:cstheme="minorHAnsi"/>
                <w:lang w:val="es-GT"/>
              </w:rPr>
              <w:t>la disponibilidad y el dictamen presupuestarios</w:t>
            </w:r>
            <w:r w:rsidRPr="00E74A23">
              <w:rPr>
                <w:rFonts w:ascii="Altivo Light" w:eastAsia="Verdana" w:hAnsi="Altivo Light" w:cstheme="minorHAnsi"/>
                <w:lang w:val="es-GT"/>
              </w:rPr>
              <w:t xml:space="preserve"> a la Sección de Presupuesto del Departamento Financiero. </w:t>
            </w:r>
          </w:p>
        </w:tc>
      </w:tr>
      <w:tr w:rsidR="002152AF" w:rsidRPr="00E74A23" w14:paraId="0C2FCADD" w14:textId="77777777" w:rsidTr="00E27A51">
        <w:tc>
          <w:tcPr>
            <w:tcW w:w="595" w:type="dxa"/>
            <w:vAlign w:val="center"/>
          </w:tcPr>
          <w:p w14:paraId="000004C8" w14:textId="17CD06B2" w:rsidR="002152AF" w:rsidRPr="00E74A23" w:rsidRDefault="004C056E"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8.</w:t>
            </w:r>
          </w:p>
        </w:tc>
        <w:tc>
          <w:tcPr>
            <w:tcW w:w="2094" w:type="dxa"/>
            <w:vAlign w:val="center"/>
          </w:tcPr>
          <w:p w14:paraId="000004C9" w14:textId="78733BB7" w:rsidR="002152AF" w:rsidRPr="00E74A23" w:rsidRDefault="00C16930"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w:t>
            </w:r>
            <w:r w:rsidR="00D6604B"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de Presupuesto</w:t>
            </w:r>
          </w:p>
        </w:tc>
        <w:tc>
          <w:tcPr>
            <w:tcW w:w="6208" w:type="dxa"/>
            <w:vAlign w:val="center"/>
          </w:tcPr>
          <w:p w14:paraId="66BA7E24"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Asigna los códigos presupuestarios, firma y sella el Requerimiento</w:t>
            </w:r>
          </w:p>
          <w:p w14:paraId="000004CA" w14:textId="51AB3391" w:rsidR="002152AF"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de Compra, e</w:t>
            </w:r>
            <w:r w:rsidR="00C16930" w:rsidRPr="00E74A23">
              <w:rPr>
                <w:rFonts w:ascii="Altivo Light" w:eastAsia="Verdana" w:hAnsi="Altivo Light" w:cstheme="minorHAnsi"/>
                <w:lang w:val="es-GT"/>
              </w:rPr>
              <w:t>mite</w:t>
            </w:r>
            <w:r w:rsidRPr="00E74A23">
              <w:rPr>
                <w:rFonts w:ascii="Altivo Light" w:eastAsia="Verdana" w:hAnsi="Altivo Light" w:cstheme="minorHAnsi"/>
                <w:lang w:val="es-GT"/>
              </w:rPr>
              <w:t xml:space="preserve"> el</w:t>
            </w:r>
            <w:r w:rsidR="00C16930" w:rsidRPr="00E74A23">
              <w:rPr>
                <w:rFonts w:ascii="Altivo Light" w:eastAsia="Verdana" w:hAnsi="Altivo Light" w:cstheme="minorHAnsi"/>
                <w:lang w:val="es-GT"/>
              </w:rPr>
              <w:t xml:space="preserve"> dictamen presupuestario y lo </w:t>
            </w:r>
            <w:r w:rsidRPr="00E74A23">
              <w:rPr>
                <w:rFonts w:ascii="Altivo Light" w:eastAsia="Verdana" w:hAnsi="Altivo Light" w:cstheme="minorHAnsi"/>
                <w:lang w:val="es-GT"/>
              </w:rPr>
              <w:t>devuelve</w:t>
            </w:r>
            <w:r w:rsidR="00141528" w:rsidRPr="00E74A23">
              <w:rPr>
                <w:rFonts w:ascii="Altivo Light" w:eastAsia="Verdana" w:hAnsi="Altivo Light" w:cstheme="minorHAnsi"/>
                <w:lang w:val="es-GT"/>
              </w:rPr>
              <w:t xml:space="preserve"> a</w:t>
            </w:r>
            <w:r w:rsidR="00C16930" w:rsidRPr="00E74A23">
              <w:rPr>
                <w:rFonts w:ascii="Altivo Light" w:eastAsia="Verdana" w:hAnsi="Altivo Light" w:cstheme="minorHAnsi"/>
                <w:lang w:val="es-GT"/>
              </w:rPr>
              <w:t xml:space="preserve"> la Sección de Compras. </w:t>
            </w:r>
          </w:p>
        </w:tc>
      </w:tr>
      <w:tr w:rsidR="004C056E" w:rsidRPr="00E74A23" w14:paraId="20862E38" w14:textId="77777777" w:rsidTr="00E27A51">
        <w:trPr>
          <w:trHeight w:val="327"/>
        </w:trPr>
        <w:tc>
          <w:tcPr>
            <w:tcW w:w="595" w:type="dxa"/>
            <w:vAlign w:val="center"/>
          </w:tcPr>
          <w:p w14:paraId="000004CB" w14:textId="3C26E550" w:rsidR="004C056E" w:rsidRPr="00E74A23" w:rsidRDefault="004C056E"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9.</w:t>
            </w:r>
          </w:p>
        </w:tc>
        <w:tc>
          <w:tcPr>
            <w:tcW w:w="2094" w:type="dxa"/>
            <w:vAlign w:val="center"/>
          </w:tcPr>
          <w:p w14:paraId="000004CC" w14:textId="43DC9A86" w:rsidR="004C056E" w:rsidRPr="00E74A23" w:rsidRDefault="00EA308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208" w:type="dxa"/>
            <w:vAlign w:val="center"/>
          </w:tcPr>
          <w:p w14:paraId="000004CD" w14:textId="05033B6E" w:rsidR="004C056E" w:rsidRPr="00E74A23" w:rsidRDefault="004C056E"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opinión jurídica </w:t>
            </w:r>
            <w:r w:rsidR="00D77D24" w:rsidRPr="00E74A23">
              <w:rPr>
                <w:rFonts w:ascii="Altivo Light" w:eastAsia="Verdana" w:hAnsi="Altivo Light" w:cstheme="minorHAnsi"/>
                <w:lang w:val="es-GT"/>
              </w:rPr>
              <w:t>a la Unidad de Asuntos Jurídicos</w:t>
            </w:r>
            <w:r w:rsidRPr="00E74A23">
              <w:rPr>
                <w:rFonts w:ascii="Altivo Light" w:eastAsia="Verdana" w:hAnsi="Altivo Light" w:cstheme="minorHAnsi"/>
                <w:lang w:val="es-GT"/>
              </w:rPr>
              <w:t>.</w:t>
            </w:r>
          </w:p>
        </w:tc>
      </w:tr>
      <w:tr w:rsidR="004C056E" w:rsidRPr="00E74A23" w14:paraId="56A7DB15" w14:textId="77777777" w:rsidTr="00E27A51">
        <w:trPr>
          <w:trHeight w:val="571"/>
        </w:trPr>
        <w:tc>
          <w:tcPr>
            <w:tcW w:w="595" w:type="dxa"/>
            <w:vAlign w:val="center"/>
          </w:tcPr>
          <w:p w14:paraId="000004CE" w14:textId="3B37FA1E" w:rsidR="004C056E" w:rsidRPr="00E74A23" w:rsidRDefault="004C056E"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10.</w:t>
            </w:r>
          </w:p>
        </w:tc>
        <w:tc>
          <w:tcPr>
            <w:tcW w:w="2094" w:type="dxa"/>
            <w:vAlign w:val="center"/>
          </w:tcPr>
          <w:p w14:paraId="000004CF" w14:textId="5FE67E87" w:rsidR="004C056E" w:rsidRPr="00E74A23" w:rsidRDefault="00D6604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w:t>
            </w:r>
            <w:r w:rsidR="004C056E" w:rsidRPr="00E74A23">
              <w:rPr>
                <w:rFonts w:ascii="Altivo Light" w:eastAsia="Verdana" w:hAnsi="Altivo Light" w:cstheme="minorHAnsi"/>
                <w:b/>
                <w:lang w:val="es-GT"/>
              </w:rPr>
              <w:t xml:space="preserve"> de Asuntos Jurídicos</w:t>
            </w:r>
          </w:p>
        </w:tc>
        <w:tc>
          <w:tcPr>
            <w:tcW w:w="6208" w:type="dxa"/>
            <w:vAlign w:val="center"/>
          </w:tcPr>
          <w:p w14:paraId="000004D0" w14:textId="680B93F2" w:rsidR="004C056E" w:rsidRPr="00E74A23" w:rsidRDefault="004C056E" w:rsidP="00320215">
            <w:pPr>
              <w:spacing w:line="276" w:lineRule="auto"/>
              <w:jc w:val="both"/>
              <w:rPr>
                <w:rFonts w:ascii="Altivo Light" w:eastAsia="Verdana" w:hAnsi="Altivo Light" w:cstheme="minorBidi"/>
                <w:lang w:val="es-GT"/>
              </w:rPr>
            </w:pPr>
            <w:r w:rsidRPr="00E74A23">
              <w:rPr>
                <w:rFonts w:ascii="Altivo Light" w:eastAsia="Verdana" w:hAnsi="Altivo Light" w:cstheme="minorBidi"/>
                <w:lang w:val="es-GT"/>
              </w:rPr>
              <w:t>Emite opinión jurídica</w:t>
            </w:r>
            <w:r w:rsidR="00D77D24" w:rsidRPr="00E74A23">
              <w:rPr>
                <w:rFonts w:ascii="Altivo Light" w:eastAsia="Verdana" w:hAnsi="Altivo Light" w:cstheme="minorBidi"/>
                <w:lang w:val="es-GT"/>
              </w:rPr>
              <w:t xml:space="preserve"> y la remite a la Sección de Compras.</w:t>
            </w:r>
          </w:p>
        </w:tc>
      </w:tr>
      <w:tr w:rsidR="001023B5" w:rsidRPr="00E74A23" w14:paraId="69FE03C8" w14:textId="77777777" w:rsidTr="00E27A51">
        <w:trPr>
          <w:trHeight w:val="571"/>
        </w:trPr>
        <w:tc>
          <w:tcPr>
            <w:tcW w:w="595" w:type="dxa"/>
            <w:vAlign w:val="center"/>
          </w:tcPr>
          <w:p w14:paraId="2E778A9D" w14:textId="1C77D18F" w:rsidR="001023B5" w:rsidRPr="00E74A23" w:rsidRDefault="001023B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11.</w:t>
            </w:r>
          </w:p>
        </w:tc>
        <w:tc>
          <w:tcPr>
            <w:tcW w:w="2094" w:type="dxa"/>
            <w:vAlign w:val="center"/>
          </w:tcPr>
          <w:p w14:paraId="3B0D6820" w14:textId="2680F629" w:rsidR="001023B5" w:rsidRPr="00E74A23" w:rsidRDefault="00EA308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208" w:type="dxa"/>
            <w:vAlign w:val="center"/>
          </w:tcPr>
          <w:p w14:paraId="0C606B38" w14:textId="581D0621" w:rsidR="001023B5" w:rsidRPr="00E74A23" w:rsidRDefault="00D61688" w:rsidP="00320215">
            <w:pPr>
              <w:spacing w:line="276" w:lineRule="auto"/>
              <w:jc w:val="both"/>
              <w:rPr>
                <w:rFonts w:ascii="Altivo Light" w:eastAsia="Verdana" w:hAnsi="Altivo Light" w:cstheme="minorBidi"/>
                <w:lang w:val="es-GT"/>
              </w:rPr>
            </w:pPr>
            <w:r w:rsidRPr="00E74A23">
              <w:rPr>
                <w:rFonts w:ascii="Altivo Light" w:eastAsia="Verdana" w:hAnsi="Altivo Light" w:cstheme="minorBidi"/>
                <w:lang w:val="es-GT"/>
              </w:rPr>
              <w:t>Solicita la aprobación</w:t>
            </w:r>
            <w:r w:rsidR="001023B5" w:rsidRPr="00E74A23">
              <w:rPr>
                <w:rFonts w:ascii="Altivo Light" w:eastAsia="Verdana" w:hAnsi="Altivo Light" w:cstheme="minorBidi"/>
                <w:lang w:val="es-GT"/>
              </w:rPr>
              <w:t xml:space="preserve"> de la oferta a</w:t>
            </w:r>
            <w:r w:rsidRPr="00E74A23">
              <w:rPr>
                <w:rFonts w:ascii="Altivo Light" w:eastAsia="Verdana" w:hAnsi="Altivo Light" w:cstheme="minorBidi"/>
                <w:lang w:val="es-GT"/>
              </w:rPr>
              <w:t>l autorizador de egresos que corresponda según el monto de la contratación</w:t>
            </w:r>
            <w:r w:rsidR="00187A7F">
              <w:rPr>
                <w:rFonts w:ascii="Altivo Light" w:eastAsia="Verdana" w:hAnsi="Altivo Light" w:cstheme="minorBidi"/>
                <w:lang w:val="es-GT"/>
              </w:rPr>
              <w:t xml:space="preserve"> (Ver Numeral 12). </w:t>
            </w:r>
          </w:p>
        </w:tc>
      </w:tr>
      <w:tr w:rsidR="001023B5" w:rsidRPr="00E74A23" w14:paraId="48DBF987" w14:textId="77777777" w:rsidTr="00E27A51">
        <w:trPr>
          <w:trHeight w:val="571"/>
        </w:trPr>
        <w:tc>
          <w:tcPr>
            <w:tcW w:w="595" w:type="dxa"/>
            <w:vAlign w:val="center"/>
          </w:tcPr>
          <w:p w14:paraId="6B464427" w14:textId="17ECFBB8" w:rsidR="001023B5" w:rsidRPr="00E74A23" w:rsidRDefault="0013210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w:t>
            </w:r>
            <w:r w:rsidR="008B06DB" w:rsidRPr="00E74A23">
              <w:rPr>
                <w:rFonts w:ascii="Altivo Light" w:eastAsia="Verdana" w:hAnsi="Altivo Light" w:cstheme="minorHAnsi"/>
                <w:b/>
                <w:lang w:val="es-GT"/>
              </w:rPr>
              <w:t>2</w:t>
            </w:r>
            <w:r w:rsidRPr="00E74A23">
              <w:rPr>
                <w:rFonts w:ascii="Altivo Light" w:eastAsia="Verdana" w:hAnsi="Altivo Light" w:cstheme="minorHAnsi"/>
                <w:b/>
                <w:lang w:val="es-GT"/>
              </w:rPr>
              <w:t>.</w:t>
            </w:r>
          </w:p>
        </w:tc>
        <w:tc>
          <w:tcPr>
            <w:tcW w:w="2094" w:type="dxa"/>
            <w:vAlign w:val="center"/>
          </w:tcPr>
          <w:p w14:paraId="01B18FAC" w14:textId="4367012C" w:rsidR="001023B5" w:rsidRPr="00E74A23" w:rsidRDefault="00D6168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Autorizador(a) de egresos</w:t>
            </w:r>
          </w:p>
        </w:tc>
        <w:tc>
          <w:tcPr>
            <w:tcW w:w="6208" w:type="dxa"/>
            <w:vAlign w:val="center"/>
          </w:tcPr>
          <w:p w14:paraId="13E16492" w14:textId="5F6B64F0" w:rsidR="001023B5" w:rsidRPr="00E74A23" w:rsidRDefault="001023B5" w:rsidP="00320215">
            <w:pPr>
              <w:spacing w:line="276" w:lineRule="auto"/>
              <w:jc w:val="both"/>
              <w:rPr>
                <w:rFonts w:ascii="Altivo Light" w:eastAsia="Verdana" w:hAnsi="Altivo Light" w:cstheme="minorBidi"/>
                <w:lang w:val="es-GT"/>
              </w:rPr>
            </w:pPr>
            <w:r w:rsidRPr="00E74A23">
              <w:rPr>
                <w:rFonts w:ascii="Altivo Light" w:eastAsia="Verdana" w:hAnsi="Altivo Light" w:cstheme="minorBidi"/>
                <w:lang w:val="es-GT"/>
              </w:rPr>
              <w:t>Aprueba la oferta para la contratación del arrendamiento del bien inmueble</w:t>
            </w:r>
            <w:r w:rsidR="00E3157E">
              <w:rPr>
                <w:rFonts w:ascii="Altivo Light" w:eastAsia="Verdana" w:hAnsi="Altivo Light" w:cstheme="minorBidi"/>
                <w:lang w:val="es-GT"/>
              </w:rPr>
              <w:t xml:space="preserve"> (Ver Numeral 12).</w:t>
            </w:r>
          </w:p>
        </w:tc>
      </w:tr>
      <w:tr w:rsidR="00132103" w:rsidRPr="00E74A23" w14:paraId="008C8C13" w14:textId="77777777" w:rsidTr="00E27A51">
        <w:trPr>
          <w:trHeight w:val="70"/>
        </w:trPr>
        <w:tc>
          <w:tcPr>
            <w:tcW w:w="595" w:type="dxa"/>
            <w:vAlign w:val="center"/>
          </w:tcPr>
          <w:p w14:paraId="000004D1" w14:textId="0FAF2C40" w:rsidR="00132103"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13.</w:t>
            </w:r>
          </w:p>
        </w:tc>
        <w:tc>
          <w:tcPr>
            <w:tcW w:w="2094" w:type="dxa"/>
            <w:vAlign w:val="center"/>
          </w:tcPr>
          <w:p w14:paraId="000004D2" w14:textId="22C11010" w:rsidR="00132103" w:rsidRPr="00E74A23" w:rsidRDefault="00EA308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208" w:type="dxa"/>
            <w:vAlign w:val="center"/>
          </w:tcPr>
          <w:p w14:paraId="000004D3" w14:textId="65663609" w:rsidR="00132103" w:rsidRPr="00E74A23" w:rsidRDefault="0013210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Registra los documentos de la contratación en el sistema Guatecompras.</w:t>
            </w:r>
          </w:p>
        </w:tc>
      </w:tr>
      <w:tr w:rsidR="008B06DB" w:rsidRPr="00E74A23" w14:paraId="2AE66768" w14:textId="77777777" w:rsidTr="00E27A51">
        <w:trPr>
          <w:trHeight w:val="314"/>
        </w:trPr>
        <w:tc>
          <w:tcPr>
            <w:tcW w:w="595" w:type="dxa"/>
            <w:vAlign w:val="center"/>
          </w:tcPr>
          <w:p w14:paraId="000004D4" w14:textId="5E3C51E6"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14.</w:t>
            </w:r>
          </w:p>
        </w:tc>
        <w:tc>
          <w:tcPr>
            <w:tcW w:w="2094" w:type="dxa"/>
            <w:vAlign w:val="center"/>
          </w:tcPr>
          <w:p w14:paraId="000004D5" w14:textId="7D1165F6"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208" w:type="dxa"/>
            <w:vAlign w:val="center"/>
          </w:tcPr>
          <w:p w14:paraId="000004D6" w14:textId="10531135" w:rsidR="008B06DB" w:rsidRPr="00E74A23" w:rsidRDefault="008B06D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Publica el proceso en el sistema Guatecompras.</w:t>
            </w:r>
          </w:p>
        </w:tc>
      </w:tr>
      <w:tr w:rsidR="008B06DB" w:rsidRPr="00E74A23" w14:paraId="6D897E4F" w14:textId="77777777" w:rsidTr="00E27A51">
        <w:trPr>
          <w:trHeight w:val="72"/>
        </w:trPr>
        <w:tc>
          <w:tcPr>
            <w:tcW w:w="595" w:type="dxa"/>
            <w:vAlign w:val="center"/>
          </w:tcPr>
          <w:p w14:paraId="5682376E" w14:textId="4B1ECB81"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15.</w:t>
            </w:r>
          </w:p>
        </w:tc>
        <w:tc>
          <w:tcPr>
            <w:tcW w:w="2094" w:type="dxa"/>
            <w:vAlign w:val="center"/>
          </w:tcPr>
          <w:p w14:paraId="5C9569D3" w14:textId="2CE48AD3"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208" w:type="dxa"/>
            <w:vAlign w:val="center"/>
          </w:tcPr>
          <w:p w14:paraId="6B09AEF3" w14:textId="55792FF7" w:rsidR="008B06DB" w:rsidRPr="00E74A23" w:rsidRDefault="008B06D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Elabora </w:t>
            </w:r>
            <w:r w:rsidR="006571A5" w:rsidRPr="00E74A23">
              <w:rPr>
                <w:rFonts w:ascii="Altivo Light" w:eastAsia="Verdana" w:hAnsi="Altivo Light" w:cstheme="minorHAnsi"/>
                <w:lang w:val="es-GT"/>
              </w:rPr>
              <w:t xml:space="preserve">el </w:t>
            </w:r>
            <w:r w:rsidRPr="00E74A23">
              <w:rPr>
                <w:rFonts w:ascii="Altivo Light" w:eastAsia="Verdana" w:hAnsi="Altivo Light" w:cstheme="minorHAnsi"/>
                <w:lang w:val="es-GT"/>
              </w:rPr>
              <w:t>proyecto de acta de negociación</w:t>
            </w:r>
            <w:r w:rsidR="006571A5" w:rsidRPr="00E74A23">
              <w:rPr>
                <w:rFonts w:ascii="Altivo Light" w:eastAsia="Verdana" w:hAnsi="Altivo Light" w:cstheme="minorHAnsi"/>
                <w:lang w:val="es-GT"/>
              </w:rPr>
              <w:t xml:space="preserve"> y solicita la revisión</w:t>
            </w:r>
            <w:r w:rsidRPr="00E74A23">
              <w:rPr>
                <w:rFonts w:ascii="Altivo Light" w:eastAsia="Verdana" w:hAnsi="Altivo Light" w:cstheme="minorHAnsi"/>
                <w:lang w:val="es-GT"/>
              </w:rPr>
              <w:t xml:space="preserve"> a la Unidad de Asuntos jurídicos.</w:t>
            </w:r>
          </w:p>
        </w:tc>
      </w:tr>
      <w:tr w:rsidR="008B06DB" w:rsidRPr="00E74A23" w14:paraId="70539FC1" w14:textId="77777777" w:rsidTr="00E27A51">
        <w:trPr>
          <w:trHeight w:val="72"/>
        </w:trPr>
        <w:tc>
          <w:tcPr>
            <w:tcW w:w="595" w:type="dxa"/>
            <w:vAlign w:val="center"/>
          </w:tcPr>
          <w:p w14:paraId="791F8223" w14:textId="777203BA"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16.</w:t>
            </w:r>
          </w:p>
        </w:tc>
        <w:tc>
          <w:tcPr>
            <w:tcW w:w="2094" w:type="dxa"/>
            <w:vAlign w:val="center"/>
          </w:tcPr>
          <w:p w14:paraId="48D07685" w14:textId="1685738C"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de Asuntos Jurídicos</w:t>
            </w:r>
          </w:p>
        </w:tc>
        <w:tc>
          <w:tcPr>
            <w:tcW w:w="6208" w:type="dxa"/>
            <w:vAlign w:val="center"/>
          </w:tcPr>
          <w:p w14:paraId="005FA543" w14:textId="4727F816" w:rsidR="008B06DB" w:rsidRPr="00E74A23" w:rsidRDefault="008B06D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proyecto de acta de negociación y lo remite a la Sección de Compras.</w:t>
            </w:r>
          </w:p>
        </w:tc>
      </w:tr>
      <w:tr w:rsidR="008B06DB" w:rsidRPr="00E74A23" w14:paraId="348D0365" w14:textId="77777777" w:rsidTr="00E27A51">
        <w:trPr>
          <w:trHeight w:val="72"/>
        </w:trPr>
        <w:tc>
          <w:tcPr>
            <w:tcW w:w="595" w:type="dxa"/>
            <w:vAlign w:val="center"/>
          </w:tcPr>
          <w:p w14:paraId="71FB950B" w14:textId="6C05FE0A"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17.</w:t>
            </w:r>
          </w:p>
        </w:tc>
        <w:tc>
          <w:tcPr>
            <w:tcW w:w="2094" w:type="dxa"/>
            <w:vMerge w:val="restart"/>
            <w:vAlign w:val="center"/>
          </w:tcPr>
          <w:p w14:paraId="5B91C553" w14:textId="541458DC"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208" w:type="dxa"/>
            <w:vAlign w:val="center"/>
          </w:tcPr>
          <w:p w14:paraId="024BE496" w14:textId="0AAB7FB9" w:rsidR="008B06DB" w:rsidRPr="00E74A23" w:rsidRDefault="008B06D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Imprime el acta de negociación en folios del Libro de actas administrativas.</w:t>
            </w:r>
          </w:p>
        </w:tc>
      </w:tr>
      <w:tr w:rsidR="008B06DB" w:rsidRPr="00E74A23" w14:paraId="721B87CA" w14:textId="77777777" w:rsidTr="00E27A51">
        <w:trPr>
          <w:trHeight w:val="72"/>
        </w:trPr>
        <w:tc>
          <w:tcPr>
            <w:tcW w:w="595" w:type="dxa"/>
            <w:vAlign w:val="center"/>
          </w:tcPr>
          <w:p w14:paraId="74FB83FD" w14:textId="3CEFAF0F"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18.</w:t>
            </w:r>
          </w:p>
        </w:tc>
        <w:tc>
          <w:tcPr>
            <w:tcW w:w="2094" w:type="dxa"/>
            <w:vMerge/>
            <w:vAlign w:val="center"/>
          </w:tcPr>
          <w:p w14:paraId="70037618" w14:textId="77777777" w:rsidR="008B06DB" w:rsidRPr="00E74A23" w:rsidRDefault="008B06DB" w:rsidP="00320215">
            <w:pPr>
              <w:spacing w:line="276" w:lineRule="auto"/>
              <w:jc w:val="center"/>
              <w:rPr>
                <w:rFonts w:ascii="Altivo Light" w:eastAsia="Verdana" w:hAnsi="Altivo Light" w:cstheme="minorHAnsi"/>
                <w:b/>
                <w:lang w:val="es-GT"/>
              </w:rPr>
            </w:pPr>
          </w:p>
        </w:tc>
        <w:tc>
          <w:tcPr>
            <w:tcW w:w="6208" w:type="dxa"/>
            <w:vAlign w:val="center"/>
          </w:tcPr>
          <w:p w14:paraId="4FD67A38" w14:textId="2F343BA2" w:rsidR="008B06DB" w:rsidRPr="00E74A23" w:rsidRDefault="008B06D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Gestiona la firma del acta de negociación y la presentación de la fianza de cumplimiento con el Arrendante.</w:t>
            </w:r>
          </w:p>
        </w:tc>
      </w:tr>
      <w:tr w:rsidR="008B06DB" w:rsidRPr="00E74A23" w14:paraId="1F64F484" w14:textId="77777777" w:rsidTr="00E27A51">
        <w:trPr>
          <w:trHeight w:val="448"/>
        </w:trPr>
        <w:tc>
          <w:tcPr>
            <w:tcW w:w="595" w:type="dxa"/>
            <w:vAlign w:val="center"/>
          </w:tcPr>
          <w:p w14:paraId="795E5B12" w14:textId="521B9BCE"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19.</w:t>
            </w:r>
          </w:p>
        </w:tc>
        <w:tc>
          <w:tcPr>
            <w:tcW w:w="2094" w:type="dxa"/>
            <w:vMerge/>
            <w:vAlign w:val="center"/>
          </w:tcPr>
          <w:p w14:paraId="33D8CBB5" w14:textId="4A944FEB" w:rsidR="008B06DB" w:rsidRPr="00E74A23" w:rsidRDefault="008B06DB" w:rsidP="00320215">
            <w:pPr>
              <w:spacing w:line="276" w:lineRule="auto"/>
              <w:jc w:val="center"/>
              <w:rPr>
                <w:rFonts w:ascii="Altivo Light" w:eastAsia="Verdana" w:hAnsi="Altivo Light" w:cstheme="minorHAnsi"/>
                <w:b/>
                <w:lang w:val="es-GT"/>
              </w:rPr>
            </w:pPr>
          </w:p>
        </w:tc>
        <w:tc>
          <w:tcPr>
            <w:tcW w:w="6208" w:type="dxa"/>
            <w:vAlign w:val="center"/>
          </w:tcPr>
          <w:p w14:paraId="1F0BB67F" w14:textId="140F7DCB" w:rsidR="008B06DB" w:rsidRPr="00E74A23" w:rsidRDefault="008B06D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Gestiona la firma del acta en la Dirección Administrativa Financiera.</w:t>
            </w:r>
          </w:p>
        </w:tc>
      </w:tr>
      <w:tr w:rsidR="008B06DB" w:rsidRPr="00E74A23" w14:paraId="0597CDCE" w14:textId="77777777" w:rsidTr="00132103">
        <w:trPr>
          <w:trHeight w:val="678"/>
        </w:trPr>
        <w:tc>
          <w:tcPr>
            <w:tcW w:w="595" w:type="dxa"/>
            <w:vAlign w:val="center"/>
          </w:tcPr>
          <w:p w14:paraId="00B63D60" w14:textId="08350103"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20.</w:t>
            </w:r>
          </w:p>
        </w:tc>
        <w:tc>
          <w:tcPr>
            <w:tcW w:w="2094" w:type="dxa"/>
            <w:vAlign w:val="center"/>
          </w:tcPr>
          <w:p w14:paraId="6A5D44F8" w14:textId="3D7E9100"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Administrativo(a) Financiero(a)</w:t>
            </w:r>
          </w:p>
        </w:tc>
        <w:tc>
          <w:tcPr>
            <w:tcW w:w="6208" w:type="dxa"/>
            <w:vAlign w:val="center"/>
          </w:tcPr>
          <w:p w14:paraId="172BC7AC" w14:textId="58765535" w:rsidR="008B06DB" w:rsidRPr="00E74A23" w:rsidRDefault="008B06D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Suscribe el acta de negociación y la devuelve a la Sección de Compras.</w:t>
            </w:r>
          </w:p>
        </w:tc>
      </w:tr>
      <w:tr w:rsidR="008B06DB" w:rsidRPr="00E74A23" w14:paraId="36DDC429" w14:textId="77777777" w:rsidTr="00E27A51">
        <w:trPr>
          <w:trHeight w:val="72"/>
        </w:trPr>
        <w:tc>
          <w:tcPr>
            <w:tcW w:w="595" w:type="dxa"/>
            <w:vAlign w:val="center"/>
          </w:tcPr>
          <w:p w14:paraId="64BFAD40" w14:textId="74747507"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21.</w:t>
            </w:r>
          </w:p>
        </w:tc>
        <w:tc>
          <w:tcPr>
            <w:tcW w:w="2094" w:type="dxa"/>
            <w:vAlign w:val="center"/>
          </w:tcPr>
          <w:p w14:paraId="28665D1F" w14:textId="22B8D114"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208" w:type="dxa"/>
            <w:vAlign w:val="center"/>
          </w:tcPr>
          <w:p w14:paraId="7A0F452D" w14:textId="4512DA61" w:rsidR="008B06DB" w:rsidRPr="00E74A23" w:rsidRDefault="008B06D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Elabora el proyecto del Acuerdo de aprobación y solicita su revisión a la Unidad de Asuntos Jurídicos.  </w:t>
            </w:r>
          </w:p>
        </w:tc>
      </w:tr>
      <w:tr w:rsidR="008B06DB" w:rsidRPr="00E74A23" w14:paraId="190536F9" w14:textId="77777777" w:rsidTr="00E27A51">
        <w:trPr>
          <w:trHeight w:val="244"/>
        </w:trPr>
        <w:tc>
          <w:tcPr>
            <w:tcW w:w="595" w:type="dxa"/>
            <w:vAlign w:val="center"/>
          </w:tcPr>
          <w:p w14:paraId="000004DE" w14:textId="32BA7C70"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22.</w:t>
            </w:r>
          </w:p>
        </w:tc>
        <w:tc>
          <w:tcPr>
            <w:tcW w:w="2094" w:type="dxa"/>
            <w:vAlign w:val="center"/>
          </w:tcPr>
          <w:p w14:paraId="000004DF" w14:textId="1B3C3A53"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de Asuntos Jurídicos</w:t>
            </w:r>
          </w:p>
        </w:tc>
        <w:tc>
          <w:tcPr>
            <w:tcW w:w="6208" w:type="dxa"/>
            <w:vAlign w:val="center"/>
          </w:tcPr>
          <w:p w14:paraId="000004E0" w14:textId="0851E096" w:rsidR="008B06DB" w:rsidRPr="00E74A23" w:rsidRDefault="008B06DB" w:rsidP="00320215">
            <w:pPr>
              <w:spacing w:line="276" w:lineRule="auto"/>
              <w:jc w:val="both"/>
              <w:rPr>
                <w:rFonts w:ascii="Altivo Light" w:eastAsia="Verdana" w:hAnsi="Altivo Light" w:cstheme="minorBidi"/>
                <w:lang w:val="es-GT"/>
              </w:rPr>
            </w:pPr>
            <w:r w:rsidRPr="00E74A23">
              <w:rPr>
                <w:rFonts w:ascii="Altivo Light" w:eastAsia="Verdana" w:hAnsi="Altivo Light" w:cstheme="minorBidi"/>
                <w:lang w:val="es-GT"/>
              </w:rPr>
              <w:t xml:space="preserve">Revisa el proyecto de Acuerdo de aprobación y lo presenta a la Dirección Ejecutiva. </w:t>
            </w:r>
          </w:p>
        </w:tc>
      </w:tr>
      <w:tr w:rsidR="008B06DB" w:rsidRPr="00E74A23" w14:paraId="781AAB5F" w14:textId="77777777" w:rsidTr="00E27A51">
        <w:trPr>
          <w:trHeight w:val="70"/>
        </w:trPr>
        <w:tc>
          <w:tcPr>
            <w:tcW w:w="595" w:type="dxa"/>
            <w:vAlign w:val="center"/>
          </w:tcPr>
          <w:p w14:paraId="000004E1" w14:textId="3744A7EF"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23.</w:t>
            </w:r>
          </w:p>
        </w:tc>
        <w:tc>
          <w:tcPr>
            <w:tcW w:w="2094" w:type="dxa"/>
            <w:vAlign w:val="center"/>
          </w:tcPr>
          <w:p w14:paraId="000004E2" w14:textId="1F6B2B15"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Ejecutivo(a)</w:t>
            </w:r>
          </w:p>
        </w:tc>
        <w:tc>
          <w:tcPr>
            <w:tcW w:w="6208" w:type="dxa"/>
            <w:vAlign w:val="center"/>
          </w:tcPr>
          <w:p w14:paraId="000004E3" w14:textId="61DE96D8" w:rsidR="008B06DB" w:rsidRPr="00E74A23" w:rsidRDefault="008B06D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Bidi"/>
                <w:lang w:val="es-GT"/>
              </w:rPr>
              <w:t>Aprueba el acta de negociación.</w:t>
            </w:r>
          </w:p>
        </w:tc>
      </w:tr>
      <w:tr w:rsidR="008B06DB" w:rsidRPr="00E74A23" w14:paraId="322D4F34" w14:textId="77777777" w:rsidTr="00E27A51">
        <w:trPr>
          <w:trHeight w:val="70"/>
        </w:trPr>
        <w:tc>
          <w:tcPr>
            <w:tcW w:w="595" w:type="dxa"/>
            <w:vAlign w:val="center"/>
          </w:tcPr>
          <w:p w14:paraId="000004E4" w14:textId="5FEB4E18"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24.</w:t>
            </w:r>
          </w:p>
        </w:tc>
        <w:tc>
          <w:tcPr>
            <w:tcW w:w="2094" w:type="dxa"/>
            <w:vMerge w:val="restart"/>
            <w:vAlign w:val="center"/>
          </w:tcPr>
          <w:p w14:paraId="000004E7" w14:textId="4E87E9CD"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208" w:type="dxa"/>
            <w:vAlign w:val="center"/>
          </w:tcPr>
          <w:p w14:paraId="000004E8" w14:textId="4F91A98E" w:rsidR="008B06DB" w:rsidRPr="00E74A23" w:rsidRDefault="008B06D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Finaliza el proceso en el sistema Guatecompras y publica el acta de negociación, fianza y Acuerdo de aprobación. </w:t>
            </w:r>
          </w:p>
        </w:tc>
      </w:tr>
      <w:tr w:rsidR="008B06DB" w:rsidRPr="00E74A23" w14:paraId="48C196D1" w14:textId="77777777" w:rsidTr="00E27A51">
        <w:trPr>
          <w:trHeight w:val="70"/>
        </w:trPr>
        <w:tc>
          <w:tcPr>
            <w:tcW w:w="595" w:type="dxa"/>
            <w:vAlign w:val="center"/>
          </w:tcPr>
          <w:p w14:paraId="000004EC" w14:textId="611FD97D"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25.</w:t>
            </w:r>
          </w:p>
        </w:tc>
        <w:tc>
          <w:tcPr>
            <w:tcW w:w="2094" w:type="dxa"/>
            <w:vMerge/>
            <w:vAlign w:val="center"/>
          </w:tcPr>
          <w:p w14:paraId="000004ED" w14:textId="7177B625" w:rsidR="008B06DB" w:rsidRPr="00E74A23" w:rsidRDefault="008B06DB" w:rsidP="00320215">
            <w:pPr>
              <w:spacing w:line="276" w:lineRule="auto"/>
              <w:jc w:val="center"/>
              <w:rPr>
                <w:rFonts w:ascii="Altivo Light" w:eastAsia="Verdana" w:hAnsi="Altivo Light" w:cstheme="minorHAnsi"/>
                <w:b/>
                <w:lang w:val="es-GT"/>
              </w:rPr>
            </w:pPr>
          </w:p>
        </w:tc>
        <w:tc>
          <w:tcPr>
            <w:tcW w:w="6208" w:type="dxa"/>
            <w:vAlign w:val="center"/>
          </w:tcPr>
          <w:p w14:paraId="000004EE" w14:textId="3BF28076" w:rsidR="008B06DB" w:rsidRPr="00E74A23" w:rsidRDefault="008B06D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Opera la Gestión de gasto en el SIGES.</w:t>
            </w:r>
          </w:p>
        </w:tc>
      </w:tr>
      <w:tr w:rsidR="008B06DB" w:rsidRPr="00E74A23" w14:paraId="439501FD" w14:textId="77777777" w:rsidTr="00E27A51">
        <w:trPr>
          <w:trHeight w:val="70"/>
        </w:trPr>
        <w:tc>
          <w:tcPr>
            <w:tcW w:w="595" w:type="dxa"/>
            <w:vAlign w:val="center"/>
          </w:tcPr>
          <w:p w14:paraId="0C7DE95A" w14:textId="1DE78A65"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26.</w:t>
            </w:r>
          </w:p>
        </w:tc>
        <w:tc>
          <w:tcPr>
            <w:tcW w:w="2094" w:type="dxa"/>
            <w:vMerge/>
            <w:vAlign w:val="center"/>
          </w:tcPr>
          <w:p w14:paraId="556DDF10" w14:textId="77777777" w:rsidR="008B06DB" w:rsidRPr="00E74A23" w:rsidRDefault="008B06DB" w:rsidP="00320215">
            <w:pPr>
              <w:spacing w:line="276" w:lineRule="auto"/>
              <w:jc w:val="center"/>
              <w:rPr>
                <w:rFonts w:ascii="Altivo Light" w:eastAsia="Verdana" w:hAnsi="Altivo Light" w:cstheme="minorHAnsi"/>
                <w:b/>
                <w:lang w:val="es-GT"/>
              </w:rPr>
            </w:pPr>
          </w:p>
        </w:tc>
        <w:tc>
          <w:tcPr>
            <w:tcW w:w="6208" w:type="dxa"/>
            <w:vAlign w:val="center"/>
          </w:tcPr>
          <w:p w14:paraId="73133995" w14:textId="70CA877E" w:rsidR="008B06DB" w:rsidRPr="00E74A23" w:rsidRDefault="008B06D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Remite el expediente a la Sección de Presupuesto del Departamento Financiero. </w:t>
            </w:r>
          </w:p>
        </w:tc>
      </w:tr>
      <w:tr w:rsidR="008B06DB" w:rsidRPr="00E74A23" w14:paraId="10DC305D" w14:textId="77777777" w:rsidTr="00E27A51">
        <w:trPr>
          <w:trHeight w:val="70"/>
        </w:trPr>
        <w:tc>
          <w:tcPr>
            <w:tcW w:w="595" w:type="dxa"/>
            <w:vAlign w:val="center"/>
          </w:tcPr>
          <w:p w14:paraId="58C5D9C2" w14:textId="56B51371"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27.</w:t>
            </w:r>
          </w:p>
        </w:tc>
        <w:tc>
          <w:tcPr>
            <w:tcW w:w="2094" w:type="dxa"/>
            <w:vAlign w:val="center"/>
          </w:tcPr>
          <w:p w14:paraId="393FD8B2" w14:textId="3C9BF6DE"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Presupuesto</w:t>
            </w:r>
          </w:p>
        </w:tc>
        <w:tc>
          <w:tcPr>
            <w:tcW w:w="6208" w:type="dxa"/>
            <w:vAlign w:val="center"/>
          </w:tcPr>
          <w:p w14:paraId="6168E9BF" w14:textId="24BCDFB7" w:rsidR="008B06DB" w:rsidRPr="00E74A23" w:rsidRDefault="008B06D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expediente, genera y aprueba el Comprobante Único de Registro -CUR- de compromiso.</w:t>
            </w:r>
          </w:p>
        </w:tc>
      </w:tr>
      <w:tr w:rsidR="008B06DB" w:rsidRPr="00E74A23" w14:paraId="376311DE" w14:textId="77777777" w:rsidTr="00E27A51">
        <w:trPr>
          <w:trHeight w:val="70"/>
        </w:trPr>
        <w:tc>
          <w:tcPr>
            <w:tcW w:w="595" w:type="dxa"/>
            <w:vAlign w:val="center"/>
          </w:tcPr>
          <w:p w14:paraId="4C844FF3" w14:textId="7BB7AC37"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28.</w:t>
            </w:r>
          </w:p>
        </w:tc>
        <w:tc>
          <w:tcPr>
            <w:tcW w:w="2094" w:type="dxa"/>
            <w:vMerge w:val="restart"/>
            <w:vAlign w:val="center"/>
          </w:tcPr>
          <w:p w14:paraId="0AFBF6D2" w14:textId="5827AB43"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208" w:type="dxa"/>
            <w:vAlign w:val="center"/>
          </w:tcPr>
          <w:p w14:paraId="7F388C16" w14:textId="2DBEB7B7" w:rsidR="008B06DB" w:rsidRPr="00E74A23" w:rsidRDefault="008B06D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Gestiona la emisión de la factura y la carta de servicio recibido a entera satisfacción por parte del servidor público responsable. </w:t>
            </w:r>
          </w:p>
        </w:tc>
      </w:tr>
      <w:tr w:rsidR="008B06DB" w:rsidRPr="00E74A23" w14:paraId="4AE8A005" w14:textId="77777777" w:rsidTr="00E27A51">
        <w:trPr>
          <w:trHeight w:val="70"/>
        </w:trPr>
        <w:tc>
          <w:tcPr>
            <w:tcW w:w="595" w:type="dxa"/>
            <w:vAlign w:val="center"/>
          </w:tcPr>
          <w:p w14:paraId="6ED76372" w14:textId="5056B5D6"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29.</w:t>
            </w:r>
          </w:p>
        </w:tc>
        <w:tc>
          <w:tcPr>
            <w:tcW w:w="2094" w:type="dxa"/>
            <w:vMerge/>
            <w:vAlign w:val="center"/>
          </w:tcPr>
          <w:p w14:paraId="580F1143" w14:textId="77777777" w:rsidR="008B06DB" w:rsidRPr="00E74A23" w:rsidRDefault="008B06DB" w:rsidP="00320215">
            <w:pPr>
              <w:spacing w:line="276" w:lineRule="auto"/>
              <w:jc w:val="center"/>
              <w:rPr>
                <w:rFonts w:ascii="Altivo Light" w:eastAsia="Verdana" w:hAnsi="Altivo Light" w:cstheme="minorHAnsi"/>
                <w:b/>
                <w:lang w:val="es-GT"/>
              </w:rPr>
            </w:pPr>
          </w:p>
        </w:tc>
        <w:tc>
          <w:tcPr>
            <w:tcW w:w="6208" w:type="dxa"/>
            <w:vAlign w:val="center"/>
          </w:tcPr>
          <w:p w14:paraId="55161320" w14:textId="1E82DB93" w:rsidR="008B06DB" w:rsidRPr="00E74A23" w:rsidRDefault="008B06D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Realiza la liquidación en el SIGES del mes que corresponda, imprime y gestiona las firmas y sellos correspondientes.</w:t>
            </w:r>
          </w:p>
        </w:tc>
      </w:tr>
      <w:tr w:rsidR="008B06DB" w:rsidRPr="00E74A23" w14:paraId="18D7B5AF" w14:textId="77777777" w:rsidTr="00E27A51">
        <w:trPr>
          <w:trHeight w:val="70"/>
        </w:trPr>
        <w:tc>
          <w:tcPr>
            <w:tcW w:w="595" w:type="dxa"/>
            <w:vAlign w:val="center"/>
          </w:tcPr>
          <w:p w14:paraId="30D2A0AF" w14:textId="298AB653"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30.</w:t>
            </w:r>
          </w:p>
        </w:tc>
        <w:tc>
          <w:tcPr>
            <w:tcW w:w="2094" w:type="dxa"/>
            <w:vMerge/>
            <w:vAlign w:val="center"/>
          </w:tcPr>
          <w:p w14:paraId="1B6B35F7" w14:textId="77777777" w:rsidR="008B06DB" w:rsidRPr="00E74A23" w:rsidRDefault="008B06DB" w:rsidP="00320215">
            <w:pPr>
              <w:spacing w:line="276" w:lineRule="auto"/>
              <w:jc w:val="center"/>
              <w:rPr>
                <w:rFonts w:ascii="Altivo Light" w:eastAsia="Verdana" w:hAnsi="Altivo Light" w:cstheme="minorHAnsi"/>
                <w:b/>
                <w:lang w:val="es-GT"/>
              </w:rPr>
            </w:pPr>
          </w:p>
        </w:tc>
        <w:tc>
          <w:tcPr>
            <w:tcW w:w="6208" w:type="dxa"/>
            <w:vAlign w:val="center"/>
          </w:tcPr>
          <w:p w14:paraId="7B020DC8" w14:textId="45D88C86" w:rsidR="008B06DB" w:rsidRPr="00E74A23" w:rsidRDefault="008B06D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Remite el expediente a la Sección de Contabilidad del Departamento Financiero.</w:t>
            </w:r>
          </w:p>
        </w:tc>
      </w:tr>
      <w:tr w:rsidR="008B06DB" w:rsidRPr="00E74A23" w14:paraId="4B9DCB00" w14:textId="77777777" w:rsidTr="00E27A51">
        <w:trPr>
          <w:trHeight w:val="70"/>
        </w:trPr>
        <w:tc>
          <w:tcPr>
            <w:tcW w:w="595" w:type="dxa"/>
            <w:vAlign w:val="center"/>
          </w:tcPr>
          <w:p w14:paraId="7ECC38F7" w14:textId="498150FD"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31.</w:t>
            </w:r>
          </w:p>
        </w:tc>
        <w:tc>
          <w:tcPr>
            <w:tcW w:w="2094" w:type="dxa"/>
            <w:vAlign w:val="center"/>
          </w:tcPr>
          <w:p w14:paraId="7BB25616" w14:textId="1B02CE3F"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Contabilidad</w:t>
            </w:r>
          </w:p>
        </w:tc>
        <w:tc>
          <w:tcPr>
            <w:tcW w:w="6208" w:type="dxa"/>
            <w:vAlign w:val="center"/>
          </w:tcPr>
          <w:p w14:paraId="039D7BAA" w14:textId="1F93D4A3" w:rsidR="008B06DB" w:rsidRPr="00E74A23" w:rsidRDefault="008B06D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expediente, genera y aprueba el Comprobante Único de Registro -CUR- de devengado.</w:t>
            </w:r>
          </w:p>
        </w:tc>
      </w:tr>
      <w:tr w:rsidR="008B06DB" w:rsidRPr="00E74A23" w14:paraId="573F5C2B" w14:textId="77777777" w:rsidTr="008960F8">
        <w:trPr>
          <w:trHeight w:val="70"/>
        </w:trPr>
        <w:tc>
          <w:tcPr>
            <w:tcW w:w="595" w:type="dxa"/>
            <w:vAlign w:val="center"/>
          </w:tcPr>
          <w:p w14:paraId="00000501" w14:textId="010CD4A7" w:rsidR="008B06DB" w:rsidRPr="00E74A23" w:rsidRDefault="008B06D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32.</w:t>
            </w:r>
          </w:p>
        </w:tc>
        <w:tc>
          <w:tcPr>
            <w:tcW w:w="8302" w:type="dxa"/>
            <w:gridSpan w:val="2"/>
            <w:vAlign w:val="center"/>
          </w:tcPr>
          <w:p w14:paraId="00000502" w14:textId="6CAE1D5D" w:rsidR="008B06DB" w:rsidRPr="00E74A23" w:rsidRDefault="008B06DB" w:rsidP="00320215">
            <w:pPr>
              <w:spacing w:line="276" w:lineRule="auto"/>
              <w:jc w:val="center"/>
              <w:rPr>
                <w:rFonts w:ascii="Altivo Light" w:eastAsia="Verdana" w:hAnsi="Altivo Light" w:cstheme="minorHAnsi"/>
                <w:lang w:val="es-GT"/>
              </w:rPr>
            </w:pPr>
            <w:r w:rsidRPr="00E74A23">
              <w:rPr>
                <w:rFonts w:ascii="Altivo Light" w:eastAsia="Verdana" w:hAnsi="Altivo Light" w:cstheme="minorHAnsi"/>
                <w:b/>
                <w:lang w:val="es-GT"/>
              </w:rPr>
              <w:t>FIN DEL PROCEDIMIENTO.</w:t>
            </w:r>
          </w:p>
        </w:tc>
      </w:tr>
    </w:tbl>
    <w:p w14:paraId="3C72E661" w14:textId="77777777" w:rsidR="00AA004A" w:rsidRDefault="00AA004A" w:rsidP="00320215">
      <w:pPr>
        <w:spacing w:line="276" w:lineRule="auto"/>
        <w:rPr>
          <w:rFonts w:ascii="Altivo Light" w:eastAsia="Verdana" w:hAnsi="Altivo Light" w:cstheme="minorHAnsi"/>
          <w:b/>
          <w:smallCaps/>
          <w:lang w:val="es-GT"/>
        </w:rPr>
      </w:pPr>
    </w:p>
    <w:p w14:paraId="607AF429" w14:textId="77777777" w:rsidR="00F31B49" w:rsidRDefault="00F31B49" w:rsidP="00320215">
      <w:pPr>
        <w:spacing w:line="276" w:lineRule="auto"/>
        <w:rPr>
          <w:rFonts w:ascii="Altivo Light" w:eastAsia="Verdana" w:hAnsi="Altivo Light" w:cstheme="minorHAnsi"/>
          <w:b/>
          <w:smallCaps/>
          <w:lang w:val="es-GT"/>
        </w:rPr>
      </w:pPr>
    </w:p>
    <w:p w14:paraId="58E8B458" w14:textId="77777777" w:rsidR="002D72F1" w:rsidRDefault="002D72F1" w:rsidP="00320215">
      <w:pPr>
        <w:spacing w:line="276" w:lineRule="auto"/>
        <w:rPr>
          <w:rFonts w:ascii="Altivo Light" w:eastAsia="Verdana" w:hAnsi="Altivo Light" w:cstheme="minorHAnsi"/>
          <w:b/>
          <w:smallCaps/>
          <w:lang w:val="es-GT"/>
        </w:rPr>
      </w:pPr>
    </w:p>
    <w:p w14:paraId="3D2DDAB8" w14:textId="77777777" w:rsidR="002D72F1" w:rsidRDefault="002D72F1" w:rsidP="00320215">
      <w:pPr>
        <w:spacing w:line="276" w:lineRule="auto"/>
        <w:rPr>
          <w:rFonts w:ascii="Altivo Light" w:eastAsia="Verdana" w:hAnsi="Altivo Light" w:cstheme="minorHAnsi"/>
          <w:b/>
          <w:smallCaps/>
          <w:lang w:val="es-GT"/>
        </w:rPr>
      </w:pPr>
    </w:p>
    <w:p w14:paraId="4DA7BE17" w14:textId="77777777" w:rsidR="002D72F1" w:rsidRDefault="002D72F1" w:rsidP="00320215">
      <w:pPr>
        <w:spacing w:line="276" w:lineRule="auto"/>
        <w:rPr>
          <w:rFonts w:ascii="Altivo Light" w:eastAsia="Verdana" w:hAnsi="Altivo Light" w:cstheme="minorHAnsi"/>
          <w:b/>
          <w:smallCaps/>
          <w:lang w:val="es-GT"/>
        </w:rPr>
      </w:pPr>
    </w:p>
    <w:p w14:paraId="3BCA9A54" w14:textId="77777777" w:rsidR="002D72F1" w:rsidRDefault="002D72F1" w:rsidP="00320215">
      <w:pPr>
        <w:spacing w:line="276" w:lineRule="auto"/>
        <w:rPr>
          <w:rFonts w:ascii="Altivo Light" w:eastAsia="Verdana" w:hAnsi="Altivo Light" w:cstheme="minorHAnsi"/>
          <w:b/>
          <w:smallCaps/>
          <w:lang w:val="es-GT"/>
        </w:rPr>
      </w:pPr>
    </w:p>
    <w:p w14:paraId="3D589DC9" w14:textId="77777777" w:rsidR="002D72F1" w:rsidRDefault="002D72F1" w:rsidP="00320215">
      <w:pPr>
        <w:spacing w:line="276" w:lineRule="auto"/>
        <w:rPr>
          <w:rFonts w:ascii="Altivo Light" w:eastAsia="Verdana" w:hAnsi="Altivo Light" w:cstheme="minorHAnsi"/>
          <w:b/>
          <w:smallCaps/>
          <w:lang w:val="es-GT"/>
        </w:rPr>
      </w:pPr>
    </w:p>
    <w:p w14:paraId="557DBCF7" w14:textId="77777777" w:rsidR="002D72F1" w:rsidRDefault="002D72F1" w:rsidP="00320215">
      <w:pPr>
        <w:spacing w:line="276" w:lineRule="auto"/>
        <w:rPr>
          <w:rFonts w:ascii="Altivo Light" w:eastAsia="Verdana" w:hAnsi="Altivo Light" w:cstheme="minorHAnsi"/>
          <w:b/>
          <w:smallCaps/>
          <w:lang w:val="es-GT"/>
        </w:rPr>
      </w:pPr>
    </w:p>
    <w:p w14:paraId="019D3D00" w14:textId="77777777" w:rsidR="002D72F1" w:rsidRDefault="002D72F1" w:rsidP="00320215">
      <w:pPr>
        <w:spacing w:line="276" w:lineRule="auto"/>
        <w:rPr>
          <w:rFonts w:ascii="Altivo Light" w:eastAsia="Verdana" w:hAnsi="Altivo Light" w:cstheme="minorHAnsi"/>
          <w:b/>
          <w:smallCaps/>
          <w:lang w:val="es-GT"/>
        </w:rPr>
      </w:pPr>
    </w:p>
    <w:p w14:paraId="5DCD28B9" w14:textId="77777777" w:rsidR="002D72F1" w:rsidRDefault="002D72F1" w:rsidP="00320215">
      <w:pPr>
        <w:spacing w:line="276" w:lineRule="auto"/>
        <w:rPr>
          <w:rFonts w:ascii="Altivo Light" w:eastAsia="Verdana" w:hAnsi="Altivo Light" w:cstheme="minorHAnsi"/>
          <w:b/>
          <w:smallCaps/>
          <w:lang w:val="es-GT"/>
        </w:rPr>
      </w:pPr>
    </w:p>
    <w:p w14:paraId="26898A9C" w14:textId="77777777" w:rsidR="002D72F1" w:rsidRDefault="002D72F1" w:rsidP="00320215">
      <w:pPr>
        <w:spacing w:line="276" w:lineRule="auto"/>
        <w:rPr>
          <w:rFonts w:ascii="Altivo Light" w:eastAsia="Verdana" w:hAnsi="Altivo Light" w:cstheme="minorHAnsi"/>
          <w:b/>
          <w:smallCaps/>
          <w:lang w:val="es-GT"/>
        </w:rPr>
      </w:pPr>
    </w:p>
    <w:p w14:paraId="0C8B7089" w14:textId="77777777" w:rsidR="002D72F1" w:rsidRDefault="002D72F1" w:rsidP="00320215">
      <w:pPr>
        <w:spacing w:line="276" w:lineRule="auto"/>
        <w:rPr>
          <w:rFonts w:ascii="Altivo Light" w:eastAsia="Verdana" w:hAnsi="Altivo Light" w:cstheme="minorHAnsi"/>
          <w:b/>
          <w:smallCaps/>
          <w:lang w:val="es-GT"/>
        </w:rPr>
      </w:pPr>
    </w:p>
    <w:p w14:paraId="1AE81B32" w14:textId="77777777" w:rsidR="002D72F1" w:rsidRDefault="002D72F1" w:rsidP="00320215">
      <w:pPr>
        <w:spacing w:line="276" w:lineRule="auto"/>
        <w:rPr>
          <w:rFonts w:ascii="Altivo Light" w:eastAsia="Verdana" w:hAnsi="Altivo Light" w:cstheme="minorHAnsi"/>
          <w:b/>
          <w:smallCaps/>
          <w:lang w:val="es-GT"/>
        </w:rPr>
      </w:pPr>
    </w:p>
    <w:p w14:paraId="596217DD" w14:textId="77777777" w:rsidR="002D72F1" w:rsidRDefault="002D72F1" w:rsidP="00320215">
      <w:pPr>
        <w:spacing w:line="276" w:lineRule="auto"/>
        <w:rPr>
          <w:rFonts w:ascii="Altivo Light" w:eastAsia="Verdana" w:hAnsi="Altivo Light" w:cstheme="minorHAnsi"/>
          <w:b/>
          <w:smallCaps/>
          <w:lang w:val="es-GT"/>
        </w:rPr>
      </w:pPr>
    </w:p>
    <w:p w14:paraId="27A9BF0B" w14:textId="77777777" w:rsidR="002D72F1" w:rsidRDefault="002D72F1" w:rsidP="00320215">
      <w:pPr>
        <w:spacing w:line="276" w:lineRule="auto"/>
        <w:rPr>
          <w:rFonts w:ascii="Altivo Light" w:eastAsia="Verdana" w:hAnsi="Altivo Light" w:cstheme="minorHAnsi"/>
          <w:b/>
          <w:smallCaps/>
          <w:lang w:val="es-GT"/>
        </w:rPr>
      </w:pPr>
    </w:p>
    <w:p w14:paraId="02141AC8" w14:textId="5928F0BA" w:rsidR="00BC306B" w:rsidRPr="00E74A23" w:rsidRDefault="00AA004A" w:rsidP="004C1B85">
      <w:pPr>
        <w:pStyle w:val="Ttulo2"/>
      </w:pPr>
      <w:bookmarkStart w:id="95" w:name="_Toc221631065"/>
      <w:bookmarkStart w:id="96" w:name="_Toc229128199"/>
      <w:r w:rsidRPr="00E74A23">
        <w:lastRenderedPageBreak/>
        <w:t>20.2</w:t>
      </w:r>
      <w:r w:rsidR="00846BE8">
        <w:t xml:space="preserve"> </w:t>
      </w:r>
      <w:r w:rsidR="00E96AEC" w:rsidRPr="00E74A23">
        <w:t xml:space="preserve">Flujograma del </w:t>
      </w:r>
      <w:r w:rsidR="00024566" w:rsidRPr="00E74A23">
        <w:t>p</w:t>
      </w:r>
      <w:r w:rsidR="00E96AEC" w:rsidRPr="00E74A23">
        <w:t xml:space="preserve">rocedimiento </w:t>
      </w:r>
      <w:r w:rsidR="00B115A6" w:rsidRPr="00E74A23">
        <w:t xml:space="preserve">de contratación de arrendamiento de bienes inmuebles por </w:t>
      </w:r>
      <w:r w:rsidR="00024566" w:rsidRPr="00E74A23">
        <w:t xml:space="preserve">medio de </w:t>
      </w:r>
      <w:r w:rsidR="00B115A6" w:rsidRPr="00E74A23">
        <w:t>acta</w:t>
      </w:r>
      <w:bookmarkEnd w:id="95"/>
      <w:bookmarkEnd w:id="96"/>
    </w:p>
    <w:p w14:paraId="71CD63FF" w14:textId="57E77320" w:rsidR="00E833A1" w:rsidRPr="00E74A23" w:rsidRDefault="00F356DA" w:rsidP="00320215">
      <w:pPr>
        <w:spacing w:line="276" w:lineRule="auto"/>
        <w:jc w:val="center"/>
        <w:rPr>
          <w:rFonts w:ascii="Altivo Light" w:hAnsi="Altivo Light"/>
          <w:lang w:val="es-GT"/>
        </w:rPr>
      </w:pPr>
      <w:r w:rsidRPr="00E74A23">
        <w:rPr>
          <w:rFonts w:ascii="Altivo Light" w:hAnsi="Altivo Light"/>
          <w:noProof/>
          <w:lang w:val="es-GT"/>
        </w:rPr>
        <w:drawing>
          <wp:inline distT="0" distB="0" distL="0" distR="0" wp14:anchorId="653886D6" wp14:editId="6FC514F7">
            <wp:extent cx="5561463" cy="6688033"/>
            <wp:effectExtent l="0" t="0" r="1270" b="0"/>
            <wp:docPr id="729754734" name="Imagen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29754734" name="Imagen 729754734"/>
                    <pic:cNvPicPr/>
                  </pic:nvPicPr>
                  <pic:blipFill rotWithShape="1">
                    <a:blip r:embed="rId17">
                      <a:extLst>
                        <a:ext uri="{28A0092B-C50C-407E-A947-70E740481C1C}">
                          <a14:useLocalDpi xmlns:a14="http://schemas.microsoft.com/office/drawing/2010/main" val="0"/>
                        </a:ext>
                      </a:extLst>
                    </a:blip>
                    <a:srcRect l="8027" t="2664" r="7944" b="25884"/>
                    <a:stretch>
                      <a:fillRect/>
                    </a:stretch>
                  </pic:blipFill>
                  <pic:spPr bwMode="auto">
                    <a:xfrm>
                      <a:off x="0" y="0"/>
                      <a:ext cx="5583161" cy="6714127"/>
                    </a:xfrm>
                    <a:prstGeom prst="rect">
                      <a:avLst/>
                    </a:prstGeom>
                    <a:ln>
                      <a:noFill/>
                    </a:ln>
                    <a:extLst>
                      <a:ext uri="{53640926-AAD7-44D8-BBD7-CCE9431645EC}">
                        <a14:shadowObscured xmlns:a14="http://schemas.microsoft.com/office/drawing/2010/main"/>
                      </a:ext>
                    </a:extLst>
                  </pic:spPr>
                </pic:pic>
              </a:graphicData>
            </a:graphic>
          </wp:inline>
        </w:drawing>
      </w:r>
    </w:p>
    <w:p w14:paraId="6475EDEA" w14:textId="76FCEC48" w:rsidR="00AA004A" w:rsidRPr="00E74A23" w:rsidRDefault="00075FF2" w:rsidP="00320215">
      <w:pPr>
        <w:pStyle w:val="Ttulo1"/>
        <w:rPr>
          <w:rFonts w:ascii="Altivo Light" w:hAnsi="Altivo Light"/>
          <w:lang w:val="es-GT"/>
        </w:rPr>
      </w:pPr>
      <w:bookmarkStart w:id="97" w:name="_Toc229128200"/>
      <w:r w:rsidRPr="00E74A23">
        <w:rPr>
          <w:rFonts w:ascii="Altivo Light" w:hAnsi="Altivo Light"/>
          <w:lang w:val="es-GT"/>
        </w:rPr>
        <w:lastRenderedPageBreak/>
        <w:t>ARRENDAMIENTO DE BIENES INMUEBLES POR MEDIO DE CONTRATO</w:t>
      </w:r>
      <w:bookmarkEnd w:id="97"/>
    </w:p>
    <w:p w14:paraId="1506BC51" w14:textId="34784673" w:rsidR="00AA004A" w:rsidRPr="00E74A23" w:rsidRDefault="00AA004A" w:rsidP="00320215">
      <w:pPr>
        <w:spacing w:line="276" w:lineRule="auto"/>
        <w:jc w:val="both"/>
        <w:rPr>
          <w:rFonts w:ascii="Altivo Light" w:hAnsi="Altivo Light"/>
          <w:lang w:val="es-GT"/>
        </w:rPr>
      </w:pPr>
      <w:r w:rsidRPr="00E74A23">
        <w:rPr>
          <w:rFonts w:ascii="Altivo Light" w:hAnsi="Altivo Light"/>
          <w:lang w:val="es-GT"/>
        </w:rPr>
        <w:t xml:space="preserve">Este procedimiento establece las actividades y responsables para realizar los procesos de contratación de bienes inmuebles que se necesiten por carecer de estos, se tuvieren en cantidad insuficiente o se tuvieren en condiciones inadecuadas, modalidad especifica establecida en </w:t>
      </w:r>
      <w:r w:rsidR="00690F15">
        <w:rPr>
          <w:rFonts w:ascii="Altivo Light" w:hAnsi="Altivo Light"/>
          <w:lang w:val="es-GT"/>
        </w:rPr>
        <w:t xml:space="preserve">el artículo </w:t>
      </w:r>
      <w:r w:rsidRPr="00E74A23">
        <w:rPr>
          <w:rFonts w:ascii="Altivo Light" w:hAnsi="Altivo Light"/>
          <w:lang w:val="es-GT"/>
        </w:rPr>
        <w:t xml:space="preserve">43 literal e) </w:t>
      </w:r>
      <w:r w:rsidR="00690F15">
        <w:rPr>
          <w:rFonts w:ascii="Altivo Light" w:hAnsi="Altivo Light"/>
          <w:lang w:val="es-GT"/>
        </w:rPr>
        <w:t>d</w:t>
      </w:r>
      <w:r w:rsidRPr="00E74A23">
        <w:rPr>
          <w:rFonts w:ascii="Altivo Light" w:hAnsi="Altivo Light"/>
          <w:lang w:val="es-GT"/>
        </w:rPr>
        <w:t>e LA LEY</w:t>
      </w:r>
      <w:r w:rsidR="00C44BE0" w:rsidRPr="00E74A23">
        <w:rPr>
          <w:rFonts w:ascii="Altivo Light" w:hAnsi="Altivo Light"/>
          <w:lang w:val="es-GT"/>
        </w:rPr>
        <w:t>;</w:t>
      </w:r>
      <w:r w:rsidRPr="00E74A23">
        <w:rPr>
          <w:rFonts w:ascii="Altivo Light" w:hAnsi="Altivo Light"/>
          <w:lang w:val="es-GT"/>
        </w:rPr>
        <w:t xml:space="preserve"> y artículo 61 literal g) </w:t>
      </w:r>
      <w:r w:rsidR="000509E9">
        <w:rPr>
          <w:rFonts w:ascii="Altivo Light" w:hAnsi="Altivo Light"/>
          <w:lang w:val="es-GT"/>
        </w:rPr>
        <w:t>del</w:t>
      </w:r>
      <w:r w:rsidRPr="00E74A23">
        <w:rPr>
          <w:rFonts w:ascii="Altivo Light" w:hAnsi="Altivo Light"/>
          <w:lang w:val="es-GT"/>
        </w:rPr>
        <w:t xml:space="preserve"> REGLAMENTO, para los casos en los que el monto de la contratación exceda los cien mil quetzales (Q.100,000.00)</w:t>
      </w:r>
      <w:r w:rsidR="00C44BE0" w:rsidRPr="00E74A23">
        <w:rPr>
          <w:rFonts w:ascii="Altivo Light" w:hAnsi="Altivo Light"/>
          <w:lang w:val="es-GT"/>
        </w:rPr>
        <w:t xml:space="preserve"> y deba suscribirse un contrato. </w:t>
      </w:r>
    </w:p>
    <w:p w14:paraId="235FCDF4" w14:textId="50C05227" w:rsidR="00AD16D6" w:rsidRPr="00E74A23" w:rsidRDefault="00AA004A" w:rsidP="004C1B85">
      <w:pPr>
        <w:pStyle w:val="Ttulo2"/>
      </w:pPr>
      <w:bookmarkStart w:id="98" w:name="_Toc221120042"/>
      <w:bookmarkStart w:id="99" w:name="_Toc221631066"/>
      <w:bookmarkStart w:id="100" w:name="_Toc221705329"/>
      <w:bookmarkStart w:id="101" w:name="_Toc229128201"/>
      <w:bookmarkEnd w:id="98"/>
      <w:r w:rsidRPr="00E74A23">
        <w:t>21.1</w:t>
      </w:r>
      <w:r w:rsidR="00846BE8">
        <w:t xml:space="preserve"> </w:t>
      </w:r>
      <w:r w:rsidR="00AD16D6" w:rsidRPr="00E74A23">
        <w:t xml:space="preserve">Matriz del </w:t>
      </w:r>
      <w:r w:rsidR="00024566" w:rsidRPr="00E74A23">
        <w:t>p</w:t>
      </w:r>
      <w:r w:rsidR="00AD16D6" w:rsidRPr="00E74A23">
        <w:t xml:space="preserve">rocedimiento de contratación de arrendamiento de bienes inmuebles por </w:t>
      </w:r>
      <w:r w:rsidR="00BE2B64" w:rsidRPr="00E74A23">
        <w:t xml:space="preserve">medio de </w:t>
      </w:r>
      <w:r w:rsidR="00AD16D6" w:rsidRPr="00E74A23">
        <w:t>contrato</w:t>
      </w:r>
      <w:bookmarkEnd w:id="99"/>
      <w:bookmarkEnd w:id="100"/>
      <w:bookmarkEnd w:id="101"/>
    </w:p>
    <w:tbl>
      <w:tblPr>
        <w:tblStyle w:val="11"/>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235"/>
        <w:gridCol w:w="6067"/>
      </w:tblGrid>
      <w:tr w:rsidR="00AD16D6" w:rsidRPr="00E74A23" w14:paraId="1A230692" w14:textId="77777777" w:rsidTr="00F008D0">
        <w:trPr>
          <w:trHeight w:val="230"/>
          <w:tblHeader/>
        </w:trPr>
        <w:tc>
          <w:tcPr>
            <w:tcW w:w="595" w:type="dxa"/>
            <w:shd w:val="clear" w:color="auto" w:fill="D9D9D9" w:themeFill="background1" w:themeFillShade="D9"/>
            <w:vAlign w:val="center"/>
          </w:tcPr>
          <w:p w14:paraId="2D6CD253"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color w:val="000000"/>
                <w:lang w:val="es-GT"/>
              </w:rPr>
              <w:t>No.</w:t>
            </w:r>
          </w:p>
        </w:tc>
        <w:tc>
          <w:tcPr>
            <w:tcW w:w="2235" w:type="dxa"/>
            <w:shd w:val="clear" w:color="auto" w:fill="D9D9D9" w:themeFill="background1" w:themeFillShade="D9"/>
            <w:vAlign w:val="center"/>
          </w:tcPr>
          <w:p w14:paraId="42CD74F9"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Responsable</w:t>
            </w:r>
          </w:p>
        </w:tc>
        <w:tc>
          <w:tcPr>
            <w:tcW w:w="6067" w:type="dxa"/>
            <w:shd w:val="clear" w:color="auto" w:fill="D9D9D9" w:themeFill="background1" w:themeFillShade="D9"/>
            <w:vAlign w:val="center"/>
          </w:tcPr>
          <w:p w14:paraId="5F0D3E7C"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Descripción de las actividades</w:t>
            </w:r>
          </w:p>
        </w:tc>
      </w:tr>
      <w:tr w:rsidR="00AD16D6" w:rsidRPr="00E74A23" w14:paraId="798C1C1A" w14:textId="77777777" w:rsidTr="00F008D0">
        <w:trPr>
          <w:trHeight w:val="552"/>
        </w:trPr>
        <w:tc>
          <w:tcPr>
            <w:tcW w:w="595" w:type="dxa"/>
            <w:vAlign w:val="center"/>
          </w:tcPr>
          <w:p w14:paraId="4CBFDB9E"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w:t>
            </w:r>
          </w:p>
        </w:tc>
        <w:tc>
          <w:tcPr>
            <w:tcW w:w="2235" w:type="dxa"/>
            <w:vAlign w:val="center"/>
          </w:tcPr>
          <w:p w14:paraId="7759084C"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Solicitante</w:t>
            </w:r>
          </w:p>
        </w:tc>
        <w:tc>
          <w:tcPr>
            <w:tcW w:w="6067" w:type="dxa"/>
            <w:vAlign w:val="center"/>
          </w:tcPr>
          <w:p w14:paraId="2DA04BE3" w14:textId="77777777" w:rsidR="00AD16D6" w:rsidRPr="00E74A23" w:rsidRDefault="00AD16D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Entrega el Requerimiento de Compra y su Anexo, acompañado de la Justificación de la contratación.</w:t>
            </w:r>
          </w:p>
        </w:tc>
      </w:tr>
      <w:tr w:rsidR="00132103" w:rsidRPr="00E74A23" w14:paraId="02D0D01F" w14:textId="77777777" w:rsidTr="00F008D0">
        <w:trPr>
          <w:trHeight w:val="88"/>
        </w:trPr>
        <w:tc>
          <w:tcPr>
            <w:tcW w:w="595" w:type="dxa"/>
            <w:vAlign w:val="center"/>
          </w:tcPr>
          <w:p w14:paraId="0F1F0D15" w14:textId="77777777" w:rsidR="00132103" w:rsidRPr="00E74A23" w:rsidRDefault="0013210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w:t>
            </w:r>
          </w:p>
        </w:tc>
        <w:tc>
          <w:tcPr>
            <w:tcW w:w="2235" w:type="dxa"/>
            <w:vMerge w:val="restart"/>
            <w:vAlign w:val="center"/>
          </w:tcPr>
          <w:p w14:paraId="35458704" w14:textId="5310E45E" w:rsidR="00132103" w:rsidRPr="00E74A23" w:rsidRDefault="0013210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w:t>
            </w:r>
            <w:r w:rsidR="00383EEC"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de Compras</w:t>
            </w:r>
          </w:p>
          <w:p w14:paraId="47597A9F" w14:textId="77777777" w:rsidR="00132103" w:rsidRPr="00E74A23" w:rsidRDefault="00132103" w:rsidP="00320215">
            <w:pPr>
              <w:spacing w:line="276" w:lineRule="auto"/>
              <w:jc w:val="center"/>
              <w:rPr>
                <w:rFonts w:ascii="Altivo Light" w:eastAsia="Verdana" w:hAnsi="Altivo Light" w:cstheme="minorHAnsi"/>
                <w:b/>
                <w:lang w:val="es-GT"/>
              </w:rPr>
            </w:pPr>
          </w:p>
        </w:tc>
        <w:tc>
          <w:tcPr>
            <w:tcW w:w="6067" w:type="dxa"/>
            <w:vAlign w:val="center"/>
          </w:tcPr>
          <w:p w14:paraId="4EC1FB41" w14:textId="03345BB2" w:rsidR="00132103" w:rsidRPr="00E74A23" w:rsidRDefault="0013210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que tenga todos los sellos y firmas correspondientes.</w:t>
            </w:r>
          </w:p>
        </w:tc>
      </w:tr>
      <w:tr w:rsidR="00132103" w:rsidRPr="00E74A23" w14:paraId="2F9DFE4D" w14:textId="77777777" w:rsidTr="00F008D0">
        <w:trPr>
          <w:trHeight w:val="310"/>
        </w:trPr>
        <w:tc>
          <w:tcPr>
            <w:tcW w:w="595" w:type="dxa"/>
            <w:vAlign w:val="center"/>
          </w:tcPr>
          <w:p w14:paraId="1FCCF122" w14:textId="77777777" w:rsidR="00132103" w:rsidRPr="00E74A23" w:rsidRDefault="0013210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w:t>
            </w:r>
          </w:p>
        </w:tc>
        <w:tc>
          <w:tcPr>
            <w:tcW w:w="2235" w:type="dxa"/>
            <w:vMerge/>
            <w:vAlign w:val="center"/>
          </w:tcPr>
          <w:p w14:paraId="144B5DDA" w14:textId="77777777" w:rsidR="00132103" w:rsidRPr="00E74A23" w:rsidRDefault="00132103" w:rsidP="00320215">
            <w:pPr>
              <w:widowControl w:val="0"/>
              <w:pBdr>
                <w:top w:val="nil"/>
                <w:left w:val="nil"/>
                <w:bottom w:val="nil"/>
                <w:right w:val="nil"/>
                <w:between w:val="nil"/>
              </w:pBdr>
              <w:spacing w:line="276" w:lineRule="auto"/>
              <w:rPr>
                <w:rFonts w:ascii="Altivo Light" w:eastAsia="Verdana" w:hAnsi="Altivo Light" w:cstheme="minorHAnsi"/>
                <w:b/>
                <w:lang w:val="es-GT"/>
              </w:rPr>
            </w:pPr>
          </w:p>
        </w:tc>
        <w:tc>
          <w:tcPr>
            <w:tcW w:w="6067" w:type="dxa"/>
            <w:vAlign w:val="center"/>
          </w:tcPr>
          <w:p w14:paraId="2A5C3D07" w14:textId="636B8CE9" w:rsidR="00132103" w:rsidRPr="00E74A23" w:rsidRDefault="0013210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Registra en el control interno de requerimientos de compra.</w:t>
            </w:r>
          </w:p>
        </w:tc>
      </w:tr>
      <w:tr w:rsidR="00132103" w:rsidRPr="00E74A23" w14:paraId="7E8F7B92" w14:textId="77777777" w:rsidTr="00F008D0">
        <w:trPr>
          <w:trHeight w:val="414"/>
        </w:trPr>
        <w:tc>
          <w:tcPr>
            <w:tcW w:w="595" w:type="dxa"/>
            <w:vAlign w:val="center"/>
          </w:tcPr>
          <w:p w14:paraId="5B3191C2" w14:textId="77777777" w:rsidR="00132103" w:rsidRPr="00E74A23" w:rsidRDefault="0013210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w:t>
            </w:r>
          </w:p>
        </w:tc>
        <w:tc>
          <w:tcPr>
            <w:tcW w:w="2235" w:type="dxa"/>
            <w:vMerge/>
            <w:vAlign w:val="center"/>
          </w:tcPr>
          <w:p w14:paraId="17B1ABC0" w14:textId="77777777" w:rsidR="00132103" w:rsidRPr="00E74A23" w:rsidRDefault="00132103" w:rsidP="00320215">
            <w:pPr>
              <w:widowControl w:val="0"/>
              <w:pBdr>
                <w:top w:val="nil"/>
                <w:left w:val="nil"/>
                <w:bottom w:val="nil"/>
                <w:right w:val="nil"/>
                <w:between w:val="nil"/>
              </w:pBdr>
              <w:spacing w:line="276" w:lineRule="auto"/>
              <w:rPr>
                <w:rFonts w:ascii="Altivo Light" w:eastAsia="Verdana" w:hAnsi="Altivo Light" w:cstheme="minorHAnsi"/>
                <w:b/>
                <w:lang w:val="es-GT"/>
              </w:rPr>
            </w:pPr>
          </w:p>
        </w:tc>
        <w:tc>
          <w:tcPr>
            <w:tcW w:w="6067" w:type="dxa"/>
            <w:vAlign w:val="center"/>
          </w:tcPr>
          <w:p w14:paraId="1616AA49" w14:textId="000180CF" w:rsidR="00132103" w:rsidRPr="00E74A23" w:rsidRDefault="0013210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Elabora los Términos de Referencia de la contratación. </w:t>
            </w:r>
          </w:p>
        </w:tc>
      </w:tr>
      <w:tr w:rsidR="00132103" w:rsidRPr="00E74A23" w14:paraId="1E4F4AF0" w14:textId="77777777" w:rsidTr="00F008D0">
        <w:trPr>
          <w:trHeight w:val="552"/>
        </w:trPr>
        <w:tc>
          <w:tcPr>
            <w:tcW w:w="595" w:type="dxa"/>
            <w:vAlign w:val="center"/>
          </w:tcPr>
          <w:p w14:paraId="61849410" w14:textId="77777777" w:rsidR="00132103" w:rsidRPr="00E74A23" w:rsidRDefault="0013210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w:t>
            </w:r>
          </w:p>
        </w:tc>
        <w:tc>
          <w:tcPr>
            <w:tcW w:w="2235" w:type="dxa"/>
            <w:vMerge/>
            <w:vAlign w:val="center"/>
          </w:tcPr>
          <w:p w14:paraId="363105C0" w14:textId="1EB31915" w:rsidR="00132103" w:rsidRPr="00E74A23" w:rsidRDefault="00132103"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p>
        </w:tc>
        <w:tc>
          <w:tcPr>
            <w:tcW w:w="6067" w:type="dxa"/>
            <w:vAlign w:val="center"/>
          </w:tcPr>
          <w:p w14:paraId="11B66BB9" w14:textId="4CEE5175" w:rsidR="00132103" w:rsidRPr="00E74A23" w:rsidRDefault="0013210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Recibe propuesta técnica, </w:t>
            </w:r>
            <w:r w:rsidR="00B05F1D" w:rsidRPr="00E74A23">
              <w:rPr>
                <w:rFonts w:ascii="Altivo Light" w:eastAsia="Verdana" w:hAnsi="Altivo Light" w:cstheme="minorHAnsi"/>
                <w:lang w:val="es-GT"/>
              </w:rPr>
              <w:t xml:space="preserve">la </w:t>
            </w:r>
            <w:r w:rsidRPr="00E74A23">
              <w:rPr>
                <w:rFonts w:ascii="Altivo Light" w:eastAsia="Verdana" w:hAnsi="Altivo Light" w:cstheme="minorHAnsi"/>
                <w:lang w:val="es-GT"/>
              </w:rPr>
              <w:t>oferta y la documentación del arrendante que cumpla los requerimientos y condiciones establecidas</w:t>
            </w:r>
            <w:r w:rsidR="00B05F1D" w:rsidRPr="00E74A23">
              <w:rPr>
                <w:rFonts w:ascii="Altivo Light" w:eastAsia="Verdana" w:hAnsi="Altivo Light" w:cstheme="minorHAnsi"/>
                <w:lang w:val="es-GT"/>
              </w:rPr>
              <w:t xml:space="preserve"> (Ver Anexo 11)</w:t>
            </w:r>
            <w:r w:rsidRPr="00E74A23">
              <w:rPr>
                <w:rFonts w:ascii="Altivo Light" w:eastAsia="Verdana" w:hAnsi="Altivo Light" w:cstheme="minorHAnsi"/>
                <w:lang w:val="es-GT"/>
              </w:rPr>
              <w:t>.</w:t>
            </w:r>
          </w:p>
        </w:tc>
      </w:tr>
      <w:tr w:rsidR="00132103" w:rsidRPr="00E74A23" w14:paraId="399C17E1" w14:textId="77777777" w:rsidTr="00F008D0">
        <w:tc>
          <w:tcPr>
            <w:tcW w:w="595" w:type="dxa"/>
            <w:vAlign w:val="center"/>
          </w:tcPr>
          <w:p w14:paraId="62FA8B8A" w14:textId="77777777" w:rsidR="00132103" w:rsidRPr="00E74A23" w:rsidRDefault="0013210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w:t>
            </w:r>
          </w:p>
        </w:tc>
        <w:tc>
          <w:tcPr>
            <w:tcW w:w="2235" w:type="dxa"/>
            <w:vMerge/>
            <w:vAlign w:val="center"/>
          </w:tcPr>
          <w:p w14:paraId="40C8095F" w14:textId="57D60579" w:rsidR="00132103" w:rsidRPr="00E74A23" w:rsidRDefault="00132103" w:rsidP="00320215">
            <w:pPr>
              <w:spacing w:line="276" w:lineRule="auto"/>
              <w:jc w:val="center"/>
              <w:rPr>
                <w:rFonts w:ascii="Altivo Light" w:eastAsia="Verdana" w:hAnsi="Altivo Light" w:cstheme="minorHAnsi"/>
                <w:b/>
                <w:lang w:val="es-GT"/>
              </w:rPr>
            </w:pPr>
          </w:p>
        </w:tc>
        <w:tc>
          <w:tcPr>
            <w:tcW w:w="6067" w:type="dxa"/>
            <w:vAlign w:val="center"/>
          </w:tcPr>
          <w:p w14:paraId="551C4BFD" w14:textId="44E5874C" w:rsidR="00132103" w:rsidRPr="00E74A23" w:rsidRDefault="0013210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Gestiona la emisión del dictamen técnico sobre el inmueble</w:t>
            </w:r>
            <w:r w:rsidR="00C3647D" w:rsidRPr="00E74A23">
              <w:rPr>
                <w:rFonts w:ascii="Altivo Light" w:eastAsia="Verdana" w:hAnsi="Altivo Light" w:cstheme="minorHAnsi"/>
                <w:lang w:val="es-GT"/>
              </w:rPr>
              <w:t>.</w:t>
            </w:r>
          </w:p>
        </w:tc>
      </w:tr>
      <w:tr w:rsidR="00132103" w:rsidRPr="00E74A23" w14:paraId="568FA229" w14:textId="77777777" w:rsidTr="00F008D0">
        <w:tc>
          <w:tcPr>
            <w:tcW w:w="595" w:type="dxa"/>
            <w:vAlign w:val="center"/>
          </w:tcPr>
          <w:p w14:paraId="23F5345F" w14:textId="001DE431" w:rsidR="00132103" w:rsidRPr="00E74A23" w:rsidRDefault="0013210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w:t>
            </w:r>
          </w:p>
        </w:tc>
        <w:tc>
          <w:tcPr>
            <w:tcW w:w="2235" w:type="dxa"/>
            <w:vMerge/>
            <w:vAlign w:val="center"/>
          </w:tcPr>
          <w:p w14:paraId="10E6F88E" w14:textId="41E3CCC1" w:rsidR="00132103" w:rsidRPr="00E74A23" w:rsidRDefault="00132103" w:rsidP="00320215">
            <w:pPr>
              <w:spacing w:line="276" w:lineRule="auto"/>
              <w:jc w:val="center"/>
              <w:rPr>
                <w:rFonts w:ascii="Altivo Light" w:eastAsia="Verdana" w:hAnsi="Altivo Light" w:cstheme="minorHAnsi"/>
                <w:b/>
                <w:lang w:val="es-GT"/>
              </w:rPr>
            </w:pPr>
          </w:p>
        </w:tc>
        <w:tc>
          <w:tcPr>
            <w:tcW w:w="6067" w:type="dxa"/>
            <w:vAlign w:val="center"/>
          </w:tcPr>
          <w:p w14:paraId="07DA237A" w14:textId="55F6B124" w:rsidR="00132103" w:rsidRPr="00E74A23" w:rsidRDefault="0013210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w:t>
            </w:r>
            <w:r w:rsidR="006E0898" w:rsidRPr="00E74A23">
              <w:rPr>
                <w:rFonts w:ascii="Altivo Light" w:eastAsia="Verdana" w:hAnsi="Altivo Light" w:cstheme="minorHAnsi"/>
                <w:lang w:val="es-GT"/>
              </w:rPr>
              <w:t>la disponibilidad y el dictamen presupuestarios</w:t>
            </w:r>
            <w:r w:rsidRPr="00E74A23">
              <w:rPr>
                <w:rFonts w:ascii="Altivo Light" w:eastAsia="Verdana" w:hAnsi="Altivo Light" w:cstheme="minorHAnsi"/>
                <w:lang w:val="es-GT"/>
              </w:rPr>
              <w:t xml:space="preserve"> a la Sección de Presupuesto del Departamento Financiero. </w:t>
            </w:r>
          </w:p>
        </w:tc>
      </w:tr>
      <w:tr w:rsidR="00132103" w:rsidRPr="00E74A23" w14:paraId="3C9A9754" w14:textId="77777777" w:rsidTr="00F008D0">
        <w:tc>
          <w:tcPr>
            <w:tcW w:w="595" w:type="dxa"/>
            <w:vAlign w:val="center"/>
          </w:tcPr>
          <w:p w14:paraId="5F4CEA7D" w14:textId="77318322" w:rsidR="00132103" w:rsidRPr="00E74A23" w:rsidRDefault="0013210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8.</w:t>
            </w:r>
          </w:p>
        </w:tc>
        <w:tc>
          <w:tcPr>
            <w:tcW w:w="2235" w:type="dxa"/>
            <w:vAlign w:val="center"/>
          </w:tcPr>
          <w:p w14:paraId="24CCB752" w14:textId="1693E039" w:rsidR="00132103" w:rsidRPr="00E74A23" w:rsidRDefault="0013210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w:t>
            </w:r>
            <w:r w:rsidR="00383EEC"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de Presupuesto</w:t>
            </w:r>
          </w:p>
        </w:tc>
        <w:tc>
          <w:tcPr>
            <w:tcW w:w="6067" w:type="dxa"/>
            <w:vAlign w:val="center"/>
          </w:tcPr>
          <w:p w14:paraId="7D622424"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Asigna los códigos presupuestarios, firma y sella el Requerimiento</w:t>
            </w:r>
          </w:p>
          <w:p w14:paraId="5CA18C92" w14:textId="6D0707E3" w:rsidR="00132103"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de Compra, e</w:t>
            </w:r>
            <w:r w:rsidR="00132103" w:rsidRPr="00E74A23">
              <w:rPr>
                <w:rFonts w:ascii="Altivo Light" w:eastAsia="Verdana" w:hAnsi="Altivo Light" w:cstheme="minorHAnsi"/>
                <w:lang w:val="es-GT"/>
              </w:rPr>
              <w:t xml:space="preserve">mite </w:t>
            </w:r>
            <w:r w:rsidRPr="00E74A23">
              <w:rPr>
                <w:rFonts w:ascii="Altivo Light" w:eastAsia="Verdana" w:hAnsi="Altivo Light" w:cstheme="minorHAnsi"/>
                <w:lang w:val="es-GT"/>
              </w:rPr>
              <w:t xml:space="preserve">el </w:t>
            </w:r>
            <w:r w:rsidR="00132103" w:rsidRPr="00E74A23">
              <w:rPr>
                <w:rFonts w:ascii="Altivo Light" w:eastAsia="Verdana" w:hAnsi="Altivo Light" w:cstheme="minorHAnsi"/>
                <w:lang w:val="es-GT"/>
              </w:rPr>
              <w:t xml:space="preserve">dictamen presupuestario y lo </w:t>
            </w:r>
            <w:r w:rsidRPr="00E74A23">
              <w:rPr>
                <w:rFonts w:ascii="Altivo Light" w:eastAsia="Verdana" w:hAnsi="Altivo Light" w:cstheme="minorHAnsi"/>
                <w:lang w:val="es-GT"/>
              </w:rPr>
              <w:t>devuelve</w:t>
            </w:r>
            <w:r w:rsidR="00132103" w:rsidRPr="00E74A23">
              <w:rPr>
                <w:rFonts w:ascii="Altivo Light" w:eastAsia="Verdana" w:hAnsi="Altivo Light" w:cstheme="minorHAnsi"/>
                <w:lang w:val="es-GT"/>
              </w:rPr>
              <w:t xml:space="preserve"> a la Sección de Compras.</w:t>
            </w:r>
          </w:p>
        </w:tc>
      </w:tr>
      <w:tr w:rsidR="00132103" w:rsidRPr="00E74A23" w14:paraId="59A30F9A" w14:textId="77777777" w:rsidTr="00F008D0">
        <w:trPr>
          <w:trHeight w:val="327"/>
        </w:trPr>
        <w:tc>
          <w:tcPr>
            <w:tcW w:w="595" w:type="dxa"/>
            <w:vAlign w:val="center"/>
          </w:tcPr>
          <w:p w14:paraId="11AC46A3" w14:textId="7940D9C4" w:rsidR="00132103" w:rsidRPr="00E74A23" w:rsidRDefault="0013210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9.</w:t>
            </w:r>
          </w:p>
        </w:tc>
        <w:tc>
          <w:tcPr>
            <w:tcW w:w="2235" w:type="dxa"/>
            <w:vAlign w:val="center"/>
          </w:tcPr>
          <w:p w14:paraId="191E9BE1" w14:textId="031E3518" w:rsidR="00132103" w:rsidRPr="00E74A23" w:rsidRDefault="00383EE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464ED736" w14:textId="3B3973E1" w:rsidR="00132103" w:rsidRPr="00E74A23" w:rsidRDefault="0013210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opinión jurídica a la Unidad de Asuntos Jurídicos. </w:t>
            </w:r>
          </w:p>
        </w:tc>
      </w:tr>
      <w:tr w:rsidR="00132103" w:rsidRPr="00E74A23" w14:paraId="3FF7E2B7" w14:textId="77777777" w:rsidTr="00F008D0">
        <w:trPr>
          <w:trHeight w:val="571"/>
        </w:trPr>
        <w:tc>
          <w:tcPr>
            <w:tcW w:w="595" w:type="dxa"/>
            <w:vAlign w:val="center"/>
          </w:tcPr>
          <w:p w14:paraId="5F9A70BE" w14:textId="261F4C84" w:rsidR="00132103" w:rsidRPr="00E74A23" w:rsidRDefault="0013210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10.</w:t>
            </w:r>
          </w:p>
        </w:tc>
        <w:tc>
          <w:tcPr>
            <w:tcW w:w="2235" w:type="dxa"/>
            <w:vAlign w:val="center"/>
          </w:tcPr>
          <w:p w14:paraId="42E41525" w14:textId="50F683F5" w:rsidR="00132103" w:rsidRPr="00E74A23" w:rsidRDefault="00383EE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w:t>
            </w:r>
            <w:r w:rsidR="00132103" w:rsidRPr="00E74A23">
              <w:rPr>
                <w:rFonts w:ascii="Altivo Light" w:eastAsia="Verdana" w:hAnsi="Altivo Light" w:cstheme="minorHAnsi"/>
                <w:b/>
                <w:lang w:val="es-GT"/>
              </w:rPr>
              <w:t xml:space="preserve"> de Asuntos Jurídicos</w:t>
            </w:r>
          </w:p>
        </w:tc>
        <w:tc>
          <w:tcPr>
            <w:tcW w:w="6067" w:type="dxa"/>
            <w:vAlign w:val="center"/>
          </w:tcPr>
          <w:p w14:paraId="430C0A67" w14:textId="08F9C4AF" w:rsidR="00132103" w:rsidRPr="00E74A23" w:rsidRDefault="00132103" w:rsidP="00320215">
            <w:pPr>
              <w:spacing w:line="276" w:lineRule="auto"/>
              <w:jc w:val="both"/>
              <w:rPr>
                <w:rFonts w:ascii="Altivo Light" w:eastAsia="Verdana" w:hAnsi="Altivo Light" w:cstheme="minorBidi"/>
                <w:lang w:val="es-GT"/>
              </w:rPr>
            </w:pPr>
            <w:r w:rsidRPr="00E74A23">
              <w:rPr>
                <w:rFonts w:ascii="Altivo Light" w:eastAsia="Verdana" w:hAnsi="Altivo Light" w:cstheme="minorBidi"/>
                <w:lang w:val="es-GT"/>
              </w:rPr>
              <w:t xml:space="preserve">Emite opinión jurídica y la remite a la Sección de Compras. </w:t>
            </w:r>
          </w:p>
        </w:tc>
      </w:tr>
      <w:tr w:rsidR="000A0FD9" w:rsidRPr="00E74A23" w14:paraId="3BF31A6B" w14:textId="77777777" w:rsidTr="00F008D0">
        <w:trPr>
          <w:trHeight w:val="571"/>
        </w:trPr>
        <w:tc>
          <w:tcPr>
            <w:tcW w:w="595" w:type="dxa"/>
            <w:vAlign w:val="center"/>
          </w:tcPr>
          <w:p w14:paraId="2A627FE9" w14:textId="70FB25D8" w:rsidR="000A0FD9" w:rsidRPr="00E74A23" w:rsidRDefault="000A0FD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11.</w:t>
            </w:r>
          </w:p>
        </w:tc>
        <w:tc>
          <w:tcPr>
            <w:tcW w:w="2235" w:type="dxa"/>
            <w:vAlign w:val="center"/>
          </w:tcPr>
          <w:p w14:paraId="1FD1E131" w14:textId="1D994CB2" w:rsidR="000A0FD9" w:rsidRPr="00E74A23" w:rsidRDefault="000A0FD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51B8DC95" w14:textId="27DB7492" w:rsidR="000A0FD9" w:rsidRPr="00E74A23" w:rsidRDefault="000A0FD9" w:rsidP="00320215">
            <w:pPr>
              <w:spacing w:line="276" w:lineRule="auto"/>
              <w:jc w:val="both"/>
              <w:rPr>
                <w:rFonts w:ascii="Altivo Light" w:eastAsia="Verdana" w:hAnsi="Altivo Light" w:cstheme="minorBidi"/>
                <w:lang w:val="es-GT"/>
              </w:rPr>
            </w:pPr>
            <w:r w:rsidRPr="00E74A23">
              <w:rPr>
                <w:rFonts w:ascii="Altivo Light" w:eastAsia="Verdana" w:hAnsi="Altivo Light" w:cstheme="minorBidi"/>
                <w:lang w:val="es-GT"/>
              </w:rPr>
              <w:t xml:space="preserve">Solicita la aprobación de la oferta a la Dirección Ejecutiva.  </w:t>
            </w:r>
          </w:p>
        </w:tc>
      </w:tr>
      <w:tr w:rsidR="00C3647D" w:rsidRPr="00E74A23" w14:paraId="7A2B1238" w14:textId="77777777" w:rsidTr="00F008D0">
        <w:trPr>
          <w:trHeight w:val="571"/>
        </w:trPr>
        <w:tc>
          <w:tcPr>
            <w:tcW w:w="595" w:type="dxa"/>
            <w:vAlign w:val="center"/>
          </w:tcPr>
          <w:p w14:paraId="1628D4D0" w14:textId="69B7D5A5" w:rsidR="00C3647D" w:rsidRPr="00E74A23" w:rsidRDefault="00C3647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12.</w:t>
            </w:r>
          </w:p>
        </w:tc>
        <w:tc>
          <w:tcPr>
            <w:tcW w:w="2235" w:type="dxa"/>
            <w:vAlign w:val="center"/>
          </w:tcPr>
          <w:p w14:paraId="3778FCBD" w14:textId="302E39C6" w:rsidR="00C3647D" w:rsidRPr="00E74A23" w:rsidRDefault="00C3647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Ejecutivo(a)</w:t>
            </w:r>
          </w:p>
        </w:tc>
        <w:tc>
          <w:tcPr>
            <w:tcW w:w="6067" w:type="dxa"/>
            <w:vAlign w:val="center"/>
          </w:tcPr>
          <w:p w14:paraId="3784BBF2" w14:textId="2081E029" w:rsidR="00C3647D" w:rsidRPr="00E74A23" w:rsidRDefault="00C3647D" w:rsidP="00320215">
            <w:pPr>
              <w:spacing w:line="276" w:lineRule="auto"/>
              <w:jc w:val="both"/>
              <w:rPr>
                <w:rFonts w:ascii="Altivo Light" w:eastAsia="Verdana" w:hAnsi="Altivo Light" w:cstheme="minorBidi"/>
                <w:lang w:val="es-GT"/>
              </w:rPr>
            </w:pPr>
            <w:r w:rsidRPr="00E74A23">
              <w:rPr>
                <w:rFonts w:ascii="Altivo Light" w:eastAsia="Verdana" w:hAnsi="Altivo Light" w:cstheme="minorBidi"/>
                <w:lang w:val="es-GT"/>
              </w:rPr>
              <w:t xml:space="preserve">Aprueba la oferta para la contratación del arrendamiento del bien inmueble. </w:t>
            </w:r>
          </w:p>
        </w:tc>
      </w:tr>
      <w:tr w:rsidR="00132103" w:rsidRPr="00E74A23" w14:paraId="460913FB" w14:textId="77777777" w:rsidTr="00F008D0">
        <w:trPr>
          <w:trHeight w:val="70"/>
        </w:trPr>
        <w:tc>
          <w:tcPr>
            <w:tcW w:w="595" w:type="dxa"/>
            <w:vAlign w:val="center"/>
          </w:tcPr>
          <w:p w14:paraId="11F76DC6" w14:textId="0B854B53" w:rsidR="00132103"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13.</w:t>
            </w:r>
          </w:p>
        </w:tc>
        <w:tc>
          <w:tcPr>
            <w:tcW w:w="2235" w:type="dxa"/>
            <w:vAlign w:val="center"/>
          </w:tcPr>
          <w:p w14:paraId="5C3B1015" w14:textId="3E78CB5F" w:rsidR="00132103" w:rsidRPr="00E74A23" w:rsidRDefault="00383EE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60E4D696" w14:textId="50BC4135" w:rsidR="00132103" w:rsidRPr="00E74A23" w:rsidRDefault="00132103"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Registra los documentos de la contratación en el sistema Guatecompras.</w:t>
            </w:r>
          </w:p>
        </w:tc>
      </w:tr>
      <w:tr w:rsidR="008E217B" w:rsidRPr="00E74A23" w14:paraId="730EFB35" w14:textId="77777777" w:rsidTr="00F008D0">
        <w:trPr>
          <w:trHeight w:val="314"/>
        </w:trPr>
        <w:tc>
          <w:tcPr>
            <w:tcW w:w="595" w:type="dxa"/>
            <w:vAlign w:val="center"/>
          </w:tcPr>
          <w:p w14:paraId="655055B4" w14:textId="402BDD30"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14.</w:t>
            </w:r>
          </w:p>
        </w:tc>
        <w:tc>
          <w:tcPr>
            <w:tcW w:w="2235" w:type="dxa"/>
            <w:vAlign w:val="center"/>
          </w:tcPr>
          <w:p w14:paraId="55F4CC35" w14:textId="6BCDFE46"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2B4AE3B9" w14:textId="79159B62" w:rsidR="008E217B" w:rsidRPr="00E74A23" w:rsidRDefault="008E217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Publica el proceso en el sistema Guatecompras.</w:t>
            </w:r>
          </w:p>
        </w:tc>
      </w:tr>
      <w:tr w:rsidR="008E217B" w:rsidRPr="00E74A23" w14:paraId="63BFC36F" w14:textId="77777777" w:rsidTr="00F008D0">
        <w:trPr>
          <w:trHeight w:val="72"/>
        </w:trPr>
        <w:tc>
          <w:tcPr>
            <w:tcW w:w="595" w:type="dxa"/>
            <w:vAlign w:val="center"/>
          </w:tcPr>
          <w:p w14:paraId="20C819A4" w14:textId="6DD14B0F"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15.</w:t>
            </w:r>
          </w:p>
        </w:tc>
        <w:tc>
          <w:tcPr>
            <w:tcW w:w="2235" w:type="dxa"/>
            <w:vAlign w:val="center"/>
          </w:tcPr>
          <w:p w14:paraId="378C65F2" w14:textId="25765734"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202FC5B0" w14:textId="44880D0B" w:rsidR="008E217B" w:rsidRPr="00E74A23" w:rsidRDefault="006571A5"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Elabora </w:t>
            </w:r>
            <w:r w:rsidR="008E217B" w:rsidRPr="00E74A23">
              <w:rPr>
                <w:rFonts w:ascii="Altivo Light" w:eastAsia="Verdana" w:hAnsi="Altivo Light" w:cstheme="minorHAnsi"/>
                <w:lang w:val="es-GT"/>
              </w:rPr>
              <w:t xml:space="preserve">el proyecto de contrato </w:t>
            </w:r>
            <w:r w:rsidRPr="00E74A23">
              <w:rPr>
                <w:rFonts w:ascii="Altivo Light" w:eastAsia="Verdana" w:hAnsi="Altivo Light" w:cstheme="minorHAnsi"/>
                <w:lang w:val="es-GT"/>
              </w:rPr>
              <w:t xml:space="preserve">y solicita la revisión </w:t>
            </w:r>
            <w:r w:rsidR="008E217B" w:rsidRPr="00E74A23">
              <w:rPr>
                <w:rFonts w:ascii="Altivo Light" w:eastAsia="Verdana" w:hAnsi="Altivo Light" w:cstheme="minorHAnsi"/>
                <w:lang w:val="es-GT"/>
              </w:rPr>
              <w:t>a la Unidad de Asuntos jurídicos.</w:t>
            </w:r>
          </w:p>
        </w:tc>
      </w:tr>
      <w:tr w:rsidR="008E217B" w:rsidRPr="00E74A23" w14:paraId="154C7A01" w14:textId="77777777" w:rsidTr="00F008D0">
        <w:trPr>
          <w:trHeight w:val="72"/>
        </w:trPr>
        <w:tc>
          <w:tcPr>
            <w:tcW w:w="595" w:type="dxa"/>
            <w:vAlign w:val="center"/>
          </w:tcPr>
          <w:p w14:paraId="4EB952A3" w14:textId="11396960"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16.</w:t>
            </w:r>
          </w:p>
        </w:tc>
        <w:tc>
          <w:tcPr>
            <w:tcW w:w="2235" w:type="dxa"/>
            <w:vAlign w:val="center"/>
          </w:tcPr>
          <w:p w14:paraId="36A424D6" w14:textId="3BEA0DBB"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de Asuntos Jurídicos</w:t>
            </w:r>
          </w:p>
        </w:tc>
        <w:tc>
          <w:tcPr>
            <w:tcW w:w="6067" w:type="dxa"/>
            <w:vAlign w:val="center"/>
          </w:tcPr>
          <w:p w14:paraId="5225F59D" w14:textId="4D743E7F" w:rsidR="008E217B" w:rsidRPr="00E74A23" w:rsidRDefault="008E217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proyecto de contrato y lo remite a la Sección de Compras.</w:t>
            </w:r>
          </w:p>
        </w:tc>
      </w:tr>
      <w:tr w:rsidR="008E217B" w:rsidRPr="00E74A23" w14:paraId="41603B64" w14:textId="77777777" w:rsidTr="00F008D0">
        <w:trPr>
          <w:trHeight w:val="72"/>
        </w:trPr>
        <w:tc>
          <w:tcPr>
            <w:tcW w:w="595" w:type="dxa"/>
            <w:vAlign w:val="center"/>
          </w:tcPr>
          <w:p w14:paraId="31F13668" w14:textId="628C4324"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17.</w:t>
            </w:r>
          </w:p>
        </w:tc>
        <w:tc>
          <w:tcPr>
            <w:tcW w:w="2235" w:type="dxa"/>
            <w:vMerge w:val="restart"/>
            <w:vAlign w:val="center"/>
          </w:tcPr>
          <w:p w14:paraId="0DC0F68C" w14:textId="2DD337E8"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3EBF0644" w14:textId="0362121C" w:rsidR="008E217B" w:rsidRPr="00E74A23" w:rsidRDefault="008E217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Conforma el expediente con la información de los otorgantes del contrato. </w:t>
            </w:r>
          </w:p>
        </w:tc>
      </w:tr>
      <w:tr w:rsidR="008E217B" w:rsidRPr="00E74A23" w14:paraId="11625D5A" w14:textId="77777777" w:rsidTr="00022BC3">
        <w:trPr>
          <w:trHeight w:val="363"/>
        </w:trPr>
        <w:tc>
          <w:tcPr>
            <w:tcW w:w="595" w:type="dxa"/>
            <w:vAlign w:val="center"/>
          </w:tcPr>
          <w:p w14:paraId="23D33941" w14:textId="39F8AFEB"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18.</w:t>
            </w:r>
          </w:p>
        </w:tc>
        <w:tc>
          <w:tcPr>
            <w:tcW w:w="2235" w:type="dxa"/>
            <w:vMerge/>
            <w:vAlign w:val="center"/>
          </w:tcPr>
          <w:p w14:paraId="794848DA" w14:textId="77777777" w:rsidR="008E217B" w:rsidRPr="00E74A23" w:rsidRDefault="008E217B" w:rsidP="00320215">
            <w:pPr>
              <w:spacing w:line="276" w:lineRule="auto"/>
              <w:jc w:val="center"/>
              <w:rPr>
                <w:rFonts w:ascii="Altivo Light" w:eastAsia="Verdana" w:hAnsi="Altivo Light" w:cstheme="minorHAnsi"/>
                <w:b/>
                <w:lang w:val="es-GT"/>
              </w:rPr>
            </w:pPr>
          </w:p>
        </w:tc>
        <w:tc>
          <w:tcPr>
            <w:tcW w:w="6067" w:type="dxa"/>
            <w:vAlign w:val="center"/>
          </w:tcPr>
          <w:p w14:paraId="651FD605" w14:textId="77777777" w:rsidR="008E217B" w:rsidRPr="00E74A23" w:rsidRDefault="008E217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Presenta el expediente a la jefatura administrativa.</w:t>
            </w:r>
          </w:p>
        </w:tc>
      </w:tr>
      <w:tr w:rsidR="008E217B" w:rsidRPr="00E74A23" w14:paraId="63A266E6" w14:textId="77777777" w:rsidTr="00022BC3">
        <w:trPr>
          <w:trHeight w:val="552"/>
        </w:trPr>
        <w:tc>
          <w:tcPr>
            <w:tcW w:w="595" w:type="dxa"/>
            <w:vAlign w:val="center"/>
          </w:tcPr>
          <w:p w14:paraId="05A40FE1" w14:textId="14819D2B"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19.</w:t>
            </w:r>
          </w:p>
        </w:tc>
        <w:tc>
          <w:tcPr>
            <w:tcW w:w="2235" w:type="dxa"/>
            <w:vAlign w:val="center"/>
          </w:tcPr>
          <w:p w14:paraId="0201D779" w14:textId="7854A2A1"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1BB4014B" w14:textId="2599D8E9" w:rsidR="008E217B" w:rsidRPr="00E74A23" w:rsidRDefault="008E217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Gestiona en la Dirección Ejecutiva, la solicitud para obtener la Delegación de la facultad para suscribir el contrato de arrendamiento ante la Secretaría General de la Presidencia.</w:t>
            </w:r>
          </w:p>
        </w:tc>
      </w:tr>
      <w:tr w:rsidR="008E217B" w:rsidRPr="00E74A23" w14:paraId="585A0BF7" w14:textId="77777777" w:rsidTr="00022BC3">
        <w:trPr>
          <w:trHeight w:val="491"/>
        </w:trPr>
        <w:tc>
          <w:tcPr>
            <w:tcW w:w="595" w:type="dxa"/>
            <w:vAlign w:val="center"/>
          </w:tcPr>
          <w:p w14:paraId="68526F6D" w14:textId="4B774972"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20.</w:t>
            </w:r>
          </w:p>
        </w:tc>
        <w:tc>
          <w:tcPr>
            <w:tcW w:w="2235" w:type="dxa"/>
            <w:vAlign w:val="center"/>
          </w:tcPr>
          <w:p w14:paraId="3D899BB0" w14:textId="77777777"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Secretaría General de la Presidencia </w:t>
            </w:r>
          </w:p>
        </w:tc>
        <w:tc>
          <w:tcPr>
            <w:tcW w:w="6067" w:type="dxa"/>
            <w:vAlign w:val="center"/>
          </w:tcPr>
          <w:p w14:paraId="632688C6" w14:textId="77777777" w:rsidR="008E217B" w:rsidRPr="00E74A23" w:rsidRDefault="008E217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Delega la facultad para suscribir el contrato. </w:t>
            </w:r>
          </w:p>
        </w:tc>
      </w:tr>
      <w:tr w:rsidR="008E217B" w:rsidRPr="00E74A23" w14:paraId="72BCB94F" w14:textId="77777777" w:rsidTr="00F008D0">
        <w:trPr>
          <w:trHeight w:val="72"/>
        </w:trPr>
        <w:tc>
          <w:tcPr>
            <w:tcW w:w="595" w:type="dxa"/>
            <w:vAlign w:val="center"/>
          </w:tcPr>
          <w:p w14:paraId="1189DC20" w14:textId="3A49778D"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21.</w:t>
            </w:r>
          </w:p>
        </w:tc>
        <w:tc>
          <w:tcPr>
            <w:tcW w:w="2235" w:type="dxa"/>
            <w:vMerge w:val="restart"/>
            <w:vAlign w:val="center"/>
          </w:tcPr>
          <w:p w14:paraId="70CE5F7C" w14:textId="7FB91223"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38320A2A" w14:textId="2F672779" w:rsidR="008E217B" w:rsidRPr="00E74A23" w:rsidRDefault="008E217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Gestiona la firma del contrato y presentación de la fianza de cumplimiento con el Arrendante.</w:t>
            </w:r>
          </w:p>
        </w:tc>
      </w:tr>
      <w:tr w:rsidR="008E217B" w:rsidRPr="00E74A23" w14:paraId="211FF0FF" w14:textId="77777777" w:rsidTr="00F008D0">
        <w:trPr>
          <w:trHeight w:val="72"/>
        </w:trPr>
        <w:tc>
          <w:tcPr>
            <w:tcW w:w="595" w:type="dxa"/>
            <w:vAlign w:val="center"/>
          </w:tcPr>
          <w:p w14:paraId="4D1DF38D" w14:textId="2F7C2D99"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22.</w:t>
            </w:r>
          </w:p>
        </w:tc>
        <w:tc>
          <w:tcPr>
            <w:tcW w:w="2235" w:type="dxa"/>
            <w:vMerge/>
            <w:vAlign w:val="center"/>
          </w:tcPr>
          <w:p w14:paraId="111538C6" w14:textId="31F578C0" w:rsidR="008E217B" w:rsidRPr="00E74A23" w:rsidRDefault="008E217B" w:rsidP="00320215">
            <w:pPr>
              <w:spacing w:line="276" w:lineRule="auto"/>
              <w:jc w:val="center"/>
              <w:rPr>
                <w:rFonts w:ascii="Altivo Light" w:eastAsia="Verdana" w:hAnsi="Altivo Light" w:cstheme="minorHAnsi"/>
                <w:b/>
                <w:lang w:val="es-GT"/>
              </w:rPr>
            </w:pPr>
          </w:p>
        </w:tc>
        <w:tc>
          <w:tcPr>
            <w:tcW w:w="6067" w:type="dxa"/>
            <w:vAlign w:val="center"/>
          </w:tcPr>
          <w:p w14:paraId="762FC185" w14:textId="67A6988C" w:rsidR="008E217B" w:rsidRPr="00E74A23" w:rsidRDefault="008E217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Gestiona la firma del contrato en la Dirección Ejecutiva.</w:t>
            </w:r>
          </w:p>
        </w:tc>
      </w:tr>
      <w:tr w:rsidR="008E217B" w:rsidRPr="00E74A23" w14:paraId="1422B8DC" w14:textId="77777777" w:rsidTr="00F008D0">
        <w:trPr>
          <w:trHeight w:val="72"/>
        </w:trPr>
        <w:tc>
          <w:tcPr>
            <w:tcW w:w="595" w:type="dxa"/>
            <w:vAlign w:val="center"/>
          </w:tcPr>
          <w:p w14:paraId="616D2CD8" w14:textId="49EE0419"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23.</w:t>
            </w:r>
          </w:p>
        </w:tc>
        <w:tc>
          <w:tcPr>
            <w:tcW w:w="2235" w:type="dxa"/>
            <w:vAlign w:val="center"/>
          </w:tcPr>
          <w:p w14:paraId="345E3BE0" w14:textId="77777777"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Ejecutivo(a)</w:t>
            </w:r>
          </w:p>
        </w:tc>
        <w:tc>
          <w:tcPr>
            <w:tcW w:w="6067" w:type="dxa"/>
            <w:vAlign w:val="center"/>
          </w:tcPr>
          <w:p w14:paraId="1E2BDF50" w14:textId="75E09816" w:rsidR="008E217B" w:rsidRPr="00E74A23" w:rsidRDefault="008E217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Bidi"/>
                <w:lang w:val="es-GT"/>
              </w:rPr>
              <w:t>Suscribe el contrato.</w:t>
            </w:r>
          </w:p>
        </w:tc>
      </w:tr>
      <w:tr w:rsidR="008E217B" w:rsidRPr="00E74A23" w14:paraId="03C123A4" w14:textId="77777777" w:rsidTr="00F008D0">
        <w:trPr>
          <w:trHeight w:val="72"/>
        </w:trPr>
        <w:tc>
          <w:tcPr>
            <w:tcW w:w="595" w:type="dxa"/>
            <w:vAlign w:val="center"/>
          </w:tcPr>
          <w:p w14:paraId="131A9DA0" w14:textId="4B2011CB"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24.</w:t>
            </w:r>
          </w:p>
        </w:tc>
        <w:tc>
          <w:tcPr>
            <w:tcW w:w="2235" w:type="dxa"/>
            <w:vAlign w:val="center"/>
          </w:tcPr>
          <w:p w14:paraId="7F1DC475" w14:textId="31BD4DA6"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3406CBB1" w14:textId="619E2A44" w:rsidR="008E217B" w:rsidRPr="00E74A23" w:rsidRDefault="008E217B" w:rsidP="00320215">
            <w:pPr>
              <w:spacing w:line="276" w:lineRule="auto"/>
              <w:jc w:val="both"/>
              <w:rPr>
                <w:rFonts w:ascii="Altivo Light" w:eastAsia="Verdana" w:hAnsi="Altivo Light" w:cstheme="minorBidi"/>
                <w:lang w:val="es-GT"/>
              </w:rPr>
            </w:pPr>
            <w:r w:rsidRPr="00E74A23">
              <w:rPr>
                <w:rFonts w:ascii="Altivo Light" w:eastAsia="Verdana" w:hAnsi="Altivo Light" w:cstheme="minorHAnsi"/>
                <w:lang w:val="es-GT"/>
              </w:rPr>
              <w:t>Gestiona en la Dirección Ejecutiva, la solicitud de aprobación del contrato de arrendamiento ante la Secretaría General de la Presidencia.</w:t>
            </w:r>
          </w:p>
        </w:tc>
      </w:tr>
      <w:tr w:rsidR="008E217B" w:rsidRPr="00E74A23" w14:paraId="48B8B13A" w14:textId="77777777" w:rsidTr="00F008D0">
        <w:trPr>
          <w:trHeight w:val="72"/>
        </w:trPr>
        <w:tc>
          <w:tcPr>
            <w:tcW w:w="595" w:type="dxa"/>
            <w:vAlign w:val="center"/>
          </w:tcPr>
          <w:p w14:paraId="2380F1FE" w14:textId="28576300"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25.</w:t>
            </w:r>
          </w:p>
        </w:tc>
        <w:tc>
          <w:tcPr>
            <w:tcW w:w="2235" w:type="dxa"/>
            <w:vAlign w:val="center"/>
          </w:tcPr>
          <w:p w14:paraId="24D06595" w14:textId="77777777"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Secretaría General de la Presidencia </w:t>
            </w:r>
          </w:p>
        </w:tc>
        <w:tc>
          <w:tcPr>
            <w:tcW w:w="6067" w:type="dxa"/>
            <w:vAlign w:val="center"/>
          </w:tcPr>
          <w:p w14:paraId="69D5C378" w14:textId="77777777" w:rsidR="008E217B" w:rsidRPr="00E74A23" w:rsidRDefault="008E217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Aprueba el contrato.</w:t>
            </w:r>
          </w:p>
        </w:tc>
      </w:tr>
      <w:tr w:rsidR="008E217B" w:rsidRPr="00E74A23" w14:paraId="221275CF" w14:textId="77777777" w:rsidTr="00F008D0">
        <w:trPr>
          <w:trHeight w:val="70"/>
        </w:trPr>
        <w:tc>
          <w:tcPr>
            <w:tcW w:w="595" w:type="dxa"/>
            <w:vAlign w:val="center"/>
          </w:tcPr>
          <w:p w14:paraId="7073E7B7" w14:textId="3B7DD110"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26.</w:t>
            </w:r>
          </w:p>
        </w:tc>
        <w:tc>
          <w:tcPr>
            <w:tcW w:w="2235" w:type="dxa"/>
            <w:vMerge w:val="restart"/>
            <w:vAlign w:val="center"/>
          </w:tcPr>
          <w:p w14:paraId="298D5C08" w14:textId="3A6B042E"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2F105ED2" w14:textId="7F467D6B" w:rsidR="008E217B" w:rsidRPr="00E74A23" w:rsidRDefault="008E217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Finaliza el proceso en el sistema Guatecompras y publica el contrato, fianza y Acuerdo de aprobación. </w:t>
            </w:r>
          </w:p>
        </w:tc>
      </w:tr>
      <w:tr w:rsidR="008E217B" w:rsidRPr="00E74A23" w14:paraId="3EE39433" w14:textId="77777777" w:rsidTr="00F008D0">
        <w:trPr>
          <w:trHeight w:val="70"/>
        </w:trPr>
        <w:tc>
          <w:tcPr>
            <w:tcW w:w="595" w:type="dxa"/>
            <w:vAlign w:val="center"/>
          </w:tcPr>
          <w:p w14:paraId="393E3FAC" w14:textId="64CA3963"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27.</w:t>
            </w:r>
          </w:p>
        </w:tc>
        <w:tc>
          <w:tcPr>
            <w:tcW w:w="2235" w:type="dxa"/>
            <w:vMerge/>
            <w:vAlign w:val="center"/>
          </w:tcPr>
          <w:p w14:paraId="241D692D" w14:textId="77777777" w:rsidR="008E217B" w:rsidRPr="00E74A23" w:rsidRDefault="008E217B" w:rsidP="00320215">
            <w:pPr>
              <w:spacing w:line="276" w:lineRule="auto"/>
              <w:jc w:val="center"/>
              <w:rPr>
                <w:rFonts w:ascii="Altivo Light" w:eastAsia="Verdana" w:hAnsi="Altivo Light" w:cstheme="minorHAnsi"/>
                <w:b/>
                <w:lang w:val="es-GT"/>
              </w:rPr>
            </w:pPr>
          </w:p>
        </w:tc>
        <w:tc>
          <w:tcPr>
            <w:tcW w:w="6067" w:type="dxa"/>
            <w:vAlign w:val="center"/>
          </w:tcPr>
          <w:p w14:paraId="1758A5F6" w14:textId="18868BB8" w:rsidR="008E217B" w:rsidRPr="00E74A23" w:rsidRDefault="008E217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Opera la Gestión de gasto en el SIGES.</w:t>
            </w:r>
          </w:p>
        </w:tc>
      </w:tr>
      <w:tr w:rsidR="008E217B" w:rsidRPr="00E74A23" w14:paraId="403D5572" w14:textId="77777777" w:rsidTr="00F008D0">
        <w:trPr>
          <w:trHeight w:val="70"/>
        </w:trPr>
        <w:tc>
          <w:tcPr>
            <w:tcW w:w="595" w:type="dxa"/>
            <w:vAlign w:val="center"/>
          </w:tcPr>
          <w:p w14:paraId="3BB94D75" w14:textId="3D087E5B"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28.</w:t>
            </w:r>
          </w:p>
        </w:tc>
        <w:tc>
          <w:tcPr>
            <w:tcW w:w="2235" w:type="dxa"/>
            <w:vMerge/>
            <w:vAlign w:val="center"/>
          </w:tcPr>
          <w:p w14:paraId="4EDD4EAE" w14:textId="77777777" w:rsidR="008E217B" w:rsidRPr="00E74A23" w:rsidRDefault="008E217B" w:rsidP="00320215">
            <w:pPr>
              <w:spacing w:line="276" w:lineRule="auto"/>
              <w:jc w:val="center"/>
              <w:rPr>
                <w:rFonts w:ascii="Altivo Light" w:eastAsia="Verdana" w:hAnsi="Altivo Light" w:cstheme="minorHAnsi"/>
                <w:b/>
                <w:lang w:val="es-GT"/>
              </w:rPr>
            </w:pPr>
          </w:p>
        </w:tc>
        <w:tc>
          <w:tcPr>
            <w:tcW w:w="6067" w:type="dxa"/>
            <w:vAlign w:val="center"/>
          </w:tcPr>
          <w:p w14:paraId="1B204680" w14:textId="77777777" w:rsidR="008E217B" w:rsidRPr="00E74A23" w:rsidRDefault="008E217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Remite el expediente a la Sección de Presupuesto del Departamento Financiero. </w:t>
            </w:r>
          </w:p>
        </w:tc>
      </w:tr>
      <w:tr w:rsidR="008E217B" w:rsidRPr="00E74A23" w14:paraId="0DAD99BD" w14:textId="77777777" w:rsidTr="00F008D0">
        <w:trPr>
          <w:trHeight w:val="70"/>
        </w:trPr>
        <w:tc>
          <w:tcPr>
            <w:tcW w:w="595" w:type="dxa"/>
            <w:vAlign w:val="center"/>
          </w:tcPr>
          <w:p w14:paraId="0C03D20E" w14:textId="09E43869"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29.</w:t>
            </w:r>
          </w:p>
        </w:tc>
        <w:tc>
          <w:tcPr>
            <w:tcW w:w="2235" w:type="dxa"/>
            <w:vAlign w:val="center"/>
          </w:tcPr>
          <w:p w14:paraId="099E1C2F" w14:textId="42C05212"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Presupuesto</w:t>
            </w:r>
          </w:p>
        </w:tc>
        <w:tc>
          <w:tcPr>
            <w:tcW w:w="6067" w:type="dxa"/>
            <w:vAlign w:val="center"/>
          </w:tcPr>
          <w:p w14:paraId="11ABFA4A" w14:textId="77777777" w:rsidR="008E217B" w:rsidRPr="00E74A23" w:rsidRDefault="008E217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expediente, genera y aprueba el Comprobante Único de Registro -CUR- de compromiso.</w:t>
            </w:r>
          </w:p>
        </w:tc>
      </w:tr>
      <w:tr w:rsidR="008E217B" w:rsidRPr="00E74A23" w14:paraId="167C87E5" w14:textId="77777777" w:rsidTr="00F008D0">
        <w:trPr>
          <w:trHeight w:val="70"/>
        </w:trPr>
        <w:tc>
          <w:tcPr>
            <w:tcW w:w="595" w:type="dxa"/>
            <w:vAlign w:val="center"/>
          </w:tcPr>
          <w:p w14:paraId="57EFAB9E" w14:textId="1354D556"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30.</w:t>
            </w:r>
          </w:p>
        </w:tc>
        <w:tc>
          <w:tcPr>
            <w:tcW w:w="2235" w:type="dxa"/>
            <w:vMerge w:val="restart"/>
            <w:vAlign w:val="center"/>
          </w:tcPr>
          <w:p w14:paraId="2097C2F0" w14:textId="38C19C52"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791E324C" w14:textId="321C6EA0" w:rsidR="008E217B" w:rsidRPr="00E74A23" w:rsidRDefault="008E217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Gestiona la emisión de la factura y la carta de servicio recibido a entera satisfacción por parte del servidor público responsable. </w:t>
            </w:r>
          </w:p>
        </w:tc>
      </w:tr>
      <w:tr w:rsidR="008E217B" w:rsidRPr="00E74A23" w14:paraId="2D84DC03" w14:textId="77777777" w:rsidTr="00F008D0">
        <w:trPr>
          <w:trHeight w:val="70"/>
        </w:trPr>
        <w:tc>
          <w:tcPr>
            <w:tcW w:w="595" w:type="dxa"/>
            <w:vAlign w:val="center"/>
          </w:tcPr>
          <w:p w14:paraId="2B371FC6" w14:textId="3888F8C5"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31.</w:t>
            </w:r>
          </w:p>
        </w:tc>
        <w:tc>
          <w:tcPr>
            <w:tcW w:w="2235" w:type="dxa"/>
            <w:vMerge/>
            <w:vAlign w:val="center"/>
          </w:tcPr>
          <w:p w14:paraId="7CCABCDA" w14:textId="77777777" w:rsidR="008E217B" w:rsidRPr="00E74A23" w:rsidRDefault="008E217B" w:rsidP="00320215">
            <w:pPr>
              <w:spacing w:line="276" w:lineRule="auto"/>
              <w:jc w:val="center"/>
              <w:rPr>
                <w:rFonts w:ascii="Altivo Light" w:eastAsia="Verdana" w:hAnsi="Altivo Light" w:cstheme="minorHAnsi"/>
                <w:b/>
                <w:lang w:val="es-GT"/>
              </w:rPr>
            </w:pPr>
          </w:p>
        </w:tc>
        <w:tc>
          <w:tcPr>
            <w:tcW w:w="6067" w:type="dxa"/>
            <w:vAlign w:val="center"/>
          </w:tcPr>
          <w:p w14:paraId="08BBF3CE" w14:textId="1D2E46CF" w:rsidR="008E217B" w:rsidRPr="00E74A23" w:rsidRDefault="008E217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Realiza la liquidación en el SIGES del mes que corresponda, imprime y gestiona las firmas y sellos correspondientes.</w:t>
            </w:r>
          </w:p>
        </w:tc>
      </w:tr>
      <w:tr w:rsidR="008E217B" w:rsidRPr="00E74A23" w14:paraId="2F704F5C" w14:textId="77777777" w:rsidTr="00F008D0">
        <w:trPr>
          <w:trHeight w:val="70"/>
        </w:trPr>
        <w:tc>
          <w:tcPr>
            <w:tcW w:w="595" w:type="dxa"/>
            <w:vAlign w:val="center"/>
          </w:tcPr>
          <w:p w14:paraId="42762074" w14:textId="79BC5DB4"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32.</w:t>
            </w:r>
          </w:p>
        </w:tc>
        <w:tc>
          <w:tcPr>
            <w:tcW w:w="2235" w:type="dxa"/>
            <w:vMerge/>
            <w:vAlign w:val="center"/>
          </w:tcPr>
          <w:p w14:paraId="48C7C7D3" w14:textId="77777777" w:rsidR="008E217B" w:rsidRPr="00E74A23" w:rsidRDefault="008E217B" w:rsidP="00320215">
            <w:pPr>
              <w:spacing w:line="276" w:lineRule="auto"/>
              <w:jc w:val="center"/>
              <w:rPr>
                <w:rFonts w:ascii="Altivo Light" w:eastAsia="Verdana" w:hAnsi="Altivo Light" w:cstheme="minorHAnsi"/>
                <w:b/>
                <w:lang w:val="es-GT"/>
              </w:rPr>
            </w:pPr>
          </w:p>
        </w:tc>
        <w:tc>
          <w:tcPr>
            <w:tcW w:w="6067" w:type="dxa"/>
            <w:vAlign w:val="center"/>
          </w:tcPr>
          <w:p w14:paraId="3349C0A5" w14:textId="1EBA29AA" w:rsidR="008E217B" w:rsidRPr="00E74A23" w:rsidRDefault="008E217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Remite el expediente a la Sección de Contabilidad del Departamento Financiero.</w:t>
            </w:r>
          </w:p>
        </w:tc>
      </w:tr>
      <w:tr w:rsidR="008E217B" w:rsidRPr="00E74A23" w14:paraId="22ACA135" w14:textId="77777777" w:rsidTr="00F008D0">
        <w:trPr>
          <w:trHeight w:val="70"/>
        </w:trPr>
        <w:tc>
          <w:tcPr>
            <w:tcW w:w="595" w:type="dxa"/>
            <w:vAlign w:val="center"/>
          </w:tcPr>
          <w:p w14:paraId="02A158F6" w14:textId="4A63AED0"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33.</w:t>
            </w:r>
          </w:p>
        </w:tc>
        <w:tc>
          <w:tcPr>
            <w:tcW w:w="2235" w:type="dxa"/>
            <w:vAlign w:val="center"/>
          </w:tcPr>
          <w:p w14:paraId="02DE955C" w14:textId="25850302"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Contabilidad</w:t>
            </w:r>
          </w:p>
        </w:tc>
        <w:tc>
          <w:tcPr>
            <w:tcW w:w="6067" w:type="dxa"/>
            <w:vAlign w:val="center"/>
          </w:tcPr>
          <w:p w14:paraId="3014A28C" w14:textId="77777777" w:rsidR="008E217B" w:rsidRPr="00E74A23" w:rsidRDefault="008E217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expediente, genera y aprueba el Comprobante Único de Registro -CUR- de devengado.</w:t>
            </w:r>
          </w:p>
        </w:tc>
      </w:tr>
      <w:tr w:rsidR="008E217B" w:rsidRPr="00E74A23" w14:paraId="7F071FBA" w14:textId="77777777" w:rsidTr="00F008D0">
        <w:trPr>
          <w:trHeight w:val="70"/>
        </w:trPr>
        <w:tc>
          <w:tcPr>
            <w:tcW w:w="595" w:type="dxa"/>
            <w:vAlign w:val="center"/>
          </w:tcPr>
          <w:p w14:paraId="53B143F9" w14:textId="6D36351B" w:rsidR="008E217B" w:rsidRPr="00E74A23" w:rsidRDefault="008E217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34.</w:t>
            </w:r>
          </w:p>
        </w:tc>
        <w:tc>
          <w:tcPr>
            <w:tcW w:w="8302" w:type="dxa"/>
            <w:gridSpan w:val="2"/>
            <w:vAlign w:val="center"/>
          </w:tcPr>
          <w:p w14:paraId="52897981" w14:textId="1CF7E237" w:rsidR="008E217B" w:rsidRPr="00E74A23" w:rsidRDefault="008E217B" w:rsidP="00320215">
            <w:pPr>
              <w:spacing w:line="276" w:lineRule="auto"/>
              <w:jc w:val="center"/>
              <w:rPr>
                <w:rFonts w:ascii="Altivo Light" w:eastAsia="Verdana" w:hAnsi="Altivo Light" w:cstheme="minorHAnsi"/>
                <w:lang w:val="es-GT"/>
              </w:rPr>
            </w:pPr>
            <w:r w:rsidRPr="00E74A23">
              <w:rPr>
                <w:rFonts w:ascii="Altivo Light" w:eastAsia="Verdana" w:hAnsi="Altivo Light" w:cstheme="minorHAnsi"/>
                <w:b/>
                <w:lang w:val="es-GT"/>
              </w:rPr>
              <w:t>FIN DEL PROCEDIMIENTO.</w:t>
            </w:r>
          </w:p>
        </w:tc>
      </w:tr>
    </w:tbl>
    <w:p w14:paraId="183D43A1" w14:textId="77777777" w:rsidR="008E217B" w:rsidRPr="00E74A23" w:rsidRDefault="008E217B" w:rsidP="00320215">
      <w:pPr>
        <w:pStyle w:val="Sinespaciado"/>
        <w:spacing w:line="276" w:lineRule="auto"/>
        <w:rPr>
          <w:rFonts w:ascii="Altivo Light" w:hAnsi="Altivo Light"/>
          <w:lang w:val="es-GT"/>
        </w:rPr>
      </w:pPr>
      <w:bookmarkStart w:id="102" w:name="_Toc221631067"/>
    </w:p>
    <w:p w14:paraId="24A4FFDF" w14:textId="20B85E8F" w:rsidR="008E217B" w:rsidRPr="00E74A23" w:rsidRDefault="008E217B" w:rsidP="00320215">
      <w:pPr>
        <w:pStyle w:val="Sinespaciado"/>
        <w:spacing w:line="276" w:lineRule="auto"/>
        <w:rPr>
          <w:rFonts w:ascii="Altivo Light" w:hAnsi="Altivo Light"/>
          <w:lang w:val="es-GT"/>
        </w:rPr>
      </w:pPr>
    </w:p>
    <w:p w14:paraId="7A6551AD" w14:textId="77777777" w:rsidR="00C44BE0" w:rsidRPr="00E74A23" w:rsidRDefault="00C44BE0" w:rsidP="00320215">
      <w:pPr>
        <w:pStyle w:val="Sinespaciado"/>
        <w:spacing w:line="276" w:lineRule="auto"/>
        <w:rPr>
          <w:rFonts w:ascii="Altivo Light" w:hAnsi="Altivo Light"/>
          <w:lang w:val="es-GT"/>
        </w:rPr>
      </w:pPr>
    </w:p>
    <w:p w14:paraId="1441BBE7" w14:textId="77777777" w:rsidR="00C44BE0" w:rsidRPr="00E74A23" w:rsidRDefault="00C44BE0" w:rsidP="00320215">
      <w:pPr>
        <w:pStyle w:val="Sinespaciado"/>
        <w:spacing w:line="276" w:lineRule="auto"/>
        <w:rPr>
          <w:rFonts w:ascii="Altivo Light" w:hAnsi="Altivo Light"/>
          <w:lang w:val="es-GT"/>
        </w:rPr>
      </w:pPr>
    </w:p>
    <w:p w14:paraId="78E8673A" w14:textId="77777777" w:rsidR="00C44BE0" w:rsidRPr="00E74A23" w:rsidRDefault="00C44BE0" w:rsidP="00320215">
      <w:pPr>
        <w:pStyle w:val="Sinespaciado"/>
        <w:spacing w:line="276" w:lineRule="auto"/>
        <w:rPr>
          <w:rFonts w:ascii="Altivo Light" w:hAnsi="Altivo Light"/>
          <w:lang w:val="es-GT"/>
        </w:rPr>
      </w:pPr>
    </w:p>
    <w:p w14:paraId="02DFBC7E" w14:textId="77777777" w:rsidR="00C44BE0" w:rsidRPr="00E74A23" w:rsidRDefault="00C44BE0" w:rsidP="00320215">
      <w:pPr>
        <w:pStyle w:val="Sinespaciado"/>
        <w:spacing w:line="276" w:lineRule="auto"/>
        <w:rPr>
          <w:rFonts w:ascii="Altivo Light" w:hAnsi="Altivo Light"/>
          <w:lang w:val="es-GT"/>
        </w:rPr>
      </w:pPr>
    </w:p>
    <w:p w14:paraId="58E7C8A4" w14:textId="77777777" w:rsidR="00C44BE0" w:rsidRPr="00E74A23" w:rsidRDefault="00C44BE0" w:rsidP="00320215">
      <w:pPr>
        <w:pStyle w:val="Sinespaciado"/>
        <w:spacing w:line="276" w:lineRule="auto"/>
        <w:rPr>
          <w:rFonts w:ascii="Altivo Light" w:hAnsi="Altivo Light"/>
          <w:lang w:val="es-GT"/>
        </w:rPr>
      </w:pPr>
    </w:p>
    <w:p w14:paraId="29A185E4" w14:textId="77777777" w:rsidR="00C44BE0" w:rsidRPr="00E74A23" w:rsidRDefault="00C44BE0" w:rsidP="00320215">
      <w:pPr>
        <w:pStyle w:val="Sinespaciado"/>
        <w:spacing w:line="276" w:lineRule="auto"/>
        <w:rPr>
          <w:rFonts w:ascii="Altivo Light" w:hAnsi="Altivo Light"/>
          <w:lang w:val="es-GT"/>
        </w:rPr>
      </w:pPr>
    </w:p>
    <w:p w14:paraId="30457DAF" w14:textId="77777777" w:rsidR="00C44BE0" w:rsidRDefault="00C44BE0" w:rsidP="00320215">
      <w:pPr>
        <w:pStyle w:val="Sinespaciado"/>
        <w:spacing w:line="276" w:lineRule="auto"/>
        <w:rPr>
          <w:rFonts w:ascii="Altivo Light" w:hAnsi="Altivo Light"/>
          <w:lang w:val="es-GT"/>
        </w:rPr>
      </w:pPr>
    </w:p>
    <w:p w14:paraId="2159B9EC" w14:textId="77777777" w:rsidR="00F31B49" w:rsidRDefault="00F31B49" w:rsidP="00320215">
      <w:pPr>
        <w:pStyle w:val="Sinespaciado"/>
        <w:spacing w:line="276" w:lineRule="auto"/>
        <w:rPr>
          <w:rFonts w:ascii="Altivo Light" w:hAnsi="Altivo Light"/>
          <w:lang w:val="es-GT"/>
        </w:rPr>
      </w:pPr>
    </w:p>
    <w:p w14:paraId="169343B1" w14:textId="77777777" w:rsidR="00F31B49" w:rsidRDefault="00F31B49" w:rsidP="00320215">
      <w:pPr>
        <w:pStyle w:val="Sinespaciado"/>
        <w:spacing w:line="276" w:lineRule="auto"/>
        <w:rPr>
          <w:rFonts w:ascii="Altivo Light" w:hAnsi="Altivo Light"/>
          <w:lang w:val="es-GT"/>
        </w:rPr>
      </w:pPr>
    </w:p>
    <w:p w14:paraId="3AB1CB8F" w14:textId="77777777" w:rsidR="00F31B49" w:rsidRDefault="00F31B49" w:rsidP="00320215">
      <w:pPr>
        <w:pStyle w:val="Sinespaciado"/>
        <w:spacing w:line="276" w:lineRule="auto"/>
        <w:rPr>
          <w:rFonts w:ascii="Altivo Light" w:hAnsi="Altivo Light"/>
          <w:lang w:val="es-GT"/>
        </w:rPr>
      </w:pPr>
    </w:p>
    <w:p w14:paraId="5AA8E4AA" w14:textId="77777777" w:rsidR="00F31B49" w:rsidRDefault="00F31B49" w:rsidP="00320215">
      <w:pPr>
        <w:pStyle w:val="Sinespaciado"/>
        <w:spacing w:line="276" w:lineRule="auto"/>
        <w:rPr>
          <w:rFonts w:ascii="Altivo Light" w:hAnsi="Altivo Light"/>
          <w:lang w:val="es-GT"/>
        </w:rPr>
      </w:pPr>
    </w:p>
    <w:p w14:paraId="27251E28" w14:textId="77777777" w:rsidR="00F31B49" w:rsidRPr="00E74A23" w:rsidRDefault="00F31B49" w:rsidP="00320215">
      <w:pPr>
        <w:pStyle w:val="Sinespaciado"/>
        <w:spacing w:line="276" w:lineRule="auto"/>
        <w:rPr>
          <w:rFonts w:ascii="Altivo Light" w:hAnsi="Altivo Light"/>
          <w:lang w:val="es-GT"/>
        </w:rPr>
      </w:pPr>
    </w:p>
    <w:p w14:paraId="3B3B08B7" w14:textId="77777777" w:rsidR="00C44BE0" w:rsidRDefault="00C44BE0" w:rsidP="00320215">
      <w:pPr>
        <w:pStyle w:val="Sinespaciado"/>
        <w:spacing w:line="276" w:lineRule="auto"/>
        <w:rPr>
          <w:rFonts w:ascii="Altivo Light" w:hAnsi="Altivo Light"/>
          <w:lang w:val="es-GT"/>
        </w:rPr>
      </w:pPr>
    </w:p>
    <w:p w14:paraId="41E3FF76" w14:textId="77777777" w:rsidR="00963E47" w:rsidRDefault="00963E47" w:rsidP="00320215">
      <w:pPr>
        <w:pStyle w:val="Sinespaciado"/>
        <w:spacing w:line="276" w:lineRule="auto"/>
        <w:rPr>
          <w:rFonts w:ascii="Altivo Light" w:hAnsi="Altivo Light"/>
          <w:lang w:val="es-GT"/>
        </w:rPr>
      </w:pPr>
    </w:p>
    <w:p w14:paraId="48CDAAD9" w14:textId="77777777" w:rsidR="00963E47" w:rsidRDefault="00963E47" w:rsidP="00320215">
      <w:pPr>
        <w:pStyle w:val="Sinespaciado"/>
        <w:spacing w:line="276" w:lineRule="auto"/>
        <w:rPr>
          <w:rFonts w:ascii="Altivo Light" w:hAnsi="Altivo Light"/>
          <w:lang w:val="es-GT"/>
        </w:rPr>
      </w:pPr>
    </w:p>
    <w:p w14:paraId="7BEEC2CA" w14:textId="77777777" w:rsidR="00963E47" w:rsidRDefault="00963E47" w:rsidP="00320215">
      <w:pPr>
        <w:pStyle w:val="Sinespaciado"/>
        <w:spacing w:line="276" w:lineRule="auto"/>
        <w:rPr>
          <w:rFonts w:ascii="Altivo Light" w:hAnsi="Altivo Light"/>
          <w:lang w:val="es-GT"/>
        </w:rPr>
      </w:pPr>
    </w:p>
    <w:p w14:paraId="7A2AEC10" w14:textId="77777777" w:rsidR="00C44BE0" w:rsidRPr="00E74A23" w:rsidRDefault="00C44BE0" w:rsidP="00320215">
      <w:pPr>
        <w:pStyle w:val="Sinespaciado"/>
        <w:spacing w:line="276" w:lineRule="auto"/>
        <w:rPr>
          <w:rFonts w:ascii="Altivo Light" w:hAnsi="Altivo Light"/>
          <w:lang w:val="es-GT"/>
        </w:rPr>
      </w:pPr>
    </w:p>
    <w:p w14:paraId="6860D427" w14:textId="49582431" w:rsidR="00AD16D6" w:rsidRPr="00E74A23" w:rsidRDefault="00C44BE0" w:rsidP="004C1B85">
      <w:pPr>
        <w:pStyle w:val="Ttulo2"/>
        <w:rPr>
          <w:rFonts w:cstheme="minorBidi"/>
        </w:rPr>
      </w:pPr>
      <w:bookmarkStart w:id="103" w:name="_Toc229128202"/>
      <w:r w:rsidRPr="00E74A23">
        <w:lastRenderedPageBreak/>
        <w:t>21.1</w:t>
      </w:r>
      <w:r w:rsidR="00846BE8">
        <w:t xml:space="preserve"> </w:t>
      </w:r>
      <w:r w:rsidR="00AD16D6" w:rsidRPr="00E74A23">
        <w:t xml:space="preserve">Flujograma del procedimiento de contratación de arrendamiento de bienes inmuebles por </w:t>
      </w:r>
      <w:r w:rsidR="00BE2B64" w:rsidRPr="00E74A23">
        <w:t xml:space="preserve">medio de </w:t>
      </w:r>
      <w:r w:rsidR="00AD16D6" w:rsidRPr="00E74A23">
        <w:t>contrato</w:t>
      </w:r>
      <w:bookmarkEnd w:id="102"/>
      <w:bookmarkEnd w:id="103"/>
    </w:p>
    <w:p w14:paraId="65B7DCE5" w14:textId="76004392" w:rsidR="00AD16D6" w:rsidRPr="00E74A23" w:rsidRDefault="005463B6" w:rsidP="00320215">
      <w:pPr>
        <w:spacing w:line="276" w:lineRule="auto"/>
        <w:jc w:val="center"/>
        <w:rPr>
          <w:rFonts w:ascii="Altivo Light" w:hAnsi="Altivo Light" w:cstheme="minorHAnsi"/>
          <w:lang w:val="es-GT"/>
        </w:rPr>
      </w:pPr>
      <w:r w:rsidRPr="00E74A23">
        <w:rPr>
          <w:rFonts w:ascii="Altivo Light" w:hAnsi="Altivo Light" w:cstheme="minorHAnsi"/>
          <w:noProof/>
          <w:lang w:val="es-GT"/>
        </w:rPr>
        <w:drawing>
          <wp:inline distT="0" distB="0" distL="0" distR="0" wp14:anchorId="7405B9A9" wp14:editId="484C0060">
            <wp:extent cx="5268036" cy="6710341"/>
            <wp:effectExtent l="0" t="0" r="8890" b="0"/>
            <wp:docPr id="431888072" name="Imagen 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31888072" name="Imagen 431888072"/>
                    <pic:cNvPicPr/>
                  </pic:nvPicPr>
                  <pic:blipFill rotWithShape="1">
                    <a:blip r:embed="rId18">
                      <a:extLst>
                        <a:ext uri="{28A0092B-C50C-407E-A947-70E740481C1C}">
                          <a14:useLocalDpi xmlns:a14="http://schemas.microsoft.com/office/drawing/2010/main" val="0"/>
                        </a:ext>
                      </a:extLst>
                    </a:blip>
                    <a:srcRect l="8026" t="2580" r="8063" b="21843"/>
                    <a:stretch>
                      <a:fillRect/>
                    </a:stretch>
                  </pic:blipFill>
                  <pic:spPr bwMode="auto">
                    <a:xfrm>
                      <a:off x="0" y="0"/>
                      <a:ext cx="5291284" cy="6739953"/>
                    </a:xfrm>
                    <a:prstGeom prst="rect">
                      <a:avLst/>
                    </a:prstGeom>
                    <a:ln>
                      <a:noFill/>
                    </a:ln>
                    <a:extLst>
                      <a:ext uri="{53640926-AAD7-44D8-BBD7-CCE9431645EC}">
                        <a14:shadowObscured xmlns:a14="http://schemas.microsoft.com/office/drawing/2010/main"/>
                      </a:ext>
                    </a:extLst>
                  </pic:spPr>
                </pic:pic>
              </a:graphicData>
            </a:graphic>
          </wp:inline>
        </w:drawing>
      </w:r>
    </w:p>
    <w:p w14:paraId="5FA0DEA4" w14:textId="241D2F93" w:rsidR="00C44BE0" w:rsidRPr="00E74A23" w:rsidRDefault="00075FF2" w:rsidP="00320215">
      <w:pPr>
        <w:pStyle w:val="Ttulo1"/>
        <w:rPr>
          <w:rFonts w:ascii="Altivo Light" w:hAnsi="Altivo Light"/>
          <w:lang w:val="es-GT"/>
        </w:rPr>
      </w:pPr>
      <w:bookmarkStart w:id="104" w:name="_Toc229128203"/>
      <w:r w:rsidRPr="00E74A23">
        <w:rPr>
          <w:rFonts w:ascii="Altivo Light" w:hAnsi="Altivo Light"/>
          <w:lang w:val="es-GT"/>
        </w:rPr>
        <w:lastRenderedPageBreak/>
        <w:t>NEGOCIACIÓN ENTRE LAS ENTIDADES DEL SECTOR PÚBLICO</w:t>
      </w:r>
      <w:r>
        <w:rPr>
          <w:rFonts w:ascii="Altivo Light" w:hAnsi="Altivo Light"/>
          <w:lang w:val="es-GT"/>
        </w:rPr>
        <w:t xml:space="preserve"> POR MEDIO DE CONVENIO</w:t>
      </w:r>
      <w:bookmarkEnd w:id="104"/>
    </w:p>
    <w:p w14:paraId="76C38E5F" w14:textId="4C6299EB" w:rsidR="00C44BE0" w:rsidRPr="00E74A23" w:rsidRDefault="00C44BE0" w:rsidP="00320215">
      <w:pPr>
        <w:spacing w:line="276" w:lineRule="auto"/>
        <w:jc w:val="both"/>
        <w:rPr>
          <w:rFonts w:ascii="Altivo Light" w:hAnsi="Altivo Light"/>
          <w:lang w:val="es-GT"/>
        </w:rPr>
      </w:pPr>
      <w:r w:rsidRPr="00E74A23">
        <w:rPr>
          <w:rFonts w:ascii="Altivo Light" w:hAnsi="Altivo Light"/>
          <w:lang w:val="es-GT"/>
        </w:rPr>
        <w:t xml:space="preserve">Este procedimiento establece las actividades y responsables para realizar los procesos de contratación de bienes, servicios personales y no personales y de suministros entre las dependencias de los organismos del Estado y entre éstas y las entidades descentralizadas, autónomas, unidades ejecutoras y las municipalidades, con base a lo establecido en el artículo 2 de LA LEY; y artículo 5 </w:t>
      </w:r>
      <w:r w:rsidR="000509E9">
        <w:rPr>
          <w:rFonts w:ascii="Altivo Light" w:hAnsi="Altivo Light"/>
          <w:lang w:val="es-GT"/>
        </w:rPr>
        <w:t>del</w:t>
      </w:r>
      <w:r w:rsidRPr="00E74A23">
        <w:rPr>
          <w:rFonts w:ascii="Altivo Light" w:hAnsi="Altivo Light"/>
          <w:lang w:val="es-GT"/>
        </w:rPr>
        <w:t xml:space="preserve"> REGLAMENTO</w:t>
      </w:r>
      <w:r w:rsidR="00A63EAC">
        <w:rPr>
          <w:rFonts w:ascii="Altivo Light" w:hAnsi="Altivo Light"/>
          <w:lang w:val="es-GT"/>
        </w:rPr>
        <w:t xml:space="preserve">, por medio de convenio interinstitucional. </w:t>
      </w:r>
    </w:p>
    <w:p w14:paraId="0E9A7979" w14:textId="7498011C" w:rsidR="00AD16D6" w:rsidRPr="00E74A23" w:rsidRDefault="00C44BE0" w:rsidP="004C1B85">
      <w:pPr>
        <w:pStyle w:val="Ttulo2"/>
      </w:pPr>
      <w:bookmarkStart w:id="105" w:name="_heading=h.1pxezwc" w:colFirst="0" w:colLast="0"/>
      <w:bookmarkStart w:id="106" w:name="_Toc221631068"/>
      <w:bookmarkStart w:id="107" w:name="_Toc221705330"/>
      <w:bookmarkStart w:id="108" w:name="_Toc229128204"/>
      <w:bookmarkEnd w:id="105"/>
      <w:r w:rsidRPr="00E74A23">
        <w:t>22.1</w:t>
      </w:r>
      <w:r w:rsidR="00846BE8">
        <w:t xml:space="preserve"> </w:t>
      </w:r>
      <w:r w:rsidR="00AD16D6" w:rsidRPr="00E74A23">
        <w:t>Matriz del procedimiento de negociaci</w:t>
      </w:r>
      <w:r w:rsidRPr="00E74A23">
        <w:t>ones</w:t>
      </w:r>
      <w:r w:rsidR="00AD16D6" w:rsidRPr="00E74A23">
        <w:t xml:space="preserve"> entre las entidades del sector público</w:t>
      </w:r>
      <w:bookmarkEnd w:id="106"/>
      <w:bookmarkEnd w:id="107"/>
      <w:r w:rsidR="00A63EAC">
        <w:t xml:space="preserve"> por medio de convenio</w:t>
      </w:r>
      <w:bookmarkEnd w:id="108"/>
    </w:p>
    <w:tbl>
      <w:tblPr>
        <w:tblStyle w:val="11"/>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094"/>
        <w:gridCol w:w="6208"/>
      </w:tblGrid>
      <w:tr w:rsidR="00AD16D6" w:rsidRPr="00E74A23" w14:paraId="6835B246" w14:textId="77777777" w:rsidTr="00846BE8">
        <w:trPr>
          <w:trHeight w:val="230"/>
          <w:tblHeader/>
        </w:trPr>
        <w:tc>
          <w:tcPr>
            <w:tcW w:w="595" w:type="dxa"/>
            <w:shd w:val="clear" w:color="auto" w:fill="D9D9D9" w:themeFill="background1" w:themeFillShade="D9"/>
            <w:vAlign w:val="center"/>
          </w:tcPr>
          <w:p w14:paraId="5732C27D"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color w:val="000000"/>
                <w:lang w:val="es-GT"/>
              </w:rPr>
              <w:t>No.</w:t>
            </w:r>
          </w:p>
        </w:tc>
        <w:tc>
          <w:tcPr>
            <w:tcW w:w="2094" w:type="dxa"/>
            <w:shd w:val="clear" w:color="auto" w:fill="D9D9D9" w:themeFill="background1" w:themeFillShade="D9"/>
            <w:vAlign w:val="center"/>
          </w:tcPr>
          <w:p w14:paraId="515C23B4"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Responsable</w:t>
            </w:r>
          </w:p>
        </w:tc>
        <w:tc>
          <w:tcPr>
            <w:tcW w:w="6208" w:type="dxa"/>
            <w:shd w:val="clear" w:color="auto" w:fill="D9D9D9" w:themeFill="background1" w:themeFillShade="D9"/>
            <w:vAlign w:val="center"/>
          </w:tcPr>
          <w:p w14:paraId="56D2989D"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Descripción de las actividades</w:t>
            </w:r>
          </w:p>
        </w:tc>
      </w:tr>
      <w:tr w:rsidR="00AD16D6" w:rsidRPr="00E74A23" w14:paraId="17956FAA" w14:textId="77777777" w:rsidTr="00846BE8">
        <w:trPr>
          <w:trHeight w:val="376"/>
        </w:trPr>
        <w:tc>
          <w:tcPr>
            <w:tcW w:w="595" w:type="dxa"/>
            <w:vAlign w:val="center"/>
          </w:tcPr>
          <w:p w14:paraId="6F050F34"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w:t>
            </w:r>
          </w:p>
        </w:tc>
        <w:tc>
          <w:tcPr>
            <w:tcW w:w="2094" w:type="dxa"/>
            <w:vAlign w:val="center"/>
          </w:tcPr>
          <w:p w14:paraId="30252DAF"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Solicitante</w:t>
            </w:r>
          </w:p>
        </w:tc>
        <w:tc>
          <w:tcPr>
            <w:tcW w:w="6208" w:type="dxa"/>
            <w:vAlign w:val="center"/>
          </w:tcPr>
          <w:p w14:paraId="1D566CB7" w14:textId="77777777" w:rsidR="00AD16D6" w:rsidRPr="00E74A23" w:rsidRDefault="00AD16D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Entrega el Requerimiento de Compra y su Anexo.</w:t>
            </w:r>
          </w:p>
        </w:tc>
      </w:tr>
      <w:tr w:rsidR="000A0FD9" w:rsidRPr="00E74A23" w14:paraId="78BEBF36" w14:textId="77777777" w:rsidTr="00846BE8">
        <w:trPr>
          <w:trHeight w:val="88"/>
        </w:trPr>
        <w:tc>
          <w:tcPr>
            <w:tcW w:w="595" w:type="dxa"/>
            <w:vAlign w:val="center"/>
          </w:tcPr>
          <w:p w14:paraId="5AE995A9" w14:textId="77777777" w:rsidR="000A0FD9" w:rsidRPr="00E74A23" w:rsidRDefault="000A0FD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w:t>
            </w:r>
          </w:p>
        </w:tc>
        <w:tc>
          <w:tcPr>
            <w:tcW w:w="2094" w:type="dxa"/>
            <w:vMerge w:val="restart"/>
            <w:vAlign w:val="center"/>
          </w:tcPr>
          <w:p w14:paraId="2644D4B7" w14:textId="3F93EACD" w:rsidR="000A0FD9" w:rsidRPr="00E74A23" w:rsidRDefault="000A0FD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208" w:type="dxa"/>
            <w:vAlign w:val="center"/>
          </w:tcPr>
          <w:p w14:paraId="39A136C4" w14:textId="77777777" w:rsidR="000A0FD9" w:rsidRPr="00E74A23" w:rsidRDefault="000A0FD9"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que tenga todos los sellos y firmas correspondientes.</w:t>
            </w:r>
          </w:p>
        </w:tc>
      </w:tr>
      <w:tr w:rsidR="000A0FD9" w:rsidRPr="00E74A23" w14:paraId="2FBBC457" w14:textId="77777777" w:rsidTr="00846BE8">
        <w:trPr>
          <w:trHeight w:val="310"/>
        </w:trPr>
        <w:tc>
          <w:tcPr>
            <w:tcW w:w="595" w:type="dxa"/>
            <w:vAlign w:val="center"/>
          </w:tcPr>
          <w:p w14:paraId="48BA7BCB" w14:textId="77777777" w:rsidR="000A0FD9" w:rsidRPr="00E74A23" w:rsidRDefault="000A0FD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w:t>
            </w:r>
          </w:p>
        </w:tc>
        <w:tc>
          <w:tcPr>
            <w:tcW w:w="2094" w:type="dxa"/>
            <w:vMerge/>
            <w:vAlign w:val="center"/>
          </w:tcPr>
          <w:p w14:paraId="352BFA48" w14:textId="77777777" w:rsidR="000A0FD9" w:rsidRPr="00E74A23" w:rsidRDefault="000A0FD9" w:rsidP="00320215">
            <w:pPr>
              <w:widowControl w:val="0"/>
              <w:pBdr>
                <w:top w:val="nil"/>
                <w:left w:val="nil"/>
                <w:bottom w:val="nil"/>
                <w:right w:val="nil"/>
                <w:between w:val="nil"/>
              </w:pBdr>
              <w:spacing w:line="276" w:lineRule="auto"/>
              <w:rPr>
                <w:rFonts w:ascii="Altivo Light" w:eastAsia="Verdana" w:hAnsi="Altivo Light" w:cstheme="minorHAnsi"/>
                <w:b/>
                <w:lang w:val="es-GT"/>
              </w:rPr>
            </w:pPr>
          </w:p>
        </w:tc>
        <w:tc>
          <w:tcPr>
            <w:tcW w:w="6208" w:type="dxa"/>
            <w:vAlign w:val="center"/>
          </w:tcPr>
          <w:p w14:paraId="732D6655" w14:textId="77777777" w:rsidR="000A0FD9" w:rsidRPr="00E74A23" w:rsidRDefault="000A0FD9"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Registra en el control interno de requerimientos de compra.</w:t>
            </w:r>
          </w:p>
        </w:tc>
      </w:tr>
      <w:tr w:rsidR="00852064" w:rsidRPr="00E74A23" w14:paraId="39F26677" w14:textId="77777777" w:rsidTr="00846BE8">
        <w:trPr>
          <w:trHeight w:val="310"/>
        </w:trPr>
        <w:tc>
          <w:tcPr>
            <w:tcW w:w="595" w:type="dxa"/>
            <w:vAlign w:val="center"/>
          </w:tcPr>
          <w:p w14:paraId="1584B81A" w14:textId="0F1A6C62" w:rsidR="00852064" w:rsidRPr="00E74A23" w:rsidRDefault="0085206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w:t>
            </w:r>
          </w:p>
        </w:tc>
        <w:tc>
          <w:tcPr>
            <w:tcW w:w="2094" w:type="dxa"/>
            <w:vAlign w:val="center"/>
          </w:tcPr>
          <w:p w14:paraId="1F9786A7" w14:textId="02F8D1D8" w:rsidR="00852064" w:rsidRPr="00E74A23" w:rsidRDefault="000A0FD9"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208" w:type="dxa"/>
            <w:vAlign w:val="center"/>
          </w:tcPr>
          <w:p w14:paraId="131579E8" w14:textId="717C7605" w:rsidR="00852064" w:rsidRPr="00E74A23" w:rsidRDefault="0085206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Realiza y envía la Pre-Orden de Compra en el SIGES.</w:t>
            </w:r>
          </w:p>
        </w:tc>
      </w:tr>
      <w:tr w:rsidR="008F50CF" w:rsidRPr="00E74A23" w14:paraId="3B3B26D6" w14:textId="77777777" w:rsidTr="00846BE8">
        <w:trPr>
          <w:trHeight w:val="414"/>
        </w:trPr>
        <w:tc>
          <w:tcPr>
            <w:tcW w:w="595" w:type="dxa"/>
            <w:vAlign w:val="center"/>
          </w:tcPr>
          <w:p w14:paraId="51680204" w14:textId="10522DF7" w:rsidR="008F50CF" w:rsidRPr="00E74A23" w:rsidRDefault="008F50C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w:t>
            </w:r>
          </w:p>
        </w:tc>
        <w:tc>
          <w:tcPr>
            <w:tcW w:w="2094" w:type="dxa"/>
            <w:vMerge w:val="restart"/>
            <w:vAlign w:val="center"/>
          </w:tcPr>
          <w:p w14:paraId="093B98B7" w14:textId="77777777" w:rsidR="008F50CF" w:rsidRPr="00E74A23" w:rsidRDefault="008F50C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p w14:paraId="1E222713" w14:textId="77777777" w:rsidR="008F50CF" w:rsidRPr="00E74A23" w:rsidRDefault="008F50CF" w:rsidP="00320215">
            <w:pPr>
              <w:widowControl w:val="0"/>
              <w:pBdr>
                <w:top w:val="nil"/>
                <w:left w:val="nil"/>
                <w:bottom w:val="nil"/>
                <w:right w:val="nil"/>
                <w:between w:val="nil"/>
              </w:pBdr>
              <w:spacing w:line="276" w:lineRule="auto"/>
              <w:rPr>
                <w:rFonts w:ascii="Altivo Light" w:eastAsia="Verdana" w:hAnsi="Altivo Light" w:cstheme="minorHAnsi"/>
                <w:b/>
                <w:lang w:val="es-GT"/>
              </w:rPr>
            </w:pPr>
          </w:p>
        </w:tc>
        <w:tc>
          <w:tcPr>
            <w:tcW w:w="6208" w:type="dxa"/>
            <w:vAlign w:val="center"/>
          </w:tcPr>
          <w:p w14:paraId="1F41D2A8" w14:textId="77777777" w:rsidR="008F50CF" w:rsidRPr="00E74A23" w:rsidRDefault="008F50CF"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Elabora los Términos de Referencia de la contratación. </w:t>
            </w:r>
          </w:p>
        </w:tc>
      </w:tr>
      <w:tr w:rsidR="008F50CF" w:rsidRPr="00E74A23" w14:paraId="32DBD9C3" w14:textId="77777777" w:rsidTr="00846BE8">
        <w:trPr>
          <w:trHeight w:val="414"/>
        </w:trPr>
        <w:tc>
          <w:tcPr>
            <w:tcW w:w="595" w:type="dxa"/>
            <w:vAlign w:val="center"/>
          </w:tcPr>
          <w:p w14:paraId="0F90EE89" w14:textId="3BBA0737" w:rsidR="008F50CF" w:rsidRPr="00E74A23" w:rsidRDefault="008F50C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w:t>
            </w:r>
          </w:p>
        </w:tc>
        <w:tc>
          <w:tcPr>
            <w:tcW w:w="2094" w:type="dxa"/>
            <w:vMerge/>
            <w:vAlign w:val="center"/>
          </w:tcPr>
          <w:p w14:paraId="461BB045" w14:textId="77777777" w:rsidR="008F50CF" w:rsidRPr="00E74A23" w:rsidRDefault="008F50CF" w:rsidP="00320215">
            <w:pPr>
              <w:widowControl w:val="0"/>
              <w:pBdr>
                <w:top w:val="nil"/>
                <w:left w:val="nil"/>
                <w:bottom w:val="nil"/>
                <w:right w:val="nil"/>
                <w:between w:val="nil"/>
              </w:pBdr>
              <w:spacing w:line="276" w:lineRule="auto"/>
              <w:rPr>
                <w:rFonts w:ascii="Altivo Light" w:eastAsia="Verdana" w:hAnsi="Altivo Light" w:cstheme="minorHAnsi"/>
                <w:b/>
                <w:lang w:val="es-GT"/>
              </w:rPr>
            </w:pPr>
          </w:p>
        </w:tc>
        <w:tc>
          <w:tcPr>
            <w:tcW w:w="6208" w:type="dxa"/>
            <w:vAlign w:val="center"/>
          </w:tcPr>
          <w:p w14:paraId="2F46313E" w14:textId="774EDAFD" w:rsidR="008F50CF" w:rsidRPr="00E74A23" w:rsidRDefault="008F50CF"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Consolida y autoriza la(s) Pre-Orden(es) de Compra en el SIGES.</w:t>
            </w:r>
          </w:p>
        </w:tc>
      </w:tr>
      <w:tr w:rsidR="008F50CF" w:rsidRPr="00E74A23" w14:paraId="463317C0" w14:textId="77777777" w:rsidTr="00846BE8">
        <w:trPr>
          <w:trHeight w:val="552"/>
        </w:trPr>
        <w:tc>
          <w:tcPr>
            <w:tcW w:w="595" w:type="dxa"/>
            <w:vAlign w:val="center"/>
          </w:tcPr>
          <w:p w14:paraId="674DB53C" w14:textId="6AB3A271" w:rsidR="008F50CF" w:rsidRPr="00E74A23" w:rsidRDefault="008F50C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w:t>
            </w:r>
          </w:p>
        </w:tc>
        <w:tc>
          <w:tcPr>
            <w:tcW w:w="2094" w:type="dxa"/>
            <w:vMerge/>
            <w:vAlign w:val="center"/>
          </w:tcPr>
          <w:p w14:paraId="2B2EA24E" w14:textId="445A622C" w:rsidR="008F50CF" w:rsidRPr="00E74A23" w:rsidRDefault="008F50CF"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p>
        </w:tc>
        <w:tc>
          <w:tcPr>
            <w:tcW w:w="6208" w:type="dxa"/>
            <w:vAlign w:val="center"/>
          </w:tcPr>
          <w:p w14:paraId="37154634" w14:textId="1A040C49" w:rsidR="008F50CF" w:rsidRPr="00E74A23" w:rsidRDefault="008F50CF"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Recibe </w:t>
            </w:r>
            <w:r w:rsidR="00E265F5" w:rsidRPr="00E74A23">
              <w:rPr>
                <w:rFonts w:ascii="Altivo Light" w:eastAsia="Verdana" w:hAnsi="Altivo Light" w:cstheme="minorHAnsi"/>
                <w:lang w:val="es-GT"/>
              </w:rPr>
              <w:t xml:space="preserve">la </w:t>
            </w:r>
            <w:r w:rsidRPr="00E74A23">
              <w:rPr>
                <w:rFonts w:ascii="Altivo Light" w:eastAsia="Verdana" w:hAnsi="Altivo Light" w:cstheme="minorHAnsi"/>
                <w:lang w:val="es-GT"/>
              </w:rPr>
              <w:t>propuesta técnica, la oferta y la documentación de la entidad del sector público a contratar (Ver Anexo 12).</w:t>
            </w:r>
          </w:p>
        </w:tc>
      </w:tr>
      <w:tr w:rsidR="008F50CF" w:rsidRPr="00E74A23" w14:paraId="75883416" w14:textId="77777777" w:rsidTr="00846BE8">
        <w:tc>
          <w:tcPr>
            <w:tcW w:w="595" w:type="dxa"/>
            <w:vAlign w:val="center"/>
          </w:tcPr>
          <w:p w14:paraId="3122F8F1" w14:textId="086BC49C" w:rsidR="008F50CF" w:rsidRPr="00E74A23" w:rsidRDefault="008F50C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8.</w:t>
            </w:r>
          </w:p>
        </w:tc>
        <w:tc>
          <w:tcPr>
            <w:tcW w:w="2094" w:type="dxa"/>
            <w:vMerge/>
            <w:vAlign w:val="center"/>
          </w:tcPr>
          <w:p w14:paraId="25B50760" w14:textId="5A74FDBC" w:rsidR="008F50CF" w:rsidRPr="00E74A23" w:rsidRDefault="008F50CF" w:rsidP="00320215">
            <w:pPr>
              <w:spacing w:line="276" w:lineRule="auto"/>
              <w:jc w:val="center"/>
              <w:rPr>
                <w:rFonts w:ascii="Altivo Light" w:eastAsia="Verdana" w:hAnsi="Altivo Light" w:cstheme="minorHAnsi"/>
                <w:b/>
                <w:lang w:val="es-GT"/>
              </w:rPr>
            </w:pPr>
          </w:p>
        </w:tc>
        <w:tc>
          <w:tcPr>
            <w:tcW w:w="6208" w:type="dxa"/>
            <w:vAlign w:val="center"/>
          </w:tcPr>
          <w:p w14:paraId="2CE8AED7" w14:textId="7DA88099" w:rsidR="008F50CF" w:rsidRPr="00E74A23" w:rsidRDefault="008F50CF"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Gestiona la emisión del dictamen técnico correspondiente.</w:t>
            </w:r>
          </w:p>
        </w:tc>
      </w:tr>
      <w:tr w:rsidR="008F50CF" w:rsidRPr="00E74A23" w14:paraId="69811359" w14:textId="77777777" w:rsidTr="00846BE8">
        <w:tc>
          <w:tcPr>
            <w:tcW w:w="595" w:type="dxa"/>
            <w:vAlign w:val="center"/>
          </w:tcPr>
          <w:p w14:paraId="2B49560B" w14:textId="29625C4E" w:rsidR="008F50CF" w:rsidRPr="00E74A23" w:rsidRDefault="008F50C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9.</w:t>
            </w:r>
          </w:p>
        </w:tc>
        <w:tc>
          <w:tcPr>
            <w:tcW w:w="2094" w:type="dxa"/>
            <w:vMerge/>
            <w:vAlign w:val="center"/>
          </w:tcPr>
          <w:p w14:paraId="37769D51" w14:textId="553707A3" w:rsidR="008F50CF" w:rsidRPr="00E74A23" w:rsidRDefault="008F50CF" w:rsidP="00320215">
            <w:pPr>
              <w:spacing w:line="276" w:lineRule="auto"/>
              <w:jc w:val="center"/>
              <w:rPr>
                <w:rFonts w:ascii="Altivo Light" w:eastAsia="Verdana" w:hAnsi="Altivo Light" w:cstheme="minorHAnsi"/>
                <w:b/>
                <w:lang w:val="es-GT"/>
              </w:rPr>
            </w:pPr>
          </w:p>
        </w:tc>
        <w:tc>
          <w:tcPr>
            <w:tcW w:w="6208" w:type="dxa"/>
            <w:vAlign w:val="center"/>
          </w:tcPr>
          <w:p w14:paraId="5C7E048A" w14:textId="606E7C27" w:rsidR="008F50CF" w:rsidRPr="00E74A23" w:rsidRDefault="008F50CF"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w:t>
            </w:r>
            <w:r w:rsidR="006770C8" w:rsidRPr="00E74A23">
              <w:rPr>
                <w:rFonts w:ascii="Altivo Light" w:eastAsia="Verdana" w:hAnsi="Altivo Light" w:cstheme="minorHAnsi"/>
                <w:lang w:val="es-GT"/>
              </w:rPr>
              <w:t>la disponibilidad y el dictamen presupuestarios</w:t>
            </w:r>
            <w:r w:rsidRPr="00E74A23">
              <w:rPr>
                <w:rFonts w:ascii="Altivo Light" w:eastAsia="Verdana" w:hAnsi="Altivo Light" w:cstheme="minorHAnsi"/>
                <w:lang w:val="es-GT"/>
              </w:rPr>
              <w:t xml:space="preserve"> a la Sección de Presupuesto del Departamento Financiero. </w:t>
            </w:r>
          </w:p>
        </w:tc>
      </w:tr>
      <w:tr w:rsidR="008F50CF" w:rsidRPr="00E74A23" w14:paraId="0FA9AF1D" w14:textId="77777777" w:rsidTr="00846BE8">
        <w:tc>
          <w:tcPr>
            <w:tcW w:w="595" w:type="dxa"/>
            <w:vAlign w:val="center"/>
          </w:tcPr>
          <w:p w14:paraId="17D028C8" w14:textId="3D7BE8B0" w:rsidR="008F50CF" w:rsidRPr="00E74A23" w:rsidRDefault="008F50C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10.</w:t>
            </w:r>
          </w:p>
        </w:tc>
        <w:tc>
          <w:tcPr>
            <w:tcW w:w="2094" w:type="dxa"/>
            <w:vAlign w:val="center"/>
          </w:tcPr>
          <w:p w14:paraId="27B94644" w14:textId="7D35D484" w:rsidR="008F50CF" w:rsidRPr="00E74A23" w:rsidRDefault="008F50C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Presupuesto</w:t>
            </w:r>
          </w:p>
        </w:tc>
        <w:tc>
          <w:tcPr>
            <w:tcW w:w="6208" w:type="dxa"/>
            <w:vAlign w:val="center"/>
          </w:tcPr>
          <w:p w14:paraId="3954A38E" w14:textId="77777777" w:rsidR="006770C8" w:rsidRPr="00E74A23" w:rsidRDefault="006770C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Asigna los códigos presupuestarios, firma y sella el Requerimiento</w:t>
            </w:r>
          </w:p>
          <w:p w14:paraId="09C96EBB" w14:textId="72D532F6" w:rsidR="008F50CF" w:rsidRPr="00E74A23" w:rsidRDefault="006770C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de Compra, e</w:t>
            </w:r>
            <w:r w:rsidR="008F50CF" w:rsidRPr="00E74A23">
              <w:rPr>
                <w:rFonts w:ascii="Altivo Light" w:eastAsia="Verdana" w:hAnsi="Altivo Light" w:cstheme="minorHAnsi"/>
                <w:lang w:val="es-GT"/>
              </w:rPr>
              <w:t xml:space="preserve">mite dictamen presupuestario y lo </w:t>
            </w:r>
            <w:r w:rsidRPr="00E74A23">
              <w:rPr>
                <w:rFonts w:ascii="Altivo Light" w:eastAsia="Verdana" w:hAnsi="Altivo Light" w:cstheme="minorHAnsi"/>
                <w:lang w:val="es-GT"/>
              </w:rPr>
              <w:t>devuelve</w:t>
            </w:r>
            <w:r w:rsidR="008F50CF" w:rsidRPr="00E74A23">
              <w:rPr>
                <w:rFonts w:ascii="Altivo Light" w:eastAsia="Verdana" w:hAnsi="Altivo Light" w:cstheme="minorHAnsi"/>
                <w:lang w:val="es-GT"/>
              </w:rPr>
              <w:t xml:space="preserve"> a la Sección de Compras. </w:t>
            </w:r>
          </w:p>
        </w:tc>
      </w:tr>
      <w:tr w:rsidR="008F50CF" w:rsidRPr="00E74A23" w14:paraId="0E8F44D2" w14:textId="77777777" w:rsidTr="00846BE8">
        <w:trPr>
          <w:trHeight w:val="327"/>
        </w:trPr>
        <w:tc>
          <w:tcPr>
            <w:tcW w:w="595" w:type="dxa"/>
            <w:vAlign w:val="center"/>
          </w:tcPr>
          <w:p w14:paraId="7BAFA155" w14:textId="559A854C" w:rsidR="008F50CF" w:rsidRPr="00E74A23" w:rsidRDefault="008F50C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11.</w:t>
            </w:r>
          </w:p>
        </w:tc>
        <w:tc>
          <w:tcPr>
            <w:tcW w:w="2094" w:type="dxa"/>
            <w:vAlign w:val="center"/>
          </w:tcPr>
          <w:p w14:paraId="1BCD23C1" w14:textId="7A9ABC05" w:rsidR="008F50CF" w:rsidRPr="00E74A23" w:rsidRDefault="008F50C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208" w:type="dxa"/>
            <w:vAlign w:val="center"/>
          </w:tcPr>
          <w:p w14:paraId="27E16FEB" w14:textId="52C67B17" w:rsidR="008F50CF" w:rsidRPr="00E74A23" w:rsidRDefault="008F50CF"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opinión jurídica a la Unidad de Asuntos Jurídicos. </w:t>
            </w:r>
          </w:p>
        </w:tc>
      </w:tr>
      <w:tr w:rsidR="008F50CF" w:rsidRPr="00E74A23" w14:paraId="01853361" w14:textId="77777777" w:rsidTr="00846BE8">
        <w:trPr>
          <w:trHeight w:val="327"/>
        </w:trPr>
        <w:tc>
          <w:tcPr>
            <w:tcW w:w="595" w:type="dxa"/>
            <w:vAlign w:val="center"/>
          </w:tcPr>
          <w:p w14:paraId="1E780133" w14:textId="23F89AE3" w:rsidR="008F50CF" w:rsidRPr="00E74A23" w:rsidRDefault="008F50C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12.</w:t>
            </w:r>
          </w:p>
        </w:tc>
        <w:tc>
          <w:tcPr>
            <w:tcW w:w="2094" w:type="dxa"/>
            <w:vAlign w:val="center"/>
          </w:tcPr>
          <w:p w14:paraId="7CD2B3E0" w14:textId="0F25BC15" w:rsidR="008F50CF" w:rsidRPr="00E74A23" w:rsidRDefault="008F50C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de Asuntos Jurídicos</w:t>
            </w:r>
          </w:p>
        </w:tc>
        <w:tc>
          <w:tcPr>
            <w:tcW w:w="6208" w:type="dxa"/>
            <w:vAlign w:val="center"/>
          </w:tcPr>
          <w:p w14:paraId="3A4B9AFA" w14:textId="12F7967D" w:rsidR="008F50CF" w:rsidRPr="00E74A23" w:rsidRDefault="008F50CF"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Emite opinión jurídica y la remite a la Sección de Compras. </w:t>
            </w:r>
          </w:p>
        </w:tc>
      </w:tr>
      <w:tr w:rsidR="000A0FD9" w:rsidRPr="00E74A23" w14:paraId="70F88254" w14:textId="77777777" w:rsidTr="00846BE8">
        <w:trPr>
          <w:trHeight w:val="327"/>
        </w:trPr>
        <w:tc>
          <w:tcPr>
            <w:tcW w:w="595" w:type="dxa"/>
            <w:vAlign w:val="center"/>
          </w:tcPr>
          <w:p w14:paraId="6A90F87F" w14:textId="135ACDFC" w:rsidR="000A0FD9" w:rsidRPr="00E74A23" w:rsidRDefault="000A0FD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13.</w:t>
            </w:r>
          </w:p>
        </w:tc>
        <w:tc>
          <w:tcPr>
            <w:tcW w:w="2094" w:type="dxa"/>
            <w:vAlign w:val="center"/>
          </w:tcPr>
          <w:p w14:paraId="569A13E6" w14:textId="5E2FBD51" w:rsidR="000A0FD9" w:rsidRPr="00E74A23" w:rsidRDefault="000A0FD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208" w:type="dxa"/>
            <w:vAlign w:val="center"/>
          </w:tcPr>
          <w:p w14:paraId="6FFA50BE" w14:textId="3004C65F" w:rsidR="000A0FD9" w:rsidRPr="00E74A23" w:rsidRDefault="000A0FD9" w:rsidP="00320215">
            <w:pPr>
              <w:spacing w:line="276" w:lineRule="auto"/>
              <w:jc w:val="both"/>
              <w:rPr>
                <w:rFonts w:ascii="Altivo Light" w:eastAsia="Verdana" w:hAnsi="Altivo Light" w:cstheme="minorHAnsi"/>
                <w:lang w:val="es-GT"/>
              </w:rPr>
            </w:pPr>
            <w:r w:rsidRPr="00E74A23">
              <w:rPr>
                <w:rFonts w:ascii="Altivo Light" w:eastAsia="Verdana" w:hAnsi="Altivo Light" w:cstheme="minorBidi"/>
                <w:lang w:val="es-GT"/>
              </w:rPr>
              <w:t xml:space="preserve">Solicita la aprobación de la oferta a la Dirección Ejecutiva.  </w:t>
            </w:r>
          </w:p>
        </w:tc>
      </w:tr>
      <w:tr w:rsidR="008F50CF" w:rsidRPr="00E74A23" w14:paraId="1A23F456" w14:textId="77777777" w:rsidTr="00846BE8">
        <w:trPr>
          <w:trHeight w:val="287"/>
        </w:trPr>
        <w:tc>
          <w:tcPr>
            <w:tcW w:w="595" w:type="dxa"/>
            <w:vAlign w:val="center"/>
          </w:tcPr>
          <w:p w14:paraId="790AC111" w14:textId="5FAA504F" w:rsidR="008F50CF" w:rsidRPr="00E74A23" w:rsidRDefault="000A0FD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14.</w:t>
            </w:r>
          </w:p>
        </w:tc>
        <w:tc>
          <w:tcPr>
            <w:tcW w:w="2094" w:type="dxa"/>
            <w:vAlign w:val="center"/>
          </w:tcPr>
          <w:p w14:paraId="2C9D9AB2" w14:textId="6011335A" w:rsidR="008F50CF" w:rsidRPr="00E74A23" w:rsidRDefault="008F50C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Ejecutivo(a)</w:t>
            </w:r>
          </w:p>
        </w:tc>
        <w:tc>
          <w:tcPr>
            <w:tcW w:w="6208" w:type="dxa"/>
            <w:vAlign w:val="center"/>
          </w:tcPr>
          <w:p w14:paraId="35445955" w14:textId="441DF23F" w:rsidR="008F50CF" w:rsidRPr="00E74A23" w:rsidRDefault="008F50CF" w:rsidP="00320215">
            <w:pPr>
              <w:spacing w:line="276" w:lineRule="auto"/>
              <w:jc w:val="both"/>
              <w:rPr>
                <w:rFonts w:ascii="Altivo Light" w:eastAsia="Verdana" w:hAnsi="Altivo Light" w:cstheme="minorBidi"/>
                <w:lang w:val="es-GT"/>
              </w:rPr>
            </w:pPr>
            <w:r w:rsidRPr="00E74A23">
              <w:rPr>
                <w:rFonts w:ascii="Altivo Light" w:eastAsia="Verdana" w:hAnsi="Altivo Light" w:cstheme="minorBidi"/>
                <w:lang w:val="es-GT"/>
              </w:rPr>
              <w:t>Aprueba la oferta presentada.</w:t>
            </w:r>
          </w:p>
        </w:tc>
      </w:tr>
      <w:tr w:rsidR="000A0FD9" w:rsidRPr="00E74A23" w14:paraId="78BF8759" w14:textId="77777777" w:rsidTr="00846BE8">
        <w:trPr>
          <w:trHeight w:val="70"/>
        </w:trPr>
        <w:tc>
          <w:tcPr>
            <w:tcW w:w="595" w:type="dxa"/>
            <w:vAlign w:val="center"/>
          </w:tcPr>
          <w:p w14:paraId="706154A4" w14:textId="53272D55" w:rsidR="000A0FD9" w:rsidRPr="00E74A23" w:rsidRDefault="000A0FD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15.</w:t>
            </w:r>
          </w:p>
        </w:tc>
        <w:tc>
          <w:tcPr>
            <w:tcW w:w="2094" w:type="dxa"/>
            <w:vAlign w:val="center"/>
          </w:tcPr>
          <w:p w14:paraId="60F909C4" w14:textId="3A51BA64" w:rsidR="000A0FD9" w:rsidRPr="00E74A23" w:rsidRDefault="000A0FD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208" w:type="dxa"/>
            <w:vAlign w:val="center"/>
          </w:tcPr>
          <w:p w14:paraId="4CF89D83" w14:textId="77777777" w:rsidR="000A0FD9" w:rsidRPr="00E74A23" w:rsidRDefault="000A0FD9"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Registra los documentos de la contratación en el sistema Guatecompras.</w:t>
            </w:r>
          </w:p>
        </w:tc>
      </w:tr>
      <w:tr w:rsidR="000A0FD9" w:rsidRPr="00E74A23" w14:paraId="487EE7C9" w14:textId="77777777" w:rsidTr="00846BE8">
        <w:trPr>
          <w:trHeight w:val="314"/>
        </w:trPr>
        <w:tc>
          <w:tcPr>
            <w:tcW w:w="595" w:type="dxa"/>
            <w:vAlign w:val="center"/>
          </w:tcPr>
          <w:p w14:paraId="66B85C96" w14:textId="21030167" w:rsidR="000A0FD9" w:rsidRPr="00E74A23" w:rsidRDefault="000A0FD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16.</w:t>
            </w:r>
          </w:p>
        </w:tc>
        <w:tc>
          <w:tcPr>
            <w:tcW w:w="2094" w:type="dxa"/>
            <w:vAlign w:val="center"/>
          </w:tcPr>
          <w:p w14:paraId="49C4DF0D" w14:textId="04E8D154" w:rsidR="000A0FD9" w:rsidRPr="00E74A23" w:rsidRDefault="000A0FD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208" w:type="dxa"/>
            <w:vAlign w:val="center"/>
          </w:tcPr>
          <w:p w14:paraId="20ADD988" w14:textId="7BB3E4EB" w:rsidR="000A0FD9" w:rsidRPr="00E74A23" w:rsidRDefault="000A0FD9"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Publica el proceso en el sistema Guatecompras.</w:t>
            </w:r>
          </w:p>
        </w:tc>
      </w:tr>
      <w:tr w:rsidR="000A0FD9" w:rsidRPr="00E74A23" w14:paraId="7A2ADBA9" w14:textId="77777777" w:rsidTr="00846BE8">
        <w:trPr>
          <w:trHeight w:val="314"/>
        </w:trPr>
        <w:tc>
          <w:tcPr>
            <w:tcW w:w="595" w:type="dxa"/>
            <w:vAlign w:val="center"/>
          </w:tcPr>
          <w:p w14:paraId="5AB01A67" w14:textId="0B599900" w:rsidR="000A0FD9" w:rsidRPr="00E74A23" w:rsidRDefault="000A0FD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17.</w:t>
            </w:r>
          </w:p>
        </w:tc>
        <w:tc>
          <w:tcPr>
            <w:tcW w:w="2094" w:type="dxa"/>
            <w:vMerge w:val="restart"/>
            <w:vAlign w:val="center"/>
          </w:tcPr>
          <w:p w14:paraId="30F1B9E9" w14:textId="1E87D829" w:rsidR="000A0FD9" w:rsidRPr="00E74A23" w:rsidRDefault="000A0FD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208" w:type="dxa"/>
            <w:vAlign w:val="center"/>
          </w:tcPr>
          <w:p w14:paraId="4475E6FA" w14:textId="107A4122" w:rsidR="000A0FD9" w:rsidRPr="00E74A23" w:rsidRDefault="000A0FD9"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Registra la adjudicación en el SIGES.</w:t>
            </w:r>
          </w:p>
        </w:tc>
      </w:tr>
      <w:tr w:rsidR="000A0FD9" w:rsidRPr="00E74A23" w14:paraId="03B39FE1" w14:textId="77777777" w:rsidTr="00846BE8">
        <w:trPr>
          <w:trHeight w:val="72"/>
        </w:trPr>
        <w:tc>
          <w:tcPr>
            <w:tcW w:w="595" w:type="dxa"/>
            <w:vAlign w:val="center"/>
          </w:tcPr>
          <w:p w14:paraId="478ED865" w14:textId="074F3A8B" w:rsidR="000A0FD9" w:rsidRPr="00E74A23" w:rsidRDefault="000A0FD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18.</w:t>
            </w:r>
          </w:p>
        </w:tc>
        <w:tc>
          <w:tcPr>
            <w:tcW w:w="2094" w:type="dxa"/>
            <w:vMerge/>
            <w:vAlign w:val="center"/>
          </w:tcPr>
          <w:p w14:paraId="4E107461" w14:textId="461B408A" w:rsidR="000A0FD9" w:rsidRPr="00E74A23" w:rsidRDefault="000A0FD9" w:rsidP="00320215">
            <w:pPr>
              <w:spacing w:line="276" w:lineRule="auto"/>
              <w:jc w:val="center"/>
              <w:rPr>
                <w:rFonts w:ascii="Altivo Light" w:eastAsia="Verdana" w:hAnsi="Altivo Light" w:cstheme="minorHAnsi"/>
                <w:b/>
                <w:lang w:val="es-GT"/>
              </w:rPr>
            </w:pPr>
          </w:p>
        </w:tc>
        <w:tc>
          <w:tcPr>
            <w:tcW w:w="6208" w:type="dxa"/>
            <w:vAlign w:val="center"/>
          </w:tcPr>
          <w:p w14:paraId="684D9756" w14:textId="76362213" w:rsidR="000A0FD9" w:rsidRPr="00E74A23" w:rsidRDefault="000A0FD9"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Elabora el proyecto de Convenio interinstitucional por suscribirse </w:t>
            </w:r>
            <w:r w:rsidR="006571A5" w:rsidRPr="00E74A23">
              <w:rPr>
                <w:rFonts w:ascii="Altivo Light" w:eastAsia="Verdana" w:hAnsi="Altivo Light" w:cstheme="minorHAnsi"/>
                <w:lang w:val="es-GT"/>
              </w:rPr>
              <w:t xml:space="preserve">y solicita la revisión </w:t>
            </w:r>
            <w:r w:rsidRPr="00E74A23">
              <w:rPr>
                <w:rFonts w:ascii="Altivo Light" w:eastAsia="Verdana" w:hAnsi="Altivo Light" w:cstheme="minorHAnsi"/>
                <w:lang w:val="es-GT"/>
              </w:rPr>
              <w:t>a la Unidad de Asuntos jurídicos.</w:t>
            </w:r>
          </w:p>
        </w:tc>
      </w:tr>
      <w:tr w:rsidR="000A0FD9" w:rsidRPr="00E74A23" w14:paraId="1E9B6939" w14:textId="77777777" w:rsidTr="00846BE8">
        <w:trPr>
          <w:trHeight w:val="72"/>
        </w:trPr>
        <w:tc>
          <w:tcPr>
            <w:tcW w:w="595" w:type="dxa"/>
            <w:vAlign w:val="center"/>
          </w:tcPr>
          <w:p w14:paraId="1D0921DA" w14:textId="05859A0D" w:rsidR="000A0FD9" w:rsidRPr="00E74A23" w:rsidRDefault="000A0FD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19.</w:t>
            </w:r>
          </w:p>
        </w:tc>
        <w:tc>
          <w:tcPr>
            <w:tcW w:w="2094" w:type="dxa"/>
            <w:vAlign w:val="center"/>
          </w:tcPr>
          <w:p w14:paraId="02647AFF" w14:textId="5E94B33F" w:rsidR="000A0FD9" w:rsidRPr="00E74A23" w:rsidRDefault="000A0FD9"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de Asuntos Jurídicos</w:t>
            </w:r>
          </w:p>
        </w:tc>
        <w:tc>
          <w:tcPr>
            <w:tcW w:w="6208" w:type="dxa"/>
            <w:vAlign w:val="center"/>
          </w:tcPr>
          <w:p w14:paraId="63CF3119" w14:textId="2C79975B" w:rsidR="000A0FD9" w:rsidRPr="00E74A23" w:rsidRDefault="000A0FD9"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proyecto de Convenio interinstitucional y lo remite a la Sección de Compras.</w:t>
            </w:r>
          </w:p>
        </w:tc>
      </w:tr>
      <w:tr w:rsidR="00E265F5" w:rsidRPr="00E74A23" w14:paraId="0EDDAADC" w14:textId="77777777" w:rsidTr="00846BE8">
        <w:trPr>
          <w:trHeight w:val="72"/>
        </w:trPr>
        <w:tc>
          <w:tcPr>
            <w:tcW w:w="595" w:type="dxa"/>
            <w:vAlign w:val="center"/>
          </w:tcPr>
          <w:p w14:paraId="4B2071B8" w14:textId="717396FF"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20.</w:t>
            </w:r>
          </w:p>
        </w:tc>
        <w:tc>
          <w:tcPr>
            <w:tcW w:w="2094" w:type="dxa"/>
            <w:vMerge w:val="restart"/>
            <w:vAlign w:val="center"/>
          </w:tcPr>
          <w:p w14:paraId="36B77AA8" w14:textId="0D375979"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208" w:type="dxa"/>
            <w:vAlign w:val="center"/>
          </w:tcPr>
          <w:p w14:paraId="37E95E91" w14:textId="77777777" w:rsidR="00E265F5" w:rsidRPr="00E74A23" w:rsidRDefault="00E265F5"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Imprime el Convenio Interinstitucional </w:t>
            </w:r>
          </w:p>
        </w:tc>
      </w:tr>
      <w:tr w:rsidR="00E265F5" w:rsidRPr="00E74A23" w14:paraId="0294DC59" w14:textId="77777777" w:rsidTr="00846BE8">
        <w:trPr>
          <w:trHeight w:val="72"/>
        </w:trPr>
        <w:tc>
          <w:tcPr>
            <w:tcW w:w="595" w:type="dxa"/>
            <w:vAlign w:val="center"/>
          </w:tcPr>
          <w:p w14:paraId="68F066A7" w14:textId="7A74B044"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21.</w:t>
            </w:r>
          </w:p>
        </w:tc>
        <w:tc>
          <w:tcPr>
            <w:tcW w:w="2094" w:type="dxa"/>
            <w:vMerge/>
            <w:vAlign w:val="center"/>
          </w:tcPr>
          <w:p w14:paraId="699EFF5D" w14:textId="20DB8BF1" w:rsidR="00E265F5" w:rsidRPr="00E74A23" w:rsidRDefault="00E265F5" w:rsidP="00320215">
            <w:pPr>
              <w:spacing w:line="276" w:lineRule="auto"/>
              <w:jc w:val="center"/>
              <w:rPr>
                <w:rFonts w:ascii="Altivo Light" w:eastAsia="Verdana" w:hAnsi="Altivo Light" w:cstheme="minorHAnsi"/>
                <w:b/>
                <w:lang w:val="es-GT"/>
              </w:rPr>
            </w:pPr>
          </w:p>
        </w:tc>
        <w:tc>
          <w:tcPr>
            <w:tcW w:w="6208" w:type="dxa"/>
            <w:vAlign w:val="center"/>
          </w:tcPr>
          <w:p w14:paraId="13B785CE" w14:textId="1722F6EB" w:rsidR="00E265F5" w:rsidRPr="00E74A23" w:rsidRDefault="00E265F5"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Gestiona la firma del Convenio con la </w:t>
            </w:r>
            <w:r w:rsidR="007E344C">
              <w:rPr>
                <w:rFonts w:ascii="Altivo Light" w:eastAsia="Verdana" w:hAnsi="Altivo Light" w:cstheme="minorHAnsi"/>
                <w:lang w:val="es-GT"/>
              </w:rPr>
              <w:t>E</w:t>
            </w:r>
            <w:r w:rsidRPr="00E74A23">
              <w:rPr>
                <w:rFonts w:ascii="Altivo Light" w:eastAsia="Verdana" w:hAnsi="Altivo Light" w:cstheme="minorHAnsi"/>
                <w:lang w:val="es-GT"/>
              </w:rPr>
              <w:t>ntidad del sector público por contratar.</w:t>
            </w:r>
          </w:p>
        </w:tc>
      </w:tr>
      <w:tr w:rsidR="00E265F5" w:rsidRPr="00E74A23" w14:paraId="505B4DFD" w14:textId="77777777" w:rsidTr="00846BE8">
        <w:trPr>
          <w:trHeight w:val="72"/>
        </w:trPr>
        <w:tc>
          <w:tcPr>
            <w:tcW w:w="595" w:type="dxa"/>
            <w:vAlign w:val="center"/>
          </w:tcPr>
          <w:p w14:paraId="23D5F1C4" w14:textId="699B15D0"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22.</w:t>
            </w:r>
          </w:p>
        </w:tc>
        <w:tc>
          <w:tcPr>
            <w:tcW w:w="2094" w:type="dxa"/>
            <w:vMerge/>
            <w:vAlign w:val="center"/>
          </w:tcPr>
          <w:p w14:paraId="61A89EDB" w14:textId="5E25E33F" w:rsidR="00E265F5" w:rsidRPr="00E74A23" w:rsidRDefault="00E265F5" w:rsidP="00320215">
            <w:pPr>
              <w:spacing w:line="276" w:lineRule="auto"/>
              <w:jc w:val="center"/>
              <w:rPr>
                <w:rFonts w:ascii="Altivo Light" w:eastAsia="Verdana" w:hAnsi="Altivo Light" w:cstheme="minorHAnsi"/>
                <w:b/>
                <w:lang w:val="es-GT"/>
              </w:rPr>
            </w:pPr>
          </w:p>
        </w:tc>
        <w:tc>
          <w:tcPr>
            <w:tcW w:w="6208" w:type="dxa"/>
            <w:vAlign w:val="center"/>
          </w:tcPr>
          <w:p w14:paraId="1CE32050" w14:textId="77777777" w:rsidR="00E265F5" w:rsidRPr="00E74A23" w:rsidRDefault="00E265F5"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Presenta el expediente a la jefatura administrativa </w:t>
            </w:r>
          </w:p>
        </w:tc>
      </w:tr>
      <w:tr w:rsidR="00E265F5" w:rsidRPr="00E74A23" w14:paraId="5D2BFAF7" w14:textId="77777777" w:rsidTr="00846BE8">
        <w:trPr>
          <w:trHeight w:val="72"/>
        </w:trPr>
        <w:tc>
          <w:tcPr>
            <w:tcW w:w="595" w:type="dxa"/>
            <w:vAlign w:val="center"/>
          </w:tcPr>
          <w:p w14:paraId="59CBD433" w14:textId="7DA0C92A"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23.</w:t>
            </w:r>
          </w:p>
        </w:tc>
        <w:tc>
          <w:tcPr>
            <w:tcW w:w="2094" w:type="dxa"/>
            <w:vAlign w:val="center"/>
          </w:tcPr>
          <w:p w14:paraId="7B989AF1" w14:textId="7B005BCE"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208" w:type="dxa"/>
            <w:vAlign w:val="center"/>
          </w:tcPr>
          <w:p w14:paraId="287CF767" w14:textId="21D85522" w:rsidR="00E265F5" w:rsidRPr="00E74A23" w:rsidRDefault="00E265F5"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Gestiona la firma del Convenio interinstitucional en la Dirección Ejecutiva.</w:t>
            </w:r>
          </w:p>
        </w:tc>
      </w:tr>
      <w:tr w:rsidR="00E265F5" w:rsidRPr="00E74A23" w14:paraId="0A54E4B3" w14:textId="77777777" w:rsidTr="00846BE8">
        <w:trPr>
          <w:trHeight w:val="70"/>
        </w:trPr>
        <w:tc>
          <w:tcPr>
            <w:tcW w:w="595" w:type="dxa"/>
            <w:vAlign w:val="center"/>
          </w:tcPr>
          <w:p w14:paraId="7B47B9AE" w14:textId="1C525316"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24.</w:t>
            </w:r>
          </w:p>
        </w:tc>
        <w:tc>
          <w:tcPr>
            <w:tcW w:w="2094" w:type="dxa"/>
            <w:vAlign w:val="center"/>
          </w:tcPr>
          <w:p w14:paraId="09AB5441" w14:textId="77777777"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Ejecutivo(a)</w:t>
            </w:r>
          </w:p>
        </w:tc>
        <w:tc>
          <w:tcPr>
            <w:tcW w:w="6208" w:type="dxa"/>
            <w:vAlign w:val="center"/>
          </w:tcPr>
          <w:p w14:paraId="0CCC07D3" w14:textId="49ECCA63" w:rsidR="00E265F5" w:rsidRPr="00E74A23" w:rsidRDefault="00E265F5" w:rsidP="00320215">
            <w:pPr>
              <w:spacing w:line="276" w:lineRule="auto"/>
              <w:jc w:val="both"/>
              <w:rPr>
                <w:rFonts w:ascii="Altivo Light" w:eastAsia="Verdana" w:hAnsi="Altivo Light" w:cstheme="minorHAnsi"/>
                <w:lang w:val="es-GT"/>
              </w:rPr>
            </w:pPr>
            <w:r w:rsidRPr="00E74A23">
              <w:rPr>
                <w:rFonts w:ascii="Altivo Light" w:eastAsia="Verdana" w:hAnsi="Altivo Light" w:cstheme="minorBidi"/>
                <w:lang w:val="es-GT"/>
              </w:rPr>
              <w:t>Suscribe el Convenio interinstitucional.</w:t>
            </w:r>
          </w:p>
        </w:tc>
      </w:tr>
      <w:tr w:rsidR="00E265F5" w:rsidRPr="00E74A23" w14:paraId="5B581390" w14:textId="77777777" w:rsidTr="00846BE8">
        <w:trPr>
          <w:trHeight w:val="70"/>
        </w:trPr>
        <w:tc>
          <w:tcPr>
            <w:tcW w:w="595" w:type="dxa"/>
            <w:vAlign w:val="center"/>
          </w:tcPr>
          <w:p w14:paraId="0B95895E" w14:textId="1D4A2C2A"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25.</w:t>
            </w:r>
          </w:p>
        </w:tc>
        <w:tc>
          <w:tcPr>
            <w:tcW w:w="2094" w:type="dxa"/>
            <w:vAlign w:val="center"/>
          </w:tcPr>
          <w:p w14:paraId="02C38C88" w14:textId="43F9C99D"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208" w:type="dxa"/>
            <w:vAlign w:val="center"/>
          </w:tcPr>
          <w:p w14:paraId="22F2E56C" w14:textId="78805FEA" w:rsidR="00E265F5" w:rsidRPr="00E74A23" w:rsidRDefault="00E265F5" w:rsidP="00320215">
            <w:pPr>
              <w:spacing w:line="276" w:lineRule="auto"/>
              <w:jc w:val="both"/>
              <w:rPr>
                <w:rFonts w:ascii="Altivo Light" w:eastAsia="Verdana" w:hAnsi="Altivo Light" w:cstheme="minorBidi"/>
                <w:lang w:val="es-GT"/>
              </w:rPr>
            </w:pPr>
            <w:r w:rsidRPr="00E74A23">
              <w:rPr>
                <w:rFonts w:ascii="Altivo Light" w:eastAsia="Verdana" w:hAnsi="Altivo Light" w:cstheme="minorBidi"/>
                <w:lang w:val="es-GT"/>
              </w:rPr>
              <w:t xml:space="preserve">Autoriza la adjudicación en el SIGES. </w:t>
            </w:r>
          </w:p>
        </w:tc>
      </w:tr>
      <w:tr w:rsidR="00E265F5" w:rsidRPr="00E74A23" w14:paraId="1EAFD5A7" w14:textId="77777777" w:rsidTr="00846BE8">
        <w:trPr>
          <w:trHeight w:val="70"/>
        </w:trPr>
        <w:tc>
          <w:tcPr>
            <w:tcW w:w="595" w:type="dxa"/>
            <w:vAlign w:val="center"/>
          </w:tcPr>
          <w:p w14:paraId="75D65F98" w14:textId="418D1170"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26.</w:t>
            </w:r>
          </w:p>
        </w:tc>
        <w:tc>
          <w:tcPr>
            <w:tcW w:w="2094" w:type="dxa"/>
            <w:vAlign w:val="center"/>
          </w:tcPr>
          <w:p w14:paraId="3C1E4FBE" w14:textId="4170D299"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208" w:type="dxa"/>
            <w:vAlign w:val="center"/>
          </w:tcPr>
          <w:p w14:paraId="71E5F9DF" w14:textId="1AD1EF8A" w:rsidR="00E265F5" w:rsidRPr="00E74A23" w:rsidRDefault="00E265F5"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Finaliza el proceso en el sistema Guatecompras y publica los documentos de formalización de la negociación.  </w:t>
            </w:r>
          </w:p>
        </w:tc>
      </w:tr>
      <w:tr w:rsidR="00E265F5" w:rsidRPr="00E74A23" w14:paraId="1B827DFB" w14:textId="77777777" w:rsidTr="00846BE8">
        <w:trPr>
          <w:trHeight w:val="70"/>
        </w:trPr>
        <w:tc>
          <w:tcPr>
            <w:tcW w:w="595" w:type="dxa"/>
            <w:vAlign w:val="center"/>
          </w:tcPr>
          <w:p w14:paraId="5AA42209" w14:textId="5BE2C8C8"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27.</w:t>
            </w:r>
          </w:p>
        </w:tc>
        <w:tc>
          <w:tcPr>
            <w:tcW w:w="2094" w:type="dxa"/>
            <w:vMerge w:val="restart"/>
            <w:vAlign w:val="center"/>
          </w:tcPr>
          <w:p w14:paraId="65BAA037" w14:textId="2D65FD72"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208" w:type="dxa"/>
            <w:vAlign w:val="center"/>
          </w:tcPr>
          <w:p w14:paraId="43A13BDE" w14:textId="2FE95EE7" w:rsidR="00E265F5" w:rsidRPr="00E74A23" w:rsidRDefault="00E265F5"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Notifica la Orden de compra al adjudicatario y coordina la entrega y recepción de los insumos, bienes, suministros o la prestación del servicio requerido.</w:t>
            </w:r>
          </w:p>
        </w:tc>
      </w:tr>
      <w:tr w:rsidR="00E265F5" w:rsidRPr="00E74A23" w14:paraId="5D1163E7" w14:textId="77777777" w:rsidTr="00846BE8">
        <w:trPr>
          <w:trHeight w:val="70"/>
        </w:trPr>
        <w:tc>
          <w:tcPr>
            <w:tcW w:w="595" w:type="dxa"/>
            <w:vAlign w:val="center"/>
          </w:tcPr>
          <w:p w14:paraId="5EE0C8E5" w14:textId="263D8B5B"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28.</w:t>
            </w:r>
          </w:p>
        </w:tc>
        <w:tc>
          <w:tcPr>
            <w:tcW w:w="2094" w:type="dxa"/>
            <w:vMerge/>
            <w:vAlign w:val="center"/>
          </w:tcPr>
          <w:p w14:paraId="7087D341" w14:textId="77777777" w:rsidR="00E265F5" w:rsidRPr="00E74A23" w:rsidRDefault="00E265F5" w:rsidP="00320215">
            <w:pPr>
              <w:spacing w:line="276" w:lineRule="auto"/>
              <w:jc w:val="center"/>
              <w:rPr>
                <w:rFonts w:ascii="Altivo Light" w:eastAsia="Verdana" w:hAnsi="Altivo Light" w:cstheme="minorHAnsi"/>
                <w:b/>
                <w:lang w:val="es-GT"/>
              </w:rPr>
            </w:pPr>
          </w:p>
        </w:tc>
        <w:tc>
          <w:tcPr>
            <w:tcW w:w="6208" w:type="dxa"/>
            <w:vAlign w:val="center"/>
          </w:tcPr>
          <w:p w14:paraId="25C04B31" w14:textId="7EFAFC4A" w:rsidR="00E265F5" w:rsidRPr="00E74A23" w:rsidRDefault="00E265F5"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Requiere la emisión de la factura y el recibo de caja cuando corresponda. </w:t>
            </w:r>
          </w:p>
        </w:tc>
      </w:tr>
      <w:tr w:rsidR="00E265F5" w:rsidRPr="00E74A23" w14:paraId="3A826D62" w14:textId="77777777" w:rsidTr="00846BE8">
        <w:trPr>
          <w:trHeight w:val="70"/>
        </w:trPr>
        <w:tc>
          <w:tcPr>
            <w:tcW w:w="595" w:type="dxa"/>
            <w:vAlign w:val="center"/>
          </w:tcPr>
          <w:p w14:paraId="4A1A848F" w14:textId="2217EEB6"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29.</w:t>
            </w:r>
          </w:p>
        </w:tc>
        <w:tc>
          <w:tcPr>
            <w:tcW w:w="2094" w:type="dxa"/>
            <w:vMerge w:val="restart"/>
            <w:vAlign w:val="center"/>
          </w:tcPr>
          <w:p w14:paraId="765C48F9" w14:textId="0D46805E"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208" w:type="dxa"/>
            <w:vAlign w:val="center"/>
          </w:tcPr>
          <w:p w14:paraId="4D686F4B" w14:textId="7DAD9359" w:rsidR="00E265F5" w:rsidRPr="00E74A23" w:rsidRDefault="00E265F5"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Gestiona la emisión de la Constancia de ingreso al almacén e inventario (Forma 1-H) o la carta de satisfacción del servicio recibido con el Solicitante, según corresponda.  </w:t>
            </w:r>
          </w:p>
        </w:tc>
      </w:tr>
      <w:tr w:rsidR="00E265F5" w:rsidRPr="00E74A23" w14:paraId="66EEB71B" w14:textId="77777777" w:rsidTr="00846BE8">
        <w:trPr>
          <w:trHeight w:val="70"/>
        </w:trPr>
        <w:tc>
          <w:tcPr>
            <w:tcW w:w="595" w:type="dxa"/>
            <w:vAlign w:val="center"/>
          </w:tcPr>
          <w:p w14:paraId="7827C0D9" w14:textId="0B2D8EFE"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30.</w:t>
            </w:r>
          </w:p>
        </w:tc>
        <w:tc>
          <w:tcPr>
            <w:tcW w:w="2094" w:type="dxa"/>
            <w:vMerge/>
            <w:vAlign w:val="center"/>
          </w:tcPr>
          <w:p w14:paraId="281E4DA7" w14:textId="77777777" w:rsidR="00E265F5" w:rsidRPr="00E74A23" w:rsidRDefault="00E265F5" w:rsidP="00320215">
            <w:pPr>
              <w:spacing w:line="276" w:lineRule="auto"/>
              <w:jc w:val="center"/>
              <w:rPr>
                <w:rFonts w:ascii="Altivo Light" w:eastAsia="Verdana" w:hAnsi="Altivo Light" w:cstheme="minorHAnsi"/>
                <w:b/>
                <w:lang w:val="es-GT"/>
              </w:rPr>
            </w:pPr>
          </w:p>
        </w:tc>
        <w:tc>
          <w:tcPr>
            <w:tcW w:w="6208" w:type="dxa"/>
            <w:vAlign w:val="center"/>
          </w:tcPr>
          <w:p w14:paraId="2D95CD38" w14:textId="77777777" w:rsidR="00E265F5" w:rsidRPr="00E74A23" w:rsidRDefault="00E265F5"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Remite el expediente a la Sección de Presupuesto del Departamento Financiero. </w:t>
            </w:r>
          </w:p>
        </w:tc>
      </w:tr>
      <w:tr w:rsidR="00E265F5" w:rsidRPr="00E74A23" w14:paraId="13AAEDB4" w14:textId="77777777" w:rsidTr="00846BE8">
        <w:trPr>
          <w:trHeight w:val="70"/>
        </w:trPr>
        <w:tc>
          <w:tcPr>
            <w:tcW w:w="595" w:type="dxa"/>
            <w:vAlign w:val="center"/>
          </w:tcPr>
          <w:p w14:paraId="6EF377DF" w14:textId="6DD355B3"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31.</w:t>
            </w:r>
          </w:p>
        </w:tc>
        <w:tc>
          <w:tcPr>
            <w:tcW w:w="2094" w:type="dxa"/>
            <w:vAlign w:val="center"/>
          </w:tcPr>
          <w:p w14:paraId="0D4AA9E4" w14:textId="73AE8A4C"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Presupuesto</w:t>
            </w:r>
          </w:p>
        </w:tc>
        <w:tc>
          <w:tcPr>
            <w:tcW w:w="6208" w:type="dxa"/>
            <w:vAlign w:val="center"/>
          </w:tcPr>
          <w:p w14:paraId="04643752" w14:textId="77777777" w:rsidR="00E265F5" w:rsidRPr="00E74A23" w:rsidRDefault="00E265F5"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expediente, genera y aprueba el Comprobante Único de Registro -CUR- de compromiso.</w:t>
            </w:r>
          </w:p>
        </w:tc>
      </w:tr>
      <w:tr w:rsidR="00E265F5" w:rsidRPr="00E74A23" w14:paraId="5CB5BB2F" w14:textId="77777777" w:rsidTr="00846BE8">
        <w:trPr>
          <w:trHeight w:val="70"/>
        </w:trPr>
        <w:tc>
          <w:tcPr>
            <w:tcW w:w="595" w:type="dxa"/>
            <w:vAlign w:val="center"/>
          </w:tcPr>
          <w:p w14:paraId="1F6DCC9D" w14:textId="5F8BB367"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32.</w:t>
            </w:r>
          </w:p>
        </w:tc>
        <w:tc>
          <w:tcPr>
            <w:tcW w:w="2094" w:type="dxa"/>
            <w:vMerge w:val="restart"/>
            <w:vAlign w:val="center"/>
          </w:tcPr>
          <w:p w14:paraId="524F5BAE" w14:textId="7DD7777F"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208" w:type="dxa"/>
            <w:vAlign w:val="center"/>
          </w:tcPr>
          <w:p w14:paraId="497D0857" w14:textId="0B387C51" w:rsidR="00E265F5" w:rsidRPr="00E74A23" w:rsidRDefault="00E265F5"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Realiza la liquidación con el Anexo de la Orden de Compra y gestiona las firmas y sellos correspondientes.</w:t>
            </w:r>
          </w:p>
        </w:tc>
      </w:tr>
      <w:tr w:rsidR="00E265F5" w:rsidRPr="00E74A23" w14:paraId="2E83B5B3" w14:textId="77777777" w:rsidTr="00846BE8">
        <w:trPr>
          <w:trHeight w:val="70"/>
        </w:trPr>
        <w:tc>
          <w:tcPr>
            <w:tcW w:w="595" w:type="dxa"/>
            <w:vAlign w:val="center"/>
          </w:tcPr>
          <w:p w14:paraId="42DAE226" w14:textId="0D6E6E88"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33.</w:t>
            </w:r>
          </w:p>
        </w:tc>
        <w:tc>
          <w:tcPr>
            <w:tcW w:w="2094" w:type="dxa"/>
            <w:vMerge/>
            <w:vAlign w:val="center"/>
          </w:tcPr>
          <w:p w14:paraId="6222B11B" w14:textId="77777777" w:rsidR="00E265F5" w:rsidRPr="00E74A23" w:rsidRDefault="00E265F5" w:rsidP="00320215">
            <w:pPr>
              <w:spacing w:line="276" w:lineRule="auto"/>
              <w:jc w:val="center"/>
              <w:rPr>
                <w:rFonts w:ascii="Altivo Light" w:eastAsia="Verdana" w:hAnsi="Altivo Light" w:cstheme="minorHAnsi"/>
                <w:b/>
                <w:lang w:val="es-GT"/>
              </w:rPr>
            </w:pPr>
          </w:p>
        </w:tc>
        <w:tc>
          <w:tcPr>
            <w:tcW w:w="6208" w:type="dxa"/>
            <w:vAlign w:val="center"/>
          </w:tcPr>
          <w:p w14:paraId="67F148D3" w14:textId="77777777" w:rsidR="00E265F5" w:rsidRPr="00E74A23" w:rsidRDefault="00E265F5"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Remite el expediente a la Sección de Contabilidad del Departamento Financiero.</w:t>
            </w:r>
          </w:p>
        </w:tc>
      </w:tr>
      <w:tr w:rsidR="00E265F5" w:rsidRPr="00E74A23" w14:paraId="01EB1CFF" w14:textId="77777777" w:rsidTr="00846BE8">
        <w:trPr>
          <w:trHeight w:val="70"/>
        </w:trPr>
        <w:tc>
          <w:tcPr>
            <w:tcW w:w="595" w:type="dxa"/>
            <w:vAlign w:val="center"/>
          </w:tcPr>
          <w:p w14:paraId="0DDE4ED9" w14:textId="60931166"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34.</w:t>
            </w:r>
          </w:p>
        </w:tc>
        <w:tc>
          <w:tcPr>
            <w:tcW w:w="2094" w:type="dxa"/>
            <w:vAlign w:val="center"/>
          </w:tcPr>
          <w:p w14:paraId="2483A4DD" w14:textId="5477B241"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Contabilidad</w:t>
            </w:r>
          </w:p>
        </w:tc>
        <w:tc>
          <w:tcPr>
            <w:tcW w:w="6208" w:type="dxa"/>
            <w:vAlign w:val="center"/>
          </w:tcPr>
          <w:p w14:paraId="69587771" w14:textId="77777777" w:rsidR="00E265F5" w:rsidRPr="00E74A23" w:rsidRDefault="00E265F5"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expediente, genera y aprueba el Comprobante Único de Registro -CUR- de devengado.</w:t>
            </w:r>
          </w:p>
        </w:tc>
      </w:tr>
      <w:tr w:rsidR="00E265F5" w:rsidRPr="00E74A23" w14:paraId="309779FC" w14:textId="77777777" w:rsidTr="00F008D0">
        <w:trPr>
          <w:trHeight w:val="70"/>
        </w:trPr>
        <w:tc>
          <w:tcPr>
            <w:tcW w:w="595" w:type="dxa"/>
            <w:vAlign w:val="center"/>
          </w:tcPr>
          <w:p w14:paraId="33C4082D" w14:textId="050F6687" w:rsidR="00E265F5" w:rsidRPr="00E74A23" w:rsidRDefault="00E265F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35.</w:t>
            </w:r>
          </w:p>
        </w:tc>
        <w:tc>
          <w:tcPr>
            <w:tcW w:w="8302" w:type="dxa"/>
            <w:gridSpan w:val="2"/>
            <w:vAlign w:val="center"/>
          </w:tcPr>
          <w:p w14:paraId="027A8045" w14:textId="31AB8AC8" w:rsidR="00E265F5" w:rsidRPr="00E74A23" w:rsidRDefault="00E265F5" w:rsidP="00320215">
            <w:pPr>
              <w:spacing w:line="276" w:lineRule="auto"/>
              <w:jc w:val="center"/>
              <w:rPr>
                <w:rFonts w:ascii="Altivo Light" w:eastAsia="Verdana" w:hAnsi="Altivo Light" w:cstheme="minorHAnsi"/>
                <w:lang w:val="es-GT"/>
              </w:rPr>
            </w:pPr>
            <w:r w:rsidRPr="00E74A23">
              <w:rPr>
                <w:rFonts w:ascii="Altivo Light" w:eastAsia="Verdana" w:hAnsi="Altivo Light" w:cstheme="minorHAnsi"/>
                <w:b/>
                <w:lang w:val="es-GT"/>
              </w:rPr>
              <w:t>FIN DEL PROCEDIMIENTO.</w:t>
            </w:r>
          </w:p>
        </w:tc>
      </w:tr>
    </w:tbl>
    <w:p w14:paraId="0417F4E3" w14:textId="77777777" w:rsidR="00A63EAC" w:rsidRDefault="00A63EAC" w:rsidP="00320215">
      <w:pPr>
        <w:spacing w:line="276" w:lineRule="auto"/>
        <w:rPr>
          <w:rFonts w:ascii="Altivo Light" w:eastAsia="Verdana" w:hAnsi="Altivo Light" w:cstheme="minorHAnsi"/>
          <w:b/>
          <w:smallCaps/>
          <w:lang w:val="es-GT"/>
        </w:rPr>
      </w:pPr>
    </w:p>
    <w:p w14:paraId="7628907D" w14:textId="77777777" w:rsidR="002D72F1" w:rsidRDefault="002D72F1" w:rsidP="00320215">
      <w:pPr>
        <w:spacing w:line="276" w:lineRule="auto"/>
        <w:rPr>
          <w:rFonts w:ascii="Altivo Light" w:eastAsia="Verdana" w:hAnsi="Altivo Light" w:cstheme="minorHAnsi"/>
          <w:b/>
          <w:smallCaps/>
          <w:lang w:val="es-GT"/>
        </w:rPr>
      </w:pPr>
    </w:p>
    <w:p w14:paraId="50AAF968" w14:textId="77777777" w:rsidR="002D72F1" w:rsidRDefault="002D72F1" w:rsidP="00320215">
      <w:pPr>
        <w:spacing w:line="276" w:lineRule="auto"/>
        <w:rPr>
          <w:rFonts w:ascii="Altivo Light" w:eastAsia="Verdana" w:hAnsi="Altivo Light" w:cstheme="minorHAnsi"/>
          <w:b/>
          <w:smallCaps/>
          <w:lang w:val="es-GT"/>
        </w:rPr>
      </w:pPr>
    </w:p>
    <w:p w14:paraId="7F82464E" w14:textId="77777777" w:rsidR="002D72F1" w:rsidRDefault="002D72F1" w:rsidP="00320215">
      <w:pPr>
        <w:spacing w:line="276" w:lineRule="auto"/>
        <w:rPr>
          <w:rFonts w:ascii="Altivo Light" w:eastAsia="Verdana" w:hAnsi="Altivo Light" w:cstheme="minorHAnsi"/>
          <w:b/>
          <w:smallCaps/>
          <w:lang w:val="es-GT"/>
        </w:rPr>
      </w:pPr>
    </w:p>
    <w:p w14:paraId="17C807CE" w14:textId="77777777" w:rsidR="002D72F1" w:rsidRDefault="002D72F1" w:rsidP="00320215">
      <w:pPr>
        <w:spacing w:line="276" w:lineRule="auto"/>
        <w:rPr>
          <w:rFonts w:ascii="Altivo Light" w:eastAsia="Verdana" w:hAnsi="Altivo Light" w:cstheme="minorHAnsi"/>
          <w:b/>
          <w:smallCaps/>
          <w:lang w:val="es-GT"/>
        </w:rPr>
      </w:pPr>
    </w:p>
    <w:p w14:paraId="0C52011D" w14:textId="77777777" w:rsidR="002D72F1" w:rsidRDefault="002D72F1" w:rsidP="00320215">
      <w:pPr>
        <w:spacing w:line="276" w:lineRule="auto"/>
        <w:rPr>
          <w:rFonts w:ascii="Altivo Light" w:eastAsia="Verdana" w:hAnsi="Altivo Light" w:cstheme="minorHAnsi"/>
          <w:b/>
          <w:smallCaps/>
          <w:lang w:val="es-GT"/>
        </w:rPr>
      </w:pPr>
    </w:p>
    <w:p w14:paraId="0833CC30" w14:textId="77777777" w:rsidR="002D72F1" w:rsidRDefault="002D72F1" w:rsidP="00320215">
      <w:pPr>
        <w:spacing w:line="276" w:lineRule="auto"/>
        <w:rPr>
          <w:rFonts w:ascii="Altivo Light" w:eastAsia="Verdana" w:hAnsi="Altivo Light" w:cstheme="minorHAnsi"/>
          <w:b/>
          <w:smallCaps/>
          <w:lang w:val="es-GT"/>
        </w:rPr>
      </w:pPr>
    </w:p>
    <w:p w14:paraId="76B865E3" w14:textId="77777777" w:rsidR="00846BE8" w:rsidRDefault="00846BE8" w:rsidP="00320215">
      <w:pPr>
        <w:spacing w:line="276" w:lineRule="auto"/>
        <w:rPr>
          <w:rFonts w:ascii="Altivo Light" w:eastAsia="Verdana" w:hAnsi="Altivo Light" w:cstheme="minorHAnsi"/>
          <w:b/>
          <w:smallCaps/>
          <w:lang w:val="es-GT"/>
        </w:rPr>
      </w:pPr>
    </w:p>
    <w:p w14:paraId="29E0763B" w14:textId="77777777" w:rsidR="00846BE8" w:rsidRDefault="00846BE8" w:rsidP="00320215">
      <w:pPr>
        <w:spacing w:line="276" w:lineRule="auto"/>
        <w:rPr>
          <w:rFonts w:ascii="Altivo Light" w:eastAsia="Verdana" w:hAnsi="Altivo Light" w:cstheme="minorHAnsi"/>
          <w:b/>
          <w:smallCaps/>
          <w:lang w:val="es-GT"/>
        </w:rPr>
      </w:pPr>
    </w:p>
    <w:p w14:paraId="4C62A48F" w14:textId="77777777" w:rsidR="00846BE8" w:rsidRDefault="00846BE8" w:rsidP="00320215">
      <w:pPr>
        <w:spacing w:line="276" w:lineRule="auto"/>
        <w:rPr>
          <w:rFonts w:ascii="Altivo Light" w:eastAsia="Verdana" w:hAnsi="Altivo Light" w:cstheme="minorHAnsi"/>
          <w:b/>
          <w:smallCaps/>
          <w:lang w:val="es-GT"/>
        </w:rPr>
      </w:pPr>
    </w:p>
    <w:p w14:paraId="189AFCC2" w14:textId="77777777" w:rsidR="002D72F1" w:rsidRDefault="002D72F1" w:rsidP="00320215">
      <w:pPr>
        <w:spacing w:line="276" w:lineRule="auto"/>
        <w:rPr>
          <w:rFonts w:ascii="Altivo Light" w:eastAsia="Verdana" w:hAnsi="Altivo Light" w:cstheme="minorHAnsi"/>
          <w:b/>
          <w:smallCaps/>
          <w:lang w:val="es-GT"/>
        </w:rPr>
      </w:pPr>
    </w:p>
    <w:p w14:paraId="46E8CB1C" w14:textId="77777777" w:rsidR="002D72F1" w:rsidRDefault="002D72F1" w:rsidP="00320215">
      <w:pPr>
        <w:spacing w:line="276" w:lineRule="auto"/>
        <w:rPr>
          <w:rFonts w:ascii="Altivo Light" w:eastAsia="Verdana" w:hAnsi="Altivo Light" w:cstheme="minorHAnsi"/>
          <w:b/>
          <w:smallCaps/>
          <w:lang w:val="es-GT"/>
        </w:rPr>
      </w:pPr>
    </w:p>
    <w:p w14:paraId="6F611C8A" w14:textId="77777777" w:rsidR="002D72F1" w:rsidRDefault="002D72F1" w:rsidP="00320215">
      <w:pPr>
        <w:spacing w:line="276" w:lineRule="auto"/>
        <w:rPr>
          <w:rFonts w:ascii="Altivo Light" w:eastAsia="Verdana" w:hAnsi="Altivo Light" w:cstheme="minorHAnsi"/>
          <w:b/>
          <w:smallCaps/>
          <w:lang w:val="es-GT"/>
        </w:rPr>
      </w:pPr>
    </w:p>
    <w:p w14:paraId="3ED13B98" w14:textId="77777777" w:rsidR="002D72F1" w:rsidRDefault="002D72F1" w:rsidP="00320215">
      <w:pPr>
        <w:spacing w:line="276" w:lineRule="auto"/>
        <w:rPr>
          <w:rFonts w:ascii="Altivo Light" w:eastAsia="Verdana" w:hAnsi="Altivo Light" w:cstheme="minorHAnsi"/>
          <w:b/>
          <w:smallCaps/>
          <w:lang w:val="es-GT"/>
        </w:rPr>
      </w:pPr>
    </w:p>
    <w:p w14:paraId="7EFF9296" w14:textId="77777777" w:rsidR="00846BE8" w:rsidRPr="00E74A23" w:rsidRDefault="00846BE8" w:rsidP="00320215">
      <w:pPr>
        <w:spacing w:line="276" w:lineRule="auto"/>
        <w:rPr>
          <w:rFonts w:ascii="Altivo Light" w:eastAsia="Verdana" w:hAnsi="Altivo Light" w:cstheme="minorHAnsi"/>
          <w:b/>
          <w:smallCaps/>
          <w:lang w:val="es-GT"/>
        </w:rPr>
      </w:pPr>
    </w:p>
    <w:p w14:paraId="4004A02D" w14:textId="35DAC41E" w:rsidR="00AD16D6" w:rsidRPr="00E74A23" w:rsidRDefault="00FF54FF" w:rsidP="004C1B85">
      <w:pPr>
        <w:pStyle w:val="Ttulo2"/>
      </w:pPr>
      <w:bookmarkStart w:id="109" w:name="_Toc221631069"/>
      <w:bookmarkStart w:id="110" w:name="_Toc229128205"/>
      <w:r w:rsidRPr="00E74A23">
        <w:lastRenderedPageBreak/>
        <w:t>22.2</w:t>
      </w:r>
      <w:r w:rsidR="00846BE8">
        <w:t xml:space="preserve"> </w:t>
      </w:r>
      <w:r w:rsidR="00AD16D6" w:rsidRPr="00E74A23">
        <w:t>Flujograma del procedimiento de negociaci</w:t>
      </w:r>
      <w:r w:rsidR="00C44BE0" w:rsidRPr="00E74A23">
        <w:t>ones</w:t>
      </w:r>
      <w:r w:rsidR="00AD16D6" w:rsidRPr="00E74A23">
        <w:t xml:space="preserve"> entre las entidades del sector público</w:t>
      </w:r>
      <w:bookmarkEnd w:id="109"/>
      <w:r w:rsidR="00A63EAC">
        <w:t xml:space="preserve"> por medio de convenio</w:t>
      </w:r>
      <w:bookmarkEnd w:id="110"/>
    </w:p>
    <w:p w14:paraId="2232EECA" w14:textId="021FCD58" w:rsidR="002469D4" w:rsidRDefault="008C0F25" w:rsidP="00320215">
      <w:pPr>
        <w:pStyle w:val="Sinespaciado"/>
        <w:spacing w:line="276" w:lineRule="auto"/>
        <w:jc w:val="center"/>
        <w:rPr>
          <w:rFonts w:ascii="Altivo Light" w:hAnsi="Altivo Light"/>
          <w:lang w:val="es-GT"/>
        </w:rPr>
      </w:pPr>
      <w:bookmarkStart w:id="111" w:name="_Toc221631070"/>
      <w:bookmarkStart w:id="112" w:name="_Toc221705331"/>
      <w:r>
        <w:rPr>
          <w:rFonts w:ascii="Altivo Light" w:hAnsi="Altivo Light"/>
          <w:noProof/>
          <w:lang w:val="es-GT"/>
        </w:rPr>
        <w:drawing>
          <wp:inline distT="0" distB="0" distL="0" distR="0" wp14:anchorId="19155C86" wp14:editId="06368E43">
            <wp:extent cx="5188117" cy="6289963"/>
            <wp:effectExtent l="0" t="0" r="0" b="0"/>
            <wp:docPr id="351538702" name="Imagen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51538702" name="Imagen 351538702"/>
                    <pic:cNvPicPr/>
                  </pic:nvPicPr>
                  <pic:blipFill rotWithShape="1">
                    <a:blip r:embed="rId19">
                      <a:extLst>
                        <a:ext uri="{28A0092B-C50C-407E-A947-70E740481C1C}">
                          <a14:useLocalDpi xmlns:a14="http://schemas.microsoft.com/office/drawing/2010/main" val="0"/>
                        </a:ext>
                      </a:extLst>
                    </a:blip>
                    <a:srcRect l="7975" t="2758" r="10030" b="26951"/>
                    <a:stretch>
                      <a:fillRect/>
                    </a:stretch>
                  </pic:blipFill>
                  <pic:spPr bwMode="auto">
                    <a:xfrm>
                      <a:off x="0" y="0"/>
                      <a:ext cx="5205974" cy="6311612"/>
                    </a:xfrm>
                    <a:prstGeom prst="rect">
                      <a:avLst/>
                    </a:prstGeom>
                    <a:ln>
                      <a:noFill/>
                    </a:ln>
                    <a:extLst>
                      <a:ext uri="{53640926-AAD7-44D8-BBD7-CCE9431645EC}">
                        <a14:shadowObscured xmlns:a14="http://schemas.microsoft.com/office/drawing/2010/main"/>
                      </a:ext>
                    </a:extLst>
                  </pic:spPr>
                </pic:pic>
              </a:graphicData>
            </a:graphic>
          </wp:inline>
        </w:drawing>
      </w:r>
    </w:p>
    <w:p w14:paraId="63BF7E8E" w14:textId="03C04206" w:rsidR="00AC12DB" w:rsidRPr="00E74A23" w:rsidRDefault="00075FF2" w:rsidP="00320215">
      <w:pPr>
        <w:pStyle w:val="Ttulo1"/>
        <w:rPr>
          <w:rFonts w:ascii="Altivo Light" w:hAnsi="Altivo Light"/>
          <w:lang w:val="es-GT"/>
        </w:rPr>
      </w:pPr>
      <w:bookmarkStart w:id="113" w:name="_Toc229128206"/>
      <w:r w:rsidRPr="00E74A23">
        <w:rPr>
          <w:rFonts w:ascii="Altivo Light" w:hAnsi="Altivo Light"/>
          <w:lang w:val="es-GT"/>
        </w:rPr>
        <w:lastRenderedPageBreak/>
        <w:t>NEGOCIACIÓN ENTRE LAS ENTIDADES DEL SECTOR PÚBLICO</w:t>
      </w:r>
      <w:r>
        <w:rPr>
          <w:rFonts w:ascii="Altivo Light" w:hAnsi="Altivo Light"/>
          <w:lang w:val="es-GT"/>
        </w:rPr>
        <w:t xml:space="preserve"> POR MEDIO DE CONTRATO</w:t>
      </w:r>
      <w:bookmarkEnd w:id="113"/>
    </w:p>
    <w:p w14:paraId="4466F1B1" w14:textId="09E64CCB" w:rsidR="00AC12DB" w:rsidRPr="00E74A23" w:rsidRDefault="00AC12DB" w:rsidP="00320215">
      <w:pPr>
        <w:spacing w:line="276" w:lineRule="auto"/>
        <w:jc w:val="both"/>
        <w:rPr>
          <w:rFonts w:ascii="Altivo Light" w:hAnsi="Altivo Light"/>
          <w:lang w:val="es-GT"/>
        </w:rPr>
      </w:pPr>
      <w:r w:rsidRPr="00E74A23">
        <w:rPr>
          <w:rFonts w:ascii="Altivo Light" w:hAnsi="Altivo Light"/>
          <w:lang w:val="es-GT"/>
        </w:rPr>
        <w:t xml:space="preserve">Este procedimiento establece las actividades y responsables para realizar los procesos de contratación de bienes, servicios personales y no personales y de suministros entre las dependencias de los organismos del Estado y entre éstas y las entidades descentralizadas, autónomas, unidades ejecutoras y las municipalidades, con base a lo establecido en el artículo 2 de LA LEY; y artículo 5 </w:t>
      </w:r>
      <w:r w:rsidR="00382658">
        <w:rPr>
          <w:rFonts w:ascii="Altivo Light" w:hAnsi="Altivo Light"/>
          <w:lang w:val="es-GT"/>
        </w:rPr>
        <w:t>del</w:t>
      </w:r>
      <w:r w:rsidRPr="00E74A23">
        <w:rPr>
          <w:rFonts w:ascii="Altivo Light" w:hAnsi="Altivo Light"/>
          <w:lang w:val="es-GT"/>
        </w:rPr>
        <w:t xml:space="preserve"> REGLAMENTO</w:t>
      </w:r>
      <w:r>
        <w:rPr>
          <w:rFonts w:ascii="Altivo Light" w:hAnsi="Altivo Light"/>
          <w:lang w:val="es-GT"/>
        </w:rPr>
        <w:t>, por medio de c</w:t>
      </w:r>
      <w:r w:rsidR="006C6900">
        <w:rPr>
          <w:rFonts w:ascii="Altivo Light" w:hAnsi="Altivo Light"/>
          <w:lang w:val="es-GT"/>
        </w:rPr>
        <w:t xml:space="preserve">ontrato. </w:t>
      </w:r>
    </w:p>
    <w:p w14:paraId="3C52E08D" w14:textId="076BE976" w:rsidR="00AC12DB" w:rsidRPr="00E74A23" w:rsidRDefault="00AC12DB" w:rsidP="004C1B85">
      <w:pPr>
        <w:pStyle w:val="Ttulo2"/>
      </w:pPr>
      <w:bookmarkStart w:id="114" w:name="_Toc229128207"/>
      <w:r w:rsidRPr="00E74A23">
        <w:t>2</w:t>
      </w:r>
      <w:r>
        <w:t>3</w:t>
      </w:r>
      <w:r w:rsidRPr="00E74A23">
        <w:t>.1</w:t>
      </w:r>
      <w:r w:rsidR="00846BE8">
        <w:t xml:space="preserve"> </w:t>
      </w:r>
      <w:r w:rsidRPr="00E74A23">
        <w:t>Matriz del procedimiento de negociaciones entre las entidades del sector público</w:t>
      </w:r>
      <w:r>
        <w:t xml:space="preserve"> por medio de contrato</w:t>
      </w:r>
      <w:bookmarkEnd w:id="114"/>
    </w:p>
    <w:tbl>
      <w:tblPr>
        <w:tblStyle w:val="11"/>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094"/>
        <w:gridCol w:w="6208"/>
      </w:tblGrid>
      <w:tr w:rsidR="00AC12DB" w:rsidRPr="009861DA" w14:paraId="7A640F18" w14:textId="77777777" w:rsidTr="00EF46BD">
        <w:trPr>
          <w:trHeight w:val="230"/>
          <w:tblHeader/>
        </w:trPr>
        <w:tc>
          <w:tcPr>
            <w:tcW w:w="595" w:type="dxa"/>
            <w:shd w:val="clear" w:color="auto" w:fill="D9D9D9" w:themeFill="background1" w:themeFillShade="D9"/>
            <w:vAlign w:val="center"/>
          </w:tcPr>
          <w:p w14:paraId="527D657A"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color w:val="000000"/>
                <w:lang w:val="es-GT"/>
              </w:rPr>
              <w:t>No.</w:t>
            </w:r>
          </w:p>
        </w:tc>
        <w:tc>
          <w:tcPr>
            <w:tcW w:w="2094" w:type="dxa"/>
            <w:shd w:val="clear" w:color="auto" w:fill="D9D9D9" w:themeFill="background1" w:themeFillShade="D9"/>
            <w:vAlign w:val="center"/>
          </w:tcPr>
          <w:p w14:paraId="2FAAD482"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Responsable</w:t>
            </w:r>
          </w:p>
        </w:tc>
        <w:tc>
          <w:tcPr>
            <w:tcW w:w="6208" w:type="dxa"/>
            <w:shd w:val="clear" w:color="auto" w:fill="D9D9D9" w:themeFill="background1" w:themeFillShade="D9"/>
            <w:vAlign w:val="center"/>
          </w:tcPr>
          <w:p w14:paraId="47A75B3D"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Descripción de las actividades</w:t>
            </w:r>
          </w:p>
        </w:tc>
      </w:tr>
      <w:tr w:rsidR="00AC12DB" w:rsidRPr="009861DA" w14:paraId="03652DB0" w14:textId="77777777" w:rsidTr="00EF46BD">
        <w:trPr>
          <w:trHeight w:val="376"/>
        </w:trPr>
        <w:tc>
          <w:tcPr>
            <w:tcW w:w="595" w:type="dxa"/>
            <w:vAlign w:val="center"/>
          </w:tcPr>
          <w:p w14:paraId="6BA4070C"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1.</w:t>
            </w:r>
          </w:p>
        </w:tc>
        <w:tc>
          <w:tcPr>
            <w:tcW w:w="2094" w:type="dxa"/>
            <w:vAlign w:val="center"/>
          </w:tcPr>
          <w:p w14:paraId="0EAF56F7" w14:textId="4DCDE9EA"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Solicitante</w:t>
            </w:r>
          </w:p>
        </w:tc>
        <w:tc>
          <w:tcPr>
            <w:tcW w:w="6208" w:type="dxa"/>
            <w:vAlign w:val="center"/>
          </w:tcPr>
          <w:p w14:paraId="77A80217" w14:textId="77777777" w:rsidR="00AC12DB" w:rsidRPr="009861DA" w:rsidRDefault="00AC12D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Entrega el Requerimiento de Compra y su Anexo.</w:t>
            </w:r>
          </w:p>
        </w:tc>
      </w:tr>
      <w:tr w:rsidR="00AC12DB" w:rsidRPr="009861DA" w14:paraId="46407762" w14:textId="77777777" w:rsidTr="00EF46BD">
        <w:trPr>
          <w:trHeight w:val="88"/>
        </w:trPr>
        <w:tc>
          <w:tcPr>
            <w:tcW w:w="595" w:type="dxa"/>
            <w:vAlign w:val="center"/>
          </w:tcPr>
          <w:p w14:paraId="5B9659D4"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2.</w:t>
            </w:r>
          </w:p>
        </w:tc>
        <w:tc>
          <w:tcPr>
            <w:tcW w:w="2094" w:type="dxa"/>
            <w:vMerge w:val="restart"/>
            <w:vAlign w:val="center"/>
          </w:tcPr>
          <w:p w14:paraId="32011041"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Encargado(a) de Compras</w:t>
            </w:r>
          </w:p>
        </w:tc>
        <w:tc>
          <w:tcPr>
            <w:tcW w:w="6208" w:type="dxa"/>
            <w:vAlign w:val="center"/>
          </w:tcPr>
          <w:p w14:paraId="6DD95937" w14:textId="77777777" w:rsidR="00AC12DB" w:rsidRPr="009861DA" w:rsidRDefault="00AC12D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Revisa que tenga todos los sellos y firmas correspondientes.</w:t>
            </w:r>
          </w:p>
        </w:tc>
      </w:tr>
      <w:tr w:rsidR="00AC12DB" w:rsidRPr="009861DA" w14:paraId="408C432C" w14:textId="77777777" w:rsidTr="00EF46BD">
        <w:trPr>
          <w:trHeight w:val="310"/>
        </w:trPr>
        <w:tc>
          <w:tcPr>
            <w:tcW w:w="595" w:type="dxa"/>
            <w:vAlign w:val="center"/>
          </w:tcPr>
          <w:p w14:paraId="3230D3BA"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3.</w:t>
            </w:r>
          </w:p>
        </w:tc>
        <w:tc>
          <w:tcPr>
            <w:tcW w:w="2094" w:type="dxa"/>
            <w:vMerge/>
            <w:vAlign w:val="center"/>
          </w:tcPr>
          <w:p w14:paraId="16375A58" w14:textId="77777777" w:rsidR="00AC12DB" w:rsidRPr="009861DA" w:rsidRDefault="00AC12DB" w:rsidP="00320215">
            <w:pPr>
              <w:widowControl w:val="0"/>
              <w:pBdr>
                <w:top w:val="nil"/>
                <w:left w:val="nil"/>
                <w:bottom w:val="nil"/>
                <w:right w:val="nil"/>
                <w:between w:val="nil"/>
              </w:pBdr>
              <w:spacing w:line="276" w:lineRule="auto"/>
              <w:rPr>
                <w:rFonts w:ascii="Altivo Light" w:eastAsia="Verdana" w:hAnsi="Altivo Light" w:cstheme="minorHAnsi"/>
                <w:b/>
                <w:lang w:val="es-GT"/>
              </w:rPr>
            </w:pPr>
          </w:p>
        </w:tc>
        <w:tc>
          <w:tcPr>
            <w:tcW w:w="6208" w:type="dxa"/>
            <w:vAlign w:val="center"/>
          </w:tcPr>
          <w:p w14:paraId="6491984A" w14:textId="77777777" w:rsidR="00AC12DB" w:rsidRPr="009861DA" w:rsidRDefault="00AC12D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Registra en el control interno de requerimientos de compra.</w:t>
            </w:r>
          </w:p>
        </w:tc>
      </w:tr>
      <w:tr w:rsidR="00AC12DB" w:rsidRPr="009861DA" w14:paraId="268CF5FE" w14:textId="77777777" w:rsidTr="00EF46BD">
        <w:trPr>
          <w:trHeight w:val="310"/>
        </w:trPr>
        <w:tc>
          <w:tcPr>
            <w:tcW w:w="595" w:type="dxa"/>
            <w:vAlign w:val="center"/>
          </w:tcPr>
          <w:p w14:paraId="5FF9C53A"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4.</w:t>
            </w:r>
          </w:p>
        </w:tc>
        <w:tc>
          <w:tcPr>
            <w:tcW w:w="2094" w:type="dxa"/>
            <w:vAlign w:val="center"/>
          </w:tcPr>
          <w:p w14:paraId="0C101E89" w14:textId="77777777" w:rsidR="00AC12DB" w:rsidRPr="009861DA" w:rsidRDefault="00AC12DB"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Analista de Compras</w:t>
            </w:r>
          </w:p>
        </w:tc>
        <w:tc>
          <w:tcPr>
            <w:tcW w:w="6208" w:type="dxa"/>
            <w:vAlign w:val="center"/>
          </w:tcPr>
          <w:p w14:paraId="617026CA" w14:textId="77777777" w:rsidR="00AC12DB" w:rsidRPr="009861DA" w:rsidRDefault="00AC12D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Realiza y envía la Pre-Orden de Compra en el SIGES.</w:t>
            </w:r>
          </w:p>
        </w:tc>
      </w:tr>
      <w:tr w:rsidR="00AC12DB" w:rsidRPr="009861DA" w14:paraId="588402D4" w14:textId="77777777" w:rsidTr="00EF46BD">
        <w:trPr>
          <w:trHeight w:val="414"/>
        </w:trPr>
        <w:tc>
          <w:tcPr>
            <w:tcW w:w="595" w:type="dxa"/>
            <w:vAlign w:val="center"/>
          </w:tcPr>
          <w:p w14:paraId="08C5C640"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5.</w:t>
            </w:r>
          </w:p>
        </w:tc>
        <w:tc>
          <w:tcPr>
            <w:tcW w:w="2094" w:type="dxa"/>
            <w:vMerge w:val="restart"/>
            <w:vAlign w:val="center"/>
          </w:tcPr>
          <w:p w14:paraId="265348D6"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Encargado(a) de Compras</w:t>
            </w:r>
          </w:p>
          <w:p w14:paraId="641E0D6F" w14:textId="77777777" w:rsidR="00AC12DB" w:rsidRPr="009861DA" w:rsidRDefault="00AC12DB" w:rsidP="00320215">
            <w:pPr>
              <w:widowControl w:val="0"/>
              <w:pBdr>
                <w:top w:val="nil"/>
                <w:left w:val="nil"/>
                <w:bottom w:val="nil"/>
                <w:right w:val="nil"/>
                <w:between w:val="nil"/>
              </w:pBdr>
              <w:spacing w:line="276" w:lineRule="auto"/>
              <w:rPr>
                <w:rFonts w:ascii="Altivo Light" w:eastAsia="Verdana" w:hAnsi="Altivo Light" w:cstheme="minorHAnsi"/>
                <w:b/>
                <w:lang w:val="es-GT"/>
              </w:rPr>
            </w:pPr>
          </w:p>
        </w:tc>
        <w:tc>
          <w:tcPr>
            <w:tcW w:w="6208" w:type="dxa"/>
            <w:vAlign w:val="center"/>
          </w:tcPr>
          <w:p w14:paraId="6FF65767" w14:textId="77777777" w:rsidR="00AC12DB" w:rsidRPr="009861DA" w:rsidRDefault="00AC12D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 xml:space="preserve">Elabora los Términos de Referencia de la contratación. </w:t>
            </w:r>
          </w:p>
        </w:tc>
      </w:tr>
      <w:tr w:rsidR="00AC12DB" w:rsidRPr="009861DA" w14:paraId="61BBC555" w14:textId="77777777" w:rsidTr="00EF46BD">
        <w:trPr>
          <w:trHeight w:val="414"/>
        </w:trPr>
        <w:tc>
          <w:tcPr>
            <w:tcW w:w="595" w:type="dxa"/>
            <w:vAlign w:val="center"/>
          </w:tcPr>
          <w:p w14:paraId="5B6D54F5"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6.</w:t>
            </w:r>
          </w:p>
        </w:tc>
        <w:tc>
          <w:tcPr>
            <w:tcW w:w="2094" w:type="dxa"/>
            <w:vMerge/>
            <w:vAlign w:val="center"/>
          </w:tcPr>
          <w:p w14:paraId="0C6121F5" w14:textId="77777777" w:rsidR="00AC12DB" w:rsidRPr="009861DA" w:rsidRDefault="00AC12DB" w:rsidP="00320215">
            <w:pPr>
              <w:widowControl w:val="0"/>
              <w:pBdr>
                <w:top w:val="nil"/>
                <w:left w:val="nil"/>
                <w:bottom w:val="nil"/>
                <w:right w:val="nil"/>
                <w:between w:val="nil"/>
              </w:pBdr>
              <w:spacing w:line="276" w:lineRule="auto"/>
              <w:rPr>
                <w:rFonts w:ascii="Altivo Light" w:eastAsia="Verdana" w:hAnsi="Altivo Light" w:cstheme="minorHAnsi"/>
                <w:b/>
                <w:lang w:val="es-GT"/>
              </w:rPr>
            </w:pPr>
          </w:p>
        </w:tc>
        <w:tc>
          <w:tcPr>
            <w:tcW w:w="6208" w:type="dxa"/>
            <w:vAlign w:val="center"/>
          </w:tcPr>
          <w:p w14:paraId="05607D83" w14:textId="77777777" w:rsidR="00AC12DB" w:rsidRPr="009861DA" w:rsidRDefault="00AC12D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Consolida y autoriza la(s) Pre-Orden(es) de Compra en el SIGES.</w:t>
            </w:r>
          </w:p>
        </w:tc>
      </w:tr>
      <w:tr w:rsidR="00AC12DB" w:rsidRPr="009861DA" w14:paraId="59AAAC1C" w14:textId="77777777" w:rsidTr="00EF46BD">
        <w:trPr>
          <w:trHeight w:val="552"/>
        </w:trPr>
        <w:tc>
          <w:tcPr>
            <w:tcW w:w="595" w:type="dxa"/>
            <w:vAlign w:val="center"/>
          </w:tcPr>
          <w:p w14:paraId="7B8E374D"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7.</w:t>
            </w:r>
          </w:p>
        </w:tc>
        <w:tc>
          <w:tcPr>
            <w:tcW w:w="2094" w:type="dxa"/>
            <w:vMerge/>
            <w:vAlign w:val="center"/>
          </w:tcPr>
          <w:p w14:paraId="19EC749E" w14:textId="77777777" w:rsidR="00AC12DB" w:rsidRPr="009861DA" w:rsidRDefault="00AC12DB"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p>
        </w:tc>
        <w:tc>
          <w:tcPr>
            <w:tcW w:w="6208" w:type="dxa"/>
            <w:vAlign w:val="center"/>
          </w:tcPr>
          <w:p w14:paraId="1F429DC1" w14:textId="77777777" w:rsidR="00AC12DB" w:rsidRPr="009861DA" w:rsidRDefault="00AC12D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Recibe la propuesta técnica, la oferta y la documentación de la entidad del sector público a contratar (Ver Anexo 12).</w:t>
            </w:r>
          </w:p>
        </w:tc>
      </w:tr>
      <w:tr w:rsidR="00AC12DB" w:rsidRPr="009861DA" w14:paraId="3C643D52" w14:textId="77777777" w:rsidTr="00EF46BD">
        <w:tc>
          <w:tcPr>
            <w:tcW w:w="595" w:type="dxa"/>
            <w:vAlign w:val="center"/>
          </w:tcPr>
          <w:p w14:paraId="03999474"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8.</w:t>
            </w:r>
          </w:p>
        </w:tc>
        <w:tc>
          <w:tcPr>
            <w:tcW w:w="2094" w:type="dxa"/>
            <w:vMerge/>
            <w:vAlign w:val="center"/>
          </w:tcPr>
          <w:p w14:paraId="35E0D74B" w14:textId="77777777" w:rsidR="00AC12DB" w:rsidRPr="009861DA" w:rsidRDefault="00AC12DB" w:rsidP="00320215">
            <w:pPr>
              <w:spacing w:line="276" w:lineRule="auto"/>
              <w:jc w:val="center"/>
              <w:rPr>
                <w:rFonts w:ascii="Altivo Light" w:eastAsia="Verdana" w:hAnsi="Altivo Light" w:cstheme="minorHAnsi"/>
                <w:b/>
                <w:lang w:val="es-GT"/>
              </w:rPr>
            </w:pPr>
          </w:p>
        </w:tc>
        <w:tc>
          <w:tcPr>
            <w:tcW w:w="6208" w:type="dxa"/>
            <w:vAlign w:val="center"/>
          </w:tcPr>
          <w:p w14:paraId="0DB03815" w14:textId="77777777" w:rsidR="00AC12DB" w:rsidRPr="009861DA" w:rsidRDefault="00AC12D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Gestiona la emisión del dictamen técnico correspondiente.</w:t>
            </w:r>
          </w:p>
        </w:tc>
      </w:tr>
      <w:tr w:rsidR="00AC12DB" w:rsidRPr="009861DA" w14:paraId="2F2B63E3" w14:textId="77777777" w:rsidTr="00EF46BD">
        <w:tc>
          <w:tcPr>
            <w:tcW w:w="595" w:type="dxa"/>
            <w:vAlign w:val="center"/>
          </w:tcPr>
          <w:p w14:paraId="6C913566"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9.</w:t>
            </w:r>
          </w:p>
        </w:tc>
        <w:tc>
          <w:tcPr>
            <w:tcW w:w="2094" w:type="dxa"/>
            <w:vMerge/>
            <w:vAlign w:val="center"/>
          </w:tcPr>
          <w:p w14:paraId="19BA7641" w14:textId="77777777" w:rsidR="00AC12DB" w:rsidRPr="009861DA" w:rsidRDefault="00AC12DB" w:rsidP="00320215">
            <w:pPr>
              <w:spacing w:line="276" w:lineRule="auto"/>
              <w:jc w:val="center"/>
              <w:rPr>
                <w:rFonts w:ascii="Altivo Light" w:eastAsia="Verdana" w:hAnsi="Altivo Light" w:cstheme="minorHAnsi"/>
                <w:b/>
                <w:lang w:val="es-GT"/>
              </w:rPr>
            </w:pPr>
          </w:p>
        </w:tc>
        <w:tc>
          <w:tcPr>
            <w:tcW w:w="6208" w:type="dxa"/>
            <w:vAlign w:val="center"/>
          </w:tcPr>
          <w:p w14:paraId="21575A2E" w14:textId="77777777" w:rsidR="00AC12DB" w:rsidRPr="009861DA" w:rsidRDefault="00AC12D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 xml:space="preserve">Solicita la disponibilidad y el dictamen presupuestarios a la Sección de Presupuesto del Departamento Financiero. </w:t>
            </w:r>
          </w:p>
        </w:tc>
      </w:tr>
      <w:tr w:rsidR="00AC12DB" w:rsidRPr="009861DA" w14:paraId="708E8859" w14:textId="77777777" w:rsidTr="00EF46BD">
        <w:tc>
          <w:tcPr>
            <w:tcW w:w="595" w:type="dxa"/>
            <w:vAlign w:val="center"/>
          </w:tcPr>
          <w:p w14:paraId="2EA3D8C0"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10.</w:t>
            </w:r>
          </w:p>
        </w:tc>
        <w:tc>
          <w:tcPr>
            <w:tcW w:w="2094" w:type="dxa"/>
            <w:vAlign w:val="center"/>
          </w:tcPr>
          <w:p w14:paraId="5EBF1D0F"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Encargado(a) de Presupuesto</w:t>
            </w:r>
          </w:p>
        </w:tc>
        <w:tc>
          <w:tcPr>
            <w:tcW w:w="6208" w:type="dxa"/>
            <w:vAlign w:val="center"/>
          </w:tcPr>
          <w:p w14:paraId="64CAA416" w14:textId="77777777" w:rsidR="00AC12DB" w:rsidRPr="009861DA" w:rsidRDefault="00AC12D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Asigna los códigos presupuestarios, firma y sella el Requerimiento</w:t>
            </w:r>
          </w:p>
          <w:p w14:paraId="4D05BF73" w14:textId="77777777" w:rsidR="00AC12DB" w:rsidRPr="009861DA" w:rsidRDefault="00AC12D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 xml:space="preserve">de Compra, emite dictamen presupuestario y lo devuelve a la Sección de Compras. </w:t>
            </w:r>
          </w:p>
        </w:tc>
      </w:tr>
      <w:tr w:rsidR="00AC12DB" w:rsidRPr="009861DA" w14:paraId="79DD0553" w14:textId="77777777" w:rsidTr="00EF46BD">
        <w:trPr>
          <w:trHeight w:val="327"/>
        </w:trPr>
        <w:tc>
          <w:tcPr>
            <w:tcW w:w="595" w:type="dxa"/>
            <w:vAlign w:val="center"/>
          </w:tcPr>
          <w:p w14:paraId="2711BBEA"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11.</w:t>
            </w:r>
          </w:p>
        </w:tc>
        <w:tc>
          <w:tcPr>
            <w:tcW w:w="2094" w:type="dxa"/>
            <w:vAlign w:val="center"/>
          </w:tcPr>
          <w:p w14:paraId="6E62C3F7"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Encargado(a) de Compras</w:t>
            </w:r>
          </w:p>
        </w:tc>
        <w:tc>
          <w:tcPr>
            <w:tcW w:w="6208" w:type="dxa"/>
            <w:vAlign w:val="center"/>
          </w:tcPr>
          <w:p w14:paraId="5E04D144" w14:textId="77777777" w:rsidR="00AC12DB" w:rsidRPr="009861DA" w:rsidRDefault="00AC12D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 xml:space="preserve">Solicita opinión jurídica a la Unidad de Asuntos Jurídicos. </w:t>
            </w:r>
          </w:p>
        </w:tc>
      </w:tr>
      <w:tr w:rsidR="00AC12DB" w:rsidRPr="009861DA" w14:paraId="645AF3DA" w14:textId="77777777" w:rsidTr="00EF46BD">
        <w:trPr>
          <w:trHeight w:val="327"/>
        </w:trPr>
        <w:tc>
          <w:tcPr>
            <w:tcW w:w="595" w:type="dxa"/>
            <w:vAlign w:val="center"/>
          </w:tcPr>
          <w:p w14:paraId="2F224960"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12.</w:t>
            </w:r>
          </w:p>
        </w:tc>
        <w:tc>
          <w:tcPr>
            <w:tcW w:w="2094" w:type="dxa"/>
            <w:vAlign w:val="center"/>
          </w:tcPr>
          <w:p w14:paraId="5165A40B"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Jefe(a) de Asuntos Jurídicos</w:t>
            </w:r>
          </w:p>
        </w:tc>
        <w:tc>
          <w:tcPr>
            <w:tcW w:w="6208" w:type="dxa"/>
            <w:vAlign w:val="center"/>
          </w:tcPr>
          <w:p w14:paraId="43530E5E" w14:textId="77777777" w:rsidR="00AC12DB" w:rsidRPr="009861DA" w:rsidRDefault="00AC12D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 xml:space="preserve">Emite opinión jurídica y la remite a la Sección de Compras. </w:t>
            </w:r>
          </w:p>
        </w:tc>
      </w:tr>
      <w:tr w:rsidR="00AC12DB" w:rsidRPr="009861DA" w14:paraId="6021661A" w14:textId="77777777" w:rsidTr="00EF46BD">
        <w:trPr>
          <w:trHeight w:val="327"/>
        </w:trPr>
        <w:tc>
          <w:tcPr>
            <w:tcW w:w="595" w:type="dxa"/>
            <w:vAlign w:val="center"/>
          </w:tcPr>
          <w:p w14:paraId="1049EBE2"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lastRenderedPageBreak/>
              <w:t>13.</w:t>
            </w:r>
          </w:p>
        </w:tc>
        <w:tc>
          <w:tcPr>
            <w:tcW w:w="2094" w:type="dxa"/>
            <w:vAlign w:val="center"/>
          </w:tcPr>
          <w:p w14:paraId="7EEAEFF9"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Jefe(a) Administrativo(a)</w:t>
            </w:r>
          </w:p>
        </w:tc>
        <w:tc>
          <w:tcPr>
            <w:tcW w:w="6208" w:type="dxa"/>
            <w:vAlign w:val="center"/>
          </w:tcPr>
          <w:p w14:paraId="1605307A" w14:textId="77777777" w:rsidR="00AC12DB" w:rsidRPr="009861DA" w:rsidRDefault="00AC12D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Bidi"/>
                <w:lang w:val="es-GT"/>
              </w:rPr>
              <w:t xml:space="preserve">Solicita la aprobación de la oferta a la Dirección Ejecutiva.  </w:t>
            </w:r>
          </w:p>
        </w:tc>
      </w:tr>
      <w:tr w:rsidR="00AC12DB" w:rsidRPr="009861DA" w14:paraId="15BF5413" w14:textId="77777777" w:rsidTr="00EF46BD">
        <w:trPr>
          <w:trHeight w:val="287"/>
        </w:trPr>
        <w:tc>
          <w:tcPr>
            <w:tcW w:w="595" w:type="dxa"/>
            <w:vAlign w:val="center"/>
          </w:tcPr>
          <w:p w14:paraId="7C56CC9B"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14.</w:t>
            </w:r>
          </w:p>
        </w:tc>
        <w:tc>
          <w:tcPr>
            <w:tcW w:w="2094" w:type="dxa"/>
            <w:vAlign w:val="center"/>
          </w:tcPr>
          <w:p w14:paraId="28F45C5B"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Director(a) Ejecutivo(a)</w:t>
            </w:r>
          </w:p>
        </w:tc>
        <w:tc>
          <w:tcPr>
            <w:tcW w:w="6208" w:type="dxa"/>
            <w:vAlign w:val="center"/>
          </w:tcPr>
          <w:p w14:paraId="4187E740" w14:textId="77777777" w:rsidR="00AC12DB" w:rsidRPr="009861DA" w:rsidRDefault="00AC12DB" w:rsidP="00320215">
            <w:pPr>
              <w:spacing w:line="276" w:lineRule="auto"/>
              <w:jc w:val="both"/>
              <w:rPr>
                <w:rFonts w:ascii="Altivo Light" w:eastAsia="Verdana" w:hAnsi="Altivo Light" w:cstheme="minorBidi"/>
                <w:lang w:val="es-GT"/>
              </w:rPr>
            </w:pPr>
            <w:r w:rsidRPr="009861DA">
              <w:rPr>
                <w:rFonts w:ascii="Altivo Light" w:eastAsia="Verdana" w:hAnsi="Altivo Light" w:cstheme="minorBidi"/>
                <w:lang w:val="es-GT"/>
              </w:rPr>
              <w:t>Aprueba la oferta presentada.</w:t>
            </w:r>
          </w:p>
        </w:tc>
      </w:tr>
      <w:tr w:rsidR="00AC12DB" w:rsidRPr="009861DA" w14:paraId="50C1B9FE" w14:textId="77777777" w:rsidTr="00EF46BD">
        <w:trPr>
          <w:trHeight w:val="70"/>
        </w:trPr>
        <w:tc>
          <w:tcPr>
            <w:tcW w:w="595" w:type="dxa"/>
            <w:vAlign w:val="center"/>
          </w:tcPr>
          <w:p w14:paraId="68091DDD"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15.</w:t>
            </w:r>
          </w:p>
        </w:tc>
        <w:tc>
          <w:tcPr>
            <w:tcW w:w="2094" w:type="dxa"/>
            <w:vAlign w:val="center"/>
          </w:tcPr>
          <w:p w14:paraId="40CB93A2"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Encargado(a) de Compras</w:t>
            </w:r>
          </w:p>
        </w:tc>
        <w:tc>
          <w:tcPr>
            <w:tcW w:w="6208" w:type="dxa"/>
            <w:vAlign w:val="center"/>
          </w:tcPr>
          <w:p w14:paraId="5CEB7A5A" w14:textId="77777777" w:rsidR="00AC12DB" w:rsidRPr="009861DA" w:rsidRDefault="00AC12D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Registra los documentos de la contratación en el sistema Guatecompras.</w:t>
            </w:r>
          </w:p>
        </w:tc>
      </w:tr>
      <w:tr w:rsidR="00AC12DB" w:rsidRPr="009861DA" w14:paraId="2F420A86" w14:textId="77777777" w:rsidTr="00EF46BD">
        <w:trPr>
          <w:trHeight w:val="314"/>
        </w:trPr>
        <w:tc>
          <w:tcPr>
            <w:tcW w:w="595" w:type="dxa"/>
            <w:vAlign w:val="center"/>
          </w:tcPr>
          <w:p w14:paraId="3309234F"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16.</w:t>
            </w:r>
          </w:p>
        </w:tc>
        <w:tc>
          <w:tcPr>
            <w:tcW w:w="2094" w:type="dxa"/>
            <w:vAlign w:val="center"/>
          </w:tcPr>
          <w:p w14:paraId="009C65F8"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Jefe(a) Administrativo(a)</w:t>
            </w:r>
          </w:p>
        </w:tc>
        <w:tc>
          <w:tcPr>
            <w:tcW w:w="6208" w:type="dxa"/>
            <w:vAlign w:val="center"/>
          </w:tcPr>
          <w:p w14:paraId="0B008D86" w14:textId="77777777" w:rsidR="00AC12DB" w:rsidRPr="009861DA" w:rsidRDefault="00AC12D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Publica el proceso en el sistema Guatecompras.</w:t>
            </w:r>
          </w:p>
        </w:tc>
      </w:tr>
      <w:tr w:rsidR="00AC12DB" w:rsidRPr="009861DA" w14:paraId="3379989B" w14:textId="77777777" w:rsidTr="00EF46BD">
        <w:trPr>
          <w:trHeight w:val="314"/>
        </w:trPr>
        <w:tc>
          <w:tcPr>
            <w:tcW w:w="595" w:type="dxa"/>
            <w:vAlign w:val="center"/>
          </w:tcPr>
          <w:p w14:paraId="139A888B"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17.</w:t>
            </w:r>
          </w:p>
        </w:tc>
        <w:tc>
          <w:tcPr>
            <w:tcW w:w="2094" w:type="dxa"/>
            <w:vMerge w:val="restart"/>
            <w:vAlign w:val="center"/>
          </w:tcPr>
          <w:p w14:paraId="2A74EDC3"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Encargado(a) de Compras</w:t>
            </w:r>
          </w:p>
        </w:tc>
        <w:tc>
          <w:tcPr>
            <w:tcW w:w="6208" w:type="dxa"/>
            <w:vAlign w:val="center"/>
          </w:tcPr>
          <w:p w14:paraId="62D228F1" w14:textId="77777777" w:rsidR="00AC12DB" w:rsidRPr="009861DA" w:rsidRDefault="00AC12D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Registra la adjudicación en el SIGES.</w:t>
            </w:r>
          </w:p>
        </w:tc>
      </w:tr>
      <w:tr w:rsidR="00AC12DB" w:rsidRPr="009861DA" w14:paraId="7C0B7AE7" w14:textId="77777777" w:rsidTr="00EF46BD">
        <w:trPr>
          <w:trHeight w:val="72"/>
        </w:trPr>
        <w:tc>
          <w:tcPr>
            <w:tcW w:w="595" w:type="dxa"/>
            <w:vAlign w:val="center"/>
          </w:tcPr>
          <w:p w14:paraId="5AE03571"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18.</w:t>
            </w:r>
          </w:p>
        </w:tc>
        <w:tc>
          <w:tcPr>
            <w:tcW w:w="2094" w:type="dxa"/>
            <w:vMerge/>
            <w:vAlign w:val="center"/>
          </w:tcPr>
          <w:p w14:paraId="666F26A9" w14:textId="77777777" w:rsidR="00AC12DB" w:rsidRPr="009861DA" w:rsidRDefault="00AC12DB" w:rsidP="00320215">
            <w:pPr>
              <w:spacing w:line="276" w:lineRule="auto"/>
              <w:jc w:val="center"/>
              <w:rPr>
                <w:rFonts w:ascii="Altivo Light" w:eastAsia="Verdana" w:hAnsi="Altivo Light" w:cstheme="minorHAnsi"/>
                <w:b/>
                <w:lang w:val="es-GT"/>
              </w:rPr>
            </w:pPr>
          </w:p>
        </w:tc>
        <w:tc>
          <w:tcPr>
            <w:tcW w:w="6208" w:type="dxa"/>
            <w:vAlign w:val="center"/>
          </w:tcPr>
          <w:p w14:paraId="512B0FD7" w14:textId="5741404F" w:rsidR="00AC12DB" w:rsidRPr="009861DA" w:rsidRDefault="00AC12D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 xml:space="preserve">Elabora el proyecto de </w:t>
            </w:r>
            <w:r w:rsidR="006C6900" w:rsidRPr="009861DA">
              <w:rPr>
                <w:rFonts w:ascii="Altivo Light" w:eastAsia="Verdana" w:hAnsi="Altivo Light" w:cstheme="minorHAnsi"/>
                <w:lang w:val="es-GT"/>
              </w:rPr>
              <w:t>contrato</w:t>
            </w:r>
            <w:r w:rsidRPr="009861DA">
              <w:rPr>
                <w:rFonts w:ascii="Altivo Light" w:eastAsia="Verdana" w:hAnsi="Altivo Light" w:cstheme="minorHAnsi"/>
                <w:lang w:val="es-GT"/>
              </w:rPr>
              <w:t xml:space="preserve"> por suscribirse y solicita la revisión a la Unidad de Asuntos jurídicos.</w:t>
            </w:r>
          </w:p>
        </w:tc>
      </w:tr>
      <w:tr w:rsidR="00AC12DB" w:rsidRPr="009861DA" w14:paraId="57487AF9" w14:textId="77777777" w:rsidTr="00EF46BD">
        <w:trPr>
          <w:trHeight w:val="72"/>
        </w:trPr>
        <w:tc>
          <w:tcPr>
            <w:tcW w:w="595" w:type="dxa"/>
            <w:vAlign w:val="center"/>
          </w:tcPr>
          <w:p w14:paraId="5F76DAEA"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19.</w:t>
            </w:r>
          </w:p>
        </w:tc>
        <w:tc>
          <w:tcPr>
            <w:tcW w:w="2094" w:type="dxa"/>
            <w:vAlign w:val="center"/>
          </w:tcPr>
          <w:p w14:paraId="6DB92B88" w14:textId="77777777" w:rsidR="00AC12DB" w:rsidRPr="009861DA" w:rsidRDefault="00AC12D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Jefe(a) de Asuntos Jurídicos</w:t>
            </w:r>
          </w:p>
        </w:tc>
        <w:tc>
          <w:tcPr>
            <w:tcW w:w="6208" w:type="dxa"/>
            <w:vAlign w:val="center"/>
          </w:tcPr>
          <w:p w14:paraId="73C7E927" w14:textId="04AFACF7" w:rsidR="00AC12DB" w:rsidRPr="009861DA" w:rsidRDefault="00AC12D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 xml:space="preserve">Revisa el proyecto de </w:t>
            </w:r>
            <w:r w:rsidR="006C6900" w:rsidRPr="009861DA">
              <w:rPr>
                <w:rFonts w:ascii="Altivo Light" w:eastAsia="Verdana" w:hAnsi="Altivo Light" w:cstheme="minorHAnsi"/>
                <w:lang w:val="es-GT"/>
              </w:rPr>
              <w:t>contrato</w:t>
            </w:r>
            <w:r w:rsidRPr="009861DA">
              <w:rPr>
                <w:rFonts w:ascii="Altivo Light" w:eastAsia="Verdana" w:hAnsi="Altivo Light" w:cstheme="minorHAnsi"/>
                <w:lang w:val="es-GT"/>
              </w:rPr>
              <w:t xml:space="preserve"> y lo remite a la Sección de Compras.</w:t>
            </w:r>
          </w:p>
        </w:tc>
      </w:tr>
      <w:tr w:rsidR="009861DA" w:rsidRPr="009861DA" w14:paraId="512C6E3F" w14:textId="77777777" w:rsidTr="00EF46BD">
        <w:trPr>
          <w:trHeight w:val="72"/>
        </w:trPr>
        <w:tc>
          <w:tcPr>
            <w:tcW w:w="595" w:type="dxa"/>
            <w:vAlign w:val="center"/>
          </w:tcPr>
          <w:p w14:paraId="05F8E783" w14:textId="17B0282E" w:rsidR="009861DA" w:rsidRPr="009861DA" w:rsidRDefault="009861DA"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20.</w:t>
            </w:r>
          </w:p>
        </w:tc>
        <w:tc>
          <w:tcPr>
            <w:tcW w:w="2094" w:type="dxa"/>
            <w:vMerge w:val="restart"/>
            <w:vAlign w:val="center"/>
          </w:tcPr>
          <w:p w14:paraId="38D63307" w14:textId="4E435351" w:rsidR="009861DA" w:rsidRPr="009861DA" w:rsidRDefault="009861DA"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Encargado(a) de Compras</w:t>
            </w:r>
          </w:p>
        </w:tc>
        <w:tc>
          <w:tcPr>
            <w:tcW w:w="6208" w:type="dxa"/>
            <w:vAlign w:val="center"/>
          </w:tcPr>
          <w:p w14:paraId="0C70745B" w14:textId="645D78C9" w:rsidR="009861DA" w:rsidRPr="009861DA" w:rsidRDefault="009861DA"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 xml:space="preserve">Conforma el expediente con la información de los otorgantes del contrato. </w:t>
            </w:r>
          </w:p>
        </w:tc>
      </w:tr>
      <w:tr w:rsidR="009861DA" w:rsidRPr="009861DA" w14:paraId="3369C367" w14:textId="77777777" w:rsidTr="00EF46BD">
        <w:trPr>
          <w:trHeight w:val="72"/>
        </w:trPr>
        <w:tc>
          <w:tcPr>
            <w:tcW w:w="595" w:type="dxa"/>
            <w:vAlign w:val="center"/>
          </w:tcPr>
          <w:p w14:paraId="35ABA84C" w14:textId="4A40169B" w:rsidR="009861DA" w:rsidRPr="009861DA" w:rsidRDefault="009861DA"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21.</w:t>
            </w:r>
          </w:p>
        </w:tc>
        <w:tc>
          <w:tcPr>
            <w:tcW w:w="2094" w:type="dxa"/>
            <w:vMerge/>
            <w:vAlign w:val="center"/>
          </w:tcPr>
          <w:p w14:paraId="156429E1" w14:textId="77777777" w:rsidR="009861DA" w:rsidRPr="009861DA" w:rsidRDefault="009861DA" w:rsidP="00320215">
            <w:pPr>
              <w:spacing w:line="276" w:lineRule="auto"/>
              <w:jc w:val="center"/>
              <w:rPr>
                <w:rFonts w:ascii="Altivo Light" w:eastAsia="Verdana" w:hAnsi="Altivo Light" w:cstheme="minorHAnsi"/>
                <w:b/>
                <w:lang w:val="es-GT"/>
              </w:rPr>
            </w:pPr>
          </w:p>
        </w:tc>
        <w:tc>
          <w:tcPr>
            <w:tcW w:w="6208" w:type="dxa"/>
            <w:vAlign w:val="center"/>
          </w:tcPr>
          <w:p w14:paraId="3EA74E0B" w14:textId="3F461A92" w:rsidR="009861DA" w:rsidRPr="009861DA" w:rsidRDefault="009861DA"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Presenta el expediente a la jefatura administrativa.</w:t>
            </w:r>
          </w:p>
        </w:tc>
      </w:tr>
      <w:tr w:rsidR="009555F1" w:rsidRPr="009861DA" w14:paraId="4EFFDFC4" w14:textId="77777777" w:rsidTr="00EF46BD">
        <w:trPr>
          <w:trHeight w:val="72"/>
        </w:trPr>
        <w:tc>
          <w:tcPr>
            <w:tcW w:w="595" w:type="dxa"/>
            <w:vAlign w:val="center"/>
          </w:tcPr>
          <w:p w14:paraId="3A12BC6C" w14:textId="61C161F4" w:rsidR="009555F1" w:rsidRPr="009861DA" w:rsidRDefault="009861DA"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22.</w:t>
            </w:r>
          </w:p>
        </w:tc>
        <w:tc>
          <w:tcPr>
            <w:tcW w:w="2094" w:type="dxa"/>
            <w:vAlign w:val="center"/>
          </w:tcPr>
          <w:p w14:paraId="7BD35D50" w14:textId="7F7628C1" w:rsidR="009555F1" w:rsidRPr="009861DA" w:rsidRDefault="009555F1"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Jefe(a) Administrativo(a)</w:t>
            </w:r>
          </w:p>
        </w:tc>
        <w:tc>
          <w:tcPr>
            <w:tcW w:w="6208" w:type="dxa"/>
            <w:vAlign w:val="center"/>
          </w:tcPr>
          <w:p w14:paraId="76AFBD58" w14:textId="2A26FE08" w:rsidR="009555F1" w:rsidRPr="009861DA" w:rsidRDefault="009555F1"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Gestiona en la Dirección Ejecutiva, la solicitud para obtener la Delegación de la facultad para suscribir el contrato ante la Secretaría General de la Presidencia.</w:t>
            </w:r>
          </w:p>
        </w:tc>
      </w:tr>
      <w:tr w:rsidR="009555F1" w:rsidRPr="009861DA" w14:paraId="386AF2B1" w14:textId="77777777" w:rsidTr="00EF46BD">
        <w:trPr>
          <w:trHeight w:val="72"/>
        </w:trPr>
        <w:tc>
          <w:tcPr>
            <w:tcW w:w="595" w:type="dxa"/>
            <w:vAlign w:val="center"/>
          </w:tcPr>
          <w:p w14:paraId="247CC620" w14:textId="1A565B5F" w:rsidR="009555F1" w:rsidRPr="009861DA" w:rsidRDefault="009861DA"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23.</w:t>
            </w:r>
          </w:p>
        </w:tc>
        <w:tc>
          <w:tcPr>
            <w:tcW w:w="2094" w:type="dxa"/>
            <w:vAlign w:val="center"/>
          </w:tcPr>
          <w:p w14:paraId="61C982C1" w14:textId="587E269F" w:rsidR="009555F1" w:rsidRPr="009861DA" w:rsidRDefault="009555F1"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 xml:space="preserve">Secretaría General de la Presidencia </w:t>
            </w:r>
          </w:p>
        </w:tc>
        <w:tc>
          <w:tcPr>
            <w:tcW w:w="6208" w:type="dxa"/>
            <w:vAlign w:val="center"/>
          </w:tcPr>
          <w:p w14:paraId="0AAA0ABF" w14:textId="7A9C88C9" w:rsidR="009555F1" w:rsidRPr="009861DA" w:rsidRDefault="009555F1"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 xml:space="preserve">Delega la facultad para suscribir el contrato. </w:t>
            </w:r>
          </w:p>
        </w:tc>
      </w:tr>
      <w:tr w:rsidR="009861DA" w:rsidRPr="009861DA" w14:paraId="51BC19D6" w14:textId="77777777" w:rsidTr="00EF46BD">
        <w:trPr>
          <w:trHeight w:val="72"/>
        </w:trPr>
        <w:tc>
          <w:tcPr>
            <w:tcW w:w="595" w:type="dxa"/>
            <w:vAlign w:val="center"/>
          </w:tcPr>
          <w:p w14:paraId="2C49F068" w14:textId="7FC4ACF3" w:rsidR="009861DA" w:rsidRPr="009861DA" w:rsidRDefault="009861DA"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24.</w:t>
            </w:r>
          </w:p>
        </w:tc>
        <w:tc>
          <w:tcPr>
            <w:tcW w:w="2094" w:type="dxa"/>
            <w:vMerge w:val="restart"/>
            <w:vAlign w:val="center"/>
          </w:tcPr>
          <w:p w14:paraId="2B989B6D" w14:textId="62387DDB" w:rsidR="009861DA" w:rsidRPr="009861DA" w:rsidRDefault="009861DA"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Encargado(a) de Compras</w:t>
            </w:r>
          </w:p>
        </w:tc>
        <w:tc>
          <w:tcPr>
            <w:tcW w:w="6208" w:type="dxa"/>
            <w:vAlign w:val="center"/>
          </w:tcPr>
          <w:p w14:paraId="188F6FAE" w14:textId="52176D88" w:rsidR="009861DA" w:rsidRPr="009861DA" w:rsidRDefault="009861DA"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 xml:space="preserve">Gestiona la firma del contrato y presentación de la fianza de cumplimiento con la </w:t>
            </w:r>
            <w:r w:rsidR="007E344C">
              <w:rPr>
                <w:rFonts w:ascii="Altivo Light" w:eastAsia="Verdana" w:hAnsi="Altivo Light" w:cstheme="minorHAnsi"/>
                <w:lang w:val="es-GT"/>
              </w:rPr>
              <w:t>E</w:t>
            </w:r>
            <w:r w:rsidRPr="009861DA">
              <w:rPr>
                <w:rFonts w:ascii="Altivo Light" w:eastAsia="Verdana" w:hAnsi="Altivo Light" w:cstheme="minorHAnsi"/>
                <w:lang w:val="es-GT"/>
              </w:rPr>
              <w:t xml:space="preserve">ntidad. </w:t>
            </w:r>
          </w:p>
        </w:tc>
      </w:tr>
      <w:tr w:rsidR="009861DA" w:rsidRPr="009861DA" w14:paraId="490E8E9A" w14:textId="77777777" w:rsidTr="00EF46BD">
        <w:trPr>
          <w:trHeight w:val="72"/>
        </w:trPr>
        <w:tc>
          <w:tcPr>
            <w:tcW w:w="595" w:type="dxa"/>
            <w:vAlign w:val="center"/>
          </w:tcPr>
          <w:p w14:paraId="14FB7701" w14:textId="6F625098" w:rsidR="009861DA" w:rsidRPr="009861DA" w:rsidRDefault="009861DA"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25.</w:t>
            </w:r>
          </w:p>
        </w:tc>
        <w:tc>
          <w:tcPr>
            <w:tcW w:w="2094" w:type="dxa"/>
            <w:vMerge/>
            <w:vAlign w:val="center"/>
          </w:tcPr>
          <w:p w14:paraId="0E110CAD" w14:textId="77777777" w:rsidR="009861DA" w:rsidRPr="009861DA" w:rsidRDefault="009861DA" w:rsidP="00320215">
            <w:pPr>
              <w:spacing w:line="276" w:lineRule="auto"/>
              <w:jc w:val="center"/>
              <w:rPr>
                <w:rFonts w:ascii="Altivo Light" w:eastAsia="Verdana" w:hAnsi="Altivo Light" w:cstheme="minorHAnsi"/>
                <w:b/>
                <w:lang w:val="es-GT"/>
              </w:rPr>
            </w:pPr>
          </w:p>
        </w:tc>
        <w:tc>
          <w:tcPr>
            <w:tcW w:w="6208" w:type="dxa"/>
            <w:vAlign w:val="center"/>
          </w:tcPr>
          <w:p w14:paraId="3F1FFBE0" w14:textId="5836D909" w:rsidR="009861DA" w:rsidRPr="009861DA" w:rsidRDefault="009861DA"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Gestiona la firma del contrato en la Dirección Ejecutiva.</w:t>
            </w:r>
          </w:p>
        </w:tc>
      </w:tr>
      <w:tr w:rsidR="009555F1" w:rsidRPr="009861DA" w14:paraId="33CC91CA" w14:textId="77777777" w:rsidTr="00EF46BD">
        <w:trPr>
          <w:trHeight w:val="72"/>
        </w:trPr>
        <w:tc>
          <w:tcPr>
            <w:tcW w:w="595" w:type="dxa"/>
            <w:vAlign w:val="center"/>
          </w:tcPr>
          <w:p w14:paraId="537AE61D" w14:textId="01F3CEEA" w:rsidR="009555F1" w:rsidRPr="009861DA" w:rsidRDefault="009861DA"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26.</w:t>
            </w:r>
          </w:p>
        </w:tc>
        <w:tc>
          <w:tcPr>
            <w:tcW w:w="2094" w:type="dxa"/>
            <w:vAlign w:val="center"/>
          </w:tcPr>
          <w:p w14:paraId="2CDAD282" w14:textId="4B311226" w:rsidR="009555F1" w:rsidRPr="009861DA" w:rsidRDefault="009555F1"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Director(a) Ejecutivo(a)</w:t>
            </w:r>
          </w:p>
        </w:tc>
        <w:tc>
          <w:tcPr>
            <w:tcW w:w="6208" w:type="dxa"/>
            <w:vAlign w:val="center"/>
          </w:tcPr>
          <w:p w14:paraId="61CA9540" w14:textId="34921A84" w:rsidR="009555F1" w:rsidRPr="009861DA" w:rsidRDefault="009555F1" w:rsidP="00320215">
            <w:pPr>
              <w:spacing w:line="276" w:lineRule="auto"/>
              <w:jc w:val="both"/>
              <w:rPr>
                <w:rFonts w:ascii="Altivo Light" w:eastAsia="Verdana" w:hAnsi="Altivo Light" w:cstheme="minorHAnsi"/>
                <w:lang w:val="es-GT"/>
              </w:rPr>
            </w:pPr>
            <w:r w:rsidRPr="009861DA">
              <w:rPr>
                <w:rFonts w:ascii="Altivo Light" w:eastAsia="Verdana" w:hAnsi="Altivo Light" w:cstheme="minorBidi"/>
                <w:lang w:val="es-GT"/>
              </w:rPr>
              <w:t>Suscribe el contrato.</w:t>
            </w:r>
          </w:p>
        </w:tc>
      </w:tr>
      <w:tr w:rsidR="009555F1" w:rsidRPr="009861DA" w14:paraId="2AE1C981" w14:textId="77777777" w:rsidTr="00EF46BD">
        <w:trPr>
          <w:trHeight w:val="72"/>
        </w:trPr>
        <w:tc>
          <w:tcPr>
            <w:tcW w:w="595" w:type="dxa"/>
            <w:vAlign w:val="center"/>
          </w:tcPr>
          <w:p w14:paraId="1C1FC38B" w14:textId="6D028DDA" w:rsidR="009555F1" w:rsidRPr="009861DA" w:rsidRDefault="009861DA"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27.</w:t>
            </w:r>
          </w:p>
        </w:tc>
        <w:tc>
          <w:tcPr>
            <w:tcW w:w="2094" w:type="dxa"/>
            <w:vAlign w:val="center"/>
          </w:tcPr>
          <w:p w14:paraId="099D5AC8" w14:textId="64100435" w:rsidR="009555F1" w:rsidRPr="009861DA" w:rsidRDefault="009555F1"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Jefe(a) Administrativo(a)</w:t>
            </w:r>
          </w:p>
        </w:tc>
        <w:tc>
          <w:tcPr>
            <w:tcW w:w="6208" w:type="dxa"/>
            <w:vAlign w:val="center"/>
          </w:tcPr>
          <w:p w14:paraId="74B04F5E" w14:textId="34EC4110" w:rsidR="009555F1" w:rsidRPr="009861DA" w:rsidRDefault="009555F1"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Gestiona en la Dirección Ejecutiva, la solicitud de aprobación del contrato ante la Secretaría General de la Presidencia.</w:t>
            </w:r>
          </w:p>
        </w:tc>
      </w:tr>
      <w:tr w:rsidR="009555F1" w:rsidRPr="009861DA" w14:paraId="09C11792" w14:textId="77777777" w:rsidTr="00EF46BD">
        <w:trPr>
          <w:trHeight w:val="72"/>
        </w:trPr>
        <w:tc>
          <w:tcPr>
            <w:tcW w:w="595" w:type="dxa"/>
            <w:vAlign w:val="center"/>
          </w:tcPr>
          <w:p w14:paraId="783991A0" w14:textId="394DB029" w:rsidR="009555F1" w:rsidRPr="009861DA" w:rsidRDefault="009861DA"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28.</w:t>
            </w:r>
          </w:p>
        </w:tc>
        <w:tc>
          <w:tcPr>
            <w:tcW w:w="2094" w:type="dxa"/>
            <w:vAlign w:val="center"/>
          </w:tcPr>
          <w:p w14:paraId="53949857" w14:textId="674FED00" w:rsidR="009555F1" w:rsidRPr="009861DA" w:rsidRDefault="009555F1"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 xml:space="preserve">Secretaría General de la Presidencia </w:t>
            </w:r>
          </w:p>
        </w:tc>
        <w:tc>
          <w:tcPr>
            <w:tcW w:w="6208" w:type="dxa"/>
            <w:vAlign w:val="center"/>
          </w:tcPr>
          <w:p w14:paraId="06A52D22" w14:textId="00440C65" w:rsidR="009555F1" w:rsidRPr="009861DA" w:rsidRDefault="009555F1"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Aprueba el contrato.</w:t>
            </w:r>
          </w:p>
        </w:tc>
      </w:tr>
      <w:tr w:rsidR="009555F1" w:rsidRPr="009861DA" w14:paraId="385184AD" w14:textId="77777777" w:rsidTr="00EF46BD">
        <w:trPr>
          <w:trHeight w:val="72"/>
        </w:trPr>
        <w:tc>
          <w:tcPr>
            <w:tcW w:w="595" w:type="dxa"/>
            <w:vAlign w:val="center"/>
          </w:tcPr>
          <w:p w14:paraId="59027343" w14:textId="7BACCF5E" w:rsidR="009555F1" w:rsidRPr="009861DA" w:rsidRDefault="009861DA"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lastRenderedPageBreak/>
              <w:t>29.</w:t>
            </w:r>
          </w:p>
        </w:tc>
        <w:tc>
          <w:tcPr>
            <w:tcW w:w="2094" w:type="dxa"/>
            <w:vAlign w:val="center"/>
          </w:tcPr>
          <w:p w14:paraId="4E0CC361" w14:textId="4D9C27AD" w:rsidR="009555F1" w:rsidRPr="009861DA" w:rsidRDefault="009555F1"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Encargado(a) de Compras</w:t>
            </w:r>
          </w:p>
        </w:tc>
        <w:tc>
          <w:tcPr>
            <w:tcW w:w="6208" w:type="dxa"/>
            <w:vAlign w:val="center"/>
          </w:tcPr>
          <w:p w14:paraId="5AB04B9C" w14:textId="6FCA5975" w:rsidR="009555F1" w:rsidRPr="009861DA" w:rsidRDefault="009555F1"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Finaliza el proceso en el sistema Guatecompras</w:t>
            </w:r>
            <w:r w:rsidR="007E344C">
              <w:rPr>
                <w:rFonts w:ascii="Altivo Light" w:eastAsia="Verdana" w:hAnsi="Altivo Light" w:cstheme="minorHAnsi"/>
                <w:lang w:val="es-GT"/>
              </w:rPr>
              <w:t>,</w:t>
            </w:r>
            <w:r w:rsidRPr="009861DA">
              <w:rPr>
                <w:rFonts w:ascii="Altivo Light" w:eastAsia="Verdana" w:hAnsi="Altivo Light" w:cstheme="minorHAnsi"/>
                <w:lang w:val="es-GT"/>
              </w:rPr>
              <w:t xml:space="preserve"> publica el contrato, fianza y Acuerdo de aprobación. </w:t>
            </w:r>
          </w:p>
        </w:tc>
      </w:tr>
      <w:tr w:rsidR="009861DA" w:rsidRPr="009861DA" w14:paraId="479E476C" w14:textId="77777777" w:rsidTr="00EF46BD">
        <w:trPr>
          <w:trHeight w:val="70"/>
        </w:trPr>
        <w:tc>
          <w:tcPr>
            <w:tcW w:w="595" w:type="dxa"/>
            <w:vAlign w:val="center"/>
          </w:tcPr>
          <w:p w14:paraId="2BFA0ED5" w14:textId="07E9A6A5" w:rsidR="009861DA" w:rsidRPr="009861DA" w:rsidRDefault="007E344C" w:rsidP="00320215">
            <w:pPr>
              <w:spacing w:line="276" w:lineRule="auto"/>
              <w:jc w:val="center"/>
              <w:rPr>
                <w:rFonts w:ascii="Altivo Light" w:eastAsia="Verdana" w:hAnsi="Altivo Light" w:cstheme="minorHAnsi"/>
                <w:b/>
                <w:lang w:val="es-GT"/>
              </w:rPr>
            </w:pPr>
            <w:r>
              <w:rPr>
                <w:rFonts w:ascii="Altivo Light" w:eastAsia="Verdana" w:hAnsi="Altivo Light" w:cstheme="minorHAnsi"/>
                <w:b/>
                <w:lang w:val="es-GT"/>
              </w:rPr>
              <w:t>30.</w:t>
            </w:r>
          </w:p>
        </w:tc>
        <w:tc>
          <w:tcPr>
            <w:tcW w:w="2094" w:type="dxa"/>
            <w:vAlign w:val="center"/>
          </w:tcPr>
          <w:p w14:paraId="3317C018" w14:textId="77777777" w:rsidR="009861DA" w:rsidRPr="009861DA" w:rsidRDefault="009861DA"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Jefe(a) Administrativo(a)</w:t>
            </w:r>
          </w:p>
        </w:tc>
        <w:tc>
          <w:tcPr>
            <w:tcW w:w="6208" w:type="dxa"/>
            <w:vAlign w:val="center"/>
          </w:tcPr>
          <w:p w14:paraId="313133D5" w14:textId="77777777" w:rsidR="009861DA" w:rsidRPr="009861DA" w:rsidRDefault="009861DA" w:rsidP="00320215">
            <w:pPr>
              <w:spacing w:line="276" w:lineRule="auto"/>
              <w:jc w:val="both"/>
              <w:rPr>
                <w:rFonts w:ascii="Altivo Light" w:eastAsia="Verdana" w:hAnsi="Altivo Light" w:cstheme="minorBidi"/>
                <w:lang w:val="es-GT"/>
              </w:rPr>
            </w:pPr>
            <w:r w:rsidRPr="009861DA">
              <w:rPr>
                <w:rFonts w:ascii="Altivo Light" w:eastAsia="Verdana" w:hAnsi="Altivo Light" w:cstheme="minorBidi"/>
                <w:lang w:val="es-GT"/>
              </w:rPr>
              <w:t xml:space="preserve">Autoriza la adjudicación en el SIGES. </w:t>
            </w:r>
          </w:p>
        </w:tc>
      </w:tr>
      <w:tr w:rsidR="007E344C" w:rsidRPr="009861DA" w14:paraId="39268095" w14:textId="77777777" w:rsidTr="00EF46BD">
        <w:trPr>
          <w:trHeight w:val="70"/>
        </w:trPr>
        <w:tc>
          <w:tcPr>
            <w:tcW w:w="595" w:type="dxa"/>
            <w:vAlign w:val="center"/>
          </w:tcPr>
          <w:p w14:paraId="5760EAD6" w14:textId="45F434A1" w:rsidR="007E344C" w:rsidRPr="009861DA" w:rsidRDefault="00C649AB" w:rsidP="00320215">
            <w:pPr>
              <w:spacing w:line="276" w:lineRule="auto"/>
              <w:jc w:val="center"/>
              <w:rPr>
                <w:rFonts w:ascii="Altivo Light" w:eastAsia="Verdana" w:hAnsi="Altivo Light" w:cstheme="minorHAnsi"/>
                <w:b/>
                <w:lang w:val="es-GT"/>
              </w:rPr>
            </w:pPr>
            <w:r>
              <w:rPr>
                <w:rFonts w:ascii="Altivo Light" w:eastAsia="Verdana" w:hAnsi="Altivo Light" w:cstheme="minorHAnsi"/>
                <w:b/>
                <w:lang w:val="es-GT"/>
              </w:rPr>
              <w:t>31.</w:t>
            </w:r>
          </w:p>
        </w:tc>
        <w:tc>
          <w:tcPr>
            <w:tcW w:w="2094" w:type="dxa"/>
            <w:vMerge w:val="restart"/>
            <w:vAlign w:val="center"/>
          </w:tcPr>
          <w:p w14:paraId="3C1DEFD4" w14:textId="77777777" w:rsidR="007E344C" w:rsidRPr="009861DA" w:rsidRDefault="007E344C"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Analista de Compras</w:t>
            </w:r>
          </w:p>
        </w:tc>
        <w:tc>
          <w:tcPr>
            <w:tcW w:w="6208" w:type="dxa"/>
            <w:vAlign w:val="center"/>
          </w:tcPr>
          <w:p w14:paraId="63867AEB" w14:textId="77777777" w:rsidR="007E344C" w:rsidRPr="009861DA" w:rsidRDefault="007E344C"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Notifica la Orden de compra al adjudicatario y coordina la entrega y recepción de los insumos, bienes, suministros o la prestación del servicio requerido.</w:t>
            </w:r>
          </w:p>
        </w:tc>
      </w:tr>
      <w:tr w:rsidR="00C649AB" w:rsidRPr="009861DA" w14:paraId="729FD06D" w14:textId="77777777" w:rsidTr="00EF46BD">
        <w:trPr>
          <w:trHeight w:val="70"/>
        </w:trPr>
        <w:tc>
          <w:tcPr>
            <w:tcW w:w="595" w:type="dxa"/>
            <w:vAlign w:val="center"/>
          </w:tcPr>
          <w:p w14:paraId="151FAD99" w14:textId="78E34E25" w:rsidR="00C649AB" w:rsidRPr="009861DA" w:rsidRDefault="00C649A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32.</w:t>
            </w:r>
          </w:p>
        </w:tc>
        <w:tc>
          <w:tcPr>
            <w:tcW w:w="2094" w:type="dxa"/>
            <w:vMerge/>
            <w:vAlign w:val="center"/>
          </w:tcPr>
          <w:p w14:paraId="7B537569" w14:textId="77777777" w:rsidR="00C649AB" w:rsidRPr="009861DA" w:rsidRDefault="00C649AB" w:rsidP="00320215">
            <w:pPr>
              <w:spacing w:line="276" w:lineRule="auto"/>
              <w:jc w:val="center"/>
              <w:rPr>
                <w:rFonts w:ascii="Altivo Light" w:eastAsia="Verdana" w:hAnsi="Altivo Light" w:cstheme="minorHAnsi"/>
                <w:b/>
                <w:lang w:val="es-GT"/>
              </w:rPr>
            </w:pPr>
          </w:p>
        </w:tc>
        <w:tc>
          <w:tcPr>
            <w:tcW w:w="6208" w:type="dxa"/>
            <w:vAlign w:val="center"/>
          </w:tcPr>
          <w:p w14:paraId="4BCC2B24" w14:textId="77777777" w:rsidR="00C649AB" w:rsidRPr="009861DA" w:rsidRDefault="00C649A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 xml:space="preserve">Requiere la emisión de la factura y el recibo de caja cuando corresponda. </w:t>
            </w:r>
          </w:p>
        </w:tc>
      </w:tr>
      <w:tr w:rsidR="00C649AB" w:rsidRPr="009861DA" w14:paraId="757A4DDC" w14:textId="77777777" w:rsidTr="00EF46BD">
        <w:trPr>
          <w:trHeight w:val="70"/>
        </w:trPr>
        <w:tc>
          <w:tcPr>
            <w:tcW w:w="595" w:type="dxa"/>
            <w:vAlign w:val="center"/>
          </w:tcPr>
          <w:p w14:paraId="780BE952" w14:textId="4339DFD8" w:rsidR="00C649AB" w:rsidRPr="009861DA" w:rsidRDefault="00C649A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33.</w:t>
            </w:r>
          </w:p>
        </w:tc>
        <w:tc>
          <w:tcPr>
            <w:tcW w:w="2094" w:type="dxa"/>
            <w:vMerge w:val="restart"/>
            <w:vAlign w:val="center"/>
          </w:tcPr>
          <w:p w14:paraId="7C02D536" w14:textId="77777777" w:rsidR="00C649AB" w:rsidRPr="009861DA" w:rsidRDefault="00C649A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Encargado(a) de Compras</w:t>
            </w:r>
          </w:p>
        </w:tc>
        <w:tc>
          <w:tcPr>
            <w:tcW w:w="6208" w:type="dxa"/>
            <w:vAlign w:val="center"/>
          </w:tcPr>
          <w:p w14:paraId="13BA8483" w14:textId="77777777" w:rsidR="00C649AB" w:rsidRPr="009861DA" w:rsidRDefault="00C649A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 xml:space="preserve">Gestiona la emisión de la Constancia de ingreso al almacén e inventario (Forma 1-H) o la carta de satisfacción del servicio recibido con el Solicitante, según corresponda.  </w:t>
            </w:r>
          </w:p>
        </w:tc>
      </w:tr>
      <w:tr w:rsidR="00C649AB" w:rsidRPr="009861DA" w14:paraId="03F557D9" w14:textId="77777777" w:rsidTr="00EF46BD">
        <w:trPr>
          <w:trHeight w:val="70"/>
        </w:trPr>
        <w:tc>
          <w:tcPr>
            <w:tcW w:w="595" w:type="dxa"/>
            <w:vAlign w:val="center"/>
          </w:tcPr>
          <w:p w14:paraId="7009DA91" w14:textId="1E4D4BCB" w:rsidR="00C649AB" w:rsidRPr="009861DA" w:rsidRDefault="00C649A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34.</w:t>
            </w:r>
          </w:p>
        </w:tc>
        <w:tc>
          <w:tcPr>
            <w:tcW w:w="2094" w:type="dxa"/>
            <w:vMerge/>
            <w:vAlign w:val="center"/>
          </w:tcPr>
          <w:p w14:paraId="4512F160" w14:textId="77777777" w:rsidR="00C649AB" w:rsidRPr="009861DA" w:rsidRDefault="00C649AB" w:rsidP="00320215">
            <w:pPr>
              <w:spacing w:line="276" w:lineRule="auto"/>
              <w:jc w:val="center"/>
              <w:rPr>
                <w:rFonts w:ascii="Altivo Light" w:eastAsia="Verdana" w:hAnsi="Altivo Light" w:cstheme="minorHAnsi"/>
                <w:b/>
                <w:lang w:val="es-GT"/>
              </w:rPr>
            </w:pPr>
          </w:p>
        </w:tc>
        <w:tc>
          <w:tcPr>
            <w:tcW w:w="6208" w:type="dxa"/>
            <w:vAlign w:val="center"/>
          </w:tcPr>
          <w:p w14:paraId="02C2BDBB" w14:textId="77777777" w:rsidR="00C649AB" w:rsidRPr="009861DA" w:rsidRDefault="00C649A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 xml:space="preserve">Remite el expediente a la Sección de Presupuesto del Departamento Financiero. </w:t>
            </w:r>
          </w:p>
        </w:tc>
      </w:tr>
      <w:tr w:rsidR="00C649AB" w:rsidRPr="009861DA" w14:paraId="79F54181" w14:textId="77777777" w:rsidTr="00EF46BD">
        <w:trPr>
          <w:trHeight w:val="70"/>
        </w:trPr>
        <w:tc>
          <w:tcPr>
            <w:tcW w:w="595" w:type="dxa"/>
            <w:vAlign w:val="center"/>
          </w:tcPr>
          <w:p w14:paraId="7637DA0D" w14:textId="16617AEC" w:rsidR="00C649AB" w:rsidRPr="009861DA" w:rsidRDefault="00C649A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35.</w:t>
            </w:r>
          </w:p>
        </w:tc>
        <w:tc>
          <w:tcPr>
            <w:tcW w:w="2094" w:type="dxa"/>
            <w:vAlign w:val="center"/>
          </w:tcPr>
          <w:p w14:paraId="57B51AB9" w14:textId="77777777" w:rsidR="00C649AB" w:rsidRPr="009861DA" w:rsidRDefault="00C649A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Encargado(a) de Presupuesto</w:t>
            </w:r>
          </w:p>
        </w:tc>
        <w:tc>
          <w:tcPr>
            <w:tcW w:w="6208" w:type="dxa"/>
            <w:vAlign w:val="center"/>
          </w:tcPr>
          <w:p w14:paraId="59CF1F6B" w14:textId="77777777" w:rsidR="00C649AB" w:rsidRPr="009861DA" w:rsidRDefault="00C649A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Revisa el expediente, genera y aprueba el Comprobante Único de Registro -CUR- de compromiso.</w:t>
            </w:r>
          </w:p>
        </w:tc>
      </w:tr>
      <w:tr w:rsidR="00C649AB" w:rsidRPr="009861DA" w14:paraId="7EC2DA11" w14:textId="77777777" w:rsidTr="00EF46BD">
        <w:trPr>
          <w:trHeight w:val="70"/>
        </w:trPr>
        <w:tc>
          <w:tcPr>
            <w:tcW w:w="595" w:type="dxa"/>
            <w:vAlign w:val="center"/>
          </w:tcPr>
          <w:p w14:paraId="50DEF8CF" w14:textId="34B570D9" w:rsidR="00C649AB" w:rsidRPr="009861DA" w:rsidRDefault="00C649A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36.</w:t>
            </w:r>
          </w:p>
        </w:tc>
        <w:tc>
          <w:tcPr>
            <w:tcW w:w="2094" w:type="dxa"/>
            <w:vMerge w:val="restart"/>
            <w:vAlign w:val="center"/>
          </w:tcPr>
          <w:p w14:paraId="14FBFC49" w14:textId="77777777" w:rsidR="00C649AB" w:rsidRPr="009861DA" w:rsidRDefault="00C649A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Encargado(a) de Compras</w:t>
            </w:r>
          </w:p>
        </w:tc>
        <w:tc>
          <w:tcPr>
            <w:tcW w:w="6208" w:type="dxa"/>
            <w:vAlign w:val="center"/>
          </w:tcPr>
          <w:p w14:paraId="220A4341" w14:textId="77777777" w:rsidR="00C649AB" w:rsidRPr="009861DA" w:rsidRDefault="00C649A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Realiza la liquidación con el Anexo de la Orden de Compra y gestiona las firmas y sellos correspondientes.</w:t>
            </w:r>
          </w:p>
        </w:tc>
      </w:tr>
      <w:tr w:rsidR="00C649AB" w:rsidRPr="009861DA" w14:paraId="4591A6D1" w14:textId="77777777" w:rsidTr="00EF46BD">
        <w:trPr>
          <w:trHeight w:val="70"/>
        </w:trPr>
        <w:tc>
          <w:tcPr>
            <w:tcW w:w="595" w:type="dxa"/>
            <w:vAlign w:val="center"/>
          </w:tcPr>
          <w:p w14:paraId="1434CCFE" w14:textId="2FB708C1" w:rsidR="00C649AB" w:rsidRPr="009861DA" w:rsidRDefault="00C649A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37.</w:t>
            </w:r>
          </w:p>
        </w:tc>
        <w:tc>
          <w:tcPr>
            <w:tcW w:w="2094" w:type="dxa"/>
            <w:vMerge/>
            <w:vAlign w:val="center"/>
          </w:tcPr>
          <w:p w14:paraId="48A8E7D7" w14:textId="77777777" w:rsidR="00C649AB" w:rsidRPr="009861DA" w:rsidRDefault="00C649AB" w:rsidP="00320215">
            <w:pPr>
              <w:spacing w:line="276" w:lineRule="auto"/>
              <w:jc w:val="center"/>
              <w:rPr>
                <w:rFonts w:ascii="Altivo Light" w:eastAsia="Verdana" w:hAnsi="Altivo Light" w:cstheme="minorHAnsi"/>
                <w:b/>
                <w:lang w:val="es-GT"/>
              </w:rPr>
            </w:pPr>
          </w:p>
        </w:tc>
        <w:tc>
          <w:tcPr>
            <w:tcW w:w="6208" w:type="dxa"/>
            <w:vAlign w:val="center"/>
          </w:tcPr>
          <w:p w14:paraId="12D30C75" w14:textId="77777777" w:rsidR="00C649AB" w:rsidRPr="009861DA" w:rsidRDefault="00C649A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Remite el expediente a la Sección de Contabilidad del Departamento Financiero.</w:t>
            </w:r>
          </w:p>
        </w:tc>
      </w:tr>
      <w:tr w:rsidR="00C649AB" w:rsidRPr="009861DA" w14:paraId="25A0D28D" w14:textId="77777777" w:rsidTr="00EF46BD">
        <w:trPr>
          <w:trHeight w:val="70"/>
        </w:trPr>
        <w:tc>
          <w:tcPr>
            <w:tcW w:w="595" w:type="dxa"/>
            <w:vAlign w:val="center"/>
          </w:tcPr>
          <w:p w14:paraId="7FB9703F" w14:textId="1BD79860" w:rsidR="00C649AB" w:rsidRPr="009861DA" w:rsidRDefault="00C649A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38.</w:t>
            </w:r>
          </w:p>
        </w:tc>
        <w:tc>
          <w:tcPr>
            <w:tcW w:w="2094" w:type="dxa"/>
            <w:vAlign w:val="center"/>
          </w:tcPr>
          <w:p w14:paraId="0814164E" w14:textId="77777777" w:rsidR="00C649AB" w:rsidRPr="009861DA" w:rsidRDefault="00C649A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Encargado(a) de Contabilidad</w:t>
            </w:r>
          </w:p>
        </w:tc>
        <w:tc>
          <w:tcPr>
            <w:tcW w:w="6208" w:type="dxa"/>
            <w:vAlign w:val="center"/>
          </w:tcPr>
          <w:p w14:paraId="05A853BB" w14:textId="77777777" w:rsidR="00C649AB" w:rsidRPr="009861DA" w:rsidRDefault="00C649AB" w:rsidP="00320215">
            <w:pPr>
              <w:spacing w:line="276" w:lineRule="auto"/>
              <w:jc w:val="both"/>
              <w:rPr>
                <w:rFonts w:ascii="Altivo Light" w:eastAsia="Verdana" w:hAnsi="Altivo Light" w:cstheme="minorHAnsi"/>
                <w:lang w:val="es-GT"/>
              </w:rPr>
            </w:pPr>
            <w:r w:rsidRPr="009861DA">
              <w:rPr>
                <w:rFonts w:ascii="Altivo Light" w:eastAsia="Verdana" w:hAnsi="Altivo Light" w:cstheme="minorHAnsi"/>
                <w:lang w:val="es-GT"/>
              </w:rPr>
              <w:t>Revisa el expediente, genera y aprueba el Comprobante Único de Registro -CUR- de devengado.</w:t>
            </w:r>
          </w:p>
        </w:tc>
      </w:tr>
      <w:tr w:rsidR="00C649AB" w:rsidRPr="009861DA" w14:paraId="4208B024" w14:textId="77777777" w:rsidTr="001809C4">
        <w:trPr>
          <w:trHeight w:val="70"/>
        </w:trPr>
        <w:tc>
          <w:tcPr>
            <w:tcW w:w="595" w:type="dxa"/>
            <w:vAlign w:val="center"/>
          </w:tcPr>
          <w:p w14:paraId="25BA25BE" w14:textId="38FD608F" w:rsidR="00C649AB" w:rsidRPr="009861DA" w:rsidRDefault="00C649AB" w:rsidP="00320215">
            <w:pPr>
              <w:spacing w:line="276" w:lineRule="auto"/>
              <w:jc w:val="center"/>
              <w:rPr>
                <w:rFonts w:ascii="Altivo Light" w:eastAsia="Verdana" w:hAnsi="Altivo Light" w:cstheme="minorHAnsi"/>
                <w:b/>
                <w:lang w:val="es-GT"/>
              </w:rPr>
            </w:pPr>
            <w:r w:rsidRPr="009861DA">
              <w:rPr>
                <w:rFonts w:ascii="Altivo Light" w:eastAsia="Verdana" w:hAnsi="Altivo Light" w:cstheme="minorHAnsi"/>
                <w:b/>
                <w:lang w:val="es-GT"/>
              </w:rPr>
              <w:t>39.</w:t>
            </w:r>
          </w:p>
        </w:tc>
        <w:tc>
          <w:tcPr>
            <w:tcW w:w="8302" w:type="dxa"/>
            <w:gridSpan w:val="2"/>
            <w:vAlign w:val="center"/>
          </w:tcPr>
          <w:p w14:paraId="7146BE8A" w14:textId="77777777" w:rsidR="00C649AB" w:rsidRPr="009861DA" w:rsidRDefault="00C649AB" w:rsidP="00320215">
            <w:pPr>
              <w:spacing w:line="276" w:lineRule="auto"/>
              <w:jc w:val="center"/>
              <w:rPr>
                <w:rFonts w:ascii="Altivo Light" w:eastAsia="Verdana" w:hAnsi="Altivo Light" w:cstheme="minorHAnsi"/>
                <w:lang w:val="es-GT"/>
              </w:rPr>
            </w:pPr>
            <w:r w:rsidRPr="009861DA">
              <w:rPr>
                <w:rFonts w:ascii="Altivo Light" w:eastAsia="Verdana" w:hAnsi="Altivo Light" w:cstheme="minorHAnsi"/>
                <w:b/>
                <w:lang w:val="es-GT"/>
              </w:rPr>
              <w:t>FIN DEL PROCEDIMIENTO.</w:t>
            </w:r>
          </w:p>
        </w:tc>
      </w:tr>
    </w:tbl>
    <w:p w14:paraId="70997D34" w14:textId="77777777" w:rsidR="00AC12DB" w:rsidRDefault="00AC12DB" w:rsidP="00320215">
      <w:pPr>
        <w:spacing w:line="276" w:lineRule="auto"/>
        <w:rPr>
          <w:rFonts w:ascii="Altivo Light" w:eastAsia="Verdana" w:hAnsi="Altivo Light" w:cstheme="minorHAnsi"/>
          <w:b/>
          <w:smallCaps/>
          <w:lang w:val="es-GT"/>
        </w:rPr>
      </w:pPr>
    </w:p>
    <w:p w14:paraId="4B651B84" w14:textId="77777777" w:rsidR="00AC12DB" w:rsidRDefault="00AC12DB" w:rsidP="00320215">
      <w:pPr>
        <w:spacing w:line="276" w:lineRule="auto"/>
        <w:rPr>
          <w:rFonts w:ascii="Altivo Light" w:eastAsia="Verdana" w:hAnsi="Altivo Light" w:cstheme="minorHAnsi"/>
          <w:b/>
          <w:smallCaps/>
          <w:lang w:val="es-GT"/>
        </w:rPr>
      </w:pPr>
    </w:p>
    <w:p w14:paraId="204673C1" w14:textId="77777777" w:rsidR="00963E47" w:rsidRDefault="00963E47" w:rsidP="00320215">
      <w:pPr>
        <w:spacing w:line="276" w:lineRule="auto"/>
        <w:rPr>
          <w:rFonts w:ascii="Altivo Light" w:eastAsia="Verdana" w:hAnsi="Altivo Light" w:cstheme="minorHAnsi"/>
          <w:b/>
          <w:smallCaps/>
          <w:lang w:val="es-GT"/>
        </w:rPr>
      </w:pPr>
    </w:p>
    <w:p w14:paraId="26405130" w14:textId="77777777" w:rsidR="00EF46BD" w:rsidRDefault="00EF46BD" w:rsidP="00320215">
      <w:pPr>
        <w:spacing w:line="276" w:lineRule="auto"/>
        <w:rPr>
          <w:rFonts w:ascii="Altivo Light" w:eastAsia="Verdana" w:hAnsi="Altivo Light" w:cstheme="minorHAnsi"/>
          <w:b/>
          <w:smallCaps/>
          <w:lang w:val="es-GT"/>
        </w:rPr>
      </w:pPr>
    </w:p>
    <w:p w14:paraId="5DF7D158" w14:textId="77777777" w:rsidR="00EF46BD" w:rsidRDefault="00EF46BD" w:rsidP="00320215">
      <w:pPr>
        <w:spacing w:line="276" w:lineRule="auto"/>
        <w:rPr>
          <w:rFonts w:ascii="Altivo Light" w:eastAsia="Verdana" w:hAnsi="Altivo Light" w:cstheme="minorHAnsi"/>
          <w:b/>
          <w:smallCaps/>
          <w:lang w:val="es-GT"/>
        </w:rPr>
      </w:pPr>
    </w:p>
    <w:p w14:paraId="745F8FDD" w14:textId="77777777" w:rsidR="00963E47" w:rsidRDefault="00963E47" w:rsidP="00320215">
      <w:pPr>
        <w:spacing w:line="276" w:lineRule="auto"/>
        <w:rPr>
          <w:rFonts w:ascii="Altivo Light" w:eastAsia="Verdana" w:hAnsi="Altivo Light" w:cstheme="minorHAnsi"/>
          <w:b/>
          <w:smallCaps/>
          <w:lang w:val="es-GT"/>
        </w:rPr>
      </w:pPr>
    </w:p>
    <w:p w14:paraId="03CD9BC3" w14:textId="77777777" w:rsidR="00963E47" w:rsidRDefault="00963E47" w:rsidP="00320215">
      <w:pPr>
        <w:spacing w:line="276" w:lineRule="auto"/>
        <w:rPr>
          <w:rFonts w:ascii="Altivo Light" w:eastAsia="Verdana" w:hAnsi="Altivo Light" w:cstheme="minorHAnsi"/>
          <w:b/>
          <w:smallCaps/>
          <w:lang w:val="es-GT"/>
        </w:rPr>
      </w:pPr>
    </w:p>
    <w:p w14:paraId="6FEBFBC6" w14:textId="4E4902D0" w:rsidR="00AC12DB" w:rsidRPr="00E74A23" w:rsidRDefault="00AC12DB" w:rsidP="004C1B85">
      <w:pPr>
        <w:pStyle w:val="Ttulo2"/>
      </w:pPr>
      <w:bookmarkStart w:id="115" w:name="_Toc229128208"/>
      <w:r w:rsidRPr="00E74A23">
        <w:lastRenderedPageBreak/>
        <w:t>2</w:t>
      </w:r>
      <w:r>
        <w:t>3</w:t>
      </w:r>
      <w:r w:rsidRPr="00E74A23">
        <w:t>.2</w:t>
      </w:r>
      <w:r w:rsidR="00846BE8">
        <w:t xml:space="preserve"> </w:t>
      </w:r>
      <w:r w:rsidRPr="00E74A23">
        <w:t>Flujograma del procedimiento de negociaciones entre las entidades del sector público</w:t>
      </w:r>
      <w:r>
        <w:t xml:space="preserve"> por medio de contrato</w:t>
      </w:r>
      <w:bookmarkEnd w:id="115"/>
    </w:p>
    <w:p w14:paraId="60101717" w14:textId="255FF77C" w:rsidR="00AC12DB" w:rsidRDefault="008C0F25" w:rsidP="00320215">
      <w:pPr>
        <w:pStyle w:val="Sinespaciado"/>
        <w:spacing w:line="276" w:lineRule="auto"/>
        <w:rPr>
          <w:rFonts w:ascii="Altivo Light" w:hAnsi="Altivo Light"/>
          <w:lang w:val="es-GT"/>
        </w:rPr>
      </w:pPr>
      <w:r>
        <w:rPr>
          <w:rFonts w:ascii="Altivo Light" w:hAnsi="Altivo Light"/>
          <w:noProof/>
          <w:lang w:val="es-GT"/>
        </w:rPr>
        <w:drawing>
          <wp:inline distT="0" distB="0" distL="0" distR="0" wp14:anchorId="6DA61281" wp14:editId="23EFC529">
            <wp:extent cx="5531699" cy="6498077"/>
            <wp:effectExtent l="0" t="0" r="0" b="0"/>
            <wp:docPr id="2356528"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6528" name="Imagen 2356528"/>
                    <pic:cNvPicPr/>
                  </pic:nvPicPr>
                  <pic:blipFill rotWithShape="1">
                    <a:blip r:embed="rId20">
                      <a:extLst>
                        <a:ext uri="{28A0092B-C50C-407E-A947-70E740481C1C}">
                          <a14:useLocalDpi xmlns:a14="http://schemas.microsoft.com/office/drawing/2010/main" val="0"/>
                        </a:ext>
                      </a:extLst>
                    </a:blip>
                    <a:srcRect l="8062" t="2574" r="10117" b="29463"/>
                    <a:stretch>
                      <a:fillRect/>
                    </a:stretch>
                  </pic:blipFill>
                  <pic:spPr bwMode="auto">
                    <a:xfrm>
                      <a:off x="0" y="0"/>
                      <a:ext cx="5540812" cy="6508782"/>
                    </a:xfrm>
                    <a:prstGeom prst="rect">
                      <a:avLst/>
                    </a:prstGeom>
                    <a:ln>
                      <a:noFill/>
                    </a:ln>
                    <a:extLst>
                      <a:ext uri="{53640926-AAD7-44D8-BBD7-CCE9431645EC}">
                        <a14:shadowObscured xmlns:a14="http://schemas.microsoft.com/office/drawing/2010/main"/>
                      </a:ext>
                    </a:extLst>
                  </pic:spPr>
                </pic:pic>
              </a:graphicData>
            </a:graphic>
          </wp:inline>
        </w:drawing>
      </w:r>
    </w:p>
    <w:p w14:paraId="2861AAC3" w14:textId="77777777" w:rsidR="00AC12DB" w:rsidRDefault="00AC12DB" w:rsidP="00320215">
      <w:pPr>
        <w:pStyle w:val="Sinespaciado"/>
        <w:spacing w:line="276" w:lineRule="auto"/>
        <w:rPr>
          <w:rFonts w:ascii="Altivo Light" w:hAnsi="Altivo Light"/>
          <w:lang w:val="es-GT"/>
        </w:rPr>
      </w:pPr>
    </w:p>
    <w:p w14:paraId="59F62F4B" w14:textId="77777777" w:rsidR="00AC12DB" w:rsidRDefault="00AC12DB" w:rsidP="00320215">
      <w:pPr>
        <w:pStyle w:val="Sinespaciado"/>
        <w:spacing w:line="276" w:lineRule="auto"/>
        <w:rPr>
          <w:rFonts w:ascii="Altivo Light" w:hAnsi="Altivo Light"/>
          <w:lang w:val="es-GT"/>
        </w:rPr>
      </w:pPr>
    </w:p>
    <w:p w14:paraId="5F22FAAB" w14:textId="5F5C3A55" w:rsidR="00FF54FF" w:rsidRPr="00075FF2" w:rsidRDefault="00075FF2" w:rsidP="00320215">
      <w:pPr>
        <w:pStyle w:val="Ttulo1"/>
        <w:rPr>
          <w:rFonts w:ascii="Altivo Light" w:hAnsi="Altivo Light"/>
          <w:lang w:val="es-GT"/>
        </w:rPr>
      </w:pPr>
      <w:bookmarkStart w:id="116" w:name="_Toc229128209"/>
      <w:r w:rsidRPr="00075FF2">
        <w:rPr>
          <w:rFonts w:ascii="Altivo Light" w:hAnsi="Altivo Light"/>
          <w:lang w:val="es-GT"/>
        </w:rPr>
        <w:lastRenderedPageBreak/>
        <w:t>ADQUISICIONES O CONTRATACIONES POR MODALIDAD DE CONTRATO ABIERTO</w:t>
      </w:r>
      <w:bookmarkEnd w:id="116"/>
    </w:p>
    <w:p w14:paraId="3F2F18E5" w14:textId="77777777" w:rsidR="00FF54FF" w:rsidRDefault="00FF54FF" w:rsidP="00320215">
      <w:pPr>
        <w:spacing w:line="276" w:lineRule="auto"/>
        <w:jc w:val="both"/>
        <w:rPr>
          <w:rFonts w:ascii="Altivo Light" w:hAnsi="Altivo Light"/>
          <w:lang w:val="es-GT"/>
        </w:rPr>
      </w:pPr>
      <w:r w:rsidRPr="00E74A23">
        <w:rPr>
          <w:rFonts w:ascii="Altivo Light" w:hAnsi="Altivo Light"/>
          <w:lang w:val="es-GT"/>
        </w:rPr>
        <w:t>Este procedimiento establece las actividades y responsables para realizar los procesos de contratación o adquisición de bienes, suministros insumos o servicios por cualquier monto utilizando un contrato abierto vigente, con base a lo establecido en los artículos 46 y 46 Bis de LA LEY.</w:t>
      </w:r>
    </w:p>
    <w:p w14:paraId="10693D85" w14:textId="77777777" w:rsidR="00846BE8" w:rsidRPr="00E74A23" w:rsidRDefault="00846BE8" w:rsidP="00846BE8">
      <w:pPr>
        <w:spacing w:after="0" w:line="276" w:lineRule="auto"/>
        <w:jc w:val="both"/>
        <w:rPr>
          <w:rFonts w:ascii="Altivo Light" w:hAnsi="Altivo Light"/>
          <w:lang w:val="es-GT"/>
        </w:rPr>
      </w:pPr>
    </w:p>
    <w:p w14:paraId="0D1BB79E" w14:textId="356E2683" w:rsidR="00AD16D6" w:rsidRPr="00E74A23" w:rsidRDefault="004C1B85" w:rsidP="004C1B85">
      <w:pPr>
        <w:pStyle w:val="Ttulo2"/>
      </w:pPr>
      <w:bookmarkStart w:id="117" w:name="_Toc229128210"/>
      <w:r w:rsidRPr="00E74A23">
        <w:t>2</w:t>
      </w:r>
      <w:r>
        <w:t>4.1</w:t>
      </w:r>
      <w:r w:rsidRPr="00E74A23">
        <w:t xml:space="preserve"> </w:t>
      </w:r>
      <w:r>
        <w:t>Matriz</w:t>
      </w:r>
      <w:r w:rsidR="00AD16D6" w:rsidRPr="00E74A23">
        <w:t xml:space="preserve"> del procedimiento de adquisiciones o contrataciones por modalidad de contrato abierto</w:t>
      </w:r>
      <w:bookmarkEnd w:id="111"/>
      <w:bookmarkEnd w:id="112"/>
      <w:bookmarkEnd w:id="117"/>
    </w:p>
    <w:tbl>
      <w:tblPr>
        <w:tblStyle w:val="13"/>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235"/>
        <w:gridCol w:w="6067"/>
      </w:tblGrid>
      <w:tr w:rsidR="00AD16D6" w:rsidRPr="00E74A23" w14:paraId="40AB1C9E" w14:textId="77777777" w:rsidTr="00F008D0">
        <w:trPr>
          <w:trHeight w:val="206"/>
          <w:tblHeader/>
        </w:trPr>
        <w:tc>
          <w:tcPr>
            <w:tcW w:w="595" w:type="dxa"/>
            <w:shd w:val="clear" w:color="auto" w:fill="D9D9D9"/>
            <w:vAlign w:val="center"/>
          </w:tcPr>
          <w:p w14:paraId="7B5FE3F7" w14:textId="77777777" w:rsidR="00AD16D6" w:rsidRPr="00E74A23" w:rsidRDefault="00AD16D6" w:rsidP="00320215">
            <w:pPr>
              <w:spacing w:line="276" w:lineRule="auto"/>
              <w:jc w:val="center"/>
              <w:rPr>
                <w:rFonts w:ascii="Altivo Light" w:eastAsia="Verdana" w:hAnsi="Altivo Light" w:cstheme="minorHAnsi"/>
                <w:b/>
                <w:color w:val="000000"/>
                <w:lang w:val="es-GT"/>
              </w:rPr>
            </w:pPr>
            <w:r w:rsidRPr="00E74A23">
              <w:rPr>
                <w:rFonts w:ascii="Altivo Light" w:eastAsia="Verdana" w:hAnsi="Altivo Light" w:cstheme="minorHAnsi"/>
                <w:b/>
                <w:color w:val="000000"/>
                <w:lang w:val="es-GT"/>
              </w:rPr>
              <w:t>No.</w:t>
            </w:r>
          </w:p>
        </w:tc>
        <w:tc>
          <w:tcPr>
            <w:tcW w:w="2235" w:type="dxa"/>
            <w:shd w:val="clear" w:color="auto" w:fill="D9D9D9"/>
            <w:vAlign w:val="center"/>
          </w:tcPr>
          <w:p w14:paraId="28B96415"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Responsable</w:t>
            </w:r>
          </w:p>
        </w:tc>
        <w:tc>
          <w:tcPr>
            <w:tcW w:w="6067" w:type="dxa"/>
            <w:shd w:val="clear" w:color="auto" w:fill="D9D9D9"/>
            <w:vAlign w:val="center"/>
          </w:tcPr>
          <w:p w14:paraId="6B413C17"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Descripción de las actividades</w:t>
            </w:r>
          </w:p>
        </w:tc>
      </w:tr>
      <w:tr w:rsidR="00AD16D6" w:rsidRPr="00E74A23" w14:paraId="1FAF3070" w14:textId="77777777" w:rsidTr="00F008D0">
        <w:trPr>
          <w:trHeight w:val="390"/>
        </w:trPr>
        <w:tc>
          <w:tcPr>
            <w:tcW w:w="595" w:type="dxa"/>
            <w:vAlign w:val="center"/>
          </w:tcPr>
          <w:p w14:paraId="7F75A05A"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w:t>
            </w:r>
          </w:p>
        </w:tc>
        <w:tc>
          <w:tcPr>
            <w:tcW w:w="2235" w:type="dxa"/>
            <w:vAlign w:val="center"/>
          </w:tcPr>
          <w:p w14:paraId="5E959D6C"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Solicitante</w:t>
            </w:r>
          </w:p>
        </w:tc>
        <w:tc>
          <w:tcPr>
            <w:tcW w:w="6067" w:type="dxa"/>
            <w:vAlign w:val="center"/>
          </w:tcPr>
          <w:p w14:paraId="2CC51479" w14:textId="77777777" w:rsidR="00AD16D6" w:rsidRPr="00E74A23" w:rsidRDefault="00AD16D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Entrega Requerimiento de Compra y su Anexo.</w:t>
            </w:r>
          </w:p>
        </w:tc>
      </w:tr>
      <w:tr w:rsidR="00AD16D6" w:rsidRPr="00E74A23" w14:paraId="1438410C" w14:textId="77777777" w:rsidTr="00F008D0">
        <w:trPr>
          <w:trHeight w:val="318"/>
        </w:trPr>
        <w:tc>
          <w:tcPr>
            <w:tcW w:w="595" w:type="dxa"/>
            <w:vAlign w:val="center"/>
          </w:tcPr>
          <w:p w14:paraId="1EE2014C"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w:t>
            </w:r>
          </w:p>
        </w:tc>
        <w:tc>
          <w:tcPr>
            <w:tcW w:w="2235" w:type="dxa"/>
            <w:vMerge w:val="restart"/>
            <w:vAlign w:val="center"/>
          </w:tcPr>
          <w:p w14:paraId="5F587475" w14:textId="57BE7D98"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w:t>
            </w:r>
            <w:r w:rsidR="003439C0"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de </w:t>
            </w:r>
          </w:p>
          <w:p w14:paraId="5F78A104"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Compras</w:t>
            </w:r>
          </w:p>
        </w:tc>
        <w:tc>
          <w:tcPr>
            <w:tcW w:w="6067" w:type="dxa"/>
            <w:vAlign w:val="center"/>
          </w:tcPr>
          <w:p w14:paraId="31C6019A" w14:textId="77777777" w:rsidR="00AD16D6" w:rsidRPr="00E74A23" w:rsidRDefault="00AD16D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que tenga todos los sellos y firmas correspondientes.</w:t>
            </w:r>
          </w:p>
        </w:tc>
      </w:tr>
      <w:tr w:rsidR="00AD16D6" w:rsidRPr="00E74A23" w14:paraId="0052DDFB" w14:textId="77777777" w:rsidTr="00F008D0">
        <w:trPr>
          <w:trHeight w:val="336"/>
        </w:trPr>
        <w:tc>
          <w:tcPr>
            <w:tcW w:w="595" w:type="dxa"/>
            <w:vAlign w:val="center"/>
          </w:tcPr>
          <w:p w14:paraId="4D242381"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w:t>
            </w:r>
          </w:p>
        </w:tc>
        <w:tc>
          <w:tcPr>
            <w:tcW w:w="2235" w:type="dxa"/>
            <w:vMerge/>
            <w:vAlign w:val="center"/>
          </w:tcPr>
          <w:p w14:paraId="7E72E3E7" w14:textId="77777777" w:rsidR="00AD16D6" w:rsidRPr="00E74A23" w:rsidRDefault="00AD16D6" w:rsidP="00320215">
            <w:pPr>
              <w:spacing w:line="276" w:lineRule="auto"/>
              <w:jc w:val="center"/>
              <w:rPr>
                <w:rFonts w:ascii="Altivo Light" w:eastAsia="Verdana" w:hAnsi="Altivo Light" w:cstheme="minorHAnsi"/>
                <w:b/>
                <w:lang w:val="es-GT"/>
              </w:rPr>
            </w:pPr>
          </w:p>
        </w:tc>
        <w:tc>
          <w:tcPr>
            <w:tcW w:w="6067" w:type="dxa"/>
            <w:vAlign w:val="center"/>
          </w:tcPr>
          <w:p w14:paraId="189DFF2B" w14:textId="77777777" w:rsidR="00AD16D6" w:rsidRPr="00E74A23" w:rsidRDefault="00AD16D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Registra en el control interno de Requerimientos de compra.</w:t>
            </w:r>
          </w:p>
        </w:tc>
      </w:tr>
      <w:tr w:rsidR="000160F4" w:rsidRPr="00E74A23" w14:paraId="2BA8BF15" w14:textId="77777777" w:rsidTr="00F008D0">
        <w:trPr>
          <w:trHeight w:val="272"/>
        </w:trPr>
        <w:tc>
          <w:tcPr>
            <w:tcW w:w="595" w:type="dxa"/>
            <w:vAlign w:val="center"/>
          </w:tcPr>
          <w:p w14:paraId="061A92FF" w14:textId="77777777"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w:t>
            </w:r>
          </w:p>
        </w:tc>
        <w:tc>
          <w:tcPr>
            <w:tcW w:w="2235" w:type="dxa"/>
            <w:vMerge w:val="restart"/>
            <w:vAlign w:val="center"/>
          </w:tcPr>
          <w:p w14:paraId="4485E594" w14:textId="77777777" w:rsidR="000160F4" w:rsidRPr="00E74A23" w:rsidRDefault="000160F4"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067" w:type="dxa"/>
            <w:vAlign w:val="center"/>
          </w:tcPr>
          <w:p w14:paraId="5FC535AB" w14:textId="77777777" w:rsidR="000160F4" w:rsidRPr="00E74A23" w:rsidRDefault="000160F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Verifica la existencia de productos en contrato abierto vigente.</w:t>
            </w:r>
          </w:p>
        </w:tc>
      </w:tr>
      <w:tr w:rsidR="000160F4" w:rsidRPr="00E74A23" w14:paraId="7E9C30D3" w14:textId="77777777" w:rsidTr="00F008D0">
        <w:trPr>
          <w:trHeight w:val="517"/>
        </w:trPr>
        <w:tc>
          <w:tcPr>
            <w:tcW w:w="595" w:type="dxa"/>
            <w:vAlign w:val="center"/>
          </w:tcPr>
          <w:p w14:paraId="03B759EE" w14:textId="77777777"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w:t>
            </w:r>
          </w:p>
        </w:tc>
        <w:tc>
          <w:tcPr>
            <w:tcW w:w="2235" w:type="dxa"/>
            <w:vMerge/>
            <w:vAlign w:val="center"/>
          </w:tcPr>
          <w:p w14:paraId="2C01B603" w14:textId="77777777" w:rsidR="000160F4" w:rsidRPr="00E74A23" w:rsidRDefault="000160F4"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p>
        </w:tc>
        <w:tc>
          <w:tcPr>
            <w:tcW w:w="6067" w:type="dxa"/>
            <w:vAlign w:val="center"/>
          </w:tcPr>
          <w:p w14:paraId="58B04D8E" w14:textId="77777777" w:rsidR="000160F4" w:rsidRPr="00E74A23" w:rsidRDefault="000160F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Añade productos al Carrito de Compra y genera el Número de gestión de Compra.</w:t>
            </w:r>
          </w:p>
        </w:tc>
      </w:tr>
      <w:tr w:rsidR="000160F4" w:rsidRPr="00E74A23" w14:paraId="6D1AED25" w14:textId="77777777" w:rsidTr="000160F4">
        <w:trPr>
          <w:trHeight w:val="383"/>
        </w:trPr>
        <w:tc>
          <w:tcPr>
            <w:tcW w:w="595" w:type="dxa"/>
            <w:vAlign w:val="center"/>
          </w:tcPr>
          <w:p w14:paraId="490A129A" w14:textId="77777777"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w:t>
            </w:r>
          </w:p>
        </w:tc>
        <w:tc>
          <w:tcPr>
            <w:tcW w:w="2235" w:type="dxa"/>
            <w:vMerge/>
            <w:vAlign w:val="center"/>
          </w:tcPr>
          <w:p w14:paraId="01DA743B" w14:textId="614F73A6" w:rsidR="000160F4" w:rsidRPr="00E74A23" w:rsidRDefault="000160F4"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p>
        </w:tc>
        <w:tc>
          <w:tcPr>
            <w:tcW w:w="6067" w:type="dxa"/>
            <w:vAlign w:val="center"/>
          </w:tcPr>
          <w:p w14:paraId="34A9B1E8" w14:textId="44D60375" w:rsidR="000160F4" w:rsidRPr="00E74A23" w:rsidRDefault="000160F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Genera la Orden de Compra. </w:t>
            </w:r>
          </w:p>
        </w:tc>
      </w:tr>
      <w:tr w:rsidR="000160F4" w:rsidRPr="00E74A23" w14:paraId="3037B22C" w14:textId="77777777" w:rsidTr="000160F4">
        <w:trPr>
          <w:trHeight w:val="383"/>
        </w:trPr>
        <w:tc>
          <w:tcPr>
            <w:tcW w:w="595" w:type="dxa"/>
            <w:vAlign w:val="center"/>
          </w:tcPr>
          <w:p w14:paraId="20ECE471" w14:textId="66D474CB"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w:t>
            </w:r>
          </w:p>
        </w:tc>
        <w:tc>
          <w:tcPr>
            <w:tcW w:w="2235" w:type="dxa"/>
            <w:vMerge w:val="restart"/>
            <w:vAlign w:val="center"/>
          </w:tcPr>
          <w:p w14:paraId="654634B2" w14:textId="77777777"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Encargado(a) de </w:t>
            </w:r>
          </w:p>
          <w:p w14:paraId="3B04801F" w14:textId="5160766A" w:rsidR="000160F4" w:rsidRPr="00E74A23" w:rsidRDefault="000160F4"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Compras</w:t>
            </w:r>
          </w:p>
        </w:tc>
        <w:tc>
          <w:tcPr>
            <w:tcW w:w="6067" w:type="dxa"/>
            <w:vAlign w:val="center"/>
          </w:tcPr>
          <w:p w14:paraId="36B3F12A" w14:textId="0387AEBD" w:rsidR="000160F4" w:rsidRPr="00E74A23" w:rsidRDefault="000160F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Autoriza la Orden de Compra.</w:t>
            </w:r>
          </w:p>
        </w:tc>
      </w:tr>
      <w:tr w:rsidR="000160F4" w:rsidRPr="00E74A23" w14:paraId="56BA66DA" w14:textId="77777777" w:rsidTr="00F008D0">
        <w:trPr>
          <w:trHeight w:val="496"/>
        </w:trPr>
        <w:tc>
          <w:tcPr>
            <w:tcW w:w="595" w:type="dxa"/>
            <w:vAlign w:val="center"/>
          </w:tcPr>
          <w:p w14:paraId="67AFB975" w14:textId="77777777"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8.</w:t>
            </w:r>
          </w:p>
        </w:tc>
        <w:tc>
          <w:tcPr>
            <w:tcW w:w="2235" w:type="dxa"/>
            <w:vMerge/>
            <w:vAlign w:val="center"/>
          </w:tcPr>
          <w:p w14:paraId="5B6AAEB8" w14:textId="77777777" w:rsidR="000160F4" w:rsidRPr="00E74A23" w:rsidRDefault="000160F4" w:rsidP="00320215">
            <w:pPr>
              <w:spacing w:line="276" w:lineRule="auto"/>
              <w:jc w:val="center"/>
              <w:rPr>
                <w:rFonts w:ascii="Altivo Light" w:eastAsia="Verdana" w:hAnsi="Altivo Light" w:cstheme="minorHAnsi"/>
                <w:b/>
                <w:lang w:val="es-GT"/>
              </w:rPr>
            </w:pPr>
          </w:p>
        </w:tc>
        <w:tc>
          <w:tcPr>
            <w:tcW w:w="6067" w:type="dxa"/>
            <w:vAlign w:val="center"/>
          </w:tcPr>
          <w:p w14:paraId="26BDB44B" w14:textId="257FA443" w:rsidR="000160F4" w:rsidRPr="00E74A23" w:rsidRDefault="000160F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Solicita la</w:t>
            </w:r>
            <w:r w:rsidR="006770C8" w:rsidRPr="00E74A23">
              <w:rPr>
                <w:rFonts w:ascii="Altivo Light" w:eastAsia="Verdana" w:hAnsi="Altivo Light" w:cstheme="minorHAnsi"/>
                <w:lang w:val="es-GT"/>
              </w:rPr>
              <w:t xml:space="preserve"> disponibilidad presupuestaria y la </w:t>
            </w:r>
            <w:r w:rsidRPr="00E74A23">
              <w:rPr>
                <w:rFonts w:ascii="Altivo Light" w:eastAsia="Verdana" w:hAnsi="Altivo Light" w:cstheme="minorHAnsi"/>
                <w:lang w:val="es-GT"/>
              </w:rPr>
              <w:t xml:space="preserve">Constancia de Disponibilidad Presupuestaria -CDP- a la Sección de Presupuesto, cuando corresponda. </w:t>
            </w:r>
          </w:p>
        </w:tc>
      </w:tr>
      <w:tr w:rsidR="000160F4" w:rsidRPr="00E74A23" w14:paraId="7A8B9EC5" w14:textId="77777777" w:rsidTr="00F008D0">
        <w:trPr>
          <w:trHeight w:val="496"/>
        </w:trPr>
        <w:tc>
          <w:tcPr>
            <w:tcW w:w="595" w:type="dxa"/>
            <w:vAlign w:val="center"/>
          </w:tcPr>
          <w:p w14:paraId="2B9D7C27" w14:textId="66808B8A"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9.</w:t>
            </w:r>
          </w:p>
        </w:tc>
        <w:tc>
          <w:tcPr>
            <w:tcW w:w="2235" w:type="dxa"/>
            <w:vAlign w:val="center"/>
          </w:tcPr>
          <w:p w14:paraId="53B0BDDC" w14:textId="70519D9D"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Presupuesto</w:t>
            </w:r>
          </w:p>
        </w:tc>
        <w:tc>
          <w:tcPr>
            <w:tcW w:w="6067" w:type="dxa"/>
            <w:vAlign w:val="center"/>
          </w:tcPr>
          <w:p w14:paraId="398C4C65" w14:textId="77777777" w:rsidR="006770C8" w:rsidRPr="00E74A23" w:rsidRDefault="006770C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Asigna los códigos presupuestarios, firma y sella el Requerimiento</w:t>
            </w:r>
          </w:p>
          <w:p w14:paraId="3E707029" w14:textId="2C88BBCE" w:rsidR="000160F4" w:rsidRPr="00E74A23" w:rsidRDefault="006770C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de Compra, e</w:t>
            </w:r>
            <w:r w:rsidR="000160F4" w:rsidRPr="00E74A23">
              <w:rPr>
                <w:rFonts w:ascii="Altivo Light" w:eastAsia="Verdana" w:hAnsi="Altivo Light" w:cstheme="minorHAnsi"/>
                <w:lang w:val="es-GT"/>
              </w:rPr>
              <w:t xml:space="preserve">mite la Constancia de Disponibilidad Presupuestaria -CDP- </w:t>
            </w:r>
            <w:r w:rsidRPr="00E74A23">
              <w:rPr>
                <w:rFonts w:ascii="Altivo Light" w:eastAsia="Verdana" w:hAnsi="Altivo Light" w:cstheme="minorHAnsi"/>
                <w:lang w:val="es-GT"/>
              </w:rPr>
              <w:t xml:space="preserve">cuando aplique </w:t>
            </w:r>
            <w:r w:rsidR="000160F4" w:rsidRPr="00E74A23">
              <w:rPr>
                <w:rFonts w:ascii="Altivo Light" w:eastAsia="Verdana" w:hAnsi="Altivo Light" w:cstheme="minorHAnsi"/>
                <w:lang w:val="es-GT"/>
              </w:rPr>
              <w:t xml:space="preserve">y </w:t>
            </w:r>
            <w:r w:rsidRPr="00E74A23">
              <w:rPr>
                <w:rFonts w:ascii="Altivo Light" w:eastAsia="Verdana" w:hAnsi="Altivo Light" w:cstheme="minorHAnsi"/>
                <w:lang w:val="es-GT"/>
              </w:rPr>
              <w:t>devuelve</w:t>
            </w:r>
            <w:r w:rsidR="000160F4" w:rsidRPr="00E74A23">
              <w:rPr>
                <w:rFonts w:ascii="Altivo Light" w:eastAsia="Verdana" w:hAnsi="Altivo Light" w:cstheme="minorHAnsi"/>
                <w:lang w:val="es-GT"/>
              </w:rPr>
              <w:t xml:space="preserve"> a la Sección de Compras</w:t>
            </w:r>
            <w:r w:rsidRPr="00E74A23">
              <w:rPr>
                <w:rFonts w:ascii="Altivo Light" w:eastAsia="Verdana" w:hAnsi="Altivo Light" w:cstheme="minorHAnsi"/>
                <w:lang w:val="es-GT"/>
              </w:rPr>
              <w:t>.</w:t>
            </w:r>
          </w:p>
        </w:tc>
      </w:tr>
      <w:tr w:rsidR="000160F4" w:rsidRPr="00E74A23" w14:paraId="76358007" w14:textId="77777777" w:rsidTr="00F008D0">
        <w:trPr>
          <w:trHeight w:val="560"/>
        </w:trPr>
        <w:tc>
          <w:tcPr>
            <w:tcW w:w="595" w:type="dxa"/>
            <w:vAlign w:val="center"/>
          </w:tcPr>
          <w:p w14:paraId="4808AF95" w14:textId="6C76223E"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10.</w:t>
            </w:r>
          </w:p>
        </w:tc>
        <w:tc>
          <w:tcPr>
            <w:tcW w:w="2235" w:type="dxa"/>
            <w:vMerge w:val="restart"/>
            <w:vAlign w:val="center"/>
          </w:tcPr>
          <w:p w14:paraId="1044C0AC" w14:textId="5A700ED0"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067" w:type="dxa"/>
            <w:vAlign w:val="center"/>
          </w:tcPr>
          <w:p w14:paraId="38A03C49" w14:textId="02410FC3" w:rsidR="000160F4" w:rsidRPr="00E74A23" w:rsidRDefault="000160F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Notifica al proveedor la Orden de compra y le requiere la documentación de respaldo para conformar el expediente (Ver Anexo 13).</w:t>
            </w:r>
          </w:p>
        </w:tc>
      </w:tr>
      <w:tr w:rsidR="000160F4" w:rsidRPr="00E74A23" w14:paraId="13DB3FB8" w14:textId="77777777" w:rsidTr="00F008D0">
        <w:trPr>
          <w:trHeight w:val="113"/>
        </w:trPr>
        <w:tc>
          <w:tcPr>
            <w:tcW w:w="595" w:type="dxa"/>
            <w:vAlign w:val="center"/>
          </w:tcPr>
          <w:p w14:paraId="7D7D7FA1" w14:textId="0B0CA10F"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11.</w:t>
            </w:r>
          </w:p>
        </w:tc>
        <w:tc>
          <w:tcPr>
            <w:tcW w:w="2235" w:type="dxa"/>
            <w:vMerge/>
            <w:vAlign w:val="center"/>
          </w:tcPr>
          <w:p w14:paraId="529643B1" w14:textId="77777777" w:rsidR="000160F4" w:rsidRPr="00E74A23" w:rsidRDefault="000160F4" w:rsidP="00320215">
            <w:pPr>
              <w:spacing w:line="276" w:lineRule="auto"/>
              <w:jc w:val="center"/>
              <w:rPr>
                <w:rFonts w:ascii="Altivo Light" w:eastAsia="Verdana" w:hAnsi="Altivo Light" w:cstheme="minorHAnsi"/>
                <w:b/>
                <w:lang w:val="es-GT"/>
              </w:rPr>
            </w:pPr>
          </w:p>
        </w:tc>
        <w:tc>
          <w:tcPr>
            <w:tcW w:w="6067" w:type="dxa"/>
            <w:vAlign w:val="center"/>
          </w:tcPr>
          <w:p w14:paraId="69AFAF0C" w14:textId="77777777" w:rsidR="000160F4" w:rsidRPr="00E74A23" w:rsidRDefault="000160F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Coordina con el proveedor la entrega y recepción de los insumos, bienes, suministros o la prestación del servicio requerido. </w:t>
            </w:r>
          </w:p>
        </w:tc>
      </w:tr>
      <w:tr w:rsidR="000160F4" w:rsidRPr="00E74A23" w14:paraId="52DAB783" w14:textId="77777777" w:rsidTr="00F008D0">
        <w:trPr>
          <w:trHeight w:val="536"/>
        </w:trPr>
        <w:tc>
          <w:tcPr>
            <w:tcW w:w="595" w:type="dxa"/>
            <w:vAlign w:val="center"/>
          </w:tcPr>
          <w:p w14:paraId="5D283FF2" w14:textId="7E8B6BBA"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12.</w:t>
            </w:r>
          </w:p>
        </w:tc>
        <w:tc>
          <w:tcPr>
            <w:tcW w:w="2235" w:type="dxa"/>
            <w:vMerge/>
            <w:vAlign w:val="center"/>
          </w:tcPr>
          <w:p w14:paraId="6C2A1967" w14:textId="77777777" w:rsidR="000160F4" w:rsidRPr="00E74A23" w:rsidRDefault="000160F4" w:rsidP="00320215">
            <w:pPr>
              <w:spacing w:line="276" w:lineRule="auto"/>
              <w:jc w:val="center"/>
              <w:rPr>
                <w:rFonts w:ascii="Altivo Light" w:eastAsia="Verdana" w:hAnsi="Altivo Light" w:cstheme="minorHAnsi"/>
                <w:b/>
                <w:lang w:val="es-GT"/>
              </w:rPr>
            </w:pPr>
          </w:p>
        </w:tc>
        <w:tc>
          <w:tcPr>
            <w:tcW w:w="6067" w:type="dxa"/>
            <w:vAlign w:val="center"/>
          </w:tcPr>
          <w:p w14:paraId="261D733D" w14:textId="23038DBC" w:rsidR="000160F4" w:rsidRPr="00E74A23" w:rsidRDefault="000160F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Requiere al proveedor la emisión de la factura y el recibo de caja cuando corresponda. </w:t>
            </w:r>
          </w:p>
        </w:tc>
      </w:tr>
      <w:tr w:rsidR="000160F4" w:rsidRPr="00E74A23" w14:paraId="411AB547" w14:textId="77777777" w:rsidTr="00F008D0">
        <w:trPr>
          <w:trHeight w:val="671"/>
        </w:trPr>
        <w:tc>
          <w:tcPr>
            <w:tcW w:w="595" w:type="dxa"/>
            <w:vAlign w:val="center"/>
          </w:tcPr>
          <w:p w14:paraId="2BBEF9F4" w14:textId="45B0B003"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13.</w:t>
            </w:r>
          </w:p>
        </w:tc>
        <w:tc>
          <w:tcPr>
            <w:tcW w:w="2235" w:type="dxa"/>
            <w:vMerge w:val="restart"/>
            <w:vAlign w:val="center"/>
          </w:tcPr>
          <w:p w14:paraId="315D6976" w14:textId="77777777"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Encargado(a) de </w:t>
            </w:r>
          </w:p>
          <w:p w14:paraId="5887C58E" w14:textId="67A3B2E0"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Compras</w:t>
            </w:r>
          </w:p>
        </w:tc>
        <w:tc>
          <w:tcPr>
            <w:tcW w:w="6067" w:type="dxa"/>
            <w:vAlign w:val="center"/>
          </w:tcPr>
          <w:p w14:paraId="6BB2B01A" w14:textId="77777777" w:rsidR="000160F4" w:rsidRPr="00E74A23" w:rsidRDefault="000160F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Gestiona la emisión de la Constancia de ingreso al almacén e inventario (Forma 1-H) o la carta de satisfacción del servicio recibido con el Solicitante, según corresponda.  </w:t>
            </w:r>
          </w:p>
        </w:tc>
      </w:tr>
      <w:tr w:rsidR="000160F4" w:rsidRPr="00E74A23" w14:paraId="7ED36604" w14:textId="77777777" w:rsidTr="00F008D0">
        <w:trPr>
          <w:trHeight w:val="369"/>
        </w:trPr>
        <w:tc>
          <w:tcPr>
            <w:tcW w:w="595" w:type="dxa"/>
            <w:vAlign w:val="center"/>
          </w:tcPr>
          <w:p w14:paraId="38A94AEC" w14:textId="265D3D3B"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14.</w:t>
            </w:r>
          </w:p>
        </w:tc>
        <w:tc>
          <w:tcPr>
            <w:tcW w:w="2235" w:type="dxa"/>
            <w:vMerge/>
            <w:vAlign w:val="center"/>
          </w:tcPr>
          <w:p w14:paraId="51AC0950" w14:textId="77777777" w:rsidR="000160F4" w:rsidRPr="00E74A23" w:rsidRDefault="000160F4" w:rsidP="00320215">
            <w:pPr>
              <w:spacing w:line="276" w:lineRule="auto"/>
              <w:jc w:val="center"/>
              <w:rPr>
                <w:rFonts w:ascii="Altivo Light" w:eastAsia="Verdana" w:hAnsi="Altivo Light" w:cstheme="minorHAnsi"/>
                <w:b/>
                <w:lang w:val="es-GT"/>
              </w:rPr>
            </w:pPr>
          </w:p>
        </w:tc>
        <w:tc>
          <w:tcPr>
            <w:tcW w:w="6067" w:type="dxa"/>
            <w:vAlign w:val="center"/>
          </w:tcPr>
          <w:p w14:paraId="4FEE2A23" w14:textId="77777777" w:rsidR="000160F4" w:rsidRPr="00E74A23" w:rsidRDefault="000160F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Remite el expediente a la Sección de Presupuesto del Departamento Financiero. </w:t>
            </w:r>
          </w:p>
        </w:tc>
      </w:tr>
      <w:tr w:rsidR="000160F4" w:rsidRPr="00E74A23" w14:paraId="01777FFB" w14:textId="77777777" w:rsidTr="00F008D0">
        <w:trPr>
          <w:trHeight w:val="113"/>
        </w:trPr>
        <w:tc>
          <w:tcPr>
            <w:tcW w:w="595" w:type="dxa"/>
            <w:vAlign w:val="center"/>
          </w:tcPr>
          <w:p w14:paraId="0EFD9779" w14:textId="6202C79D"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15.</w:t>
            </w:r>
          </w:p>
        </w:tc>
        <w:tc>
          <w:tcPr>
            <w:tcW w:w="2235" w:type="dxa"/>
            <w:vAlign w:val="center"/>
          </w:tcPr>
          <w:p w14:paraId="31A8C5B7" w14:textId="47D5A620"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Presupuesto</w:t>
            </w:r>
          </w:p>
        </w:tc>
        <w:tc>
          <w:tcPr>
            <w:tcW w:w="6067" w:type="dxa"/>
            <w:vAlign w:val="center"/>
          </w:tcPr>
          <w:p w14:paraId="32B5BF45" w14:textId="77777777" w:rsidR="000160F4" w:rsidRPr="00E74A23" w:rsidRDefault="000160F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expediente, genera y aprueba el Comprobante Único de Registro -CUR- de compromiso.</w:t>
            </w:r>
          </w:p>
        </w:tc>
      </w:tr>
      <w:tr w:rsidR="000160F4" w:rsidRPr="00E74A23" w14:paraId="3F0E6B2A" w14:textId="77777777" w:rsidTr="00F008D0">
        <w:trPr>
          <w:trHeight w:val="511"/>
        </w:trPr>
        <w:tc>
          <w:tcPr>
            <w:tcW w:w="595" w:type="dxa"/>
            <w:vAlign w:val="center"/>
          </w:tcPr>
          <w:p w14:paraId="60755F5A" w14:textId="3CDB1DFF"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16.</w:t>
            </w:r>
          </w:p>
        </w:tc>
        <w:tc>
          <w:tcPr>
            <w:tcW w:w="2235" w:type="dxa"/>
            <w:vMerge w:val="restart"/>
            <w:vAlign w:val="center"/>
          </w:tcPr>
          <w:p w14:paraId="11D7EF1E" w14:textId="77777777"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067" w:type="dxa"/>
            <w:vAlign w:val="center"/>
          </w:tcPr>
          <w:p w14:paraId="23FD14A9" w14:textId="6BE78BF4" w:rsidR="000160F4" w:rsidRPr="00E74A23" w:rsidRDefault="000160F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Realiza la liquidación con el Anexo de la Orden de Compra y gestiona las firmas y sellos correspondientes.</w:t>
            </w:r>
          </w:p>
        </w:tc>
      </w:tr>
      <w:tr w:rsidR="000160F4" w:rsidRPr="00E74A23" w14:paraId="3749BFCB" w14:textId="77777777" w:rsidTr="00F008D0">
        <w:trPr>
          <w:trHeight w:val="113"/>
        </w:trPr>
        <w:tc>
          <w:tcPr>
            <w:tcW w:w="595" w:type="dxa"/>
            <w:vAlign w:val="center"/>
          </w:tcPr>
          <w:p w14:paraId="273206F2" w14:textId="3D1A9E1F"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17.</w:t>
            </w:r>
          </w:p>
        </w:tc>
        <w:tc>
          <w:tcPr>
            <w:tcW w:w="2235" w:type="dxa"/>
            <w:vMerge/>
            <w:vAlign w:val="center"/>
          </w:tcPr>
          <w:p w14:paraId="45413FD7" w14:textId="77777777" w:rsidR="000160F4" w:rsidRPr="00E74A23" w:rsidRDefault="000160F4" w:rsidP="00320215">
            <w:pPr>
              <w:spacing w:line="276" w:lineRule="auto"/>
              <w:jc w:val="center"/>
              <w:rPr>
                <w:rFonts w:ascii="Altivo Light" w:eastAsia="Verdana" w:hAnsi="Altivo Light" w:cstheme="minorHAnsi"/>
                <w:b/>
                <w:lang w:val="es-GT"/>
              </w:rPr>
            </w:pPr>
          </w:p>
        </w:tc>
        <w:tc>
          <w:tcPr>
            <w:tcW w:w="6067" w:type="dxa"/>
            <w:vAlign w:val="center"/>
          </w:tcPr>
          <w:p w14:paraId="733AF158" w14:textId="66B841C7" w:rsidR="000160F4" w:rsidRPr="00E74A23" w:rsidRDefault="000160F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Si son bienes inventariables, gestiona el registro y la codificación de los bienes en la Sección de Inventarios del Departamento Financiero</w:t>
            </w:r>
          </w:p>
        </w:tc>
      </w:tr>
      <w:tr w:rsidR="000160F4" w:rsidRPr="00E74A23" w14:paraId="38BA85F1" w14:textId="77777777" w:rsidTr="00F008D0">
        <w:trPr>
          <w:trHeight w:val="113"/>
        </w:trPr>
        <w:tc>
          <w:tcPr>
            <w:tcW w:w="595" w:type="dxa"/>
            <w:vAlign w:val="center"/>
          </w:tcPr>
          <w:p w14:paraId="234FAE48" w14:textId="4130E6F9"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18.</w:t>
            </w:r>
          </w:p>
        </w:tc>
        <w:tc>
          <w:tcPr>
            <w:tcW w:w="2235" w:type="dxa"/>
            <w:vAlign w:val="center"/>
          </w:tcPr>
          <w:p w14:paraId="42DDCA56" w14:textId="6F92D994"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51A81856" w14:textId="77777777" w:rsidR="000160F4" w:rsidRPr="00E74A23" w:rsidRDefault="000160F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Remite el expediente a la Sección de Contabilidad del Departamento Financiero.</w:t>
            </w:r>
          </w:p>
        </w:tc>
      </w:tr>
      <w:tr w:rsidR="000160F4" w:rsidRPr="00E74A23" w14:paraId="6E26A1DD" w14:textId="77777777" w:rsidTr="00F008D0">
        <w:trPr>
          <w:trHeight w:val="442"/>
        </w:trPr>
        <w:tc>
          <w:tcPr>
            <w:tcW w:w="595" w:type="dxa"/>
            <w:vAlign w:val="center"/>
          </w:tcPr>
          <w:p w14:paraId="66B13B33" w14:textId="0C19C4E3"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19.</w:t>
            </w:r>
          </w:p>
        </w:tc>
        <w:tc>
          <w:tcPr>
            <w:tcW w:w="2235" w:type="dxa"/>
            <w:vAlign w:val="center"/>
          </w:tcPr>
          <w:p w14:paraId="38390CC3" w14:textId="6BA522D9"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Contabilidad</w:t>
            </w:r>
          </w:p>
        </w:tc>
        <w:tc>
          <w:tcPr>
            <w:tcW w:w="6067" w:type="dxa"/>
            <w:vAlign w:val="center"/>
          </w:tcPr>
          <w:p w14:paraId="7FAB6AA1" w14:textId="77777777" w:rsidR="000160F4" w:rsidRPr="00E74A23" w:rsidRDefault="000160F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expediente, genera y aprueba el Comprobante Único de Registro -CUR- de devengado.</w:t>
            </w:r>
          </w:p>
        </w:tc>
      </w:tr>
      <w:tr w:rsidR="000160F4" w:rsidRPr="00E74A23" w14:paraId="6BA71EB2" w14:textId="77777777" w:rsidTr="00F008D0">
        <w:trPr>
          <w:trHeight w:val="394"/>
        </w:trPr>
        <w:tc>
          <w:tcPr>
            <w:tcW w:w="595" w:type="dxa"/>
            <w:vAlign w:val="center"/>
          </w:tcPr>
          <w:p w14:paraId="5B1C9365" w14:textId="4B61D726" w:rsidR="000160F4" w:rsidRPr="00E74A23" w:rsidRDefault="000160F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20.</w:t>
            </w:r>
          </w:p>
        </w:tc>
        <w:tc>
          <w:tcPr>
            <w:tcW w:w="8302" w:type="dxa"/>
            <w:gridSpan w:val="2"/>
            <w:vAlign w:val="center"/>
          </w:tcPr>
          <w:p w14:paraId="724F6A1F" w14:textId="15066709" w:rsidR="000160F4" w:rsidRPr="00E74A23" w:rsidRDefault="000160F4" w:rsidP="00320215">
            <w:pPr>
              <w:spacing w:line="276" w:lineRule="auto"/>
              <w:jc w:val="center"/>
              <w:rPr>
                <w:rFonts w:ascii="Altivo Light" w:eastAsia="Verdana" w:hAnsi="Altivo Light" w:cstheme="minorHAnsi"/>
                <w:lang w:val="es-GT"/>
              </w:rPr>
            </w:pPr>
            <w:r w:rsidRPr="00E74A23">
              <w:rPr>
                <w:rFonts w:ascii="Altivo Light" w:eastAsia="Verdana" w:hAnsi="Altivo Light" w:cstheme="minorHAnsi"/>
                <w:b/>
                <w:lang w:val="es-GT"/>
              </w:rPr>
              <w:t>FIN DEL PROCEDIMIENTO.</w:t>
            </w:r>
          </w:p>
        </w:tc>
      </w:tr>
    </w:tbl>
    <w:p w14:paraId="05518130" w14:textId="77777777" w:rsidR="00AD16D6" w:rsidRPr="00E74A23" w:rsidRDefault="00AD16D6" w:rsidP="00320215">
      <w:pPr>
        <w:pStyle w:val="Sinespaciado"/>
        <w:spacing w:line="276" w:lineRule="auto"/>
        <w:rPr>
          <w:rFonts w:ascii="Altivo Light" w:hAnsi="Altivo Light"/>
          <w:lang w:val="es-GT"/>
        </w:rPr>
      </w:pPr>
    </w:p>
    <w:p w14:paraId="22D5BEEB" w14:textId="77777777" w:rsidR="00AD16D6" w:rsidRPr="00E74A23" w:rsidRDefault="00AD16D6" w:rsidP="00320215">
      <w:pPr>
        <w:pStyle w:val="Sinespaciado"/>
        <w:spacing w:line="276" w:lineRule="auto"/>
        <w:rPr>
          <w:rFonts w:ascii="Altivo Light" w:hAnsi="Altivo Light"/>
          <w:lang w:val="es-GT"/>
        </w:rPr>
      </w:pPr>
    </w:p>
    <w:p w14:paraId="7D0A04D9" w14:textId="77777777" w:rsidR="00AD16D6" w:rsidRPr="00E74A23" w:rsidRDefault="00AD16D6" w:rsidP="00320215">
      <w:pPr>
        <w:pStyle w:val="Sinespaciado"/>
        <w:spacing w:line="276" w:lineRule="auto"/>
        <w:rPr>
          <w:rFonts w:ascii="Altivo Light" w:hAnsi="Altivo Light"/>
          <w:lang w:val="es-GT"/>
        </w:rPr>
      </w:pPr>
    </w:p>
    <w:p w14:paraId="046903FA" w14:textId="77777777" w:rsidR="00AD16D6" w:rsidRPr="00E74A23" w:rsidRDefault="00AD16D6" w:rsidP="00320215">
      <w:pPr>
        <w:pStyle w:val="Sinespaciado"/>
        <w:spacing w:line="276" w:lineRule="auto"/>
        <w:rPr>
          <w:rFonts w:ascii="Altivo Light" w:hAnsi="Altivo Light"/>
          <w:lang w:val="es-GT"/>
        </w:rPr>
      </w:pPr>
    </w:p>
    <w:p w14:paraId="4BCA4D22" w14:textId="77777777" w:rsidR="00AD16D6" w:rsidRPr="00E74A23" w:rsidRDefault="00AD16D6" w:rsidP="00320215">
      <w:pPr>
        <w:pStyle w:val="Sinespaciado"/>
        <w:spacing w:line="276" w:lineRule="auto"/>
        <w:rPr>
          <w:rFonts w:ascii="Altivo Light" w:hAnsi="Altivo Light"/>
          <w:lang w:val="es-GT"/>
        </w:rPr>
      </w:pPr>
    </w:p>
    <w:p w14:paraId="2AFDFDD9" w14:textId="77777777" w:rsidR="00AD16D6" w:rsidRPr="00E74A23" w:rsidRDefault="00AD16D6" w:rsidP="00320215">
      <w:pPr>
        <w:pStyle w:val="Sinespaciado"/>
        <w:spacing w:line="276" w:lineRule="auto"/>
        <w:rPr>
          <w:rFonts w:ascii="Altivo Light" w:hAnsi="Altivo Light"/>
          <w:lang w:val="es-GT"/>
        </w:rPr>
      </w:pPr>
    </w:p>
    <w:p w14:paraId="756675AB" w14:textId="77777777" w:rsidR="00AD16D6" w:rsidRDefault="00AD16D6" w:rsidP="00320215">
      <w:pPr>
        <w:pStyle w:val="Sinespaciado"/>
        <w:spacing w:line="276" w:lineRule="auto"/>
        <w:rPr>
          <w:rFonts w:ascii="Altivo Light" w:hAnsi="Altivo Light"/>
          <w:lang w:val="es-GT"/>
        </w:rPr>
      </w:pPr>
    </w:p>
    <w:p w14:paraId="1DB55BE6" w14:textId="77777777" w:rsidR="00846BE8" w:rsidRDefault="00846BE8" w:rsidP="00320215">
      <w:pPr>
        <w:pStyle w:val="Sinespaciado"/>
        <w:spacing w:line="276" w:lineRule="auto"/>
        <w:rPr>
          <w:rFonts w:ascii="Altivo Light" w:hAnsi="Altivo Light"/>
          <w:lang w:val="es-GT"/>
        </w:rPr>
      </w:pPr>
    </w:p>
    <w:p w14:paraId="1BEBEB21" w14:textId="77777777" w:rsidR="00846BE8" w:rsidRDefault="00846BE8" w:rsidP="00320215">
      <w:pPr>
        <w:pStyle w:val="Sinespaciado"/>
        <w:spacing w:line="276" w:lineRule="auto"/>
        <w:rPr>
          <w:rFonts w:ascii="Altivo Light" w:hAnsi="Altivo Light"/>
          <w:lang w:val="es-GT"/>
        </w:rPr>
      </w:pPr>
    </w:p>
    <w:p w14:paraId="52A36DE7" w14:textId="77777777" w:rsidR="00846BE8" w:rsidRPr="00E74A23" w:rsidRDefault="00846BE8" w:rsidP="00320215">
      <w:pPr>
        <w:pStyle w:val="Sinespaciado"/>
        <w:spacing w:line="276" w:lineRule="auto"/>
        <w:rPr>
          <w:rFonts w:ascii="Altivo Light" w:hAnsi="Altivo Light"/>
          <w:lang w:val="es-GT"/>
        </w:rPr>
      </w:pPr>
    </w:p>
    <w:p w14:paraId="4E63089C" w14:textId="6ABB3E5C" w:rsidR="008F4F72" w:rsidRPr="00E74A23" w:rsidRDefault="00FF54FF" w:rsidP="004C1B85">
      <w:pPr>
        <w:pStyle w:val="Ttulo2"/>
      </w:pPr>
      <w:bookmarkStart w:id="118" w:name="_Toc221631071"/>
      <w:bookmarkStart w:id="119" w:name="_Toc229128211"/>
      <w:r w:rsidRPr="00E74A23">
        <w:lastRenderedPageBreak/>
        <w:t>2</w:t>
      </w:r>
      <w:r w:rsidR="00F31B49">
        <w:t>4</w:t>
      </w:r>
      <w:r w:rsidRPr="00E74A23">
        <w:t>.2</w:t>
      </w:r>
      <w:r w:rsidR="00846BE8">
        <w:t xml:space="preserve"> </w:t>
      </w:r>
      <w:r w:rsidR="00AD16D6" w:rsidRPr="00E74A23">
        <w:t>Flujograma procedimiento de adquisiciones o contrataciones por modalidad de contrato abierto</w:t>
      </w:r>
      <w:bookmarkEnd w:id="118"/>
      <w:bookmarkEnd w:id="119"/>
    </w:p>
    <w:p w14:paraId="135959C5" w14:textId="1B2EAE33" w:rsidR="00E90053" w:rsidRPr="00E74A23" w:rsidRDefault="00E90053" w:rsidP="00320215">
      <w:pPr>
        <w:pStyle w:val="Sinespaciado"/>
        <w:spacing w:line="276" w:lineRule="auto"/>
        <w:jc w:val="center"/>
        <w:rPr>
          <w:rFonts w:ascii="Altivo Light" w:hAnsi="Altivo Light"/>
          <w:lang w:val="es-GT"/>
        </w:rPr>
      </w:pPr>
      <w:r w:rsidRPr="00E74A23">
        <w:rPr>
          <w:rFonts w:ascii="Altivo Light" w:hAnsi="Altivo Light"/>
          <w:noProof/>
          <w:lang w:val="es-GT"/>
        </w:rPr>
        <w:drawing>
          <wp:inline distT="0" distB="0" distL="0" distR="0" wp14:anchorId="68DD9259" wp14:editId="7C8B7018">
            <wp:extent cx="4585132" cy="6632812"/>
            <wp:effectExtent l="0" t="0" r="6350" b="0"/>
            <wp:docPr id="2069031847" name="Imagen 28"/>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069031847" name="Imagen 2069031847"/>
                    <pic:cNvPicPr/>
                  </pic:nvPicPr>
                  <pic:blipFill rotWithShape="1">
                    <a:blip r:embed="rId21">
                      <a:extLst>
                        <a:ext uri="{28A0092B-C50C-407E-A947-70E740481C1C}">
                          <a14:useLocalDpi xmlns:a14="http://schemas.microsoft.com/office/drawing/2010/main" val="0"/>
                        </a:ext>
                      </a:extLst>
                    </a:blip>
                    <a:srcRect l="7888" t="2642" r="8457" b="11790"/>
                    <a:stretch>
                      <a:fillRect/>
                    </a:stretch>
                  </pic:blipFill>
                  <pic:spPr bwMode="auto">
                    <a:xfrm>
                      <a:off x="0" y="0"/>
                      <a:ext cx="4590061" cy="6639943"/>
                    </a:xfrm>
                    <a:prstGeom prst="rect">
                      <a:avLst/>
                    </a:prstGeom>
                    <a:ln>
                      <a:noFill/>
                    </a:ln>
                    <a:extLst>
                      <a:ext uri="{53640926-AAD7-44D8-BBD7-CCE9431645EC}">
                        <a14:shadowObscured xmlns:a14="http://schemas.microsoft.com/office/drawing/2010/main"/>
                      </a:ext>
                    </a:extLst>
                  </pic:spPr>
                </pic:pic>
              </a:graphicData>
            </a:graphic>
          </wp:inline>
        </w:drawing>
      </w:r>
    </w:p>
    <w:p w14:paraId="0EE0B948" w14:textId="77777777" w:rsidR="00D17B52" w:rsidRPr="00E74A23" w:rsidRDefault="00D17B52" w:rsidP="00320215">
      <w:pPr>
        <w:pStyle w:val="Sinespaciado"/>
        <w:spacing w:line="276" w:lineRule="auto"/>
        <w:jc w:val="center"/>
        <w:rPr>
          <w:rFonts w:ascii="Altivo Light" w:hAnsi="Altivo Light"/>
          <w:lang w:val="es-GT"/>
        </w:rPr>
      </w:pPr>
    </w:p>
    <w:p w14:paraId="0F866867" w14:textId="49DB0876" w:rsidR="00D17B52" w:rsidRPr="00E74A23" w:rsidRDefault="00075FF2" w:rsidP="00320215">
      <w:pPr>
        <w:pStyle w:val="Ttulo1"/>
        <w:rPr>
          <w:rFonts w:ascii="Altivo Light" w:hAnsi="Altivo Light"/>
          <w:lang w:val="es-GT"/>
        </w:rPr>
      </w:pPr>
      <w:bookmarkStart w:id="120" w:name="_Toc229128212"/>
      <w:r w:rsidRPr="00E74A23">
        <w:rPr>
          <w:rFonts w:ascii="Altivo Light" w:hAnsi="Altivo Light"/>
          <w:lang w:val="es-GT"/>
        </w:rPr>
        <w:lastRenderedPageBreak/>
        <w:t>CONTRATACIÓN DE SERVICIOS TÉCNICOS Y PROFESIONALES INDIVIDUALES EN GENERAL DEL SUBGRUPO 18 POR MEDIO DE CONTRATO</w:t>
      </w:r>
      <w:bookmarkEnd w:id="120"/>
    </w:p>
    <w:p w14:paraId="48717945" w14:textId="5C7760C3" w:rsidR="00D17B52" w:rsidRPr="00E74A23" w:rsidRDefault="00D17B52" w:rsidP="00320215">
      <w:pPr>
        <w:spacing w:line="276" w:lineRule="auto"/>
        <w:jc w:val="both"/>
        <w:rPr>
          <w:rFonts w:ascii="Altivo Light" w:hAnsi="Altivo Light"/>
          <w:lang w:val="es-GT"/>
        </w:rPr>
      </w:pPr>
      <w:r w:rsidRPr="00E74A23">
        <w:rPr>
          <w:rFonts w:ascii="Altivo Light" w:hAnsi="Altivo Light"/>
          <w:lang w:val="es-GT"/>
        </w:rPr>
        <w:t xml:space="preserve">Este procedimiento establece las actividades y responsables para realizar los procesos de contratación la contratación de servicios técnicos y profesionales individuales en general, modalidad de excepción establecida en el artículo 44 literal e) de LA LEY; y artículo 32 </w:t>
      </w:r>
      <w:r w:rsidR="009755F2">
        <w:rPr>
          <w:rFonts w:ascii="Altivo Light" w:hAnsi="Altivo Light"/>
          <w:lang w:val="es-GT"/>
        </w:rPr>
        <w:t>del</w:t>
      </w:r>
      <w:r w:rsidRPr="00E74A23">
        <w:rPr>
          <w:rFonts w:ascii="Altivo Light" w:hAnsi="Altivo Light"/>
          <w:lang w:val="es-GT"/>
        </w:rPr>
        <w:t xml:space="preserve"> REGLAMENTO. Esta modalidad no es aplicable a los servicios del subgrupo 18 que se enmarquen en la modalidad especifica de baja cuantía u otras modalidades competitivas que se realicen y </w:t>
      </w:r>
      <w:r w:rsidR="002A47D3" w:rsidRPr="00E74A23">
        <w:rPr>
          <w:rFonts w:ascii="Altivo Light" w:hAnsi="Altivo Light"/>
          <w:lang w:val="es-GT"/>
        </w:rPr>
        <w:t xml:space="preserve">se </w:t>
      </w:r>
      <w:r w:rsidRPr="00E74A23">
        <w:rPr>
          <w:rFonts w:ascii="Altivo Light" w:hAnsi="Altivo Light"/>
          <w:lang w:val="es-GT"/>
        </w:rPr>
        <w:t>adjudiquen en el sistema GUATECOMPRAS</w:t>
      </w:r>
      <w:r w:rsidR="002A47D3" w:rsidRPr="00E74A23">
        <w:rPr>
          <w:rFonts w:ascii="Altivo Light" w:hAnsi="Altivo Light"/>
          <w:lang w:val="es-GT"/>
        </w:rPr>
        <w:t>, y que establezca</w:t>
      </w:r>
      <w:r w:rsidRPr="00E74A23">
        <w:rPr>
          <w:rFonts w:ascii="Altivo Light" w:hAnsi="Altivo Light"/>
          <w:lang w:val="es-GT"/>
        </w:rPr>
        <w:t xml:space="preserve"> pago único</w:t>
      </w:r>
      <w:r w:rsidR="002A47D3" w:rsidRPr="00E74A23">
        <w:rPr>
          <w:rFonts w:ascii="Altivo Light" w:hAnsi="Altivo Light"/>
          <w:lang w:val="es-GT"/>
        </w:rPr>
        <w:t xml:space="preserve"> al haberse recibido el servicio a entera conformidad por parte del proveedor del servicio, sea este comerciante individual o persona jurídica </w:t>
      </w:r>
      <w:r w:rsidR="00690F15">
        <w:rPr>
          <w:rFonts w:ascii="Altivo Light" w:hAnsi="Altivo Light"/>
          <w:lang w:val="es-GT"/>
        </w:rPr>
        <w:t xml:space="preserve">de tipo </w:t>
      </w:r>
      <w:r w:rsidR="002A47D3" w:rsidRPr="00E74A23">
        <w:rPr>
          <w:rFonts w:ascii="Altivo Light" w:hAnsi="Altivo Light"/>
          <w:lang w:val="es-GT"/>
        </w:rPr>
        <w:t xml:space="preserve">mercantil. </w:t>
      </w:r>
      <w:r w:rsidRPr="00E74A23">
        <w:rPr>
          <w:rFonts w:ascii="Altivo Light" w:hAnsi="Altivo Light"/>
          <w:lang w:val="es-GT"/>
        </w:rPr>
        <w:t xml:space="preserve"> </w:t>
      </w:r>
    </w:p>
    <w:p w14:paraId="13518494" w14:textId="38E445C8" w:rsidR="00AD16D6" w:rsidRPr="00E74A23" w:rsidRDefault="00267B0C" w:rsidP="004C1B85">
      <w:pPr>
        <w:pStyle w:val="Ttulo2"/>
      </w:pPr>
      <w:bookmarkStart w:id="121" w:name="_Toc229128213"/>
      <w:r w:rsidRPr="00E74A23">
        <w:t>2</w:t>
      </w:r>
      <w:r w:rsidR="00F31B49">
        <w:t>5</w:t>
      </w:r>
      <w:r w:rsidRPr="00E74A23">
        <w:t>.</w:t>
      </w:r>
      <w:bookmarkStart w:id="122" w:name="_Toc221631072"/>
      <w:bookmarkStart w:id="123" w:name="_Toc221705332"/>
      <w:r w:rsidRPr="00E74A23">
        <w:t>1</w:t>
      </w:r>
      <w:r w:rsidR="00846BE8">
        <w:t xml:space="preserve"> </w:t>
      </w:r>
      <w:r w:rsidR="00AD16D6" w:rsidRPr="00E74A23">
        <w:t>Matriz del procedimiento de contratación de servicios técnicos y profesionales individuales en general del subgrupo 18 por</w:t>
      </w:r>
      <w:r w:rsidR="007C26A7" w:rsidRPr="00E74A23">
        <w:t xml:space="preserve"> medio de</w:t>
      </w:r>
      <w:r w:rsidR="00AD16D6" w:rsidRPr="00E74A23">
        <w:t xml:space="preserve"> contrato</w:t>
      </w:r>
      <w:bookmarkEnd w:id="121"/>
      <w:bookmarkEnd w:id="122"/>
      <w:bookmarkEnd w:id="123"/>
    </w:p>
    <w:tbl>
      <w:tblPr>
        <w:tblStyle w:val="11"/>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235"/>
        <w:gridCol w:w="6067"/>
      </w:tblGrid>
      <w:tr w:rsidR="00AD16D6" w:rsidRPr="00E74A23" w14:paraId="4A9CDE09" w14:textId="77777777" w:rsidTr="00F008D0">
        <w:trPr>
          <w:trHeight w:val="230"/>
          <w:tblHeader/>
        </w:trPr>
        <w:tc>
          <w:tcPr>
            <w:tcW w:w="595" w:type="dxa"/>
            <w:shd w:val="clear" w:color="auto" w:fill="D9D9D9" w:themeFill="background1" w:themeFillShade="D9"/>
            <w:vAlign w:val="center"/>
          </w:tcPr>
          <w:p w14:paraId="3957E414"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color w:val="000000"/>
                <w:lang w:val="es-GT"/>
              </w:rPr>
              <w:t>No.</w:t>
            </w:r>
          </w:p>
        </w:tc>
        <w:tc>
          <w:tcPr>
            <w:tcW w:w="2235" w:type="dxa"/>
            <w:shd w:val="clear" w:color="auto" w:fill="D9D9D9" w:themeFill="background1" w:themeFillShade="D9"/>
            <w:vAlign w:val="center"/>
          </w:tcPr>
          <w:p w14:paraId="7BD5A396"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Responsable</w:t>
            </w:r>
          </w:p>
        </w:tc>
        <w:tc>
          <w:tcPr>
            <w:tcW w:w="6067" w:type="dxa"/>
            <w:shd w:val="clear" w:color="auto" w:fill="D9D9D9" w:themeFill="background1" w:themeFillShade="D9"/>
            <w:vAlign w:val="center"/>
          </w:tcPr>
          <w:p w14:paraId="4DF1A6E8"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Descripción de las actividades</w:t>
            </w:r>
          </w:p>
        </w:tc>
      </w:tr>
      <w:tr w:rsidR="00AD16D6" w:rsidRPr="00E74A23" w14:paraId="4AB64381" w14:textId="77777777" w:rsidTr="00F008D0">
        <w:trPr>
          <w:trHeight w:val="552"/>
        </w:trPr>
        <w:tc>
          <w:tcPr>
            <w:tcW w:w="595" w:type="dxa"/>
            <w:vAlign w:val="center"/>
          </w:tcPr>
          <w:p w14:paraId="7EFECB3E"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w:t>
            </w:r>
          </w:p>
        </w:tc>
        <w:tc>
          <w:tcPr>
            <w:tcW w:w="2235" w:type="dxa"/>
            <w:vAlign w:val="center"/>
          </w:tcPr>
          <w:p w14:paraId="0FC810C6" w14:textId="77777777" w:rsidR="00AD16D6" w:rsidRPr="00E74A23" w:rsidRDefault="00AD16D6" w:rsidP="00320215">
            <w:pPr>
              <w:widowControl w:val="0"/>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Solicitante</w:t>
            </w:r>
          </w:p>
        </w:tc>
        <w:tc>
          <w:tcPr>
            <w:tcW w:w="6067" w:type="dxa"/>
            <w:vAlign w:val="center"/>
          </w:tcPr>
          <w:p w14:paraId="09382A2A" w14:textId="3BBCE414" w:rsidR="00AD16D6" w:rsidRPr="00E74A23" w:rsidRDefault="00AD16D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Entrega el Requerimiento de Compra y </w:t>
            </w:r>
            <w:r w:rsidR="00725E77" w:rsidRPr="00E74A23">
              <w:rPr>
                <w:rFonts w:ascii="Altivo Light" w:eastAsia="Verdana" w:hAnsi="Altivo Light" w:cstheme="minorHAnsi"/>
                <w:lang w:val="es-GT"/>
              </w:rPr>
              <w:t xml:space="preserve">los </w:t>
            </w:r>
            <w:r w:rsidRPr="00E74A23">
              <w:rPr>
                <w:rFonts w:ascii="Altivo Light" w:eastAsia="Verdana" w:hAnsi="Altivo Light" w:cstheme="minorHAnsi"/>
                <w:lang w:val="es-GT"/>
              </w:rPr>
              <w:t>Términos de Referencia. (No incluir el Anexo del RC)</w:t>
            </w:r>
            <w:r w:rsidR="000C6949" w:rsidRPr="00E74A23">
              <w:rPr>
                <w:rFonts w:ascii="Altivo Light" w:eastAsia="Verdana" w:hAnsi="Altivo Light" w:cstheme="minorHAnsi"/>
                <w:lang w:val="es-GT"/>
              </w:rPr>
              <w:t>, Ver Anexo 7.</w:t>
            </w:r>
          </w:p>
        </w:tc>
      </w:tr>
      <w:tr w:rsidR="006E0898" w:rsidRPr="00E74A23" w14:paraId="12327E77" w14:textId="77777777" w:rsidTr="00F008D0">
        <w:trPr>
          <w:trHeight w:val="88"/>
        </w:trPr>
        <w:tc>
          <w:tcPr>
            <w:tcW w:w="595" w:type="dxa"/>
            <w:vAlign w:val="center"/>
          </w:tcPr>
          <w:p w14:paraId="4D48992F" w14:textId="77777777"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w:t>
            </w:r>
          </w:p>
        </w:tc>
        <w:tc>
          <w:tcPr>
            <w:tcW w:w="2235" w:type="dxa"/>
            <w:vMerge w:val="restart"/>
            <w:vAlign w:val="center"/>
          </w:tcPr>
          <w:p w14:paraId="534AF6C6" w14:textId="5222530A" w:rsidR="006E0898" w:rsidRPr="00E74A23" w:rsidRDefault="006E0898" w:rsidP="00320215">
            <w:pPr>
              <w:widowControl w:val="0"/>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7DE9ECE8"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que tenga todos los sellos y firmas correspondientes.</w:t>
            </w:r>
          </w:p>
        </w:tc>
      </w:tr>
      <w:tr w:rsidR="006E0898" w:rsidRPr="00E74A23" w14:paraId="07CA60F9" w14:textId="77777777" w:rsidTr="000F3211">
        <w:trPr>
          <w:trHeight w:val="409"/>
        </w:trPr>
        <w:tc>
          <w:tcPr>
            <w:tcW w:w="595" w:type="dxa"/>
            <w:vAlign w:val="center"/>
          </w:tcPr>
          <w:p w14:paraId="362A4A36" w14:textId="77777777"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w:t>
            </w:r>
          </w:p>
        </w:tc>
        <w:tc>
          <w:tcPr>
            <w:tcW w:w="2235" w:type="dxa"/>
            <w:vMerge/>
            <w:vAlign w:val="center"/>
          </w:tcPr>
          <w:p w14:paraId="0F6DCF30" w14:textId="77777777" w:rsidR="006E0898" w:rsidRPr="00E74A23" w:rsidRDefault="006E0898" w:rsidP="00320215">
            <w:pPr>
              <w:widowControl w:val="0"/>
              <w:pBdr>
                <w:top w:val="nil"/>
                <w:left w:val="nil"/>
                <w:bottom w:val="nil"/>
                <w:right w:val="nil"/>
                <w:between w:val="nil"/>
              </w:pBdr>
              <w:spacing w:line="276" w:lineRule="auto"/>
              <w:rPr>
                <w:rFonts w:ascii="Altivo Light" w:eastAsia="Verdana" w:hAnsi="Altivo Light" w:cstheme="minorHAnsi"/>
                <w:b/>
                <w:lang w:val="es-GT"/>
              </w:rPr>
            </w:pPr>
          </w:p>
        </w:tc>
        <w:tc>
          <w:tcPr>
            <w:tcW w:w="6067" w:type="dxa"/>
            <w:vAlign w:val="center"/>
          </w:tcPr>
          <w:p w14:paraId="02B2288D"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Registra en el control interno de requerimientos de compra.</w:t>
            </w:r>
          </w:p>
        </w:tc>
      </w:tr>
      <w:tr w:rsidR="006E0898" w:rsidRPr="00E74A23" w14:paraId="4A2FF0FC" w14:textId="77777777" w:rsidTr="00F008D0">
        <w:trPr>
          <w:trHeight w:val="552"/>
        </w:trPr>
        <w:tc>
          <w:tcPr>
            <w:tcW w:w="595" w:type="dxa"/>
            <w:vAlign w:val="center"/>
          </w:tcPr>
          <w:p w14:paraId="79F6E954" w14:textId="77777777"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w:t>
            </w:r>
          </w:p>
        </w:tc>
        <w:tc>
          <w:tcPr>
            <w:tcW w:w="2235" w:type="dxa"/>
            <w:vMerge/>
            <w:vAlign w:val="center"/>
          </w:tcPr>
          <w:p w14:paraId="1062272E" w14:textId="18800495" w:rsidR="006E0898" w:rsidRPr="00E74A23" w:rsidRDefault="006E0898"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p>
        </w:tc>
        <w:tc>
          <w:tcPr>
            <w:tcW w:w="6067" w:type="dxa"/>
            <w:vAlign w:val="center"/>
          </w:tcPr>
          <w:p w14:paraId="2085DB04" w14:textId="70379D4A"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Recopila la documentación de la persona a contratar (profesional o técnico). Ver Anexo 14.</w:t>
            </w:r>
          </w:p>
        </w:tc>
      </w:tr>
      <w:tr w:rsidR="006E0898" w:rsidRPr="00E74A23" w14:paraId="62786525" w14:textId="77777777" w:rsidTr="00F008D0">
        <w:trPr>
          <w:trHeight w:val="552"/>
        </w:trPr>
        <w:tc>
          <w:tcPr>
            <w:tcW w:w="595" w:type="dxa"/>
            <w:vAlign w:val="center"/>
          </w:tcPr>
          <w:p w14:paraId="756BC2AC" w14:textId="16BD16D7"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w:t>
            </w:r>
          </w:p>
        </w:tc>
        <w:tc>
          <w:tcPr>
            <w:tcW w:w="2235" w:type="dxa"/>
            <w:vMerge/>
            <w:vAlign w:val="center"/>
          </w:tcPr>
          <w:p w14:paraId="4218250A" w14:textId="22D09680" w:rsidR="006E0898" w:rsidRPr="00E74A23" w:rsidRDefault="006E0898"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p>
        </w:tc>
        <w:tc>
          <w:tcPr>
            <w:tcW w:w="6067" w:type="dxa"/>
            <w:vAlign w:val="center"/>
          </w:tcPr>
          <w:p w14:paraId="3351C17B" w14:textId="60D7803B"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la disponibilidad presupuestaria a la Sección de Presupuesto del Departamento Financiero. </w:t>
            </w:r>
          </w:p>
        </w:tc>
      </w:tr>
      <w:tr w:rsidR="006E0898" w:rsidRPr="00E74A23" w14:paraId="6FB9E8F8" w14:textId="77777777" w:rsidTr="00F008D0">
        <w:trPr>
          <w:trHeight w:val="552"/>
        </w:trPr>
        <w:tc>
          <w:tcPr>
            <w:tcW w:w="595" w:type="dxa"/>
            <w:vAlign w:val="center"/>
          </w:tcPr>
          <w:p w14:paraId="4BE326F3" w14:textId="6F22048E"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w:t>
            </w:r>
          </w:p>
        </w:tc>
        <w:tc>
          <w:tcPr>
            <w:tcW w:w="2235" w:type="dxa"/>
            <w:vAlign w:val="center"/>
          </w:tcPr>
          <w:p w14:paraId="645A0826" w14:textId="6A0D8628" w:rsidR="006E0898" w:rsidRPr="00E74A23" w:rsidRDefault="006E0898"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Presupuesto</w:t>
            </w:r>
          </w:p>
        </w:tc>
        <w:tc>
          <w:tcPr>
            <w:tcW w:w="6067" w:type="dxa"/>
            <w:vAlign w:val="center"/>
          </w:tcPr>
          <w:p w14:paraId="732279EF"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Asigna los códigos presupuestarios, firma y sella el Requerimiento</w:t>
            </w:r>
          </w:p>
          <w:p w14:paraId="6CF78BC5" w14:textId="0CACC548"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de Compra</w:t>
            </w:r>
          </w:p>
        </w:tc>
      </w:tr>
      <w:tr w:rsidR="006E0898" w:rsidRPr="00E74A23" w14:paraId="7E3004B0" w14:textId="77777777" w:rsidTr="00F008D0">
        <w:trPr>
          <w:trHeight w:val="552"/>
        </w:trPr>
        <w:tc>
          <w:tcPr>
            <w:tcW w:w="595" w:type="dxa"/>
            <w:vAlign w:val="center"/>
          </w:tcPr>
          <w:p w14:paraId="2C3CC6CB" w14:textId="07159C3F"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w:t>
            </w:r>
          </w:p>
        </w:tc>
        <w:tc>
          <w:tcPr>
            <w:tcW w:w="2235" w:type="dxa"/>
            <w:vAlign w:val="center"/>
          </w:tcPr>
          <w:p w14:paraId="32A32C05" w14:textId="6C42ACF7" w:rsidR="006E0898" w:rsidRPr="00E74A23" w:rsidRDefault="006E0898"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38DC803A" w14:textId="6899543C"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Elabora el proyecto de contrato y solicita la revisión a la Unidad de Asuntos jurídicos.</w:t>
            </w:r>
          </w:p>
        </w:tc>
      </w:tr>
      <w:tr w:rsidR="006E0898" w:rsidRPr="00E74A23" w14:paraId="6BB18C2F" w14:textId="77777777" w:rsidTr="00F008D0">
        <w:trPr>
          <w:trHeight w:val="552"/>
        </w:trPr>
        <w:tc>
          <w:tcPr>
            <w:tcW w:w="595" w:type="dxa"/>
            <w:vAlign w:val="center"/>
          </w:tcPr>
          <w:p w14:paraId="1330C90E" w14:textId="6317DCA6"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8.</w:t>
            </w:r>
          </w:p>
        </w:tc>
        <w:tc>
          <w:tcPr>
            <w:tcW w:w="2235" w:type="dxa"/>
            <w:vAlign w:val="center"/>
          </w:tcPr>
          <w:p w14:paraId="519DCDF7" w14:textId="31CACD0A" w:rsidR="006E0898" w:rsidRPr="00E74A23" w:rsidRDefault="006E0898"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de Asuntos Jurídicos</w:t>
            </w:r>
          </w:p>
        </w:tc>
        <w:tc>
          <w:tcPr>
            <w:tcW w:w="6067" w:type="dxa"/>
            <w:vAlign w:val="center"/>
          </w:tcPr>
          <w:p w14:paraId="2DF35932" w14:textId="2B70BF1A"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proyecto de contrato y lo remite a la Sección de Compras.</w:t>
            </w:r>
          </w:p>
        </w:tc>
      </w:tr>
      <w:tr w:rsidR="006E0898" w:rsidRPr="00E74A23" w14:paraId="6A6D780B" w14:textId="77777777" w:rsidTr="00F008D0">
        <w:tc>
          <w:tcPr>
            <w:tcW w:w="595" w:type="dxa"/>
            <w:vAlign w:val="center"/>
          </w:tcPr>
          <w:p w14:paraId="155BC9AF" w14:textId="2578BC40"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9.</w:t>
            </w:r>
          </w:p>
        </w:tc>
        <w:tc>
          <w:tcPr>
            <w:tcW w:w="2235" w:type="dxa"/>
            <w:vAlign w:val="center"/>
          </w:tcPr>
          <w:p w14:paraId="7D54F38C" w14:textId="1CDF9F69"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3F102BCF" w14:textId="29A20F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Crea el proceso en el sistema Guatecompras y presenta el expediente a la jefatura administrativa.</w:t>
            </w:r>
          </w:p>
        </w:tc>
      </w:tr>
      <w:tr w:rsidR="006E0898" w:rsidRPr="00E74A23" w14:paraId="356AED58" w14:textId="77777777" w:rsidTr="00F008D0">
        <w:tc>
          <w:tcPr>
            <w:tcW w:w="595" w:type="dxa"/>
            <w:vAlign w:val="center"/>
          </w:tcPr>
          <w:p w14:paraId="04A321A8" w14:textId="23DAA4F7"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10.</w:t>
            </w:r>
          </w:p>
        </w:tc>
        <w:tc>
          <w:tcPr>
            <w:tcW w:w="2235" w:type="dxa"/>
            <w:vAlign w:val="center"/>
          </w:tcPr>
          <w:p w14:paraId="014ECD7A" w14:textId="628B6DAF"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472D7193" w14:textId="2AE3583D"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Gestiona en la Dirección Ejecutiva, la solicitud para obtener la Delegación de la facultad para suscribir el contrato ante la Secretaría General de la Presidencia.</w:t>
            </w:r>
          </w:p>
        </w:tc>
      </w:tr>
      <w:tr w:rsidR="006E0898" w:rsidRPr="00E74A23" w14:paraId="224D97EA" w14:textId="77777777" w:rsidTr="00F008D0">
        <w:tc>
          <w:tcPr>
            <w:tcW w:w="595" w:type="dxa"/>
            <w:vAlign w:val="center"/>
          </w:tcPr>
          <w:p w14:paraId="62201F36" w14:textId="15F756AC"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11.</w:t>
            </w:r>
          </w:p>
        </w:tc>
        <w:tc>
          <w:tcPr>
            <w:tcW w:w="2235" w:type="dxa"/>
            <w:vAlign w:val="center"/>
          </w:tcPr>
          <w:p w14:paraId="055A3715" w14:textId="77777777"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Secretaría General de la Presidencia </w:t>
            </w:r>
          </w:p>
        </w:tc>
        <w:tc>
          <w:tcPr>
            <w:tcW w:w="6067" w:type="dxa"/>
            <w:vAlign w:val="center"/>
          </w:tcPr>
          <w:p w14:paraId="70FFD9A6"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Delega la facultad para suscribir el contrato.</w:t>
            </w:r>
          </w:p>
        </w:tc>
      </w:tr>
      <w:tr w:rsidR="006E0898" w:rsidRPr="00E74A23" w14:paraId="4CE07D27" w14:textId="77777777" w:rsidTr="00F008D0">
        <w:tc>
          <w:tcPr>
            <w:tcW w:w="595" w:type="dxa"/>
            <w:vAlign w:val="center"/>
          </w:tcPr>
          <w:p w14:paraId="15C9A0FC" w14:textId="4CC4CE23"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12.</w:t>
            </w:r>
          </w:p>
        </w:tc>
        <w:tc>
          <w:tcPr>
            <w:tcW w:w="2235" w:type="dxa"/>
            <w:vAlign w:val="center"/>
          </w:tcPr>
          <w:p w14:paraId="7331A721" w14:textId="13BBE68A"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52E5970C" w14:textId="5E3534B9"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Gestiona la firma del contrato y la presentación de la fianza de cumplimiento con el contratista.</w:t>
            </w:r>
          </w:p>
        </w:tc>
      </w:tr>
      <w:tr w:rsidR="006E0898" w:rsidRPr="00E74A23" w14:paraId="598BE068" w14:textId="77777777" w:rsidTr="00F008D0">
        <w:tc>
          <w:tcPr>
            <w:tcW w:w="595" w:type="dxa"/>
            <w:vAlign w:val="center"/>
          </w:tcPr>
          <w:p w14:paraId="5B2E1A2E" w14:textId="352503C2"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13.</w:t>
            </w:r>
          </w:p>
        </w:tc>
        <w:tc>
          <w:tcPr>
            <w:tcW w:w="2235" w:type="dxa"/>
            <w:vAlign w:val="center"/>
          </w:tcPr>
          <w:p w14:paraId="12AF4ED3" w14:textId="50670D75" w:rsidR="006E0898" w:rsidRPr="00E74A23" w:rsidRDefault="00E91CDC"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6A6FAEA5" w14:textId="0F9F0D02"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Gestiona la firma del contrato en la Dirección Ejecutiva.</w:t>
            </w:r>
          </w:p>
        </w:tc>
      </w:tr>
      <w:tr w:rsidR="006E0898" w:rsidRPr="00E74A23" w14:paraId="2861946B" w14:textId="77777777" w:rsidTr="00F008D0">
        <w:tc>
          <w:tcPr>
            <w:tcW w:w="595" w:type="dxa"/>
            <w:vAlign w:val="center"/>
          </w:tcPr>
          <w:p w14:paraId="662CE845" w14:textId="680E0AA8"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14.</w:t>
            </w:r>
          </w:p>
        </w:tc>
        <w:tc>
          <w:tcPr>
            <w:tcW w:w="2235" w:type="dxa"/>
            <w:vAlign w:val="center"/>
          </w:tcPr>
          <w:p w14:paraId="63D78DE2" w14:textId="77777777"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Ejecutivo(a)</w:t>
            </w:r>
          </w:p>
        </w:tc>
        <w:tc>
          <w:tcPr>
            <w:tcW w:w="6067" w:type="dxa"/>
            <w:vAlign w:val="center"/>
          </w:tcPr>
          <w:p w14:paraId="5F6B09BE" w14:textId="42800CEB"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Bidi"/>
                <w:lang w:val="es-GT"/>
              </w:rPr>
              <w:t>Suscribe el contrato.</w:t>
            </w:r>
          </w:p>
        </w:tc>
      </w:tr>
      <w:tr w:rsidR="006E0898" w:rsidRPr="00E74A23" w14:paraId="4D548226" w14:textId="77777777" w:rsidTr="00F008D0">
        <w:tc>
          <w:tcPr>
            <w:tcW w:w="595" w:type="dxa"/>
            <w:vAlign w:val="center"/>
          </w:tcPr>
          <w:p w14:paraId="428790E8" w14:textId="7DBBBF6C"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15.</w:t>
            </w:r>
          </w:p>
        </w:tc>
        <w:tc>
          <w:tcPr>
            <w:tcW w:w="2235" w:type="dxa"/>
            <w:vAlign w:val="center"/>
          </w:tcPr>
          <w:p w14:paraId="65CEEB6C" w14:textId="2CA0A241"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4E2A7197" w14:textId="305DD44F"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Gestiona en la Dirección Ejecutiva, la solicitud de aprobación del contrato ante la Secretaría General de la Presidencia.</w:t>
            </w:r>
          </w:p>
        </w:tc>
      </w:tr>
      <w:tr w:rsidR="006E0898" w:rsidRPr="00E74A23" w14:paraId="59B173B6" w14:textId="77777777" w:rsidTr="00F008D0">
        <w:tc>
          <w:tcPr>
            <w:tcW w:w="595" w:type="dxa"/>
            <w:vAlign w:val="center"/>
          </w:tcPr>
          <w:p w14:paraId="3E11D2E8" w14:textId="26AB7DC2"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16.</w:t>
            </w:r>
          </w:p>
        </w:tc>
        <w:tc>
          <w:tcPr>
            <w:tcW w:w="2235" w:type="dxa"/>
            <w:vAlign w:val="center"/>
          </w:tcPr>
          <w:p w14:paraId="4CD4E5B9" w14:textId="77777777"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Secretaría General de la Presidencia </w:t>
            </w:r>
          </w:p>
        </w:tc>
        <w:tc>
          <w:tcPr>
            <w:tcW w:w="6067" w:type="dxa"/>
            <w:vAlign w:val="center"/>
          </w:tcPr>
          <w:p w14:paraId="1E7DC313"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Aprueba el contrato.</w:t>
            </w:r>
          </w:p>
        </w:tc>
      </w:tr>
      <w:tr w:rsidR="006E0898" w:rsidRPr="00E74A23" w14:paraId="12B9DE55" w14:textId="77777777" w:rsidTr="00F008D0">
        <w:tc>
          <w:tcPr>
            <w:tcW w:w="595" w:type="dxa"/>
            <w:vAlign w:val="center"/>
          </w:tcPr>
          <w:p w14:paraId="07B0F5B9" w14:textId="1C044821"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17.</w:t>
            </w:r>
          </w:p>
        </w:tc>
        <w:tc>
          <w:tcPr>
            <w:tcW w:w="2235" w:type="dxa"/>
            <w:vMerge w:val="restart"/>
            <w:vAlign w:val="center"/>
          </w:tcPr>
          <w:p w14:paraId="2ACF5D33" w14:textId="38368BFB"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703740B2" w14:textId="2A56AB3A"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Finaliza el proceso en el sistema Guatecompras y publica el contrato, fianza y Acuerdo de aprobación. </w:t>
            </w:r>
          </w:p>
        </w:tc>
      </w:tr>
      <w:tr w:rsidR="006E0898" w:rsidRPr="00E74A23" w14:paraId="10951C90" w14:textId="77777777" w:rsidTr="00F008D0">
        <w:tc>
          <w:tcPr>
            <w:tcW w:w="595" w:type="dxa"/>
            <w:vAlign w:val="center"/>
          </w:tcPr>
          <w:p w14:paraId="7F932B7B" w14:textId="6B4FECDB"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18.</w:t>
            </w:r>
          </w:p>
        </w:tc>
        <w:tc>
          <w:tcPr>
            <w:tcW w:w="2235" w:type="dxa"/>
            <w:vMerge/>
            <w:vAlign w:val="center"/>
          </w:tcPr>
          <w:p w14:paraId="4BF80E43" w14:textId="5CB41C12" w:rsidR="006E0898" w:rsidRPr="00E74A23" w:rsidRDefault="006E0898" w:rsidP="00320215">
            <w:pPr>
              <w:spacing w:line="276" w:lineRule="auto"/>
              <w:jc w:val="center"/>
              <w:rPr>
                <w:rFonts w:ascii="Altivo Light" w:eastAsia="Verdana" w:hAnsi="Altivo Light" w:cstheme="minorHAnsi"/>
                <w:b/>
                <w:lang w:val="es-GT"/>
              </w:rPr>
            </w:pPr>
          </w:p>
        </w:tc>
        <w:tc>
          <w:tcPr>
            <w:tcW w:w="6067" w:type="dxa"/>
            <w:vAlign w:val="center"/>
          </w:tcPr>
          <w:p w14:paraId="0647EE7E"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Registra el contrato en el sistema Guatenominas. </w:t>
            </w:r>
          </w:p>
        </w:tc>
      </w:tr>
      <w:tr w:rsidR="006E0898" w:rsidRPr="00E74A23" w14:paraId="24AB9430" w14:textId="77777777" w:rsidTr="00F008D0">
        <w:tc>
          <w:tcPr>
            <w:tcW w:w="595" w:type="dxa"/>
            <w:vAlign w:val="center"/>
          </w:tcPr>
          <w:p w14:paraId="43756A0C" w14:textId="743E89B6"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19.</w:t>
            </w:r>
          </w:p>
        </w:tc>
        <w:tc>
          <w:tcPr>
            <w:tcW w:w="2235" w:type="dxa"/>
            <w:vAlign w:val="center"/>
          </w:tcPr>
          <w:p w14:paraId="0A722EDF" w14:textId="62BACBD0"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597CD2B0"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Confirma y aprueba el registro del contrato en el sistema Guatenominas. </w:t>
            </w:r>
          </w:p>
        </w:tc>
      </w:tr>
      <w:tr w:rsidR="006E0898" w:rsidRPr="00E74A23" w14:paraId="425832F9" w14:textId="77777777" w:rsidTr="00F008D0">
        <w:tc>
          <w:tcPr>
            <w:tcW w:w="595" w:type="dxa"/>
            <w:vAlign w:val="center"/>
          </w:tcPr>
          <w:p w14:paraId="6560BEA4" w14:textId="1E360A93"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20.</w:t>
            </w:r>
          </w:p>
        </w:tc>
        <w:tc>
          <w:tcPr>
            <w:tcW w:w="2235" w:type="dxa"/>
            <w:vAlign w:val="center"/>
          </w:tcPr>
          <w:p w14:paraId="4B7E852D" w14:textId="69FF1AA5"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4FC7E2E4"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Ejecuta el compromiso del contrato en el mes correspondiente. </w:t>
            </w:r>
          </w:p>
        </w:tc>
      </w:tr>
      <w:tr w:rsidR="006E0898" w:rsidRPr="00E74A23" w14:paraId="75C02260" w14:textId="77777777" w:rsidTr="00F008D0">
        <w:tc>
          <w:tcPr>
            <w:tcW w:w="595" w:type="dxa"/>
            <w:vAlign w:val="center"/>
          </w:tcPr>
          <w:p w14:paraId="4CA854BF" w14:textId="1A405BD5"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21.</w:t>
            </w:r>
          </w:p>
        </w:tc>
        <w:tc>
          <w:tcPr>
            <w:tcW w:w="2235" w:type="dxa"/>
            <w:vAlign w:val="center"/>
          </w:tcPr>
          <w:p w14:paraId="70C7F881" w14:textId="11D941BE"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429553E4"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Aprueba el compromiso del contrato del mes correspondiente y envía el CUR de compromiso al SICOIN.</w:t>
            </w:r>
          </w:p>
        </w:tc>
      </w:tr>
      <w:tr w:rsidR="006E0898" w:rsidRPr="00E74A23" w14:paraId="0D4E4455" w14:textId="77777777" w:rsidTr="00F008D0">
        <w:tc>
          <w:tcPr>
            <w:tcW w:w="595" w:type="dxa"/>
            <w:vAlign w:val="center"/>
          </w:tcPr>
          <w:p w14:paraId="66F3A0D4" w14:textId="320FB739"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22.</w:t>
            </w:r>
          </w:p>
        </w:tc>
        <w:tc>
          <w:tcPr>
            <w:tcW w:w="2235" w:type="dxa"/>
            <w:vMerge w:val="restart"/>
            <w:vAlign w:val="center"/>
          </w:tcPr>
          <w:p w14:paraId="2B6DCAD8" w14:textId="50D5F170"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2E0B948A"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Imprime los reportes del sistema Guatenominas y gestiona las firmas y sellos correspondientes.</w:t>
            </w:r>
          </w:p>
        </w:tc>
      </w:tr>
      <w:tr w:rsidR="006E0898" w:rsidRPr="00E74A23" w14:paraId="2D5BB459" w14:textId="77777777" w:rsidTr="00F008D0">
        <w:tc>
          <w:tcPr>
            <w:tcW w:w="595" w:type="dxa"/>
            <w:vAlign w:val="center"/>
          </w:tcPr>
          <w:p w14:paraId="0EA02E53" w14:textId="1FF4CC11"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23.</w:t>
            </w:r>
          </w:p>
        </w:tc>
        <w:tc>
          <w:tcPr>
            <w:tcW w:w="2235" w:type="dxa"/>
            <w:vMerge/>
            <w:vAlign w:val="center"/>
          </w:tcPr>
          <w:p w14:paraId="321DD788" w14:textId="04A5C379" w:rsidR="006E0898" w:rsidRPr="00E74A23" w:rsidRDefault="006E0898" w:rsidP="00320215">
            <w:pPr>
              <w:spacing w:line="276" w:lineRule="auto"/>
              <w:jc w:val="center"/>
              <w:rPr>
                <w:rFonts w:ascii="Altivo Light" w:eastAsia="Verdana" w:hAnsi="Altivo Light" w:cstheme="minorHAnsi"/>
                <w:b/>
                <w:lang w:val="es-GT"/>
              </w:rPr>
            </w:pPr>
          </w:p>
        </w:tc>
        <w:tc>
          <w:tcPr>
            <w:tcW w:w="6067" w:type="dxa"/>
            <w:vAlign w:val="center"/>
          </w:tcPr>
          <w:p w14:paraId="3DE24AC8"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Remite el expediente a la Sección de Presupuesto del Departamento Financiero. </w:t>
            </w:r>
          </w:p>
        </w:tc>
      </w:tr>
      <w:tr w:rsidR="006E0898" w:rsidRPr="00E74A23" w14:paraId="37F014CB" w14:textId="77777777" w:rsidTr="007C26A7">
        <w:trPr>
          <w:trHeight w:val="528"/>
        </w:trPr>
        <w:tc>
          <w:tcPr>
            <w:tcW w:w="595" w:type="dxa"/>
            <w:vAlign w:val="center"/>
          </w:tcPr>
          <w:p w14:paraId="32227E12" w14:textId="0D457129"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24.</w:t>
            </w:r>
          </w:p>
        </w:tc>
        <w:tc>
          <w:tcPr>
            <w:tcW w:w="2235" w:type="dxa"/>
            <w:vAlign w:val="center"/>
          </w:tcPr>
          <w:p w14:paraId="704B33CE" w14:textId="38F0A647"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Presupuesto</w:t>
            </w:r>
          </w:p>
        </w:tc>
        <w:tc>
          <w:tcPr>
            <w:tcW w:w="6067" w:type="dxa"/>
            <w:vAlign w:val="center"/>
          </w:tcPr>
          <w:p w14:paraId="100F59AE"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expediente, genera y aprueba el Comprobante Único de Registro -CUR- de compromiso.</w:t>
            </w:r>
          </w:p>
        </w:tc>
      </w:tr>
      <w:tr w:rsidR="006E0898" w:rsidRPr="00E74A23" w14:paraId="270B059B" w14:textId="77777777" w:rsidTr="00F008D0">
        <w:trPr>
          <w:trHeight w:val="70"/>
        </w:trPr>
        <w:tc>
          <w:tcPr>
            <w:tcW w:w="595" w:type="dxa"/>
            <w:vAlign w:val="center"/>
          </w:tcPr>
          <w:p w14:paraId="1536A132" w14:textId="3C12E239"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25.</w:t>
            </w:r>
          </w:p>
        </w:tc>
        <w:tc>
          <w:tcPr>
            <w:tcW w:w="2235" w:type="dxa"/>
            <w:vMerge w:val="restart"/>
            <w:vAlign w:val="center"/>
          </w:tcPr>
          <w:p w14:paraId="6BD2B023" w14:textId="506FD592"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0CBC18AB" w14:textId="463E0072"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Recopila la(s) factura(s) y el(los) informe(s) mensual(es) o final(es) de las actividades y productos entregados del mes correspondiente. </w:t>
            </w:r>
          </w:p>
        </w:tc>
      </w:tr>
      <w:tr w:rsidR="006E0898" w:rsidRPr="00E74A23" w14:paraId="52B15370" w14:textId="77777777" w:rsidTr="00F008D0">
        <w:trPr>
          <w:trHeight w:val="70"/>
        </w:trPr>
        <w:tc>
          <w:tcPr>
            <w:tcW w:w="595" w:type="dxa"/>
            <w:vAlign w:val="center"/>
          </w:tcPr>
          <w:p w14:paraId="105A8C83" w14:textId="3B7D849E"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26.</w:t>
            </w:r>
          </w:p>
        </w:tc>
        <w:tc>
          <w:tcPr>
            <w:tcW w:w="2235" w:type="dxa"/>
            <w:vMerge/>
            <w:vAlign w:val="center"/>
          </w:tcPr>
          <w:p w14:paraId="7CCD2C1E" w14:textId="2118660A" w:rsidR="006E0898" w:rsidRPr="00E74A23" w:rsidRDefault="006E0898" w:rsidP="00320215">
            <w:pPr>
              <w:spacing w:line="276" w:lineRule="auto"/>
              <w:jc w:val="center"/>
              <w:rPr>
                <w:rFonts w:ascii="Altivo Light" w:eastAsia="Verdana" w:hAnsi="Altivo Light" w:cstheme="minorHAnsi"/>
                <w:b/>
                <w:lang w:val="es-GT"/>
              </w:rPr>
            </w:pPr>
          </w:p>
        </w:tc>
        <w:tc>
          <w:tcPr>
            <w:tcW w:w="6067" w:type="dxa"/>
            <w:vAlign w:val="center"/>
          </w:tcPr>
          <w:p w14:paraId="66227362"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Ejecuta la liquidación del devengado en el mes correspondiente. </w:t>
            </w:r>
          </w:p>
        </w:tc>
      </w:tr>
      <w:tr w:rsidR="006E0898" w:rsidRPr="00E74A23" w14:paraId="6238F895" w14:textId="77777777" w:rsidTr="00F008D0">
        <w:trPr>
          <w:trHeight w:val="70"/>
        </w:trPr>
        <w:tc>
          <w:tcPr>
            <w:tcW w:w="595" w:type="dxa"/>
            <w:vAlign w:val="center"/>
          </w:tcPr>
          <w:p w14:paraId="77DACB8C" w14:textId="5955680E"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27.</w:t>
            </w:r>
          </w:p>
        </w:tc>
        <w:tc>
          <w:tcPr>
            <w:tcW w:w="2235" w:type="dxa"/>
            <w:vMerge/>
            <w:vAlign w:val="center"/>
          </w:tcPr>
          <w:p w14:paraId="1FBFAE3A" w14:textId="77777777" w:rsidR="006E0898" w:rsidRPr="00E74A23" w:rsidRDefault="006E0898" w:rsidP="00320215">
            <w:pPr>
              <w:spacing w:line="276" w:lineRule="auto"/>
              <w:jc w:val="center"/>
              <w:rPr>
                <w:rFonts w:ascii="Altivo Light" w:eastAsia="Verdana" w:hAnsi="Altivo Light" w:cstheme="minorHAnsi"/>
                <w:b/>
                <w:lang w:val="es-GT"/>
              </w:rPr>
            </w:pPr>
          </w:p>
        </w:tc>
        <w:tc>
          <w:tcPr>
            <w:tcW w:w="6067" w:type="dxa"/>
            <w:vAlign w:val="center"/>
          </w:tcPr>
          <w:p w14:paraId="178B9DFF" w14:textId="5B9330B8" w:rsidR="006E0898" w:rsidRPr="00E74A23" w:rsidRDefault="006E0898" w:rsidP="00320215">
            <w:pPr>
              <w:spacing w:line="276" w:lineRule="auto"/>
              <w:ind w:left="720" w:hanging="720"/>
              <w:jc w:val="both"/>
              <w:rPr>
                <w:rFonts w:ascii="Altivo Light" w:eastAsia="Verdana" w:hAnsi="Altivo Light" w:cstheme="minorHAnsi"/>
                <w:lang w:val="es-GT"/>
              </w:rPr>
            </w:pPr>
            <w:r w:rsidRPr="00E74A23">
              <w:rPr>
                <w:rFonts w:ascii="Altivo Light" w:eastAsia="Verdana" w:hAnsi="Altivo Light" w:cstheme="minorHAnsi"/>
                <w:lang w:val="es-GT"/>
              </w:rPr>
              <w:t xml:space="preserve">Carga la(s) factura(s) FEL del Subgrupo 18 del mes correspondiente. </w:t>
            </w:r>
          </w:p>
        </w:tc>
      </w:tr>
      <w:tr w:rsidR="006E0898" w:rsidRPr="00E74A23" w14:paraId="48A0DE4F" w14:textId="77777777" w:rsidTr="007C26A7">
        <w:trPr>
          <w:trHeight w:val="447"/>
        </w:trPr>
        <w:tc>
          <w:tcPr>
            <w:tcW w:w="595" w:type="dxa"/>
            <w:vAlign w:val="center"/>
          </w:tcPr>
          <w:p w14:paraId="3EA547C4" w14:textId="3C85C5F1"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28.</w:t>
            </w:r>
          </w:p>
        </w:tc>
        <w:tc>
          <w:tcPr>
            <w:tcW w:w="2235" w:type="dxa"/>
            <w:vMerge w:val="restart"/>
            <w:vAlign w:val="center"/>
          </w:tcPr>
          <w:p w14:paraId="65BF09A9" w14:textId="3733BCDE"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6CE281F7"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Aprueba la liquidación del devengado del mes correspondiente. </w:t>
            </w:r>
          </w:p>
        </w:tc>
      </w:tr>
      <w:tr w:rsidR="006E0898" w:rsidRPr="00E74A23" w14:paraId="3B8EA8E8" w14:textId="77777777" w:rsidTr="00F008D0">
        <w:trPr>
          <w:trHeight w:val="70"/>
        </w:trPr>
        <w:tc>
          <w:tcPr>
            <w:tcW w:w="595" w:type="dxa"/>
            <w:vAlign w:val="center"/>
          </w:tcPr>
          <w:p w14:paraId="5E7D6705" w14:textId="730774C1"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29.</w:t>
            </w:r>
          </w:p>
        </w:tc>
        <w:tc>
          <w:tcPr>
            <w:tcW w:w="2235" w:type="dxa"/>
            <w:vMerge/>
            <w:vAlign w:val="center"/>
          </w:tcPr>
          <w:p w14:paraId="0BE6215B" w14:textId="77777777" w:rsidR="006E0898" w:rsidRPr="00E74A23" w:rsidRDefault="006E0898" w:rsidP="00320215">
            <w:pPr>
              <w:spacing w:line="276" w:lineRule="auto"/>
              <w:jc w:val="center"/>
              <w:rPr>
                <w:rFonts w:ascii="Altivo Light" w:eastAsia="Verdana" w:hAnsi="Altivo Light" w:cstheme="minorHAnsi"/>
                <w:b/>
                <w:lang w:val="es-GT"/>
              </w:rPr>
            </w:pPr>
          </w:p>
        </w:tc>
        <w:tc>
          <w:tcPr>
            <w:tcW w:w="6067" w:type="dxa"/>
            <w:vAlign w:val="center"/>
          </w:tcPr>
          <w:p w14:paraId="169A612D"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Genera y envía el CUR de devengado al SICOIN. </w:t>
            </w:r>
          </w:p>
        </w:tc>
      </w:tr>
      <w:tr w:rsidR="006E0898" w:rsidRPr="00E74A23" w14:paraId="286B37A0" w14:textId="77777777" w:rsidTr="00F008D0">
        <w:trPr>
          <w:trHeight w:val="70"/>
        </w:trPr>
        <w:tc>
          <w:tcPr>
            <w:tcW w:w="595" w:type="dxa"/>
            <w:vAlign w:val="center"/>
          </w:tcPr>
          <w:p w14:paraId="6AF2908A" w14:textId="001717E3"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30.</w:t>
            </w:r>
          </w:p>
        </w:tc>
        <w:tc>
          <w:tcPr>
            <w:tcW w:w="2235" w:type="dxa"/>
            <w:vMerge w:val="restart"/>
            <w:vAlign w:val="center"/>
          </w:tcPr>
          <w:p w14:paraId="769FEA2D" w14:textId="58A559AC"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6FE7BDDA"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Imprime los reportes del sistema Guatenominas y gestiona las firmas y sellos correspondientes.</w:t>
            </w:r>
          </w:p>
        </w:tc>
      </w:tr>
      <w:tr w:rsidR="006E0898" w:rsidRPr="00E74A23" w14:paraId="30B2827B" w14:textId="77777777" w:rsidTr="00F008D0">
        <w:trPr>
          <w:trHeight w:val="70"/>
        </w:trPr>
        <w:tc>
          <w:tcPr>
            <w:tcW w:w="595" w:type="dxa"/>
            <w:vAlign w:val="center"/>
          </w:tcPr>
          <w:p w14:paraId="3441D077" w14:textId="10FC180A"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31.</w:t>
            </w:r>
          </w:p>
        </w:tc>
        <w:tc>
          <w:tcPr>
            <w:tcW w:w="2235" w:type="dxa"/>
            <w:vMerge/>
            <w:vAlign w:val="center"/>
          </w:tcPr>
          <w:p w14:paraId="5BE728D0" w14:textId="01DF9A97" w:rsidR="006E0898" w:rsidRPr="00E74A23" w:rsidRDefault="006E0898" w:rsidP="00320215">
            <w:pPr>
              <w:spacing w:line="276" w:lineRule="auto"/>
              <w:jc w:val="center"/>
              <w:rPr>
                <w:rFonts w:ascii="Altivo Light" w:eastAsia="Verdana" w:hAnsi="Altivo Light" w:cstheme="minorHAnsi"/>
                <w:b/>
                <w:lang w:val="es-GT"/>
              </w:rPr>
            </w:pPr>
          </w:p>
        </w:tc>
        <w:tc>
          <w:tcPr>
            <w:tcW w:w="6067" w:type="dxa"/>
            <w:vAlign w:val="center"/>
          </w:tcPr>
          <w:p w14:paraId="4E15AD9F"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Remite el expediente a la Sección de Contabilidad del Departamento Financiero.</w:t>
            </w:r>
          </w:p>
        </w:tc>
      </w:tr>
      <w:tr w:rsidR="006E0898" w:rsidRPr="00E74A23" w14:paraId="59EDE321" w14:textId="77777777" w:rsidTr="00F008D0">
        <w:trPr>
          <w:trHeight w:val="70"/>
        </w:trPr>
        <w:tc>
          <w:tcPr>
            <w:tcW w:w="595" w:type="dxa"/>
            <w:vAlign w:val="center"/>
          </w:tcPr>
          <w:p w14:paraId="4B447ABB" w14:textId="3232F06E"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32.</w:t>
            </w:r>
          </w:p>
        </w:tc>
        <w:tc>
          <w:tcPr>
            <w:tcW w:w="2235" w:type="dxa"/>
            <w:vAlign w:val="center"/>
          </w:tcPr>
          <w:p w14:paraId="1D252DCE" w14:textId="728EFE96"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Contabilidad</w:t>
            </w:r>
          </w:p>
        </w:tc>
        <w:tc>
          <w:tcPr>
            <w:tcW w:w="6067" w:type="dxa"/>
            <w:vAlign w:val="center"/>
          </w:tcPr>
          <w:p w14:paraId="365AF175"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expediente, genera y aprueba el Comprobante Único de Registro -CUR- de devengado.</w:t>
            </w:r>
          </w:p>
        </w:tc>
      </w:tr>
      <w:tr w:rsidR="006E0898" w:rsidRPr="00E74A23" w14:paraId="6577FC65" w14:textId="77777777" w:rsidTr="00F008D0">
        <w:trPr>
          <w:trHeight w:val="70"/>
        </w:trPr>
        <w:tc>
          <w:tcPr>
            <w:tcW w:w="595" w:type="dxa"/>
            <w:vAlign w:val="center"/>
          </w:tcPr>
          <w:p w14:paraId="162F49B9" w14:textId="673E8751"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33.</w:t>
            </w:r>
          </w:p>
        </w:tc>
        <w:tc>
          <w:tcPr>
            <w:tcW w:w="2235" w:type="dxa"/>
            <w:vAlign w:val="center"/>
          </w:tcPr>
          <w:p w14:paraId="2F2C04CA" w14:textId="11F0AAFE"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46C09745"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Genera los archivos de acreditamiento en el sistema Guatenominas. </w:t>
            </w:r>
          </w:p>
        </w:tc>
      </w:tr>
      <w:tr w:rsidR="006E0898" w:rsidRPr="00E74A23" w14:paraId="191239BA" w14:textId="77777777" w:rsidTr="00F008D0">
        <w:trPr>
          <w:trHeight w:val="70"/>
        </w:trPr>
        <w:tc>
          <w:tcPr>
            <w:tcW w:w="595" w:type="dxa"/>
            <w:vAlign w:val="center"/>
          </w:tcPr>
          <w:p w14:paraId="471A8FB9" w14:textId="5E1CBE3C"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34.</w:t>
            </w:r>
          </w:p>
        </w:tc>
        <w:tc>
          <w:tcPr>
            <w:tcW w:w="2235" w:type="dxa"/>
            <w:vAlign w:val="center"/>
          </w:tcPr>
          <w:p w14:paraId="61088EA9" w14:textId="1C194B0F"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2055DD29" w14:textId="7E44B8BC"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Aprueba y publica los archivos de acreditamiento en el sistema Guatenominas.</w:t>
            </w:r>
          </w:p>
        </w:tc>
      </w:tr>
      <w:tr w:rsidR="006E0898" w:rsidRPr="00E74A23" w14:paraId="22C8EC82" w14:textId="77777777" w:rsidTr="00F008D0">
        <w:trPr>
          <w:trHeight w:val="70"/>
        </w:trPr>
        <w:tc>
          <w:tcPr>
            <w:tcW w:w="595" w:type="dxa"/>
            <w:vAlign w:val="center"/>
          </w:tcPr>
          <w:p w14:paraId="6B3D4126" w14:textId="57704BAA"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35.</w:t>
            </w:r>
          </w:p>
        </w:tc>
        <w:tc>
          <w:tcPr>
            <w:tcW w:w="8302" w:type="dxa"/>
            <w:gridSpan w:val="2"/>
            <w:vAlign w:val="center"/>
          </w:tcPr>
          <w:p w14:paraId="27F951EE" w14:textId="733005EF" w:rsidR="006E0898" w:rsidRPr="00E74A23" w:rsidRDefault="006E0898" w:rsidP="00320215">
            <w:pPr>
              <w:spacing w:line="276" w:lineRule="auto"/>
              <w:jc w:val="center"/>
              <w:rPr>
                <w:rFonts w:ascii="Altivo Light" w:eastAsia="Verdana" w:hAnsi="Altivo Light" w:cstheme="minorHAnsi"/>
                <w:lang w:val="es-GT"/>
              </w:rPr>
            </w:pPr>
            <w:r w:rsidRPr="00E74A23">
              <w:rPr>
                <w:rFonts w:ascii="Altivo Light" w:eastAsia="Verdana" w:hAnsi="Altivo Light" w:cstheme="minorHAnsi"/>
                <w:b/>
                <w:lang w:val="es-GT"/>
              </w:rPr>
              <w:t>FIN DEL PROCEDIMIENTO.</w:t>
            </w:r>
          </w:p>
        </w:tc>
      </w:tr>
    </w:tbl>
    <w:p w14:paraId="1125F0ED" w14:textId="77777777" w:rsidR="00AD16D6" w:rsidRPr="00E74A23" w:rsidRDefault="00AD16D6" w:rsidP="00320215">
      <w:pPr>
        <w:spacing w:line="276" w:lineRule="auto"/>
        <w:rPr>
          <w:rFonts w:ascii="Altivo Light" w:hAnsi="Altivo Light"/>
          <w:lang w:val="es-GT"/>
        </w:rPr>
      </w:pPr>
    </w:p>
    <w:p w14:paraId="5B41EB5C" w14:textId="77777777" w:rsidR="00267B0C" w:rsidRPr="00E74A23" w:rsidRDefault="00267B0C" w:rsidP="00320215">
      <w:pPr>
        <w:spacing w:line="276" w:lineRule="auto"/>
        <w:rPr>
          <w:rFonts w:ascii="Altivo Light" w:hAnsi="Altivo Light"/>
          <w:lang w:val="es-GT"/>
        </w:rPr>
      </w:pPr>
    </w:p>
    <w:p w14:paraId="11EB2B56" w14:textId="77777777" w:rsidR="00267B0C" w:rsidRPr="00E74A23" w:rsidRDefault="00267B0C" w:rsidP="00320215">
      <w:pPr>
        <w:spacing w:line="276" w:lineRule="auto"/>
        <w:rPr>
          <w:rFonts w:ascii="Altivo Light" w:hAnsi="Altivo Light"/>
          <w:lang w:val="es-GT"/>
        </w:rPr>
      </w:pPr>
    </w:p>
    <w:p w14:paraId="42E330E7" w14:textId="77777777" w:rsidR="00267B0C" w:rsidRDefault="00267B0C" w:rsidP="00320215">
      <w:pPr>
        <w:spacing w:line="276" w:lineRule="auto"/>
        <w:rPr>
          <w:rFonts w:ascii="Altivo Light" w:hAnsi="Altivo Light"/>
          <w:lang w:val="es-GT"/>
        </w:rPr>
      </w:pPr>
    </w:p>
    <w:p w14:paraId="5569B2B3" w14:textId="77777777" w:rsidR="00F31B49" w:rsidRPr="00E74A23" w:rsidRDefault="00F31B49" w:rsidP="00320215">
      <w:pPr>
        <w:spacing w:line="276" w:lineRule="auto"/>
        <w:rPr>
          <w:rFonts w:ascii="Altivo Light" w:hAnsi="Altivo Light"/>
          <w:lang w:val="es-GT"/>
        </w:rPr>
      </w:pPr>
    </w:p>
    <w:p w14:paraId="77986253" w14:textId="77777777" w:rsidR="00AD16D6" w:rsidRDefault="00AD16D6" w:rsidP="00320215">
      <w:pPr>
        <w:spacing w:line="276" w:lineRule="auto"/>
        <w:rPr>
          <w:rFonts w:ascii="Altivo Light" w:hAnsi="Altivo Light"/>
          <w:lang w:val="es-GT"/>
        </w:rPr>
      </w:pPr>
    </w:p>
    <w:p w14:paraId="598684EE" w14:textId="77777777" w:rsidR="00963E47" w:rsidRDefault="00963E47" w:rsidP="00320215">
      <w:pPr>
        <w:spacing w:line="276" w:lineRule="auto"/>
        <w:rPr>
          <w:rFonts w:ascii="Altivo Light" w:hAnsi="Altivo Light"/>
          <w:lang w:val="es-GT"/>
        </w:rPr>
      </w:pPr>
    </w:p>
    <w:p w14:paraId="2593590B" w14:textId="77777777" w:rsidR="00963E47" w:rsidRDefault="00963E47" w:rsidP="00320215">
      <w:pPr>
        <w:spacing w:line="276" w:lineRule="auto"/>
        <w:rPr>
          <w:rFonts w:ascii="Altivo Light" w:hAnsi="Altivo Light"/>
          <w:lang w:val="es-GT"/>
        </w:rPr>
      </w:pPr>
    </w:p>
    <w:p w14:paraId="6982359D" w14:textId="77777777" w:rsidR="00963E47" w:rsidRPr="00E74A23" w:rsidRDefault="00963E47" w:rsidP="00320215">
      <w:pPr>
        <w:spacing w:line="276" w:lineRule="auto"/>
        <w:rPr>
          <w:rFonts w:ascii="Altivo Light" w:hAnsi="Altivo Light"/>
          <w:lang w:val="es-GT"/>
        </w:rPr>
      </w:pPr>
    </w:p>
    <w:p w14:paraId="125FCEB9" w14:textId="00CEDEC8" w:rsidR="00AD16D6" w:rsidRPr="00E74A23" w:rsidRDefault="00267B0C" w:rsidP="004C1B85">
      <w:pPr>
        <w:pStyle w:val="Ttulo2"/>
      </w:pPr>
      <w:bookmarkStart w:id="124" w:name="_Toc221631073"/>
      <w:bookmarkStart w:id="125" w:name="_Toc229128214"/>
      <w:r w:rsidRPr="00E74A23">
        <w:lastRenderedPageBreak/>
        <w:t>2</w:t>
      </w:r>
      <w:r w:rsidR="00F31B49">
        <w:t>5</w:t>
      </w:r>
      <w:r w:rsidRPr="00E74A23">
        <w:t>.2</w:t>
      </w:r>
      <w:r w:rsidR="00846BE8">
        <w:t xml:space="preserve"> </w:t>
      </w:r>
      <w:r w:rsidR="00AD16D6" w:rsidRPr="00E74A23">
        <w:t>Flujograma del procedimiento de contratación de servicios técnicos y profesionales individuales en general del subgrupo 18 por</w:t>
      </w:r>
      <w:r w:rsidR="00BE2B64" w:rsidRPr="00E74A23">
        <w:t xml:space="preserve"> medio de</w:t>
      </w:r>
      <w:r w:rsidR="00AD16D6" w:rsidRPr="00E74A23">
        <w:t xml:space="preserve"> contrato</w:t>
      </w:r>
      <w:bookmarkEnd w:id="124"/>
      <w:bookmarkEnd w:id="125"/>
    </w:p>
    <w:p w14:paraId="04E6F8E2" w14:textId="4BF4CFAF" w:rsidR="00DC4FA6" w:rsidRPr="00E74A23" w:rsidRDefault="00E9005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noProof/>
          <w:lang w:val="es-GT"/>
        </w:rPr>
        <w:drawing>
          <wp:inline distT="0" distB="0" distL="0" distR="0" wp14:anchorId="09D04AEA" wp14:editId="467EBED2">
            <wp:extent cx="5542706" cy="6563877"/>
            <wp:effectExtent l="0" t="0" r="1270" b="8890"/>
            <wp:docPr id="1498114323" name="Imagen 2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8114323" name="Imagen 1498114323"/>
                    <pic:cNvPicPr/>
                  </pic:nvPicPr>
                  <pic:blipFill rotWithShape="1">
                    <a:blip r:embed="rId22">
                      <a:extLst>
                        <a:ext uri="{28A0092B-C50C-407E-A947-70E740481C1C}">
                          <a14:useLocalDpi xmlns:a14="http://schemas.microsoft.com/office/drawing/2010/main" val="0"/>
                        </a:ext>
                      </a:extLst>
                    </a:blip>
                    <a:srcRect l="7888" t="2568" r="8765" b="27640"/>
                    <a:stretch>
                      <a:fillRect/>
                    </a:stretch>
                  </pic:blipFill>
                  <pic:spPr bwMode="auto">
                    <a:xfrm>
                      <a:off x="0" y="0"/>
                      <a:ext cx="5551089" cy="6573805"/>
                    </a:xfrm>
                    <a:prstGeom prst="rect">
                      <a:avLst/>
                    </a:prstGeom>
                    <a:ln>
                      <a:noFill/>
                    </a:ln>
                    <a:extLst>
                      <a:ext uri="{53640926-AAD7-44D8-BBD7-CCE9431645EC}">
                        <a14:shadowObscured xmlns:a14="http://schemas.microsoft.com/office/drawing/2010/main"/>
                      </a:ext>
                    </a:extLst>
                  </pic:spPr>
                </pic:pic>
              </a:graphicData>
            </a:graphic>
          </wp:inline>
        </w:drawing>
      </w:r>
    </w:p>
    <w:p w14:paraId="63BC40EA" w14:textId="3331C4B4" w:rsidR="00267B0C" w:rsidRPr="00E74A23" w:rsidRDefault="00075FF2" w:rsidP="00320215">
      <w:pPr>
        <w:pStyle w:val="Ttulo1"/>
        <w:rPr>
          <w:rFonts w:ascii="Altivo Light" w:hAnsi="Altivo Light"/>
          <w:lang w:val="es-GT"/>
        </w:rPr>
      </w:pPr>
      <w:bookmarkStart w:id="126" w:name="_Toc229128215"/>
      <w:r w:rsidRPr="00E74A23">
        <w:rPr>
          <w:rFonts w:ascii="Altivo Light" w:hAnsi="Altivo Light"/>
          <w:lang w:val="es-GT"/>
        </w:rPr>
        <w:lastRenderedPageBreak/>
        <w:t>CONTRATACIÓN DE SERVICIOS TÉCNICOS Y PROFESIONALES INDIVIDUALES EN GENERAL DEL SUBGRUPO 18 POR MEDIO DE ACTA</w:t>
      </w:r>
      <w:bookmarkEnd w:id="126"/>
    </w:p>
    <w:p w14:paraId="5FA3892F" w14:textId="08172BFC" w:rsidR="00267B0C" w:rsidRPr="00E74A23" w:rsidRDefault="00267B0C" w:rsidP="00320215">
      <w:pPr>
        <w:spacing w:line="276" w:lineRule="auto"/>
        <w:jc w:val="both"/>
        <w:rPr>
          <w:rFonts w:ascii="Altivo Light" w:hAnsi="Altivo Light"/>
          <w:lang w:val="es-GT"/>
        </w:rPr>
      </w:pPr>
      <w:r w:rsidRPr="00E74A23">
        <w:rPr>
          <w:rFonts w:ascii="Altivo Light" w:hAnsi="Altivo Light"/>
          <w:lang w:val="es-GT"/>
        </w:rPr>
        <w:t xml:space="preserve">Este procedimiento establece las actividades y responsables para realizar los procesos de contratación la contratación de servicios técnicos y profesionales individuales en general, modalidad de excepción establecida en </w:t>
      </w:r>
      <w:r w:rsidR="00DC69A0">
        <w:rPr>
          <w:rFonts w:ascii="Altivo Light" w:hAnsi="Altivo Light"/>
          <w:lang w:val="es-GT"/>
        </w:rPr>
        <w:t>el artículo</w:t>
      </w:r>
      <w:r w:rsidRPr="00E74A23">
        <w:rPr>
          <w:rFonts w:ascii="Altivo Light" w:hAnsi="Altivo Light"/>
          <w:lang w:val="es-GT"/>
        </w:rPr>
        <w:t xml:space="preserve"> 44 literal e) y 50 de LA LEY; y artículo 32 </w:t>
      </w:r>
      <w:r w:rsidR="006C1CE7">
        <w:rPr>
          <w:rFonts w:ascii="Altivo Light" w:hAnsi="Altivo Light"/>
          <w:lang w:val="es-GT"/>
        </w:rPr>
        <w:t>del</w:t>
      </w:r>
      <w:r w:rsidRPr="00E74A23">
        <w:rPr>
          <w:rFonts w:ascii="Altivo Light" w:hAnsi="Altivo Light"/>
          <w:lang w:val="es-GT"/>
        </w:rPr>
        <w:t xml:space="preserve"> REGLAMENTO, por montos que no excedan los cien mil quetzales (Q.100,000.00). Esta modalidad no es aplicable a los servicios del subgrupo 18 que se enmarquen en la modalidad especifica de baja cuantía u otras modalidades competitivas que se realicen y se adjudiquen en el sistema GUATECOMPRAS, y que establezca pago único al haberse recibido el servicio a entera conformidad por parte del proveedor del servicio, sea este comerciante individual o persona jurídica </w:t>
      </w:r>
      <w:r w:rsidR="00690F15">
        <w:rPr>
          <w:rFonts w:ascii="Altivo Light" w:hAnsi="Altivo Light"/>
          <w:lang w:val="es-GT"/>
        </w:rPr>
        <w:t xml:space="preserve">de tipo </w:t>
      </w:r>
      <w:r w:rsidRPr="00E74A23">
        <w:rPr>
          <w:rFonts w:ascii="Altivo Light" w:hAnsi="Altivo Light"/>
          <w:lang w:val="es-GT"/>
        </w:rPr>
        <w:t xml:space="preserve">mercantil.  </w:t>
      </w:r>
    </w:p>
    <w:p w14:paraId="0A56767D" w14:textId="07786034" w:rsidR="00AD16D6" w:rsidRPr="00E74A23" w:rsidRDefault="00267B0C" w:rsidP="004C1B85">
      <w:pPr>
        <w:pStyle w:val="Ttulo2"/>
      </w:pPr>
      <w:bookmarkStart w:id="127" w:name="_Toc221631074"/>
      <w:bookmarkStart w:id="128" w:name="_Toc221705333"/>
      <w:bookmarkStart w:id="129" w:name="_Toc229128216"/>
      <w:r w:rsidRPr="00E74A23">
        <w:t>2</w:t>
      </w:r>
      <w:r w:rsidR="00F31B49">
        <w:t>6</w:t>
      </w:r>
      <w:r w:rsidRPr="00E74A23">
        <w:t>.1</w:t>
      </w:r>
      <w:r w:rsidR="00846BE8">
        <w:t xml:space="preserve"> </w:t>
      </w:r>
      <w:r w:rsidR="00AD16D6" w:rsidRPr="00E74A23">
        <w:t xml:space="preserve">Matriz del procedimiento de contratación de servicios técnicos y profesionales individuales en general del subgrupo 18 por medio de </w:t>
      </w:r>
      <w:r w:rsidR="00B833CF" w:rsidRPr="00E74A23">
        <w:t>a</w:t>
      </w:r>
      <w:r w:rsidR="00AD16D6" w:rsidRPr="00E74A23">
        <w:t>cta</w:t>
      </w:r>
      <w:bookmarkEnd w:id="127"/>
      <w:bookmarkEnd w:id="128"/>
      <w:bookmarkEnd w:id="129"/>
    </w:p>
    <w:tbl>
      <w:tblPr>
        <w:tblStyle w:val="11"/>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235"/>
        <w:gridCol w:w="6067"/>
      </w:tblGrid>
      <w:tr w:rsidR="00AD16D6" w:rsidRPr="00E74A23" w14:paraId="51460A4D" w14:textId="77777777" w:rsidTr="00F008D0">
        <w:trPr>
          <w:trHeight w:val="230"/>
          <w:tblHeader/>
        </w:trPr>
        <w:tc>
          <w:tcPr>
            <w:tcW w:w="595" w:type="dxa"/>
            <w:shd w:val="clear" w:color="auto" w:fill="D9D9D9" w:themeFill="background1" w:themeFillShade="D9"/>
            <w:vAlign w:val="center"/>
          </w:tcPr>
          <w:p w14:paraId="320C494A"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color w:val="000000"/>
                <w:lang w:val="es-GT"/>
              </w:rPr>
              <w:t>No.</w:t>
            </w:r>
          </w:p>
        </w:tc>
        <w:tc>
          <w:tcPr>
            <w:tcW w:w="2235" w:type="dxa"/>
            <w:shd w:val="clear" w:color="auto" w:fill="D9D9D9" w:themeFill="background1" w:themeFillShade="D9"/>
            <w:vAlign w:val="center"/>
          </w:tcPr>
          <w:p w14:paraId="1C647859"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Responsable</w:t>
            </w:r>
          </w:p>
        </w:tc>
        <w:tc>
          <w:tcPr>
            <w:tcW w:w="6067" w:type="dxa"/>
            <w:shd w:val="clear" w:color="auto" w:fill="D9D9D9" w:themeFill="background1" w:themeFillShade="D9"/>
            <w:vAlign w:val="center"/>
          </w:tcPr>
          <w:p w14:paraId="5569A75A"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Descripción de las actividades</w:t>
            </w:r>
          </w:p>
        </w:tc>
      </w:tr>
      <w:tr w:rsidR="00AD16D6" w:rsidRPr="00E74A23" w14:paraId="7A3C1CB7" w14:textId="77777777" w:rsidTr="00F008D0">
        <w:trPr>
          <w:trHeight w:val="552"/>
        </w:trPr>
        <w:tc>
          <w:tcPr>
            <w:tcW w:w="595" w:type="dxa"/>
            <w:vAlign w:val="center"/>
          </w:tcPr>
          <w:p w14:paraId="07060750"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w:t>
            </w:r>
          </w:p>
        </w:tc>
        <w:tc>
          <w:tcPr>
            <w:tcW w:w="2235" w:type="dxa"/>
            <w:vAlign w:val="center"/>
          </w:tcPr>
          <w:p w14:paraId="0D534BA7"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Solicitante</w:t>
            </w:r>
          </w:p>
        </w:tc>
        <w:tc>
          <w:tcPr>
            <w:tcW w:w="6067" w:type="dxa"/>
            <w:vAlign w:val="center"/>
          </w:tcPr>
          <w:p w14:paraId="4F89F300" w14:textId="690B193A" w:rsidR="00AD16D6" w:rsidRPr="00E74A23" w:rsidRDefault="00AD16D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Entrega el Requerimiento de Compra y </w:t>
            </w:r>
            <w:r w:rsidR="00725E77" w:rsidRPr="00E74A23">
              <w:rPr>
                <w:rFonts w:ascii="Altivo Light" w:eastAsia="Verdana" w:hAnsi="Altivo Light" w:cstheme="minorHAnsi"/>
                <w:lang w:val="es-GT"/>
              </w:rPr>
              <w:t xml:space="preserve">los </w:t>
            </w:r>
            <w:r w:rsidRPr="00E74A23">
              <w:rPr>
                <w:rFonts w:ascii="Altivo Light" w:eastAsia="Verdana" w:hAnsi="Altivo Light" w:cstheme="minorHAnsi"/>
                <w:lang w:val="es-GT"/>
              </w:rPr>
              <w:t>Términos de Referencia. (No incluir el Anexo del RC)</w:t>
            </w:r>
            <w:r w:rsidR="000C6949" w:rsidRPr="00E74A23">
              <w:rPr>
                <w:rFonts w:ascii="Altivo Light" w:eastAsia="Verdana" w:hAnsi="Altivo Light" w:cstheme="minorHAnsi"/>
                <w:lang w:val="es-GT"/>
              </w:rPr>
              <w:t>, Ver Anexo 7.</w:t>
            </w:r>
          </w:p>
        </w:tc>
      </w:tr>
      <w:tr w:rsidR="006E0898" w:rsidRPr="00E74A23" w14:paraId="7BE09A49" w14:textId="77777777" w:rsidTr="00F008D0">
        <w:trPr>
          <w:trHeight w:val="88"/>
        </w:trPr>
        <w:tc>
          <w:tcPr>
            <w:tcW w:w="595" w:type="dxa"/>
            <w:vAlign w:val="center"/>
          </w:tcPr>
          <w:p w14:paraId="6F2690E3" w14:textId="77777777"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w:t>
            </w:r>
          </w:p>
        </w:tc>
        <w:tc>
          <w:tcPr>
            <w:tcW w:w="2235" w:type="dxa"/>
            <w:vMerge w:val="restart"/>
            <w:vAlign w:val="center"/>
          </w:tcPr>
          <w:p w14:paraId="22D47C98" w14:textId="44447635"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4CBCA3B1"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que tenga todos los sellos y firmas correspondientes.</w:t>
            </w:r>
          </w:p>
        </w:tc>
      </w:tr>
      <w:tr w:rsidR="006E0898" w:rsidRPr="00E74A23" w14:paraId="0C656489" w14:textId="77777777" w:rsidTr="00F008D0">
        <w:trPr>
          <w:trHeight w:val="310"/>
        </w:trPr>
        <w:tc>
          <w:tcPr>
            <w:tcW w:w="595" w:type="dxa"/>
            <w:vAlign w:val="center"/>
          </w:tcPr>
          <w:p w14:paraId="728BCC51" w14:textId="77777777"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w:t>
            </w:r>
          </w:p>
        </w:tc>
        <w:tc>
          <w:tcPr>
            <w:tcW w:w="2235" w:type="dxa"/>
            <w:vMerge/>
            <w:vAlign w:val="center"/>
          </w:tcPr>
          <w:p w14:paraId="782A2B8B" w14:textId="77777777" w:rsidR="006E0898" w:rsidRPr="00E74A23" w:rsidRDefault="006E0898" w:rsidP="00320215">
            <w:pPr>
              <w:widowControl w:val="0"/>
              <w:pBdr>
                <w:top w:val="nil"/>
                <w:left w:val="nil"/>
                <w:bottom w:val="nil"/>
                <w:right w:val="nil"/>
                <w:between w:val="nil"/>
              </w:pBdr>
              <w:spacing w:line="276" w:lineRule="auto"/>
              <w:rPr>
                <w:rFonts w:ascii="Altivo Light" w:eastAsia="Verdana" w:hAnsi="Altivo Light" w:cstheme="minorHAnsi"/>
                <w:b/>
                <w:lang w:val="es-GT"/>
              </w:rPr>
            </w:pPr>
          </w:p>
        </w:tc>
        <w:tc>
          <w:tcPr>
            <w:tcW w:w="6067" w:type="dxa"/>
            <w:vAlign w:val="center"/>
          </w:tcPr>
          <w:p w14:paraId="04D577E6"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Registra en el control interno de requerimientos de compra.</w:t>
            </w:r>
          </w:p>
        </w:tc>
      </w:tr>
      <w:tr w:rsidR="006E0898" w:rsidRPr="00E74A23" w14:paraId="0B98FFDA" w14:textId="77777777" w:rsidTr="00F008D0">
        <w:trPr>
          <w:trHeight w:val="552"/>
        </w:trPr>
        <w:tc>
          <w:tcPr>
            <w:tcW w:w="595" w:type="dxa"/>
            <w:vAlign w:val="center"/>
          </w:tcPr>
          <w:p w14:paraId="28CE952B" w14:textId="77777777"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w:t>
            </w:r>
          </w:p>
        </w:tc>
        <w:tc>
          <w:tcPr>
            <w:tcW w:w="2235" w:type="dxa"/>
            <w:vMerge/>
            <w:vAlign w:val="center"/>
          </w:tcPr>
          <w:p w14:paraId="183D4B58" w14:textId="55F472EC" w:rsidR="006E0898" w:rsidRPr="00E74A23" w:rsidRDefault="006E0898"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p>
        </w:tc>
        <w:tc>
          <w:tcPr>
            <w:tcW w:w="6067" w:type="dxa"/>
            <w:vAlign w:val="center"/>
          </w:tcPr>
          <w:p w14:paraId="028035B5" w14:textId="5B9FE4D1"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Recopila la documentación de la persona a contratar (profesional o técnico). Ver Anexo 14.</w:t>
            </w:r>
          </w:p>
        </w:tc>
      </w:tr>
      <w:tr w:rsidR="006E0898" w:rsidRPr="00E74A23" w14:paraId="5BFD496B" w14:textId="77777777" w:rsidTr="00F008D0">
        <w:trPr>
          <w:trHeight w:val="552"/>
        </w:trPr>
        <w:tc>
          <w:tcPr>
            <w:tcW w:w="595" w:type="dxa"/>
            <w:vAlign w:val="center"/>
          </w:tcPr>
          <w:p w14:paraId="4206A73E" w14:textId="42CAB9F6"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w:t>
            </w:r>
          </w:p>
        </w:tc>
        <w:tc>
          <w:tcPr>
            <w:tcW w:w="2235" w:type="dxa"/>
            <w:vMerge/>
            <w:vAlign w:val="center"/>
          </w:tcPr>
          <w:p w14:paraId="144AC4BA" w14:textId="77777777" w:rsidR="006E0898" w:rsidRPr="00E74A23" w:rsidRDefault="006E0898"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p>
        </w:tc>
        <w:tc>
          <w:tcPr>
            <w:tcW w:w="6067" w:type="dxa"/>
            <w:vAlign w:val="center"/>
          </w:tcPr>
          <w:p w14:paraId="1369C6D3" w14:textId="0C68AA6F"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la disponibilidad presupuestaria a la Sección de Presupuesto del Departamento Financiero. </w:t>
            </w:r>
          </w:p>
        </w:tc>
      </w:tr>
      <w:tr w:rsidR="006E0898" w:rsidRPr="00E74A23" w14:paraId="2F5DB4ED" w14:textId="77777777" w:rsidTr="00F008D0">
        <w:trPr>
          <w:trHeight w:val="552"/>
        </w:trPr>
        <w:tc>
          <w:tcPr>
            <w:tcW w:w="595" w:type="dxa"/>
            <w:vAlign w:val="center"/>
          </w:tcPr>
          <w:p w14:paraId="7BDA9A2C" w14:textId="764CDF8A"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w:t>
            </w:r>
          </w:p>
        </w:tc>
        <w:tc>
          <w:tcPr>
            <w:tcW w:w="2235" w:type="dxa"/>
            <w:vAlign w:val="center"/>
          </w:tcPr>
          <w:p w14:paraId="0C597968" w14:textId="5099C30D" w:rsidR="006E0898" w:rsidRPr="00E74A23" w:rsidRDefault="006E0898"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Presupuesto</w:t>
            </w:r>
          </w:p>
        </w:tc>
        <w:tc>
          <w:tcPr>
            <w:tcW w:w="6067" w:type="dxa"/>
            <w:vAlign w:val="center"/>
          </w:tcPr>
          <w:p w14:paraId="265F1302"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Asigna los códigos presupuestarios, firma y sella el Requerimiento</w:t>
            </w:r>
          </w:p>
          <w:p w14:paraId="5F934227" w14:textId="35DCA12A"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de Compra.</w:t>
            </w:r>
          </w:p>
        </w:tc>
      </w:tr>
      <w:tr w:rsidR="006E0898" w:rsidRPr="00E74A23" w14:paraId="0214EAB3" w14:textId="77777777" w:rsidTr="00F008D0">
        <w:trPr>
          <w:trHeight w:val="552"/>
        </w:trPr>
        <w:tc>
          <w:tcPr>
            <w:tcW w:w="595" w:type="dxa"/>
            <w:vAlign w:val="center"/>
          </w:tcPr>
          <w:p w14:paraId="079C104A" w14:textId="7E28B4C7"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w:t>
            </w:r>
          </w:p>
        </w:tc>
        <w:tc>
          <w:tcPr>
            <w:tcW w:w="2235" w:type="dxa"/>
            <w:vAlign w:val="center"/>
          </w:tcPr>
          <w:p w14:paraId="092992EF" w14:textId="18A8C388" w:rsidR="006E0898" w:rsidRPr="00E74A23" w:rsidRDefault="006E0898"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1AF69DEA" w14:textId="70698B7F"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Elabora el proyecto de acta de negociación y solicita la revisión a la Unidad de Asuntos jurídicos.</w:t>
            </w:r>
          </w:p>
        </w:tc>
      </w:tr>
      <w:tr w:rsidR="006E0898" w:rsidRPr="00E74A23" w14:paraId="4B91460C" w14:textId="77777777" w:rsidTr="00F008D0">
        <w:trPr>
          <w:trHeight w:val="552"/>
        </w:trPr>
        <w:tc>
          <w:tcPr>
            <w:tcW w:w="595" w:type="dxa"/>
            <w:vAlign w:val="center"/>
          </w:tcPr>
          <w:p w14:paraId="777C914E" w14:textId="7AAC3C09"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8.</w:t>
            </w:r>
          </w:p>
        </w:tc>
        <w:tc>
          <w:tcPr>
            <w:tcW w:w="2235" w:type="dxa"/>
            <w:vAlign w:val="center"/>
          </w:tcPr>
          <w:p w14:paraId="00DF4F59" w14:textId="0AE17B88" w:rsidR="006E0898" w:rsidRPr="00E74A23" w:rsidRDefault="006E0898"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de Asuntos Jurídicos</w:t>
            </w:r>
          </w:p>
        </w:tc>
        <w:tc>
          <w:tcPr>
            <w:tcW w:w="6067" w:type="dxa"/>
            <w:vAlign w:val="center"/>
          </w:tcPr>
          <w:p w14:paraId="11F3A86E" w14:textId="356A1A1B"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proyecto de acta de negociación y lo remite a la Sección de Compras.</w:t>
            </w:r>
          </w:p>
        </w:tc>
      </w:tr>
      <w:tr w:rsidR="006E0898" w:rsidRPr="00E74A23" w14:paraId="0A88DFEF" w14:textId="77777777" w:rsidTr="00F76C62">
        <w:trPr>
          <w:trHeight w:val="243"/>
        </w:trPr>
        <w:tc>
          <w:tcPr>
            <w:tcW w:w="595" w:type="dxa"/>
            <w:vAlign w:val="center"/>
          </w:tcPr>
          <w:p w14:paraId="732B5120" w14:textId="3C882E50"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9.</w:t>
            </w:r>
          </w:p>
        </w:tc>
        <w:tc>
          <w:tcPr>
            <w:tcW w:w="2235" w:type="dxa"/>
            <w:vMerge w:val="restart"/>
            <w:vAlign w:val="center"/>
          </w:tcPr>
          <w:p w14:paraId="5FD43C59" w14:textId="476E9E36"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6C1C08C2" w14:textId="1873E66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Crea el proceso en el sistema Guatecompras. </w:t>
            </w:r>
          </w:p>
        </w:tc>
      </w:tr>
      <w:tr w:rsidR="006E0898" w:rsidRPr="00E74A23" w14:paraId="6319FA3C" w14:textId="77777777" w:rsidTr="00F008D0">
        <w:tc>
          <w:tcPr>
            <w:tcW w:w="595" w:type="dxa"/>
            <w:vAlign w:val="center"/>
          </w:tcPr>
          <w:p w14:paraId="1F3927A5" w14:textId="4F659571"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10.</w:t>
            </w:r>
          </w:p>
        </w:tc>
        <w:tc>
          <w:tcPr>
            <w:tcW w:w="2235" w:type="dxa"/>
            <w:vMerge/>
            <w:vAlign w:val="center"/>
          </w:tcPr>
          <w:p w14:paraId="6EB2A8AD" w14:textId="098ED42E" w:rsidR="006E0898" w:rsidRPr="00E74A23" w:rsidRDefault="006E0898" w:rsidP="00320215">
            <w:pPr>
              <w:spacing w:line="276" w:lineRule="auto"/>
              <w:jc w:val="center"/>
              <w:rPr>
                <w:rFonts w:ascii="Altivo Light" w:eastAsia="Verdana" w:hAnsi="Altivo Light" w:cstheme="minorHAnsi"/>
                <w:b/>
                <w:lang w:val="es-GT"/>
              </w:rPr>
            </w:pPr>
          </w:p>
        </w:tc>
        <w:tc>
          <w:tcPr>
            <w:tcW w:w="6067" w:type="dxa"/>
            <w:vAlign w:val="center"/>
          </w:tcPr>
          <w:p w14:paraId="56FDD67A" w14:textId="74EB5B5B"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Imprime el acta de negociación en folios del Libro de actas administrativas.</w:t>
            </w:r>
          </w:p>
        </w:tc>
      </w:tr>
      <w:tr w:rsidR="006E0898" w:rsidRPr="00E74A23" w14:paraId="65EC7373" w14:textId="77777777" w:rsidTr="00F008D0">
        <w:tc>
          <w:tcPr>
            <w:tcW w:w="595" w:type="dxa"/>
            <w:vAlign w:val="center"/>
          </w:tcPr>
          <w:p w14:paraId="76A1A98F" w14:textId="0722FCDA"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11.</w:t>
            </w:r>
          </w:p>
        </w:tc>
        <w:tc>
          <w:tcPr>
            <w:tcW w:w="2235" w:type="dxa"/>
            <w:vMerge/>
            <w:vAlign w:val="center"/>
          </w:tcPr>
          <w:p w14:paraId="32F2C404" w14:textId="06FF7EC5" w:rsidR="006E0898" w:rsidRPr="00E74A23" w:rsidRDefault="006E0898" w:rsidP="00320215">
            <w:pPr>
              <w:spacing w:line="276" w:lineRule="auto"/>
              <w:jc w:val="center"/>
              <w:rPr>
                <w:rFonts w:ascii="Altivo Light" w:eastAsia="Verdana" w:hAnsi="Altivo Light" w:cstheme="minorHAnsi"/>
                <w:b/>
                <w:lang w:val="es-GT"/>
              </w:rPr>
            </w:pPr>
          </w:p>
        </w:tc>
        <w:tc>
          <w:tcPr>
            <w:tcW w:w="6067" w:type="dxa"/>
            <w:vAlign w:val="center"/>
          </w:tcPr>
          <w:p w14:paraId="2656AB0A" w14:textId="3D2F1468"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Gestiona la firma del acta de negociación y la presentación de la fianza de cumplimiento con el contratista.</w:t>
            </w:r>
          </w:p>
        </w:tc>
      </w:tr>
      <w:tr w:rsidR="006E0898" w:rsidRPr="00E74A23" w14:paraId="6262FAC2" w14:textId="77777777" w:rsidTr="00F008D0">
        <w:tc>
          <w:tcPr>
            <w:tcW w:w="595" w:type="dxa"/>
            <w:vAlign w:val="center"/>
          </w:tcPr>
          <w:p w14:paraId="3B15F44B" w14:textId="644AE0C7"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12.</w:t>
            </w:r>
          </w:p>
        </w:tc>
        <w:tc>
          <w:tcPr>
            <w:tcW w:w="2235" w:type="dxa"/>
            <w:vMerge/>
            <w:vAlign w:val="center"/>
          </w:tcPr>
          <w:p w14:paraId="5449C234" w14:textId="66F604BF" w:rsidR="006E0898" w:rsidRPr="00E74A23" w:rsidRDefault="006E0898" w:rsidP="00320215">
            <w:pPr>
              <w:spacing w:line="276" w:lineRule="auto"/>
              <w:jc w:val="center"/>
              <w:rPr>
                <w:rFonts w:ascii="Altivo Light" w:eastAsia="Verdana" w:hAnsi="Altivo Light" w:cstheme="minorHAnsi"/>
                <w:b/>
                <w:lang w:val="es-GT"/>
              </w:rPr>
            </w:pPr>
          </w:p>
        </w:tc>
        <w:tc>
          <w:tcPr>
            <w:tcW w:w="6067" w:type="dxa"/>
            <w:vAlign w:val="center"/>
          </w:tcPr>
          <w:p w14:paraId="2CAC2061" w14:textId="3AB3144B"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Gestiona la firma del acta en la Dirección Administrativa Financiera.</w:t>
            </w:r>
          </w:p>
        </w:tc>
      </w:tr>
      <w:tr w:rsidR="006E0898" w:rsidRPr="00E74A23" w14:paraId="36297C11" w14:textId="77777777" w:rsidTr="00F008D0">
        <w:tc>
          <w:tcPr>
            <w:tcW w:w="595" w:type="dxa"/>
            <w:vAlign w:val="center"/>
          </w:tcPr>
          <w:p w14:paraId="0A3AD64C" w14:textId="279E2B3B"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13.</w:t>
            </w:r>
          </w:p>
        </w:tc>
        <w:tc>
          <w:tcPr>
            <w:tcW w:w="2235" w:type="dxa"/>
            <w:vAlign w:val="center"/>
          </w:tcPr>
          <w:p w14:paraId="0E3BD1B7" w14:textId="7DFF62A7"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Administrativo(a) Financiero(a)</w:t>
            </w:r>
          </w:p>
        </w:tc>
        <w:tc>
          <w:tcPr>
            <w:tcW w:w="6067" w:type="dxa"/>
            <w:vAlign w:val="center"/>
          </w:tcPr>
          <w:p w14:paraId="27E9247C" w14:textId="729FAA3E"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Suscribe el acta de negociación y la devuelve a la Sección de Compras.</w:t>
            </w:r>
          </w:p>
        </w:tc>
      </w:tr>
      <w:tr w:rsidR="006E0898" w:rsidRPr="00E74A23" w14:paraId="469AB02F" w14:textId="77777777" w:rsidTr="00F008D0">
        <w:tc>
          <w:tcPr>
            <w:tcW w:w="595" w:type="dxa"/>
            <w:vAlign w:val="center"/>
          </w:tcPr>
          <w:p w14:paraId="70897BE7" w14:textId="79ED305A"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14.</w:t>
            </w:r>
          </w:p>
        </w:tc>
        <w:tc>
          <w:tcPr>
            <w:tcW w:w="2235" w:type="dxa"/>
            <w:vAlign w:val="center"/>
          </w:tcPr>
          <w:p w14:paraId="6563440D" w14:textId="19F79983"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2C369FBC" w14:textId="78303464"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Elabora el proyecto de Acuerdo de aprobación y solicita la revisión en la Unidad de Asuntos Jurídicos. </w:t>
            </w:r>
          </w:p>
        </w:tc>
      </w:tr>
      <w:tr w:rsidR="006E0898" w:rsidRPr="00E74A23" w14:paraId="6A477365" w14:textId="77777777" w:rsidTr="00F008D0">
        <w:tc>
          <w:tcPr>
            <w:tcW w:w="595" w:type="dxa"/>
            <w:vAlign w:val="center"/>
          </w:tcPr>
          <w:p w14:paraId="3765E074" w14:textId="1B64D632"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15.</w:t>
            </w:r>
          </w:p>
        </w:tc>
        <w:tc>
          <w:tcPr>
            <w:tcW w:w="2235" w:type="dxa"/>
            <w:vAlign w:val="center"/>
          </w:tcPr>
          <w:p w14:paraId="5A6092C3" w14:textId="47CFF1DE"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de Asuntos Jurídicos</w:t>
            </w:r>
          </w:p>
        </w:tc>
        <w:tc>
          <w:tcPr>
            <w:tcW w:w="6067" w:type="dxa"/>
            <w:vAlign w:val="center"/>
          </w:tcPr>
          <w:p w14:paraId="45EB2DC3" w14:textId="3CEE35C1"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Bidi"/>
                <w:lang w:val="es-GT"/>
              </w:rPr>
              <w:t xml:space="preserve">Revisa el Acuerdo de aprobación y lo presenta a la Dirección Ejecutiva. </w:t>
            </w:r>
          </w:p>
        </w:tc>
      </w:tr>
      <w:tr w:rsidR="006E0898" w:rsidRPr="00E74A23" w14:paraId="686CE0C2" w14:textId="77777777" w:rsidTr="00F008D0">
        <w:tc>
          <w:tcPr>
            <w:tcW w:w="595" w:type="dxa"/>
            <w:vAlign w:val="center"/>
          </w:tcPr>
          <w:p w14:paraId="5222D690" w14:textId="067A0C6B"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16.</w:t>
            </w:r>
          </w:p>
        </w:tc>
        <w:tc>
          <w:tcPr>
            <w:tcW w:w="2235" w:type="dxa"/>
            <w:vAlign w:val="center"/>
          </w:tcPr>
          <w:p w14:paraId="1D8E293B" w14:textId="77777777"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Ejecutivo(a)</w:t>
            </w:r>
          </w:p>
        </w:tc>
        <w:tc>
          <w:tcPr>
            <w:tcW w:w="6067" w:type="dxa"/>
            <w:vAlign w:val="center"/>
          </w:tcPr>
          <w:p w14:paraId="71D08AE1" w14:textId="43E3F31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Bidi"/>
                <w:lang w:val="es-GT"/>
              </w:rPr>
              <w:t>Aprueba el acta de negociación.</w:t>
            </w:r>
          </w:p>
        </w:tc>
      </w:tr>
      <w:tr w:rsidR="006E0898" w:rsidRPr="00E74A23" w14:paraId="5D47626F" w14:textId="77777777" w:rsidTr="00F008D0">
        <w:tc>
          <w:tcPr>
            <w:tcW w:w="595" w:type="dxa"/>
            <w:vAlign w:val="center"/>
          </w:tcPr>
          <w:p w14:paraId="33F7589B" w14:textId="133B0698"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17.</w:t>
            </w:r>
          </w:p>
        </w:tc>
        <w:tc>
          <w:tcPr>
            <w:tcW w:w="2235" w:type="dxa"/>
            <w:vMerge w:val="restart"/>
            <w:vAlign w:val="center"/>
          </w:tcPr>
          <w:p w14:paraId="330EFBE4" w14:textId="4A4ADD16"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60E21B8A" w14:textId="61D94793"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Finaliza el proceso en el sistema Guatecompras y publica el contrato, fianza y Acuerdo de aprobación. </w:t>
            </w:r>
          </w:p>
        </w:tc>
      </w:tr>
      <w:tr w:rsidR="006E0898" w:rsidRPr="00E74A23" w14:paraId="25513671" w14:textId="77777777" w:rsidTr="00F008D0">
        <w:tc>
          <w:tcPr>
            <w:tcW w:w="595" w:type="dxa"/>
            <w:vAlign w:val="center"/>
          </w:tcPr>
          <w:p w14:paraId="16982C58" w14:textId="5A789EA7"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18.</w:t>
            </w:r>
          </w:p>
        </w:tc>
        <w:tc>
          <w:tcPr>
            <w:tcW w:w="2235" w:type="dxa"/>
            <w:vMerge/>
            <w:vAlign w:val="center"/>
          </w:tcPr>
          <w:p w14:paraId="66E9F4A6" w14:textId="679BBC93" w:rsidR="006E0898" w:rsidRPr="00E74A23" w:rsidRDefault="006E0898" w:rsidP="00320215">
            <w:pPr>
              <w:spacing w:line="276" w:lineRule="auto"/>
              <w:jc w:val="center"/>
              <w:rPr>
                <w:rFonts w:ascii="Altivo Light" w:eastAsia="Verdana" w:hAnsi="Altivo Light" w:cstheme="minorHAnsi"/>
                <w:b/>
                <w:lang w:val="es-GT"/>
              </w:rPr>
            </w:pPr>
          </w:p>
        </w:tc>
        <w:tc>
          <w:tcPr>
            <w:tcW w:w="6067" w:type="dxa"/>
            <w:vAlign w:val="center"/>
          </w:tcPr>
          <w:p w14:paraId="385B657D"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Registra el contrato en el sistema Guatenominas. </w:t>
            </w:r>
          </w:p>
        </w:tc>
      </w:tr>
      <w:tr w:rsidR="006E0898" w:rsidRPr="00E74A23" w14:paraId="3C60E617" w14:textId="77777777" w:rsidTr="00F008D0">
        <w:tc>
          <w:tcPr>
            <w:tcW w:w="595" w:type="dxa"/>
            <w:vAlign w:val="center"/>
          </w:tcPr>
          <w:p w14:paraId="37A25236" w14:textId="606B57AA"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19.</w:t>
            </w:r>
          </w:p>
        </w:tc>
        <w:tc>
          <w:tcPr>
            <w:tcW w:w="2235" w:type="dxa"/>
            <w:vAlign w:val="center"/>
          </w:tcPr>
          <w:p w14:paraId="6938AE31" w14:textId="004C4154"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3E7F8011"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Confirma y aprueba el registro del contrato en el sistema Guatenominas. </w:t>
            </w:r>
          </w:p>
        </w:tc>
      </w:tr>
      <w:tr w:rsidR="006E0898" w:rsidRPr="00E74A23" w14:paraId="11224B14" w14:textId="77777777" w:rsidTr="00F008D0">
        <w:tc>
          <w:tcPr>
            <w:tcW w:w="595" w:type="dxa"/>
            <w:vAlign w:val="center"/>
          </w:tcPr>
          <w:p w14:paraId="6C67D8FE" w14:textId="110EFD49"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20.</w:t>
            </w:r>
          </w:p>
        </w:tc>
        <w:tc>
          <w:tcPr>
            <w:tcW w:w="2235" w:type="dxa"/>
            <w:vAlign w:val="center"/>
          </w:tcPr>
          <w:p w14:paraId="66FC83E7" w14:textId="4B700D91"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005D2A09" w14:textId="68B394C0"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Ejecuta el compromiso del contrato del mes correspondiente. </w:t>
            </w:r>
          </w:p>
        </w:tc>
      </w:tr>
      <w:tr w:rsidR="006E0898" w:rsidRPr="00E74A23" w14:paraId="5EDDA0FF" w14:textId="77777777" w:rsidTr="00F008D0">
        <w:tc>
          <w:tcPr>
            <w:tcW w:w="595" w:type="dxa"/>
            <w:vAlign w:val="center"/>
          </w:tcPr>
          <w:p w14:paraId="6BA6ED65" w14:textId="07179BE9"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21.</w:t>
            </w:r>
          </w:p>
        </w:tc>
        <w:tc>
          <w:tcPr>
            <w:tcW w:w="2235" w:type="dxa"/>
            <w:vAlign w:val="center"/>
          </w:tcPr>
          <w:p w14:paraId="7DEE2D8F" w14:textId="0ADEDDEE"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3556D2B1"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Aprueba el compromiso del contrato del mes correspondiente y envía el CUR de compromiso al SICOIN.</w:t>
            </w:r>
          </w:p>
        </w:tc>
      </w:tr>
      <w:tr w:rsidR="006E0898" w:rsidRPr="00E74A23" w14:paraId="509CEEF1" w14:textId="77777777" w:rsidTr="00F008D0">
        <w:tc>
          <w:tcPr>
            <w:tcW w:w="595" w:type="dxa"/>
            <w:vAlign w:val="center"/>
          </w:tcPr>
          <w:p w14:paraId="77764886" w14:textId="2FC4EA93"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22.</w:t>
            </w:r>
          </w:p>
        </w:tc>
        <w:tc>
          <w:tcPr>
            <w:tcW w:w="2235" w:type="dxa"/>
            <w:vMerge w:val="restart"/>
            <w:vAlign w:val="center"/>
          </w:tcPr>
          <w:p w14:paraId="0FC9407B" w14:textId="44C29368"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36BB75A4"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Imprime los reportes del sistema Guatenominas y gestiona las firmas y sellos correspondientes.</w:t>
            </w:r>
          </w:p>
        </w:tc>
      </w:tr>
      <w:tr w:rsidR="006E0898" w:rsidRPr="00E74A23" w14:paraId="4DA5E4B6" w14:textId="77777777" w:rsidTr="00F008D0">
        <w:tc>
          <w:tcPr>
            <w:tcW w:w="595" w:type="dxa"/>
            <w:vAlign w:val="center"/>
          </w:tcPr>
          <w:p w14:paraId="2F876FA4" w14:textId="3067D455"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23.</w:t>
            </w:r>
          </w:p>
        </w:tc>
        <w:tc>
          <w:tcPr>
            <w:tcW w:w="2235" w:type="dxa"/>
            <w:vMerge/>
            <w:vAlign w:val="center"/>
          </w:tcPr>
          <w:p w14:paraId="79D2A31E" w14:textId="7B354D4E" w:rsidR="006E0898" w:rsidRPr="00E74A23" w:rsidRDefault="006E0898" w:rsidP="00320215">
            <w:pPr>
              <w:spacing w:line="276" w:lineRule="auto"/>
              <w:jc w:val="center"/>
              <w:rPr>
                <w:rFonts w:ascii="Altivo Light" w:eastAsia="Verdana" w:hAnsi="Altivo Light" w:cstheme="minorHAnsi"/>
                <w:b/>
                <w:lang w:val="es-GT"/>
              </w:rPr>
            </w:pPr>
          </w:p>
        </w:tc>
        <w:tc>
          <w:tcPr>
            <w:tcW w:w="6067" w:type="dxa"/>
            <w:vAlign w:val="center"/>
          </w:tcPr>
          <w:p w14:paraId="20C8AD1D"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Remite el expediente a la Sección de Presupuesto del Departamento Financiero. </w:t>
            </w:r>
          </w:p>
        </w:tc>
      </w:tr>
      <w:tr w:rsidR="006E0898" w:rsidRPr="00E74A23" w14:paraId="1347FD9F" w14:textId="77777777" w:rsidTr="00F008D0">
        <w:trPr>
          <w:trHeight w:val="70"/>
        </w:trPr>
        <w:tc>
          <w:tcPr>
            <w:tcW w:w="595" w:type="dxa"/>
            <w:vAlign w:val="center"/>
          </w:tcPr>
          <w:p w14:paraId="7043F647" w14:textId="1A498CEF"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24.</w:t>
            </w:r>
          </w:p>
        </w:tc>
        <w:tc>
          <w:tcPr>
            <w:tcW w:w="2235" w:type="dxa"/>
            <w:vAlign w:val="center"/>
          </w:tcPr>
          <w:p w14:paraId="7A4BEBAA" w14:textId="04549CA4"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Presupuesto</w:t>
            </w:r>
          </w:p>
        </w:tc>
        <w:tc>
          <w:tcPr>
            <w:tcW w:w="6067" w:type="dxa"/>
            <w:vAlign w:val="center"/>
          </w:tcPr>
          <w:p w14:paraId="4D9CCBEC"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expediente, genera y aprueba el Comprobante Único de Registro -CUR- de compromiso.</w:t>
            </w:r>
          </w:p>
        </w:tc>
      </w:tr>
      <w:tr w:rsidR="006E0898" w:rsidRPr="00E74A23" w14:paraId="2538D68C" w14:textId="77777777" w:rsidTr="00F008D0">
        <w:trPr>
          <w:trHeight w:val="70"/>
        </w:trPr>
        <w:tc>
          <w:tcPr>
            <w:tcW w:w="595" w:type="dxa"/>
            <w:vAlign w:val="center"/>
          </w:tcPr>
          <w:p w14:paraId="4BD96AEB" w14:textId="12B06E51"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25.</w:t>
            </w:r>
          </w:p>
        </w:tc>
        <w:tc>
          <w:tcPr>
            <w:tcW w:w="2235" w:type="dxa"/>
            <w:vMerge w:val="restart"/>
            <w:vAlign w:val="center"/>
          </w:tcPr>
          <w:p w14:paraId="6EE78F03" w14:textId="64F1F823"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44665788" w14:textId="78A85D1A"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Recopila la(s) factura(s) y el(los) informe(s) mensual(es) o final(es) de las actividades y productos entregados del mes correspondiente. </w:t>
            </w:r>
          </w:p>
        </w:tc>
      </w:tr>
      <w:tr w:rsidR="006E0898" w:rsidRPr="00E74A23" w14:paraId="3CB42C5A" w14:textId="77777777" w:rsidTr="00F008D0">
        <w:trPr>
          <w:trHeight w:val="70"/>
        </w:trPr>
        <w:tc>
          <w:tcPr>
            <w:tcW w:w="595" w:type="dxa"/>
            <w:vAlign w:val="center"/>
          </w:tcPr>
          <w:p w14:paraId="2CAD6CDF" w14:textId="1584C377"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26.</w:t>
            </w:r>
          </w:p>
        </w:tc>
        <w:tc>
          <w:tcPr>
            <w:tcW w:w="2235" w:type="dxa"/>
            <w:vMerge/>
            <w:vAlign w:val="center"/>
          </w:tcPr>
          <w:p w14:paraId="143684C0" w14:textId="77777777" w:rsidR="006E0898" w:rsidRPr="00E74A23" w:rsidRDefault="006E0898" w:rsidP="00320215">
            <w:pPr>
              <w:spacing w:line="276" w:lineRule="auto"/>
              <w:jc w:val="center"/>
              <w:rPr>
                <w:rFonts w:ascii="Altivo Light" w:eastAsia="Verdana" w:hAnsi="Altivo Light" w:cstheme="minorHAnsi"/>
                <w:b/>
                <w:lang w:val="es-GT"/>
              </w:rPr>
            </w:pPr>
          </w:p>
        </w:tc>
        <w:tc>
          <w:tcPr>
            <w:tcW w:w="6067" w:type="dxa"/>
            <w:vAlign w:val="center"/>
          </w:tcPr>
          <w:p w14:paraId="0A8F7625" w14:textId="7275CCF2"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Ejecuta la liquidación del devengado en el mes correspondiente. </w:t>
            </w:r>
          </w:p>
        </w:tc>
      </w:tr>
      <w:tr w:rsidR="006E0898" w:rsidRPr="00E74A23" w14:paraId="4BD1EE9B" w14:textId="77777777" w:rsidTr="00F008D0">
        <w:trPr>
          <w:trHeight w:val="70"/>
        </w:trPr>
        <w:tc>
          <w:tcPr>
            <w:tcW w:w="595" w:type="dxa"/>
            <w:vAlign w:val="center"/>
          </w:tcPr>
          <w:p w14:paraId="108B800B" w14:textId="214B5BE3"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27.</w:t>
            </w:r>
          </w:p>
        </w:tc>
        <w:tc>
          <w:tcPr>
            <w:tcW w:w="2235" w:type="dxa"/>
            <w:vMerge/>
            <w:vAlign w:val="center"/>
          </w:tcPr>
          <w:p w14:paraId="52BBEEE7" w14:textId="77777777" w:rsidR="006E0898" w:rsidRPr="00E74A23" w:rsidRDefault="006E0898" w:rsidP="00320215">
            <w:pPr>
              <w:spacing w:line="276" w:lineRule="auto"/>
              <w:jc w:val="center"/>
              <w:rPr>
                <w:rFonts w:ascii="Altivo Light" w:eastAsia="Verdana" w:hAnsi="Altivo Light" w:cstheme="minorHAnsi"/>
                <w:b/>
                <w:lang w:val="es-GT"/>
              </w:rPr>
            </w:pPr>
          </w:p>
        </w:tc>
        <w:tc>
          <w:tcPr>
            <w:tcW w:w="6067" w:type="dxa"/>
            <w:vAlign w:val="center"/>
          </w:tcPr>
          <w:p w14:paraId="0EC8E3A5" w14:textId="2C446523"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Carga la(s) factura(s) FEL del Subgrupo 18 en el mes correspondiente. </w:t>
            </w:r>
          </w:p>
        </w:tc>
      </w:tr>
      <w:tr w:rsidR="006E0898" w:rsidRPr="00E74A23" w14:paraId="49E9413D" w14:textId="77777777" w:rsidTr="00F008D0">
        <w:trPr>
          <w:trHeight w:val="70"/>
        </w:trPr>
        <w:tc>
          <w:tcPr>
            <w:tcW w:w="595" w:type="dxa"/>
            <w:vAlign w:val="center"/>
          </w:tcPr>
          <w:p w14:paraId="4FBB9CF4" w14:textId="6310DB05"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28.</w:t>
            </w:r>
          </w:p>
        </w:tc>
        <w:tc>
          <w:tcPr>
            <w:tcW w:w="2235" w:type="dxa"/>
            <w:vMerge w:val="restart"/>
            <w:vAlign w:val="center"/>
          </w:tcPr>
          <w:p w14:paraId="6B812503" w14:textId="293903E6"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5475E544"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Aprueba la liquidación del devengado del mes correspondiente. </w:t>
            </w:r>
          </w:p>
        </w:tc>
      </w:tr>
      <w:tr w:rsidR="006E0898" w:rsidRPr="00E74A23" w14:paraId="0552C83A" w14:textId="77777777" w:rsidTr="00BE2B64">
        <w:trPr>
          <w:trHeight w:val="361"/>
        </w:trPr>
        <w:tc>
          <w:tcPr>
            <w:tcW w:w="595" w:type="dxa"/>
            <w:vAlign w:val="center"/>
          </w:tcPr>
          <w:p w14:paraId="14788B58" w14:textId="18AF3A91"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29.</w:t>
            </w:r>
          </w:p>
        </w:tc>
        <w:tc>
          <w:tcPr>
            <w:tcW w:w="2235" w:type="dxa"/>
            <w:vMerge/>
            <w:vAlign w:val="center"/>
          </w:tcPr>
          <w:p w14:paraId="6F865BB3" w14:textId="77777777" w:rsidR="006E0898" w:rsidRPr="00E74A23" w:rsidRDefault="006E0898" w:rsidP="00320215">
            <w:pPr>
              <w:spacing w:line="276" w:lineRule="auto"/>
              <w:jc w:val="center"/>
              <w:rPr>
                <w:rFonts w:ascii="Altivo Light" w:eastAsia="Verdana" w:hAnsi="Altivo Light" w:cstheme="minorHAnsi"/>
                <w:b/>
                <w:lang w:val="es-GT"/>
              </w:rPr>
            </w:pPr>
          </w:p>
        </w:tc>
        <w:tc>
          <w:tcPr>
            <w:tcW w:w="6067" w:type="dxa"/>
            <w:vAlign w:val="center"/>
          </w:tcPr>
          <w:p w14:paraId="1078CCBA"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Genera y envía el CUR de devengado al SICOIN. </w:t>
            </w:r>
          </w:p>
        </w:tc>
      </w:tr>
      <w:tr w:rsidR="006E0898" w:rsidRPr="00E74A23" w14:paraId="77DDB779" w14:textId="77777777" w:rsidTr="00F008D0">
        <w:trPr>
          <w:trHeight w:val="70"/>
        </w:trPr>
        <w:tc>
          <w:tcPr>
            <w:tcW w:w="595" w:type="dxa"/>
            <w:vAlign w:val="center"/>
          </w:tcPr>
          <w:p w14:paraId="53D80594" w14:textId="156687CC"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30.</w:t>
            </w:r>
          </w:p>
        </w:tc>
        <w:tc>
          <w:tcPr>
            <w:tcW w:w="2235" w:type="dxa"/>
            <w:vMerge w:val="restart"/>
            <w:vAlign w:val="center"/>
          </w:tcPr>
          <w:p w14:paraId="215AD490" w14:textId="1EF2E253"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34994AF7"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Imprime los reportes del sistema Guatenominas y gestiona las firmas y sellos correspondientes.</w:t>
            </w:r>
          </w:p>
        </w:tc>
      </w:tr>
      <w:tr w:rsidR="006E0898" w:rsidRPr="00E74A23" w14:paraId="30636AF9" w14:textId="77777777" w:rsidTr="00F008D0">
        <w:trPr>
          <w:trHeight w:val="70"/>
        </w:trPr>
        <w:tc>
          <w:tcPr>
            <w:tcW w:w="595" w:type="dxa"/>
            <w:vAlign w:val="center"/>
          </w:tcPr>
          <w:p w14:paraId="0FD4A3AE" w14:textId="19745CA7"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31.</w:t>
            </w:r>
          </w:p>
        </w:tc>
        <w:tc>
          <w:tcPr>
            <w:tcW w:w="2235" w:type="dxa"/>
            <w:vMerge/>
            <w:vAlign w:val="center"/>
          </w:tcPr>
          <w:p w14:paraId="6B981476" w14:textId="0BDBAF4D" w:rsidR="006E0898" w:rsidRPr="00E74A23" w:rsidRDefault="006E0898" w:rsidP="00320215">
            <w:pPr>
              <w:spacing w:line="276" w:lineRule="auto"/>
              <w:jc w:val="center"/>
              <w:rPr>
                <w:rFonts w:ascii="Altivo Light" w:eastAsia="Verdana" w:hAnsi="Altivo Light" w:cstheme="minorHAnsi"/>
                <w:b/>
                <w:lang w:val="es-GT"/>
              </w:rPr>
            </w:pPr>
          </w:p>
        </w:tc>
        <w:tc>
          <w:tcPr>
            <w:tcW w:w="6067" w:type="dxa"/>
            <w:vAlign w:val="center"/>
          </w:tcPr>
          <w:p w14:paraId="4455F34B"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Remite el expediente a la Sección de Contabilidad del Departamento Financiero.</w:t>
            </w:r>
          </w:p>
        </w:tc>
      </w:tr>
      <w:tr w:rsidR="006E0898" w:rsidRPr="00E74A23" w14:paraId="6E228BFF" w14:textId="77777777" w:rsidTr="00F008D0">
        <w:trPr>
          <w:trHeight w:val="70"/>
        </w:trPr>
        <w:tc>
          <w:tcPr>
            <w:tcW w:w="595" w:type="dxa"/>
            <w:vAlign w:val="center"/>
          </w:tcPr>
          <w:p w14:paraId="710BAD6B" w14:textId="20132758"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32.</w:t>
            </w:r>
          </w:p>
        </w:tc>
        <w:tc>
          <w:tcPr>
            <w:tcW w:w="2235" w:type="dxa"/>
            <w:vAlign w:val="center"/>
          </w:tcPr>
          <w:p w14:paraId="6808CF57" w14:textId="65DAB0B9"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Contabilidad</w:t>
            </w:r>
          </w:p>
        </w:tc>
        <w:tc>
          <w:tcPr>
            <w:tcW w:w="6067" w:type="dxa"/>
            <w:vAlign w:val="center"/>
          </w:tcPr>
          <w:p w14:paraId="350724FB"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expediente, genera y aprueba el Comprobante Único de Registro -CUR- de devengado.</w:t>
            </w:r>
          </w:p>
        </w:tc>
      </w:tr>
      <w:tr w:rsidR="006E0898" w:rsidRPr="00E74A23" w14:paraId="28A89249" w14:textId="77777777" w:rsidTr="00F008D0">
        <w:trPr>
          <w:trHeight w:val="70"/>
        </w:trPr>
        <w:tc>
          <w:tcPr>
            <w:tcW w:w="595" w:type="dxa"/>
            <w:vAlign w:val="center"/>
          </w:tcPr>
          <w:p w14:paraId="3E61952C" w14:textId="19D9290C"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33.</w:t>
            </w:r>
          </w:p>
        </w:tc>
        <w:tc>
          <w:tcPr>
            <w:tcW w:w="2235" w:type="dxa"/>
            <w:vAlign w:val="center"/>
          </w:tcPr>
          <w:p w14:paraId="40A4833D" w14:textId="70647D34"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024B953A"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Genera los archivos de acreditamiento en el sistema Guatenominas. </w:t>
            </w:r>
          </w:p>
        </w:tc>
      </w:tr>
      <w:tr w:rsidR="006E0898" w:rsidRPr="00E74A23" w14:paraId="5C64AB28" w14:textId="77777777" w:rsidTr="00F008D0">
        <w:trPr>
          <w:trHeight w:val="70"/>
        </w:trPr>
        <w:tc>
          <w:tcPr>
            <w:tcW w:w="595" w:type="dxa"/>
            <w:vAlign w:val="center"/>
          </w:tcPr>
          <w:p w14:paraId="6600C78C" w14:textId="3D7CCBCF"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34.</w:t>
            </w:r>
          </w:p>
        </w:tc>
        <w:tc>
          <w:tcPr>
            <w:tcW w:w="2235" w:type="dxa"/>
            <w:vAlign w:val="center"/>
          </w:tcPr>
          <w:p w14:paraId="46F42C36" w14:textId="192C8F70"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2050F21B" w14:textId="77777777" w:rsidR="006E0898" w:rsidRPr="00E74A23" w:rsidRDefault="006E089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Aprueba los archivos de acreditamiento en el sistema Guatenominas.</w:t>
            </w:r>
          </w:p>
        </w:tc>
      </w:tr>
      <w:tr w:rsidR="006E0898" w:rsidRPr="00E74A23" w14:paraId="0E046719" w14:textId="77777777" w:rsidTr="00F008D0">
        <w:trPr>
          <w:trHeight w:val="70"/>
        </w:trPr>
        <w:tc>
          <w:tcPr>
            <w:tcW w:w="595" w:type="dxa"/>
            <w:vAlign w:val="center"/>
          </w:tcPr>
          <w:p w14:paraId="1D0703F6" w14:textId="14C2884A" w:rsidR="006E0898" w:rsidRPr="00E74A23" w:rsidRDefault="006E089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35.</w:t>
            </w:r>
          </w:p>
        </w:tc>
        <w:tc>
          <w:tcPr>
            <w:tcW w:w="8302" w:type="dxa"/>
            <w:gridSpan w:val="2"/>
            <w:vAlign w:val="center"/>
          </w:tcPr>
          <w:p w14:paraId="312FB375" w14:textId="6E089DF0" w:rsidR="006E0898" w:rsidRPr="00E74A23" w:rsidRDefault="006E0898" w:rsidP="00320215">
            <w:pPr>
              <w:spacing w:line="276" w:lineRule="auto"/>
              <w:jc w:val="center"/>
              <w:rPr>
                <w:rFonts w:ascii="Altivo Light" w:eastAsia="Verdana" w:hAnsi="Altivo Light" w:cstheme="minorHAnsi"/>
                <w:lang w:val="es-GT"/>
              </w:rPr>
            </w:pPr>
            <w:r w:rsidRPr="00E74A23">
              <w:rPr>
                <w:rFonts w:ascii="Altivo Light" w:eastAsia="Verdana" w:hAnsi="Altivo Light" w:cstheme="minorHAnsi"/>
                <w:b/>
                <w:lang w:val="es-GT"/>
              </w:rPr>
              <w:t>FIN DEL PROCEDIMIENTO.</w:t>
            </w:r>
          </w:p>
        </w:tc>
      </w:tr>
    </w:tbl>
    <w:p w14:paraId="59F3EA85" w14:textId="77777777" w:rsidR="00AD16D6" w:rsidRPr="00E74A23" w:rsidRDefault="00AD16D6" w:rsidP="00320215">
      <w:pPr>
        <w:spacing w:line="276" w:lineRule="auto"/>
        <w:rPr>
          <w:rFonts w:ascii="Altivo Light" w:hAnsi="Altivo Light"/>
          <w:lang w:val="es-GT"/>
        </w:rPr>
      </w:pPr>
    </w:p>
    <w:p w14:paraId="7D78D23F" w14:textId="6296183A" w:rsidR="00AD16D6" w:rsidRPr="00E74A23" w:rsidRDefault="00AD16D6" w:rsidP="00320215">
      <w:pPr>
        <w:spacing w:line="276" w:lineRule="auto"/>
        <w:rPr>
          <w:rFonts w:ascii="Altivo Light" w:hAnsi="Altivo Light"/>
          <w:lang w:val="es-GT"/>
        </w:rPr>
      </w:pPr>
    </w:p>
    <w:p w14:paraId="44DEAD01" w14:textId="77777777" w:rsidR="00267B0C" w:rsidRPr="00E74A23" w:rsidRDefault="00267B0C" w:rsidP="00320215">
      <w:pPr>
        <w:spacing w:line="276" w:lineRule="auto"/>
        <w:rPr>
          <w:rFonts w:ascii="Altivo Light" w:hAnsi="Altivo Light"/>
          <w:lang w:val="es-GT"/>
        </w:rPr>
      </w:pPr>
    </w:p>
    <w:p w14:paraId="69D220BF" w14:textId="77777777" w:rsidR="00267B0C" w:rsidRPr="00E74A23" w:rsidRDefault="00267B0C" w:rsidP="00320215">
      <w:pPr>
        <w:spacing w:line="276" w:lineRule="auto"/>
        <w:rPr>
          <w:rFonts w:ascii="Altivo Light" w:hAnsi="Altivo Light"/>
          <w:lang w:val="es-GT"/>
        </w:rPr>
      </w:pPr>
    </w:p>
    <w:p w14:paraId="3E99D3FA" w14:textId="77777777" w:rsidR="00267B0C" w:rsidRPr="00E74A23" w:rsidRDefault="00267B0C" w:rsidP="00320215">
      <w:pPr>
        <w:spacing w:line="276" w:lineRule="auto"/>
        <w:rPr>
          <w:rFonts w:ascii="Altivo Light" w:hAnsi="Altivo Light"/>
          <w:lang w:val="es-GT"/>
        </w:rPr>
      </w:pPr>
    </w:p>
    <w:p w14:paraId="595F705A" w14:textId="77777777" w:rsidR="00267B0C" w:rsidRPr="00E74A23" w:rsidRDefault="00267B0C" w:rsidP="00320215">
      <w:pPr>
        <w:spacing w:line="276" w:lineRule="auto"/>
        <w:rPr>
          <w:rFonts w:ascii="Altivo Light" w:hAnsi="Altivo Light"/>
          <w:lang w:val="es-GT"/>
        </w:rPr>
      </w:pPr>
    </w:p>
    <w:p w14:paraId="1EEC74FB" w14:textId="77777777" w:rsidR="00267B0C" w:rsidRDefault="00267B0C" w:rsidP="00320215">
      <w:pPr>
        <w:spacing w:line="276" w:lineRule="auto"/>
        <w:rPr>
          <w:rFonts w:ascii="Altivo Light" w:hAnsi="Altivo Light"/>
          <w:lang w:val="es-GT"/>
        </w:rPr>
      </w:pPr>
    </w:p>
    <w:p w14:paraId="255299F4" w14:textId="77777777" w:rsidR="00963E47" w:rsidRDefault="00963E47" w:rsidP="00320215">
      <w:pPr>
        <w:spacing w:line="276" w:lineRule="auto"/>
        <w:rPr>
          <w:rFonts w:ascii="Altivo Light" w:hAnsi="Altivo Light"/>
          <w:lang w:val="es-GT"/>
        </w:rPr>
      </w:pPr>
    </w:p>
    <w:p w14:paraId="2B99F690" w14:textId="77777777" w:rsidR="00963E47" w:rsidRDefault="00963E47" w:rsidP="00320215">
      <w:pPr>
        <w:spacing w:line="276" w:lineRule="auto"/>
        <w:rPr>
          <w:rFonts w:ascii="Altivo Light" w:hAnsi="Altivo Light"/>
          <w:lang w:val="es-GT"/>
        </w:rPr>
      </w:pPr>
    </w:p>
    <w:p w14:paraId="578B7DE3" w14:textId="77777777" w:rsidR="00963E47" w:rsidRPr="00E74A23" w:rsidRDefault="00963E47" w:rsidP="00320215">
      <w:pPr>
        <w:spacing w:line="276" w:lineRule="auto"/>
        <w:rPr>
          <w:rFonts w:ascii="Altivo Light" w:hAnsi="Altivo Light"/>
          <w:lang w:val="es-GT"/>
        </w:rPr>
      </w:pPr>
    </w:p>
    <w:p w14:paraId="1F26A43D" w14:textId="3BDE84B6" w:rsidR="00AD16D6" w:rsidRPr="00E74A23" w:rsidRDefault="00AD16D6" w:rsidP="00320215">
      <w:pPr>
        <w:spacing w:after="0" w:line="276" w:lineRule="auto"/>
        <w:jc w:val="both"/>
        <w:rPr>
          <w:rFonts w:ascii="Altivo Light" w:eastAsia="Verdana" w:hAnsi="Altivo Light" w:cstheme="minorHAnsi"/>
          <w:b/>
          <w:lang w:val="es-GT"/>
        </w:rPr>
      </w:pPr>
    </w:p>
    <w:p w14:paraId="31C25949" w14:textId="57BE182A" w:rsidR="00AD16D6" w:rsidRPr="00E74A23" w:rsidRDefault="00267B0C" w:rsidP="004C1B85">
      <w:pPr>
        <w:pStyle w:val="Ttulo2"/>
      </w:pPr>
      <w:bookmarkStart w:id="130" w:name="_Toc221631075"/>
      <w:bookmarkStart w:id="131" w:name="_Toc229128217"/>
      <w:r w:rsidRPr="00E74A23">
        <w:lastRenderedPageBreak/>
        <w:t>2</w:t>
      </w:r>
      <w:r w:rsidR="00F31B49">
        <w:t>6</w:t>
      </w:r>
      <w:r w:rsidRPr="00E74A23">
        <w:t>.2</w:t>
      </w:r>
      <w:r w:rsidR="00846BE8">
        <w:t xml:space="preserve"> </w:t>
      </w:r>
      <w:r w:rsidR="00AD16D6" w:rsidRPr="00E74A23">
        <w:t xml:space="preserve">Flujograma del procedimiento de contratación de servicios técnicos y profesionales individuales en general del subgrupo 18 por </w:t>
      </w:r>
      <w:bookmarkEnd w:id="130"/>
      <w:r w:rsidR="00B833CF" w:rsidRPr="00E74A23">
        <w:t>medio de acta</w:t>
      </w:r>
      <w:bookmarkEnd w:id="131"/>
    </w:p>
    <w:p w14:paraId="6BF161A8" w14:textId="3B4C053B" w:rsidR="00AD16D6" w:rsidRPr="00E74A23" w:rsidRDefault="00E9005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noProof/>
          <w:lang w:val="es-GT"/>
        </w:rPr>
        <w:drawing>
          <wp:inline distT="0" distB="0" distL="0" distR="0" wp14:anchorId="6E717FDF" wp14:editId="106DE215">
            <wp:extent cx="5484240" cy="6721131"/>
            <wp:effectExtent l="0" t="0" r="2540" b="3810"/>
            <wp:docPr id="1491821587" name="Imagen 3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491821587" name="Imagen 1491821587"/>
                    <pic:cNvPicPr/>
                  </pic:nvPicPr>
                  <pic:blipFill rotWithShape="1">
                    <a:blip r:embed="rId23">
                      <a:extLst>
                        <a:ext uri="{28A0092B-C50C-407E-A947-70E740481C1C}">
                          <a14:useLocalDpi xmlns:a14="http://schemas.microsoft.com/office/drawing/2010/main" val="0"/>
                        </a:ext>
                      </a:extLst>
                    </a:blip>
                    <a:srcRect l="7889" t="2568" r="9287" b="25659"/>
                    <a:stretch>
                      <a:fillRect/>
                    </a:stretch>
                  </pic:blipFill>
                  <pic:spPr bwMode="auto">
                    <a:xfrm>
                      <a:off x="0" y="0"/>
                      <a:ext cx="5495480" cy="6734906"/>
                    </a:xfrm>
                    <a:prstGeom prst="rect">
                      <a:avLst/>
                    </a:prstGeom>
                    <a:ln>
                      <a:noFill/>
                    </a:ln>
                    <a:extLst>
                      <a:ext uri="{53640926-AAD7-44D8-BBD7-CCE9431645EC}">
                        <a14:shadowObscured xmlns:a14="http://schemas.microsoft.com/office/drawing/2010/main"/>
                      </a:ext>
                    </a:extLst>
                  </pic:spPr>
                </pic:pic>
              </a:graphicData>
            </a:graphic>
          </wp:inline>
        </w:drawing>
      </w:r>
    </w:p>
    <w:p w14:paraId="270673C4" w14:textId="4C1CC2DB" w:rsidR="003030B1" w:rsidRPr="00E74A23" w:rsidRDefault="00075FF2" w:rsidP="00320215">
      <w:pPr>
        <w:pStyle w:val="Ttulo1"/>
        <w:rPr>
          <w:rFonts w:ascii="Altivo Light" w:hAnsi="Altivo Light"/>
          <w:lang w:val="es-GT"/>
        </w:rPr>
      </w:pPr>
      <w:bookmarkStart w:id="132" w:name="_Toc229128218"/>
      <w:r w:rsidRPr="00E74A23">
        <w:rPr>
          <w:rFonts w:ascii="Altivo Light" w:hAnsi="Altivo Light"/>
          <w:lang w:val="es-GT"/>
        </w:rPr>
        <w:lastRenderedPageBreak/>
        <w:t>COMPRA POR COTIZACIÓN O LICITACIÓN</w:t>
      </w:r>
      <w:bookmarkEnd w:id="132"/>
    </w:p>
    <w:p w14:paraId="64BAFD3C" w14:textId="6757B1D3" w:rsidR="003030B1" w:rsidRPr="00E74A23" w:rsidRDefault="003030B1" w:rsidP="00320215">
      <w:pPr>
        <w:spacing w:line="276" w:lineRule="auto"/>
        <w:jc w:val="both"/>
        <w:rPr>
          <w:rFonts w:ascii="Altivo Light" w:hAnsi="Altivo Light"/>
          <w:lang w:val="es-GT"/>
        </w:rPr>
      </w:pPr>
      <w:r w:rsidRPr="00E74A23">
        <w:rPr>
          <w:rFonts w:ascii="Altivo Light" w:hAnsi="Altivo Light"/>
          <w:lang w:val="es-GT"/>
        </w:rPr>
        <w:t>Este procedimiento establece las actividades y responsables para realizar los procesos de contratación o adquisición de bienes, suministros insumos o servicios por montos superiores a los noventa mil quetzales (Q.90,000.00), y que se enmarquen en las modalidades establecidas en los artículos 17 y 38 de LA LEY.</w:t>
      </w:r>
    </w:p>
    <w:p w14:paraId="0D502023" w14:textId="52ED15C1" w:rsidR="00AD16D6" w:rsidRPr="00E74A23" w:rsidRDefault="004C1B85" w:rsidP="004C1B85">
      <w:pPr>
        <w:pStyle w:val="Ttulo2"/>
      </w:pPr>
      <w:bookmarkStart w:id="133" w:name="_Toc221631076"/>
      <w:bookmarkStart w:id="134" w:name="_Toc221705334"/>
      <w:bookmarkStart w:id="135" w:name="_Toc229128219"/>
      <w:r w:rsidRPr="00E74A23">
        <w:t>2</w:t>
      </w:r>
      <w:r>
        <w:t>7</w:t>
      </w:r>
      <w:r w:rsidRPr="00E74A23">
        <w:t xml:space="preserve">.1 </w:t>
      </w:r>
      <w:r>
        <w:t>Matriz</w:t>
      </w:r>
      <w:r w:rsidR="00AD16D6" w:rsidRPr="00E74A23">
        <w:t xml:space="preserve"> del Procedimiento de Modalidad</w:t>
      </w:r>
      <w:r w:rsidR="001E6327" w:rsidRPr="00E74A23">
        <w:t xml:space="preserve"> de</w:t>
      </w:r>
      <w:r w:rsidR="00AD16D6" w:rsidRPr="00E74A23">
        <w:t xml:space="preserve"> Compra por Cotización o Licitación</w:t>
      </w:r>
      <w:bookmarkEnd w:id="133"/>
      <w:bookmarkEnd w:id="134"/>
      <w:bookmarkEnd w:id="135"/>
    </w:p>
    <w:tbl>
      <w:tblPr>
        <w:tblStyle w:val="11"/>
        <w:tblW w:w="8903"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CellMar>
          <w:left w:w="28" w:type="dxa"/>
          <w:right w:w="28" w:type="dxa"/>
        </w:tblCellMar>
        <w:tblLook w:val="0400" w:firstRow="0" w:lastRow="0" w:firstColumn="0" w:lastColumn="0" w:noHBand="0" w:noVBand="1"/>
      </w:tblPr>
      <w:tblGrid>
        <w:gridCol w:w="595"/>
        <w:gridCol w:w="2235"/>
        <w:gridCol w:w="6"/>
        <w:gridCol w:w="6061"/>
        <w:gridCol w:w="6"/>
      </w:tblGrid>
      <w:tr w:rsidR="00AD16D6" w:rsidRPr="00E74A23" w14:paraId="763BD746" w14:textId="77777777" w:rsidTr="00E942D6">
        <w:trPr>
          <w:gridAfter w:val="1"/>
          <w:wAfter w:w="6" w:type="dxa"/>
          <w:trHeight w:val="230"/>
          <w:tblHeader/>
        </w:trPr>
        <w:tc>
          <w:tcPr>
            <w:tcW w:w="595" w:type="dxa"/>
            <w:shd w:val="clear" w:color="auto" w:fill="D9D9D9" w:themeFill="background1" w:themeFillShade="D9"/>
            <w:vAlign w:val="center"/>
          </w:tcPr>
          <w:p w14:paraId="55ED9569"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color w:val="000000"/>
                <w:lang w:val="es-GT"/>
              </w:rPr>
              <w:t>No.</w:t>
            </w:r>
          </w:p>
        </w:tc>
        <w:tc>
          <w:tcPr>
            <w:tcW w:w="2235" w:type="dxa"/>
            <w:shd w:val="clear" w:color="auto" w:fill="D9D9D9" w:themeFill="background1" w:themeFillShade="D9"/>
            <w:vAlign w:val="center"/>
          </w:tcPr>
          <w:p w14:paraId="1689CDEA"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Responsable</w:t>
            </w:r>
          </w:p>
        </w:tc>
        <w:tc>
          <w:tcPr>
            <w:tcW w:w="6067" w:type="dxa"/>
            <w:gridSpan w:val="2"/>
            <w:shd w:val="clear" w:color="auto" w:fill="D9D9D9" w:themeFill="background1" w:themeFillShade="D9"/>
            <w:vAlign w:val="center"/>
          </w:tcPr>
          <w:p w14:paraId="3FAD4BA5"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Descripción de las actividades</w:t>
            </w:r>
          </w:p>
        </w:tc>
      </w:tr>
      <w:tr w:rsidR="00AD16D6" w:rsidRPr="00E74A23" w14:paraId="203C09C6" w14:textId="77777777" w:rsidTr="00E942D6">
        <w:trPr>
          <w:gridAfter w:val="1"/>
          <w:wAfter w:w="6" w:type="dxa"/>
          <w:trHeight w:val="376"/>
        </w:trPr>
        <w:tc>
          <w:tcPr>
            <w:tcW w:w="595" w:type="dxa"/>
            <w:vAlign w:val="center"/>
          </w:tcPr>
          <w:p w14:paraId="70BE8C91"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w:t>
            </w:r>
          </w:p>
        </w:tc>
        <w:tc>
          <w:tcPr>
            <w:tcW w:w="2235" w:type="dxa"/>
            <w:vAlign w:val="center"/>
          </w:tcPr>
          <w:p w14:paraId="5923857E" w14:textId="77777777" w:rsidR="00AD16D6" w:rsidRPr="00E74A23" w:rsidRDefault="00AD16D6" w:rsidP="00320215">
            <w:pPr>
              <w:widowControl w:val="0"/>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Solicitante</w:t>
            </w:r>
          </w:p>
        </w:tc>
        <w:tc>
          <w:tcPr>
            <w:tcW w:w="6067" w:type="dxa"/>
            <w:gridSpan w:val="2"/>
            <w:vAlign w:val="center"/>
          </w:tcPr>
          <w:p w14:paraId="42C5257D" w14:textId="77777777" w:rsidR="00AD16D6" w:rsidRPr="00E74A23" w:rsidRDefault="00AD16D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Entrega el Requerimiento de Compra y su Anexo.</w:t>
            </w:r>
          </w:p>
        </w:tc>
      </w:tr>
      <w:tr w:rsidR="00AD16D6" w:rsidRPr="00E74A23" w14:paraId="13CB06DC" w14:textId="77777777" w:rsidTr="00E942D6">
        <w:trPr>
          <w:gridAfter w:val="1"/>
          <w:wAfter w:w="6" w:type="dxa"/>
          <w:trHeight w:val="88"/>
        </w:trPr>
        <w:tc>
          <w:tcPr>
            <w:tcW w:w="595" w:type="dxa"/>
            <w:vAlign w:val="center"/>
          </w:tcPr>
          <w:p w14:paraId="3A4FB0D8"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w:t>
            </w:r>
          </w:p>
        </w:tc>
        <w:tc>
          <w:tcPr>
            <w:tcW w:w="2235" w:type="dxa"/>
            <w:vMerge w:val="restart"/>
            <w:vAlign w:val="center"/>
          </w:tcPr>
          <w:p w14:paraId="1E4025FD" w14:textId="57DF8A55"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w:t>
            </w:r>
            <w:r w:rsidR="000D6C96"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de Compras</w:t>
            </w:r>
          </w:p>
          <w:p w14:paraId="1DFE1462" w14:textId="77777777" w:rsidR="00AD16D6" w:rsidRPr="00E74A23" w:rsidRDefault="00AD16D6" w:rsidP="00320215">
            <w:pPr>
              <w:spacing w:line="276" w:lineRule="auto"/>
              <w:jc w:val="center"/>
              <w:rPr>
                <w:rFonts w:ascii="Altivo Light" w:eastAsia="Verdana" w:hAnsi="Altivo Light" w:cstheme="minorHAnsi"/>
                <w:b/>
                <w:lang w:val="es-GT"/>
              </w:rPr>
            </w:pPr>
          </w:p>
        </w:tc>
        <w:tc>
          <w:tcPr>
            <w:tcW w:w="6067" w:type="dxa"/>
            <w:gridSpan w:val="2"/>
            <w:vAlign w:val="center"/>
          </w:tcPr>
          <w:p w14:paraId="3760B34B" w14:textId="77777777" w:rsidR="00AD16D6" w:rsidRPr="00E74A23" w:rsidRDefault="00AD16D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que tenga todos los sellos y firmas correspondientes.</w:t>
            </w:r>
          </w:p>
        </w:tc>
      </w:tr>
      <w:tr w:rsidR="00AD16D6" w:rsidRPr="00E74A23" w14:paraId="5940CC24" w14:textId="77777777" w:rsidTr="00E942D6">
        <w:trPr>
          <w:gridAfter w:val="1"/>
          <w:wAfter w:w="6" w:type="dxa"/>
          <w:trHeight w:val="310"/>
        </w:trPr>
        <w:tc>
          <w:tcPr>
            <w:tcW w:w="595" w:type="dxa"/>
            <w:vAlign w:val="center"/>
          </w:tcPr>
          <w:p w14:paraId="6ED2EBC1"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w:t>
            </w:r>
          </w:p>
        </w:tc>
        <w:tc>
          <w:tcPr>
            <w:tcW w:w="2235" w:type="dxa"/>
            <w:vMerge/>
            <w:vAlign w:val="center"/>
          </w:tcPr>
          <w:p w14:paraId="2CAB300B" w14:textId="77777777" w:rsidR="00AD16D6" w:rsidRPr="00E74A23" w:rsidRDefault="00AD16D6" w:rsidP="00320215">
            <w:pPr>
              <w:widowControl w:val="0"/>
              <w:pBdr>
                <w:top w:val="nil"/>
                <w:left w:val="nil"/>
                <w:bottom w:val="nil"/>
                <w:right w:val="nil"/>
                <w:between w:val="nil"/>
              </w:pBdr>
              <w:spacing w:line="276" w:lineRule="auto"/>
              <w:rPr>
                <w:rFonts w:ascii="Altivo Light" w:eastAsia="Verdana" w:hAnsi="Altivo Light" w:cstheme="minorHAnsi"/>
                <w:b/>
                <w:lang w:val="es-GT"/>
              </w:rPr>
            </w:pPr>
          </w:p>
        </w:tc>
        <w:tc>
          <w:tcPr>
            <w:tcW w:w="6067" w:type="dxa"/>
            <w:gridSpan w:val="2"/>
            <w:vAlign w:val="center"/>
          </w:tcPr>
          <w:p w14:paraId="3E5EE33F" w14:textId="77777777" w:rsidR="00AD16D6" w:rsidRPr="00E74A23" w:rsidRDefault="00AD16D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Registra en el control interno de requerimientos de compra.</w:t>
            </w:r>
          </w:p>
        </w:tc>
      </w:tr>
      <w:tr w:rsidR="00AD16D6" w:rsidRPr="00E74A23" w14:paraId="29B93DD7" w14:textId="77777777" w:rsidTr="00E942D6">
        <w:trPr>
          <w:gridAfter w:val="1"/>
          <w:wAfter w:w="6" w:type="dxa"/>
          <w:trHeight w:val="563"/>
        </w:trPr>
        <w:tc>
          <w:tcPr>
            <w:tcW w:w="595" w:type="dxa"/>
            <w:vAlign w:val="center"/>
          </w:tcPr>
          <w:p w14:paraId="25E45C45"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w:t>
            </w:r>
          </w:p>
        </w:tc>
        <w:tc>
          <w:tcPr>
            <w:tcW w:w="2235" w:type="dxa"/>
            <w:vMerge/>
            <w:vAlign w:val="center"/>
          </w:tcPr>
          <w:p w14:paraId="44B478B7" w14:textId="77777777" w:rsidR="00AD16D6" w:rsidRPr="00E74A23" w:rsidRDefault="00AD16D6" w:rsidP="00320215">
            <w:pPr>
              <w:widowControl w:val="0"/>
              <w:pBdr>
                <w:top w:val="nil"/>
                <w:left w:val="nil"/>
                <w:bottom w:val="nil"/>
                <w:right w:val="nil"/>
                <w:between w:val="nil"/>
              </w:pBdr>
              <w:spacing w:line="276" w:lineRule="auto"/>
              <w:rPr>
                <w:rFonts w:ascii="Altivo Light" w:eastAsia="Verdana" w:hAnsi="Altivo Light" w:cstheme="minorHAnsi"/>
                <w:b/>
                <w:lang w:val="es-GT"/>
              </w:rPr>
            </w:pPr>
          </w:p>
        </w:tc>
        <w:tc>
          <w:tcPr>
            <w:tcW w:w="6067" w:type="dxa"/>
            <w:gridSpan w:val="2"/>
            <w:vAlign w:val="center"/>
          </w:tcPr>
          <w:p w14:paraId="5A87E06B" w14:textId="043C0D83" w:rsidR="00AD16D6" w:rsidRPr="00E74A23" w:rsidRDefault="00AD16D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Elabora el Proyecto de bases y consolida la</w:t>
            </w:r>
            <w:r w:rsidR="00855F35" w:rsidRPr="00E74A23">
              <w:rPr>
                <w:rFonts w:ascii="Altivo Light" w:eastAsia="Verdana" w:hAnsi="Altivo Light" w:cstheme="minorHAnsi"/>
                <w:lang w:val="es-GT"/>
              </w:rPr>
              <w:t>(s)</w:t>
            </w:r>
            <w:r w:rsidRPr="00E74A23">
              <w:rPr>
                <w:rFonts w:ascii="Altivo Light" w:eastAsia="Verdana" w:hAnsi="Altivo Light" w:cstheme="minorHAnsi"/>
                <w:lang w:val="es-GT"/>
              </w:rPr>
              <w:t xml:space="preserve"> Pre Orden</w:t>
            </w:r>
            <w:r w:rsidR="00855F35" w:rsidRPr="00E74A23">
              <w:rPr>
                <w:rFonts w:ascii="Altivo Light" w:eastAsia="Verdana" w:hAnsi="Altivo Light" w:cstheme="minorHAnsi"/>
                <w:lang w:val="es-GT"/>
              </w:rPr>
              <w:t>(es)</w:t>
            </w:r>
            <w:r w:rsidRPr="00E74A23">
              <w:rPr>
                <w:rFonts w:ascii="Altivo Light" w:eastAsia="Verdana" w:hAnsi="Altivo Light" w:cstheme="minorHAnsi"/>
                <w:lang w:val="es-GT"/>
              </w:rPr>
              <w:t xml:space="preserve"> de compra. </w:t>
            </w:r>
          </w:p>
        </w:tc>
      </w:tr>
      <w:tr w:rsidR="00AD16D6" w:rsidRPr="00E74A23" w14:paraId="4D54504C" w14:textId="77777777" w:rsidTr="00E942D6">
        <w:trPr>
          <w:gridAfter w:val="1"/>
          <w:wAfter w:w="6" w:type="dxa"/>
          <w:trHeight w:val="552"/>
        </w:trPr>
        <w:tc>
          <w:tcPr>
            <w:tcW w:w="595" w:type="dxa"/>
            <w:vAlign w:val="center"/>
          </w:tcPr>
          <w:p w14:paraId="42863A32"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w:t>
            </w:r>
          </w:p>
        </w:tc>
        <w:tc>
          <w:tcPr>
            <w:tcW w:w="2235" w:type="dxa"/>
            <w:vMerge w:val="restart"/>
            <w:vAlign w:val="center"/>
          </w:tcPr>
          <w:p w14:paraId="327368E1" w14:textId="77777777" w:rsidR="00AD16D6" w:rsidRPr="00E74A23" w:rsidRDefault="00AD16D6"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067" w:type="dxa"/>
            <w:gridSpan w:val="2"/>
            <w:vAlign w:val="center"/>
          </w:tcPr>
          <w:p w14:paraId="108B5BFA" w14:textId="573517AD" w:rsidR="00AD16D6" w:rsidRPr="00E74A23" w:rsidRDefault="00AD16D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Crea el concurso y publica el Proyecto de bases en el sistema Guatecompras</w:t>
            </w:r>
            <w:r w:rsidR="00D05B5E" w:rsidRPr="00E74A23">
              <w:rPr>
                <w:rFonts w:ascii="Altivo Light" w:eastAsia="Verdana" w:hAnsi="Altivo Light" w:cstheme="minorHAnsi"/>
                <w:lang w:val="es-GT"/>
              </w:rPr>
              <w:t xml:space="preserve">, crea y envía la Pre-Orden de Compra en el SIGES. </w:t>
            </w:r>
          </w:p>
        </w:tc>
      </w:tr>
      <w:tr w:rsidR="00AD16D6" w:rsidRPr="00E74A23" w14:paraId="0786F008" w14:textId="77777777" w:rsidTr="00E942D6">
        <w:trPr>
          <w:gridAfter w:val="1"/>
          <w:wAfter w:w="6" w:type="dxa"/>
          <w:trHeight w:val="552"/>
        </w:trPr>
        <w:tc>
          <w:tcPr>
            <w:tcW w:w="595" w:type="dxa"/>
            <w:vAlign w:val="center"/>
          </w:tcPr>
          <w:p w14:paraId="36996294"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w:t>
            </w:r>
          </w:p>
        </w:tc>
        <w:tc>
          <w:tcPr>
            <w:tcW w:w="2235" w:type="dxa"/>
            <w:vMerge/>
            <w:vAlign w:val="center"/>
          </w:tcPr>
          <w:p w14:paraId="3567A1FB" w14:textId="77777777" w:rsidR="00AD16D6" w:rsidRPr="00E74A23" w:rsidRDefault="00AD16D6"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p>
        </w:tc>
        <w:tc>
          <w:tcPr>
            <w:tcW w:w="6067" w:type="dxa"/>
            <w:gridSpan w:val="2"/>
            <w:vAlign w:val="center"/>
          </w:tcPr>
          <w:p w14:paraId="63BDE855" w14:textId="77777777" w:rsidR="00AD16D6" w:rsidRPr="00E74A23" w:rsidRDefault="00AD16D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Vencido el plazo para recibir, responder y considerar las observaciones, imprime las Bases de Cotización o Licitación Pública. </w:t>
            </w:r>
          </w:p>
        </w:tc>
      </w:tr>
      <w:tr w:rsidR="00DA269A" w:rsidRPr="00E74A23" w14:paraId="772E8127" w14:textId="77777777" w:rsidTr="00E942D6">
        <w:trPr>
          <w:gridAfter w:val="1"/>
          <w:wAfter w:w="6" w:type="dxa"/>
        </w:trPr>
        <w:tc>
          <w:tcPr>
            <w:tcW w:w="595" w:type="dxa"/>
            <w:vAlign w:val="center"/>
          </w:tcPr>
          <w:p w14:paraId="5EB30CA4" w14:textId="77777777" w:rsidR="00DA269A" w:rsidRPr="00E74A23" w:rsidRDefault="00DA269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w:t>
            </w:r>
          </w:p>
        </w:tc>
        <w:tc>
          <w:tcPr>
            <w:tcW w:w="2235" w:type="dxa"/>
            <w:vMerge w:val="restart"/>
            <w:vAlign w:val="center"/>
          </w:tcPr>
          <w:p w14:paraId="15F8D017" w14:textId="22C425DF" w:rsidR="00DA269A"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gridSpan w:val="2"/>
            <w:vAlign w:val="center"/>
          </w:tcPr>
          <w:p w14:paraId="0553B409" w14:textId="7C30BF11" w:rsidR="00DA269A" w:rsidRPr="00E74A23" w:rsidRDefault="00DA269A"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Gestiona la emisión del dictamen técnico </w:t>
            </w:r>
            <w:r w:rsidR="00523058" w:rsidRPr="00E74A23">
              <w:rPr>
                <w:rFonts w:ascii="Altivo Light" w:eastAsia="Verdana" w:hAnsi="Altivo Light" w:cstheme="minorHAnsi"/>
                <w:lang w:val="es-GT"/>
              </w:rPr>
              <w:t>en</w:t>
            </w:r>
            <w:r w:rsidRPr="00E74A23">
              <w:rPr>
                <w:rFonts w:ascii="Altivo Light" w:eastAsia="Verdana" w:hAnsi="Altivo Light" w:cstheme="minorHAnsi"/>
                <w:lang w:val="es-GT"/>
              </w:rPr>
              <w:t xml:space="preserve"> la Unidad Administrativa </w:t>
            </w:r>
            <w:r w:rsidR="009D466A" w:rsidRPr="00E74A23">
              <w:rPr>
                <w:rFonts w:ascii="Altivo Light" w:eastAsia="Verdana" w:hAnsi="Altivo Light" w:cstheme="minorHAnsi"/>
                <w:lang w:val="es-GT"/>
              </w:rPr>
              <w:t xml:space="preserve">o dependencia </w:t>
            </w:r>
            <w:r w:rsidRPr="00E74A23">
              <w:rPr>
                <w:rFonts w:ascii="Altivo Light" w:eastAsia="Verdana" w:hAnsi="Altivo Light" w:cstheme="minorHAnsi"/>
                <w:lang w:val="es-GT"/>
              </w:rPr>
              <w:t>correspondiente.</w:t>
            </w:r>
          </w:p>
        </w:tc>
      </w:tr>
      <w:tr w:rsidR="00DA269A" w:rsidRPr="00E74A23" w14:paraId="37552A6D" w14:textId="77777777" w:rsidTr="00E942D6">
        <w:trPr>
          <w:gridAfter w:val="1"/>
          <w:wAfter w:w="6" w:type="dxa"/>
        </w:trPr>
        <w:tc>
          <w:tcPr>
            <w:tcW w:w="595" w:type="dxa"/>
            <w:vAlign w:val="center"/>
          </w:tcPr>
          <w:p w14:paraId="61C0268A" w14:textId="3E73CCCB" w:rsidR="00DA269A" w:rsidRPr="00E74A23" w:rsidRDefault="00DA269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8.</w:t>
            </w:r>
          </w:p>
        </w:tc>
        <w:tc>
          <w:tcPr>
            <w:tcW w:w="2235" w:type="dxa"/>
            <w:vMerge/>
            <w:vAlign w:val="center"/>
          </w:tcPr>
          <w:p w14:paraId="23937418" w14:textId="0E678D39" w:rsidR="00DA269A" w:rsidRPr="00E74A23" w:rsidRDefault="00DA269A" w:rsidP="00320215">
            <w:pPr>
              <w:spacing w:line="276" w:lineRule="auto"/>
              <w:jc w:val="center"/>
              <w:rPr>
                <w:rFonts w:ascii="Altivo Light" w:eastAsia="Verdana" w:hAnsi="Altivo Light" w:cstheme="minorHAnsi"/>
                <w:b/>
                <w:lang w:val="es-GT"/>
              </w:rPr>
            </w:pPr>
          </w:p>
        </w:tc>
        <w:tc>
          <w:tcPr>
            <w:tcW w:w="6067" w:type="dxa"/>
            <w:gridSpan w:val="2"/>
            <w:vAlign w:val="center"/>
          </w:tcPr>
          <w:p w14:paraId="6AD98F23" w14:textId="77777777" w:rsidR="00DA269A" w:rsidRPr="00E74A23" w:rsidRDefault="00DA269A"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dictamen presupuestario a la Sección de Presupuesto del Departamento Financiero. </w:t>
            </w:r>
          </w:p>
        </w:tc>
      </w:tr>
      <w:tr w:rsidR="00DA269A" w:rsidRPr="00E74A23" w14:paraId="3B4FCBEF" w14:textId="77777777" w:rsidTr="00E942D6">
        <w:trPr>
          <w:gridAfter w:val="1"/>
          <w:wAfter w:w="6" w:type="dxa"/>
        </w:trPr>
        <w:tc>
          <w:tcPr>
            <w:tcW w:w="595" w:type="dxa"/>
            <w:vAlign w:val="center"/>
          </w:tcPr>
          <w:p w14:paraId="5949630D" w14:textId="31BDB697" w:rsidR="00DA269A" w:rsidRPr="00E74A23" w:rsidRDefault="00DA269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9.</w:t>
            </w:r>
          </w:p>
        </w:tc>
        <w:tc>
          <w:tcPr>
            <w:tcW w:w="2235" w:type="dxa"/>
            <w:vAlign w:val="center"/>
          </w:tcPr>
          <w:p w14:paraId="6F69C030" w14:textId="257EDE37" w:rsidR="00DA269A" w:rsidRPr="00E74A23" w:rsidRDefault="00DA269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w:t>
            </w:r>
            <w:r w:rsidR="001640F1"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de Presupuesto</w:t>
            </w:r>
          </w:p>
        </w:tc>
        <w:tc>
          <w:tcPr>
            <w:tcW w:w="6067" w:type="dxa"/>
            <w:gridSpan w:val="2"/>
            <w:vAlign w:val="center"/>
          </w:tcPr>
          <w:p w14:paraId="46FEE2CE" w14:textId="1944B652" w:rsidR="00DA269A" w:rsidRPr="00E74A23" w:rsidRDefault="00174B1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Emite el dictamen presupuestario, firma y sella el Requerimiento de Compra y lo remite a la Sección de Compras.</w:t>
            </w:r>
          </w:p>
        </w:tc>
      </w:tr>
      <w:tr w:rsidR="000D6C96" w:rsidRPr="00E74A23" w14:paraId="39DA1199" w14:textId="77777777" w:rsidTr="00E942D6">
        <w:trPr>
          <w:gridAfter w:val="1"/>
          <w:wAfter w:w="6" w:type="dxa"/>
          <w:trHeight w:val="327"/>
        </w:trPr>
        <w:tc>
          <w:tcPr>
            <w:tcW w:w="595" w:type="dxa"/>
            <w:vAlign w:val="center"/>
          </w:tcPr>
          <w:p w14:paraId="7F4F5428" w14:textId="56127EC5"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10.</w:t>
            </w:r>
          </w:p>
        </w:tc>
        <w:tc>
          <w:tcPr>
            <w:tcW w:w="2235" w:type="dxa"/>
            <w:vAlign w:val="center"/>
          </w:tcPr>
          <w:p w14:paraId="215C758C" w14:textId="602753E3"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gridSpan w:val="2"/>
            <w:vAlign w:val="center"/>
          </w:tcPr>
          <w:p w14:paraId="73164ECD" w14:textId="77777777" w:rsidR="000D6C96" w:rsidRPr="00E74A23" w:rsidRDefault="000D6C9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opinión jurídica a la Unidad de Asuntos Jurídicos.  </w:t>
            </w:r>
          </w:p>
        </w:tc>
      </w:tr>
      <w:tr w:rsidR="00DA269A" w:rsidRPr="00E74A23" w14:paraId="66FB4B09" w14:textId="77777777" w:rsidTr="00E942D6">
        <w:trPr>
          <w:gridAfter w:val="1"/>
          <w:wAfter w:w="6" w:type="dxa"/>
          <w:trHeight w:val="571"/>
        </w:trPr>
        <w:tc>
          <w:tcPr>
            <w:tcW w:w="595" w:type="dxa"/>
            <w:vAlign w:val="center"/>
          </w:tcPr>
          <w:p w14:paraId="5FB2AD2E" w14:textId="1E962316" w:rsidR="00DA269A" w:rsidRPr="00E74A23" w:rsidRDefault="00DA269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11.</w:t>
            </w:r>
          </w:p>
        </w:tc>
        <w:tc>
          <w:tcPr>
            <w:tcW w:w="2235" w:type="dxa"/>
            <w:vAlign w:val="center"/>
          </w:tcPr>
          <w:p w14:paraId="64AAB8D1" w14:textId="47E9FECF" w:rsidR="00DA269A"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w:t>
            </w:r>
            <w:r w:rsidR="00DA269A" w:rsidRPr="00E74A23">
              <w:rPr>
                <w:rFonts w:ascii="Altivo Light" w:eastAsia="Verdana" w:hAnsi="Altivo Light" w:cstheme="minorHAnsi"/>
                <w:b/>
                <w:lang w:val="es-GT"/>
              </w:rPr>
              <w:t xml:space="preserve"> de Asuntos Jurídicos</w:t>
            </w:r>
          </w:p>
        </w:tc>
        <w:tc>
          <w:tcPr>
            <w:tcW w:w="6067" w:type="dxa"/>
            <w:gridSpan w:val="2"/>
            <w:vAlign w:val="center"/>
          </w:tcPr>
          <w:p w14:paraId="0481147A" w14:textId="77777777" w:rsidR="00DA269A" w:rsidRPr="00E74A23" w:rsidRDefault="00DA269A" w:rsidP="00320215">
            <w:pPr>
              <w:spacing w:line="276" w:lineRule="auto"/>
              <w:jc w:val="both"/>
              <w:rPr>
                <w:rFonts w:ascii="Altivo Light" w:eastAsia="Verdana" w:hAnsi="Altivo Light" w:cstheme="minorBidi"/>
                <w:lang w:val="es-GT"/>
              </w:rPr>
            </w:pPr>
            <w:r w:rsidRPr="00E74A23">
              <w:rPr>
                <w:rFonts w:ascii="Altivo Light" w:eastAsia="Verdana" w:hAnsi="Altivo Light" w:cstheme="minorBidi"/>
                <w:lang w:val="es-GT"/>
              </w:rPr>
              <w:t xml:space="preserve">Emite la opinión jurídica y </w:t>
            </w:r>
            <w:r w:rsidRPr="00E74A23">
              <w:rPr>
                <w:rFonts w:ascii="Altivo Light" w:eastAsia="Verdana" w:hAnsi="Altivo Light" w:cstheme="minorHAnsi"/>
                <w:lang w:val="es-GT"/>
              </w:rPr>
              <w:t>la remite a la Sección de Compras.</w:t>
            </w:r>
          </w:p>
        </w:tc>
      </w:tr>
      <w:tr w:rsidR="000D6C96" w:rsidRPr="00E74A23" w14:paraId="2BDCA998" w14:textId="77777777" w:rsidTr="00E942D6">
        <w:trPr>
          <w:gridAfter w:val="1"/>
          <w:wAfter w:w="6" w:type="dxa"/>
          <w:trHeight w:val="571"/>
        </w:trPr>
        <w:tc>
          <w:tcPr>
            <w:tcW w:w="595" w:type="dxa"/>
            <w:vAlign w:val="center"/>
          </w:tcPr>
          <w:p w14:paraId="517A7362" w14:textId="5018CD04"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12.</w:t>
            </w:r>
          </w:p>
        </w:tc>
        <w:tc>
          <w:tcPr>
            <w:tcW w:w="2235" w:type="dxa"/>
            <w:vAlign w:val="center"/>
          </w:tcPr>
          <w:p w14:paraId="61A94BA5" w14:textId="4940AD9A"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gridSpan w:val="2"/>
            <w:vAlign w:val="center"/>
          </w:tcPr>
          <w:p w14:paraId="36C7D900" w14:textId="77777777" w:rsidR="000D6C96" w:rsidRPr="00E74A23" w:rsidRDefault="000D6C96" w:rsidP="00320215">
            <w:pPr>
              <w:spacing w:line="276" w:lineRule="auto"/>
              <w:jc w:val="both"/>
              <w:rPr>
                <w:rFonts w:ascii="Altivo Light" w:eastAsia="Verdana" w:hAnsi="Altivo Light" w:cstheme="minorBidi"/>
                <w:lang w:val="es-GT"/>
              </w:rPr>
            </w:pPr>
            <w:r w:rsidRPr="00E74A23">
              <w:rPr>
                <w:rFonts w:ascii="Altivo Light" w:eastAsia="Verdana" w:hAnsi="Altivo Light" w:cstheme="minorHAnsi"/>
                <w:lang w:val="es-GT"/>
              </w:rPr>
              <w:t xml:space="preserve">Solicita la Resolución de aprobación de las Bases de Cotización o Licitación a la Unidad de Asuntos Jurídicos.  </w:t>
            </w:r>
          </w:p>
        </w:tc>
      </w:tr>
      <w:tr w:rsidR="001640F1" w:rsidRPr="00E74A23" w14:paraId="583CA965" w14:textId="77777777" w:rsidTr="00E942D6">
        <w:trPr>
          <w:gridAfter w:val="1"/>
          <w:wAfter w:w="6" w:type="dxa"/>
          <w:trHeight w:val="571"/>
        </w:trPr>
        <w:tc>
          <w:tcPr>
            <w:tcW w:w="595" w:type="dxa"/>
            <w:vAlign w:val="center"/>
          </w:tcPr>
          <w:p w14:paraId="4B6308D4" w14:textId="4966E0EB"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13.</w:t>
            </w:r>
          </w:p>
        </w:tc>
        <w:tc>
          <w:tcPr>
            <w:tcW w:w="2235" w:type="dxa"/>
            <w:vAlign w:val="center"/>
          </w:tcPr>
          <w:p w14:paraId="31569A56" w14:textId="4D60C02C"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de Asuntos Jurídicos</w:t>
            </w:r>
          </w:p>
        </w:tc>
        <w:tc>
          <w:tcPr>
            <w:tcW w:w="6067" w:type="dxa"/>
            <w:gridSpan w:val="2"/>
            <w:vAlign w:val="center"/>
          </w:tcPr>
          <w:p w14:paraId="626BAF9B" w14:textId="77777777" w:rsidR="001640F1" w:rsidRPr="00E74A23" w:rsidRDefault="001640F1" w:rsidP="00320215">
            <w:pPr>
              <w:spacing w:line="276" w:lineRule="auto"/>
              <w:jc w:val="both"/>
              <w:rPr>
                <w:rFonts w:ascii="Altivo Light" w:eastAsia="Verdana" w:hAnsi="Altivo Light" w:cstheme="minorBidi"/>
                <w:lang w:val="es-GT"/>
              </w:rPr>
            </w:pPr>
            <w:r w:rsidRPr="00E74A23">
              <w:rPr>
                <w:rFonts w:ascii="Altivo Light" w:eastAsia="Verdana" w:hAnsi="Altivo Light" w:cstheme="minorBidi"/>
                <w:lang w:val="es-GT"/>
              </w:rPr>
              <w:t xml:space="preserve">Elabora la Resolución de aprobación de las Bases de Cotización o Licitación y presenta el expediente a la Dirección Ejecutiva. </w:t>
            </w:r>
          </w:p>
        </w:tc>
      </w:tr>
      <w:tr w:rsidR="00DA269A" w:rsidRPr="00E74A23" w14:paraId="5FB24BCA" w14:textId="77777777" w:rsidTr="00E942D6">
        <w:trPr>
          <w:gridAfter w:val="1"/>
          <w:wAfter w:w="6" w:type="dxa"/>
          <w:trHeight w:val="571"/>
        </w:trPr>
        <w:tc>
          <w:tcPr>
            <w:tcW w:w="595" w:type="dxa"/>
            <w:vAlign w:val="center"/>
          </w:tcPr>
          <w:p w14:paraId="2A3B6A99" w14:textId="0ACF805A" w:rsidR="00DA269A" w:rsidRPr="00E74A23" w:rsidRDefault="00DA269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14.</w:t>
            </w:r>
          </w:p>
        </w:tc>
        <w:tc>
          <w:tcPr>
            <w:tcW w:w="2235" w:type="dxa"/>
            <w:vAlign w:val="center"/>
          </w:tcPr>
          <w:p w14:paraId="4475406E" w14:textId="736CD3FF" w:rsidR="00DA269A" w:rsidRPr="00E74A23" w:rsidRDefault="00DA269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w:t>
            </w:r>
            <w:r w:rsidR="001640F1"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Ejecutivo</w:t>
            </w:r>
            <w:r w:rsidR="001640F1" w:rsidRPr="00E74A23">
              <w:rPr>
                <w:rFonts w:ascii="Altivo Light" w:eastAsia="Verdana" w:hAnsi="Altivo Light" w:cstheme="minorHAnsi"/>
                <w:b/>
                <w:lang w:val="es-GT"/>
              </w:rPr>
              <w:t>(a)</w:t>
            </w:r>
          </w:p>
        </w:tc>
        <w:tc>
          <w:tcPr>
            <w:tcW w:w="6067" w:type="dxa"/>
            <w:gridSpan w:val="2"/>
            <w:vAlign w:val="center"/>
          </w:tcPr>
          <w:p w14:paraId="6135956C" w14:textId="77777777" w:rsidR="00DA269A" w:rsidRPr="00E74A23" w:rsidRDefault="00DA269A" w:rsidP="00320215">
            <w:pPr>
              <w:spacing w:line="276" w:lineRule="auto"/>
              <w:jc w:val="both"/>
              <w:rPr>
                <w:rFonts w:ascii="Altivo Light" w:eastAsia="Verdana" w:hAnsi="Altivo Light" w:cstheme="minorBidi"/>
                <w:lang w:val="es-GT"/>
              </w:rPr>
            </w:pPr>
            <w:r w:rsidRPr="00E74A23">
              <w:rPr>
                <w:rFonts w:ascii="Altivo Light" w:eastAsia="Verdana" w:hAnsi="Altivo Light" w:cstheme="minorBidi"/>
                <w:lang w:val="es-GT"/>
              </w:rPr>
              <w:t>Aprueba las Bases de Cotización o Licitación.</w:t>
            </w:r>
          </w:p>
        </w:tc>
      </w:tr>
      <w:tr w:rsidR="000D6C96" w:rsidRPr="00E74A23" w14:paraId="31811345" w14:textId="77777777" w:rsidTr="00E942D6">
        <w:trPr>
          <w:gridAfter w:val="1"/>
          <w:wAfter w:w="6" w:type="dxa"/>
          <w:trHeight w:val="70"/>
        </w:trPr>
        <w:tc>
          <w:tcPr>
            <w:tcW w:w="595" w:type="dxa"/>
            <w:vAlign w:val="center"/>
          </w:tcPr>
          <w:p w14:paraId="7BDE787D" w14:textId="373B2A5D"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15.</w:t>
            </w:r>
          </w:p>
        </w:tc>
        <w:tc>
          <w:tcPr>
            <w:tcW w:w="2235" w:type="dxa"/>
            <w:vAlign w:val="center"/>
          </w:tcPr>
          <w:p w14:paraId="20C1599C" w14:textId="72AB243B"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gridSpan w:val="2"/>
            <w:vAlign w:val="center"/>
          </w:tcPr>
          <w:p w14:paraId="34977570" w14:textId="57B0BAE1" w:rsidR="000D6C96" w:rsidRPr="00E74A23" w:rsidRDefault="000D6C9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Registra los documentos de cotización o licitación en el sistema Guatecompras</w:t>
            </w:r>
            <w:r w:rsidR="00D05B5E" w:rsidRPr="00E74A23">
              <w:rPr>
                <w:rFonts w:ascii="Altivo Light" w:eastAsia="Verdana" w:hAnsi="Altivo Light" w:cstheme="minorHAnsi"/>
                <w:lang w:val="es-GT"/>
              </w:rPr>
              <w:t>, consolida y autoriza la(s) Pre-Orden(es) de Compra en el SIGES.</w:t>
            </w:r>
          </w:p>
        </w:tc>
      </w:tr>
      <w:tr w:rsidR="00F76C62" w:rsidRPr="00E74A23" w14:paraId="3E1711D7" w14:textId="77777777" w:rsidTr="00E942D6">
        <w:trPr>
          <w:gridAfter w:val="1"/>
          <w:wAfter w:w="6" w:type="dxa"/>
          <w:trHeight w:val="314"/>
        </w:trPr>
        <w:tc>
          <w:tcPr>
            <w:tcW w:w="595" w:type="dxa"/>
            <w:vAlign w:val="center"/>
          </w:tcPr>
          <w:p w14:paraId="3FCCFFC7" w14:textId="4FE0E2A6" w:rsidR="00F76C62" w:rsidRPr="00E74A23" w:rsidRDefault="00F76C62"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16.</w:t>
            </w:r>
          </w:p>
        </w:tc>
        <w:tc>
          <w:tcPr>
            <w:tcW w:w="2235" w:type="dxa"/>
            <w:vMerge w:val="restart"/>
            <w:vAlign w:val="center"/>
          </w:tcPr>
          <w:p w14:paraId="367D5A99" w14:textId="0AB2A10A" w:rsidR="00F76C62" w:rsidRPr="00E74A23" w:rsidRDefault="00F76C62"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gridSpan w:val="2"/>
            <w:vAlign w:val="center"/>
          </w:tcPr>
          <w:p w14:paraId="0209693E" w14:textId="77777777" w:rsidR="00F76C62" w:rsidRPr="00E74A23" w:rsidRDefault="00F76C62"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Publica la convocatoria en el sistema Guatecompras y en el Diario Oficial cuando corresponda. </w:t>
            </w:r>
          </w:p>
        </w:tc>
      </w:tr>
      <w:tr w:rsidR="00F76C62" w:rsidRPr="00E74A23" w14:paraId="50DD36A1" w14:textId="77777777" w:rsidTr="00E942D6">
        <w:trPr>
          <w:gridAfter w:val="1"/>
          <w:wAfter w:w="6" w:type="dxa"/>
          <w:trHeight w:val="72"/>
        </w:trPr>
        <w:tc>
          <w:tcPr>
            <w:tcW w:w="595" w:type="dxa"/>
            <w:vAlign w:val="center"/>
          </w:tcPr>
          <w:p w14:paraId="1614464B" w14:textId="6F16125E" w:rsidR="00F76C62" w:rsidRPr="00E74A23" w:rsidRDefault="00F76C62"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17.</w:t>
            </w:r>
          </w:p>
        </w:tc>
        <w:tc>
          <w:tcPr>
            <w:tcW w:w="2235" w:type="dxa"/>
            <w:vMerge/>
            <w:vAlign w:val="center"/>
          </w:tcPr>
          <w:p w14:paraId="22D965EB" w14:textId="751EF4EB" w:rsidR="00F76C62" w:rsidRPr="00E74A23" w:rsidRDefault="00F76C62" w:rsidP="00320215">
            <w:pPr>
              <w:spacing w:line="276" w:lineRule="auto"/>
              <w:jc w:val="center"/>
              <w:rPr>
                <w:rFonts w:ascii="Altivo Light" w:eastAsia="Verdana" w:hAnsi="Altivo Light" w:cstheme="minorHAnsi"/>
                <w:b/>
                <w:lang w:val="es-GT"/>
              </w:rPr>
            </w:pPr>
          </w:p>
        </w:tc>
        <w:tc>
          <w:tcPr>
            <w:tcW w:w="6067" w:type="dxa"/>
            <w:gridSpan w:val="2"/>
            <w:vAlign w:val="center"/>
          </w:tcPr>
          <w:p w14:paraId="0927A478" w14:textId="77777777" w:rsidR="00F76C62" w:rsidRPr="00E74A23" w:rsidRDefault="00F76C62"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los perfiles de los candidatos idóneos para integrar la Junta de Cotización o Licitación al Departamento de Recursos Humanos. </w:t>
            </w:r>
          </w:p>
        </w:tc>
      </w:tr>
      <w:tr w:rsidR="00DA269A" w:rsidRPr="00E74A23" w14:paraId="79E8A723" w14:textId="77777777" w:rsidTr="00E942D6">
        <w:trPr>
          <w:gridAfter w:val="1"/>
          <w:wAfter w:w="6" w:type="dxa"/>
          <w:trHeight w:val="72"/>
        </w:trPr>
        <w:tc>
          <w:tcPr>
            <w:tcW w:w="595" w:type="dxa"/>
            <w:vAlign w:val="center"/>
          </w:tcPr>
          <w:p w14:paraId="5185B0AE" w14:textId="69580B0D" w:rsidR="00DA269A" w:rsidRPr="00E74A23" w:rsidRDefault="00DA269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w:t>
            </w:r>
            <w:r w:rsidR="004F379B" w:rsidRPr="00E74A23">
              <w:rPr>
                <w:rFonts w:ascii="Altivo Light" w:eastAsia="Verdana" w:hAnsi="Altivo Light" w:cstheme="minorHAnsi"/>
                <w:b/>
                <w:lang w:val="es-GT"/>
              </w:rPr>
              <w:t>8</w:t>
            </w:r>
            <w:r w:rsidRPr="00E74A23">
              <w:rPr>
                <w:rFonts w:ascii="Altivo Light" w:eastAsia="Verdana" w:hAnsi="Altivo Light" w:cstheme="minorHAnsi"/>
                <w:b/>
                <w:lang w:val="es-GT"/>
              </w:rPr>
              <w:t>.</w:t>
            </w:r>
          </w:p>
        </w:tc>
        <w:tc>
          <w:tcPr>
            <w:tcW w:w="2235" w:type="dxa"/>
            <w:vAlign w:val="center"/>
          </w:tcPr>
          <w:p w14:paraId="6DFE31D5" w14:textId="77997670" w:rsidR="004F379B" w:rsidRPr="00E74A23" w:rsidRDefault="004F379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w:t>
            </w:r>
            <w:r w:rsidR="001640F1"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w:t>
            </w:r>
          </w:p>
          <w:p w14:paraId="10D7D629" w14:textId="768F2EAA" w:rsidR="00DA269A" w:rsidRPr="00E74A23" w:rsidRDefault="00DA269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de Recursos Humanos</w:t>
            </w:r>
          </w:p>
        </w:tc>
        <w:tc>
          <w:tcPr>
            <w:tcW w:w="6067" w:type="dxa"/>
            <w:gridSpan w:val="2"/>
            <w:vAlign w:val="center"/>
          </w:tcPr>
          <w:p w14:paraId="433F994B" w14:textId="0717FF36" w:rsidR="00DA269A" w:rsidRPr="00E74A23" w:rsidRDefault="00DA269A"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Remite</w:t>
            </w:r>
            <w:r w:rsidR="00DE0C44" w:rsidRPr="00E74A23">
              <w:rPr>
                <w:rFonts w:ascii="Altivo Light" w:eastAsia="Verdana" w:hAnsi="Altivo Light" w:cstheme="minorHAnsi"/>
                <w:lang w:val="es-GT"/>
              </w:rPr>
              <w:t xml:space="preserve"> </w:t>
            </w:r>
            <w:r w:rsidRPr="00E74A23">
              <w:rPr>
                <w:rFonts w:ascii="Altivo Light" w:eastAsia="Verdana" w:hAnsi="Altivo Light" w:cstheme="minorHAnsi"/>
                <w:lang w:val="es-GT"/>
              </w:rPr>
              <w:t xml:space="preserve">los perfiles de los candidatos para integrar la Junta de Cotización o Licitación.  </w:t>
            </w:r>
          </w:p>
        </w:tc>
      </w:tr>
      <w:tr w:rsidR="00F76C62" w:rsidRPr="00E74A23" w14:paraId="2CD1002D" w14:textId="77777777" w:rsidTr="00E942D6">
        <w:trPr>
          <w:gridAfter w:val="1"/>
          <w:wAfter w:w="6" w:type="dxa"/>
          <w:trHeight w:val="72"/>
        </w:trPr>
        <w:tc>
          <w:tcPr>
            <w:tcW w:w="595" w:type="dxa"/>
            <w:vAlign w:val="center"/>
          </w:tcPr>
          <w:p w14:paraId="6D60E232" w14:textId="357846BE" w:rsidR="00F76C62" w:rsidRPr="00E74A23" w:rsidRDefault="00F76C62"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19.</w:t>
            </w:r>
          </w:p>
        </w:tc>
        <w:tc>
          <w:tcPr>
            <w:tcW w:w="2235" w:type="dxa"/>
            <w:vAlign w:val="center"/>
          </w:tcPr>
          <w:p w14:paraId="38D29B5D" w14:textId="712AA497" w:rsidR="00F76C62" w:rsidRPr="00E74A23" w:rsidRDefault="00F76C62"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gridSpan w:val="2"/>
            <w:vAlign w:val="center"/>
          </w:tcPr>
          <w:p w14:paraId="029F1ABA" w14:textId="77777777" w:rsidR="00F76C62" w:rsidRPr="00E74A23" w:rsidRDefault="00F76C62"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la Resolución del nombramiento de la Junta de Cotización o Licitación a la Unidad de Asuntos Jurídicos. </w:t>
            </w:r>
          </w:p>
        </w:tc>
      </w:tr>
      <w:tr w:rsidR="001640F1" w:rsidRPr="00E74A23" w14:paraId="271B8EF2" w14:textId="77777777" w:rsidTr="00E942D6">
        <w:trPr>
          <w:gridAfter w:val="1"/>
          <w:wAfter w:w="6" w:type="dxa"/>
          <w:trHeight w:val="72"/>
        </w:trPr>
        <w:tc>
          <w:tcPr>
            <w:tcW w:w="595" w:type="dxa"/>
            <w:vAlign w:val="center"/>
          </w:tcPr>
          <w:p w14:paraId="69009770" w14:textId="18ED58D4"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20.</w:t>
            </w:r>
          </w:p>
        </w:tc>
        <w:tc>
          <w:tcPr>
            <w:tcW w:w="2235" w:type="dxa"/>
            <w:vAlign w:val="center"/>
          </w:tcPr>
          <w:p w14:paraId="56BE9368" w14:textId="0C5D2305"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de Asuntos Jurídicos</w:t>
            </w:r>
          </w:p>
        </w:tc>
        <w:tc>
          <w:tcPr>
            <w:tcW w:w="6067" w:type="dxa"/>
            <w:gridSpan w:val="2"/>
            <w:vAlign w:val="center"/>
          </w:tcPr>
          <w:p w14:paraId="6829CFF3" w14:textId="77777777" w:rsidR="001640F1" w:rsidRPr="00E74A23" w:rsidRDefault="001640F1"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Elabora la Resolución del nombramiento de la Junta de Cotización o Licitación y la presenta en la Dirección Ejecutiva.</w:t>
            </w:r>
          </w:p>
        </w:tc>
      </w:tr>
      <w:tr w:rsidR="001640F1" w:rsidRPr="00E74A23" w14:paraId="19392789" w14:textId="77777777" w:rsidTr="00E942D6">
        <w:trPr>
          <w:gridAfter w:val="1"/>
          <w:wAfter w:w="6" w:type="dxa"/>
          <w:trHeight w:val="72"/>
        </w:trPr>
        <w:tc>
          <w:tcPr>
            <w:tcW w:w="595" w:type="dxa"/>
            <w:vAlign w:val="center"/>
          </w:tcPr>
          <w:p w14:paraId="6747A271" w14:textId="0807A7D9"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21.</w:t>
            </w:r>
          </w:p>
        </w:tc>
        <w:tc>
          <w:tcPr>
            <w:tcW w:w="2235" w:type="dxa"/>
            <w:vAlign w:val="center"/>
          </w:tcPr>
          <w:p w14:paraId="422FC2A9" w14:textId="262AC0DA"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Ejecutivo(a)</w:t>
            </w:r>
          </w:p>
        </w:tc>
        <w:tc>
          <w:tcPr>
            <w:tcW w:w="6067" w:type="dxa"/>
            <w:gridSpan w:val="2"/>
            <w:vAlign w:val="center"/>
          </w:tcPr>
          <w:p w14:paraId="3D4B9FAB" w14:textId="77777777" w:rsidR="001640F1" w:rsidRPr="00E74A23" w:rsidRDefault="001640F1"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Emite el nombramiento de los servidores públicos para integrar la Junta de Cotización o Licitación.</w:t>
            </w:r>
          </w:p>
        </w:tc>
      </w:tr>
      <w:tr w:rsidR="000D6C96" w:rsidRPr="00E74A23" w14:paraId="69306BE8" w14:textId="77777777" w:rsidTr="00E942D6">
        <w:trPr>
          <w:gridAfter w:val="1"/>
          <w:wAfter w:w="6" w:type="dxa"/>
          <w:trHeight w:val="72"/>
        </w:trPr>
        <w:tc>
          <w:tcPr>
            <w:tcW w:w="595" w:type="dxa"/>
            <w:vAlign w:val="center"/>
          </w:tcPr>
          <w:p w14:paraId="43190D3F" w14:textId="72C0BED5"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22.</w:t>
            </w:r>
          </w:p>
        </w:tc>
        <w:tc>
          <w:tcPr>
            <w:tcW w:w="2235" w:type="dxa"/>
            <w:vMerge w:val="restart"/>
            <w:vAlign w:val="center"/>
          </w:tcPr>
          <w:p w14:paraId="331E03E1" w14:textId="75CE1D63"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gridSpan w:val="2"/>
            <w:vAlign w:val="center"/>
          </w:tcPr>
          <w:p w14:paraId="21879373" w14:textId="45ACC15A" w:rsidR="000D6C96" w:rsidRPr="00E74A23" w:rsidRDefault="000D6C9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Notifica el nombramiento </w:t>
            </w:r>
            <w:r w:rsidR="008A2E47" w:rsidRPr="00E74A23">
              <w:rPr>
                <w:rFonts w:ascii="Altivo Light" w:eastAsia="Verdana" w:hAnsi="Altivo Light" w:cstheme="minorHAnsi"/>
                <w:lang w:val="es-GT"/>
              </w:rPr>
              <w:t xml:space="preserve">y copia de las </w:t>
            </w:r>
            <w:r w:rsidR="00EE54BE" w:rsidRPr="00E74A23">
              <w:rPr>
                <w:rFonts w:ascii="Altivo Light" w:eastAsia="Verdana" w:hAnsi="Altivo Light" w:cstheme="minorHAnsi"/>
                <w:lang w:val="es-GT"/>
              </w:rPr>
              <w:t>B</w:t>
            </w:r>
            <w:r w:rsidR="008A2E47" w:rsidRPr="00E74A23">
              <w:rPr>
                <w:rFonts w:ascii="Altivo Light" w:eastAsia="Verdana" w:hAnsi="Altivo Light" w:cstheme="minorHAnsi"/>
                <w:lang w:val="es-GT"/>
              </w:rPr>
              <w:t xml:space="preserve">ases de cotización o licitación </w:t>
            </w:r>
            <w:r w:rsidRPr="00E74A23">
              <w:rPr>
                <w:rFonts w:ascii="Altivo Light" w:eastAsia="Verdana" w:hAnsi="Altivo Light" w:cstheme="minorHAnsi"/>
                <w:lang w:val="es-GT"/>
              </w:rPr>
              <w:t xml:space="preserve">a los integrantes de la Junta de Cotización o Licitación. </w:t>
            </w:r>
          </w:p>
        </w:tc>
      </w:tr>
      <w:tr w:rsidR="00DA269A" w:rsidRPr="00E74A23" w14:paraId="6FB20DDE" w14:textId="77777777" w:rsidTr="00E942D6">
        <w:trPr>
          <w:gridAfter w:val="1"/>
          <w:wAfter w:w="6" w:type="dxa"/>
          <w:trHeight w:val="72"/>
        </w:trPr>
        <w:tc>
          <w:tcPr>
            <w:tcW w:w="595" w:type="dxa"/>
            <w:vAlign w:val="center"/>
          </w:tcPr>
          <w:p w14:paraId="01A887EA" w14:textId="4A34526E" w:rsidR="00DA269A" w:rsidRPr="00E74A23" w:rsidRDefault="00DA269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w:t>
            </w:r>
            <w:r w:rsidR="004F379B" w:rsidRPr="00E74A23">
              <w:rPr>
                <w:rFonts w:ascii="Altivo Light" w:eastAsia="Verdana" w:hAnsi="Altivo Light" w:cstheme="minorHAnsi"/>
                <w:b/>
                <w:lang w:val="es-GT"/>
              </w:rPr>
              <w:t>3</w:t>
            </w:r>
            <w:r w:rsidRPr="00E74A23">
              <w:rPr>
                <w:rFonts w:ascii="Altivo Light" w:eastAsia="Verdana" w:hAnsi="Altivo Light" w:cstheme="minorHAnsi"/>
                <w:b/>
                <w:lang w:val="es-GT"/>
              </w:rPr>
              <w:t>.</w:t>
            </w:r>
          </w:p>
        </w:tc>
        <w:tc>
          <w:tcPr>
            <w:tcW w:w="2235" w:type="dxa"/>
            <w:vMerge/>
            <w:vAlign w:val="center"/>
          </w:tcPr>
          <w:p w14:paraId="3972CD50" w14:textId="77777777" w:rsidR="00DA269A" w:rsidRPr="00E74A23" w:rsidRDefault="00DA269A" w:rsidP="00320215">
            <w:pPr>
              <w:spacing w:line="276" w:lineRule="auto"/>
              <w:jc w:val="center"/>
              <w:rPr>
                <w:rFonts w:ascii="Altivo Light" w:eastAsia="Verdana" w:hAnsi="Altivo Light" w:cstheme="minorHAnsi"/>
                <w:b/>
                <w:lang w:val="es-GT"/>
              </w:rPr>
            </w:pPr>
          </w:p>
        </w:tc>
        <w:tc>
          <w:tcPr>
            <w:tcW w:w="6067" w:type="dxa"/>
            <w:gridSpan w:val="2"/>
            <w:vAlign w:val="center"/>
          </w:tcPr>
          <w:p w14:paraId="043B3D79" w14:textId="77777777" w:rsidR="00DA269A" w:rsidRPr="00E74A23" w:rsidRDefault="00DA269A"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Entrega el expediente completo a la Junta de Cotización o Licitación previo al acto de presentación de ofertas y apertura de plicas. </w:t>
            </w:r>
          </w:p>
        </w:tc>
      </w:tr>
      <w:tr w:rsidR="00DA269A" w:rsidRPr="00E74A23" w14:paraId="30D0FE55" w14:textId="77777777" w:rsidTr="00E942D6">
        <w:trPr>
          <w:gridAfter w:val="1"/>
          <w:wAfter w:w="6" w:type="dxa"/>
          <w:trHeight w:val="72"/>
        </w:trPr>
        <w:tc>
          <w:tcPr>
            <w:tcW w:w="595" w:type="dxa"/>
            <w:vAlign w:val="center"/>
          </w:tcPr>
          <w:p w14:paraId="1CCADF5B" w14:textId="634053ED" w:rsidR="00DA269A" w:rsidRPr="00E74A23" w:rsidRDefault="00DA269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w:t>
            </w:r>
            <w:r w:rsidR="004F379B" w:rsidRPr="00E74A23">
              <w:rPr>
                <w:rFonts w:ascii="Altivo Light" w:eastAsia="Verdana" w:hAnsi="Altivo Light" w:cstheme="minorHAnsi"/>
                <w:b/>
                <w:lang w:val="es-GT"/>
              </w:rPr>
              <w:t>4</w:t>
            </w:r>
            <w:r w:rsidRPr="00E74A23">
              <w:rPr>
                <w:rFonts w:ascii="Altivo Light" w:eastAsia="Verdana" w:hAnsi="Altivo Light" w:cstheme="minorHAnsi"/>
                <w:b/>
                <w:lang w:val="es-GT"/>
              </w:rPr>
              <w:t>.</w:t>
            </w:r>
          </w:p>
        </w:tc>
        <w:tc>
          <w:tcPr>
            <w:tcW w:w="2235" w:type="dxa"/>
            <w:vMerge w:val="restart"/>
            <w:vAlign w:val="center"/>
          </w:tcPr>
          <w:p w14:paraId="2DE77A81" w14:textId="77777777" w:rsidR="00DA269A" w:rsidRPr="00E74A23" w:rsidRDefault="00DA269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Junta de Cotización o Licitación</w:t>
            </w:r>
          </w:p>
        </w:tc>
        <w:tc>
          <w:tcPr>
            <w:tcW w:w="6067" w:type="dxa"/>
            <w:gridSpan w:val="2"/>
            <w:vAlign w:val="center"/>
          </w:tcPr>
          <w:p w14:paraId="2453758A" w14:textId="77777777" w:rsidR="00DA269A" w:rsidRPr="00E74A23" w:rsidRDefault="00DA269A"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Procede a recibir las ofertas en la hora y día fijados en la convocatoria pública. </w:t>
            </w:r>
          </w:p>
        </w:tc>
      </w:tr>
      <w:tr w:rsidR="00DA269A" w:rsidRPr="00E74A23" w14:paraId="5C015A96" w14:textId="77777777" w:rsidTr="00E942D6">
        <w:trPr>
          <w:gridAfter w:val="1"/>
          <w:wAfter w:w="6" w:type="dxa"/>
          <w:trHeight w:val="72"/>
        </w:trPr>
        <w:tc>
          <w:tcPr>
            <w:tcW w:w="595" w:type="dxa"/>
            <w:vAlign w:val="center"/>
          </w:tcPr>
          <w:p w14:paraId="5CB9DC7E" w14:textId="01951A26" w:rsidR="00DA269A" w:rsidRPr="00E74A23" w:rsidRDefault="00DA269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2</w:t>
            </w:r>
            <w:r w:rsidR="004F379B" w:rsidRPr="00E74A23">
              <w:rPr>
                <w:rFonts w:ascii="Altivo Light" w:eastAsia="Verdana" w:hAnsi="Altivo Light" w:cstheme="minorHAnsi"/>
                <w:b/>
                <w:lang w:val="es-GT"/>
              </w:rPr>
              <w:t>5</w:t>
            </w:r>
            <w:r w:rsidRPr="00E74A23">
              <w:rPr>
                <w:rFonts w:ascii="Altivo Light" w:eastAsia="Verdana" w:hAnsi="Altivo Light" w:cstheme="minorHAnsi"/>
                <w:b/>
                <w:lang w:val="es-GT"/>
              </w:rPr>
              <w:t>.</w:t>
            </w:r>
          </w:p>
        </w:tc>
        <w:tc>
          <w:tcPr>
            <w:tcW w:w="2235" w:type="dxa"/>
            <w:vMerge/>
            <w:vAlign w:val="center"/>
          </w:tcPr>
          <w:p w14:paraId="614CB0E7" w14:textId="77777777" w:rsidR="00DA269A" w:rsidRPr="00E74A23" w:rsidRDefault="00DA269A" w:rsidP="00320215">
            <w:pPr>
              <w:spacing w:line="276" w:lineRule="auto"/>
              <w:jc w:val="center"/>
              <w:rPr>
                <w:rFonts w:ascii="Altivo Light" w:eastAsia="Verdana" w:hAnsi="Altivo Light" w:cstheme="minorHAnsi"/>
                <w:b/>
                <w:lang w:val="es-GT"/>
              </w:rPr>
            </w:pPr>
          </w:p>
        </w:tc>
        <w:tc>
          <w:tcPr>
            <w:tcW w:w="6067" w:type="dxa"/>
            <w:gridSpan w:val="2"/>
            <w:vAlign w:val="center"/>
          </w:tcPr>
          <w:p w14:paraId="562B73AB" w14:textId="6F954705" w:rsidR="00DA269A" w:rsidRPr="00E74A23" w:rsidRDefault="00E9564A"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Si no concurriere ningún oferente continua al paso No. 26; </w:t>
            </w:r>
            <w:r w:rsidR="009273F0" w:rsidRPr="00E74A23">
              <w:rPr>
                <w:rFonts w:ascii="Altivo Light" w:eastAsia="Verdana" w:hAnsi="Altivo Light" w:cstheme="minorHAnsi"/>
                <w:lang w:val="es-GT"/>
              </w:rPr>
              <w:t>s</w:t>
            </w:r>
            <w:r w:rsidR="00DA269A" w:rsidRPr="00E74A23">
              <w:rPr>
                <w:rFonts w:ascii="Altivo Light" w:eastAsia="Verdana" w:hAnsi="Altivo Light" w:cstheme="minorHAnsi"/>
                <w:lang w:val="es-GT"/>
              </w:rPr>
              <w:t xml:space="preserve">i se presenta por lo menos una oferta procede a suscribir el acta respectiva y continua en el paso No. </w:t>
            </w:r>
            <w:r w:rsidR="009273F0" w:rsidRPr="00E74A23">
              <w:rPr>
                <w:rFonts w:ascii="Altivo Light" w:eastAsia="Verdana" w:hAnsi="Altivo Light" w:cstheme="minorHAnsi"/>
                <w:lang w:val="es-GT"/>
              </w:rPr>
              <w:t>33</w:t>
            </w:r>
            <w:r w:rsidR="00DA269A" w:rsidRPr="00E74A23">
              <w:rPr>
                <w:rFonts w:ascii="Altivo Light" w:eastAsia="Verdana" w:hAnsi="Altivo Light" w:cstheme="minorHAnsi"/>
                <w:lang w:val="es-GT"/>
              </w:rPr>
              <w:t>.</w:t>
            </w:r>
          </w:p>
        </w:tc>
      </w:tr>
      <w:tr w:rsidR="00DA269A" w:rsidRPr="00E74A23" w14:paraId="431D09BB" w14:textId="77777777" w:rsidTr="00E942D6">
        <w:trPr>
          <w:gridAfter w:val="1"/>
          <w:wAfter w:w="6" w:type="dxa"/>
          <w:trHeight w:val="72"/>
        </w:trPr>
        <w:tc>
          <w:tcPr>
            <w:tcW w:w="595" w:type="dxa"/>
            <w:vAlign w:val="center"/>
          </w:tcPr>
          <w:p w14:paraId="3AFD02CF" w14:textId="2DA327D9" w:rsidR="00DA269A"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26.</w:t>
            </w:r>
          </w:p>
        </w:tc>
        <w:tc>
          <w:tcPr>
            <w:tcW w:w="2235" w:type="dxa"/>
            <w:vMerge/>
            <w:vAlign w:val="center"/>
          </w:tcPr>
          <w:p w14:paraId="1761A2A2" w14:textId="77777777" w:rsidR="00DA269A" w:rsidRPr="00E74A23" w:rsidRDefault="00DA269A" w:rsidP="00320215">
            <w:pPr>
              <w:spacing w:line="276" w:lineRule="auto"/>
              <w:jc w:val="center"/>
              <w:rPr>
                <w:rFonts w:ascii="Altivo Light" w:eastAsia="Verdana" w:hAnsi="Altivo Light" w:cstheme="minorHAnsi"/>
                <w:b/>
                <w:lang w:val="es-GT"/>
              </w:rPr>
            </w:pPr>
          </w:p>
        </w:tc>
        <w:tc>
          <w:tcPr>
            <w:tcW w:w="6067" w:type="dxa"/>
            <w:gridSpan w:val="2"/>
            <w:vAlign w:val="center"/>
          </w:tcPr>
          <w:p w14:paraId="17A8D5C1" w14:textId="77777777" w:rsidR="00DA269A" w:rsidRPr="00E74A23" w:rsidRDefault="00DA269A"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Elabora y suscribe el acta de ausencia de ofertas e informa por medio de oficio a la Dirección Ejecutiva.</w:t>
            </w:r>
          </w:p>
        </w:tc>
      </w:tr>
      <w:tr w:rsidR="000D6C96" w:rsidRPr="00E74A23" w14:paraId="45452DFE" w14:textId="77777777" w:rsidTr="00E942D6">
        <w:trPr>
          <w:gridAfter w:val="1"/>
          <w:wAfter w:w="6" w:type="dxa"/>
          <w:trHeight w:val="72"/>
        </w:trPr>
        <w:tc>
          <w:tcPr>
            <w:tcW w:w="595" w:type="dxa"/>
            <w:vAlign w:val="center"/>
          </w:tcPr>
          <w:p w14:paraId="4C0B22C0" w14:textId="6C8C4E56"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27.</w:t>
            </w:r>
          </w:p>
        </w:tc>
        <w:tc>
          <w:tcPr>
            <w:tcW w:w="2235" w:type="dxa"/>
            <w:vAlign w:val="center"/>
          </w:tcPr>
          <w:p w14:paraId="6240F517" w14:textId="2756CF76"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gridSpan w:val="2"/>
            <w:vAlign w:val="center"/>
          </w:tcPr>
          <w:p w14:paraId="71076F49" w14:textId="77777777" w:rsidR="000D6C96" w:rsidRPr="00E74A23" w:rsidRDefault="000D6C9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Publica el acta de ausencia de ofertas.</w:t>
            </w:r>
          </w:p>
        </w:tc>
      </w:tr>
      <w:tr w:rsidR="001640F1" w:rsidRPr="00E74A23" w14:paraId="38D85EEE" w14:textId="77777777" w:rsidTr="00E942D6">
        <w:trPr>
          <w:gridAfter w:val="1"/>
          <w:wAfter w:w="6" w:type="dxa"/>
          <w:trHeight w:val="72"/>
        </w:trPr>
        <w:tc>
          <w:tcPr>
            <w:tcW w:w="595" w:type="dxa"/>
            <w:vAlign w:val="center"/>
          </w:tcPr>
          <w:p w14:paraId="0A024776" w14:textId="07766067"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28.</w:t>
            </w:r>
          </w:p>
        </w:tc>
        <w:tc>
          <w:tcPr>
            <w:tcW w:w="2235" w:type="dxa"/>
            <w:vAlign w:val="center"/>
          </w:tcPr>
          <w:p w14:paraId="147C39B6" w14:textId="081A37E5"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Ejecutivo(a)</w:t>
            </w:r>
          </w:p>
        </w:tc>
        <w:tc>
          <w:tcPr>
            <w:tcW w:w="6067" w:type="dxa"/>
            <w:gridSpan w:val="2"/>
            <w:vAlign w:val="center"/>
          </w:tcPr>
          <w:p w14:paraId="7CBEA54C" w14:textId="77777777" w:rsidR="001640F1" w:rsidRPr="00E74A23" w:rsidRDefault="001640F1"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Autoriza la prórroga del plazo para recibir ofertas por medio de Resolución.  </w:t>
            </w:r>
          </w:p>
        </w:tc>
      </w:tr>
      <w:tr w:rsidR="00EF1FD7" w:rsidRPr="00E74A23" w14:paraId="1A7B6FBC" w14:textId="77777777" w:rsidTr="00E942D6">
        <w:trPr>
          <w:gridAfter w:val="1"/>
          <w:wAfter w:w="6" w:type="dxa"/>
          <w:trHeight w:val="72"/>
        </w:trPr>
        <w:tc>
          <w:tcPr>
            <w:tcW w:w="595" w:type="dxa"/>
            <w:vAlign w:val="center"/>
          </w:tcPr>
          <w:p w14:paraId="5FBE8FEC" w14:textId="635D01B1"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29.</w:t>
            </w:r>
          </w:p>
        </w:tc>
        <w:tc>
          <w:tcPr>
            <w:tcW w:w="2235" w:type="dxa"/>
            <w:vAlign w:val="center"/>
          </w:tcPr>
          <w:p w14:paraId="2CA44B2B" w14:textId="77777777"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Asistente de Dirección Ejecutiva</w:t>
            </w:r>
          </w:p>
        </w:tc>
        <w:tc>
          <w:tcPr>
            <w:tcW w:w="6067" w:type="dxa"/>
            <w:gridSpan w:val="2"/>
            <w:vAlign w:val="center"/>
          </w:tcPr>
          <w:p w14:paraId="35E482D2" w14:textId="77777777" w:rsidR="00EF1FD7" w:rsidRPr="00E74A23" w:rsidRDefault="00EF1FD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Notifica la Resolución a la Sección de Compras y a la Junta de Cotización o Licitación.</w:t>
            </w:r>
          </w:p>
        </w:tc>
      </w:tr>
      <w:tr w:rsidR="000D6C96" w:rsidRPr="00E74A23" w14:paraId="511423CA" w14:textId="77777777" w:rsidTr="00E942D6">
        <w:trPr>
          <w:trHeight w:val="72"/>
        </w:trPr>
        <w:tc>
          <w:tcPr>
            <w:tcW w:w="595" w:type="dxa"/>
            <w:vAlign w:val="center"/>
          </w:tcPr>
          <w:p w14:paraId="0C7A30AE" w14:textId="0216DEF0"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30.</w:t>
            </w:r>
          </w:p>
        </w:tc>
        <w:tc>
          <w:tcPr>
            <w:tcW w:w="2241" w:type="dxa"/>
            <w:gridSpan w:val="2"/>
            <w:vAlign w:val="center"/>
          </w:tcPr>
          <w:p w14:paraId="46AA2B39" w14:textId="198999A8"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gridSpan w:val="2"/>
            <w:vAlign w:val="center"/>
          </w:tcPr>
          <w:p w14:paraId="09490366" w14:textId="77777777" w:rsidR="000D6C96" w:rsidRPr="00E74A23" w:rsidRDefault="000D6C9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Publica la prórroga y convocatoria en el sistema Guatecompras. </w:t>
            </w:r>
          </w:p>
        </w:tc>
      </w:tr>
      <w:tr w:rsidR="00EF1FD7" w:rsidRPr="00E74A23" w14:paraId="78EA87CC" w14:textId="77777777" w:rsidTr="00E942D6">
        <w:trPr>
          <w:gridAfter w:val="1"/>
          <w:wAfter w:w="6" w:type="dxa"/>
          <w:trHeight w:val="72"/>
        </w:trPr>
        <w:tc>
          <w:tcPr>
            <w:tcW w:w="595" w:type="dxa"/>
            <w:vAlign w:val="center"/>
          </w:tcPr>
          <w:p w14:paraId="0CADDE05" w14:textId="4273456D"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31.</w:t>
            </w:r>
          </w:p>
        </w:tc>
        <w:tc>
          <w:tcPr>
            <w:tcW w:w="2235" w:type="dxa"/>
            <w:vMerge w:val="restart"/>
            <w:vAlign w:val="center"/>
          </w:tcPr>
          <w:p w14:paraId="052B0CEF" w14:textId="77777777"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Junta de Cotización o Licitación</w:t>
            </w:r>
          </w:p>
        </w:tc>
        <w:tc>
          <w:tcPr>
            <w:tcW w:w="6067" w:type="dxa"/>
            <w:gridSpan w:val="2"/>
            <w:vAlign w:val="center"/>
          </w:tcPr>
          <w:p w14:paraId="5F9BD941" w14:textId="77777777" w:rsidR="00EF1FD7" w:rsidRPr="00E74A23" w:rsidRDefault="00EF1FD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Procede a recibir las ofertas en la hora y día fijados en la convocatoria pública.</w:t>
            </w:r>
          </w:p>
        </w:tc>
      </w:tr>
      <w:tr w:rsidR="00EF1FD7" w:rsidRPr="00E74A23" w14:paraId="337300FA" w14:textId="77777777" w:rsidTr="00E942D6">
        <w:trPr>
          <w:gridAfter w:val="1"/>
          <w:wAfter w:w="6" w:type="dxa"/>
          <w:trHeight w:val="72"/>
        </w:trPr>
        <w:tc>
          <w:tcPr>
            <w:tcW w:w="595" w:type="dxa"/>
            <w:vAlign w:val="center"/>
          </w:tcPr>
          <w:p w14:paraId="5868A09B" w14:textId="5B3B2ED4"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32.</w:t>
            </w:r>
          </w:p>
        </w:tc>
        <w:tc>
          <w:tcPr>
            <w:tcW w:w="2235" w:type="dxa"/>
            <w:vMerge/>
            <w:vAlign w:val="center"/>
          </w:tcPr>
          <w:p w14:paraId="40E6521F" w14:textId="77777777" w:rsidR="00EF1FD7" w:rsidRPr="00E74A23" w:rsidRDefault="00EF1FD7" w:rsidP="00320215">
            <w:pPr>
              <w:spacing w:line="276" w:lineRule="auto"/>
              <w:jc w:val="center"/>
              <w:rPr>
                <w:rFonts w:ascii="Altivo Light" w:eastAsia="Verdana" w:hAnsi="Altivo Light" w:cstheme="minorHAnsi"/>
                <w:b/>
                <w:lang w:val="es-GT"/>
              </w:rPr>
            </w:pPr>
          </w:p>
        </w:tc>
        <w:tc>
          <w:tcPr>
            <w:tcW w:w="6067" w:type="dxa"/>
            <w:gridSpan w:val="2"/>
            <w:vAlign w:val="center"/>
          </w:tcPr>
          <w:p w14:paraId="5EE933BF" w14:textId="77777777" w:rsidR="00EF1FD7" w:rsidRPr="00E74A23" w:rsidRDefault="00EF1FD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Si se presenta por lo menos una oferta procede a suscribir el acta respectiva.</w:t>
            </w:r>
          </w:p>
        </w:tc>
      </w:tr>
      <w:tr w:rsidR="000D6C96" w:rsidRPr="00E74A23" w14:paraId="3CD73DBD" w14:textId="77777777" w:rsidTr="00E942D6">
        <w:trPr>
          <w:gridAfter w:val="1"/>
          <w:wAfter w:w="6" w:type="dxa"/>
          <w:trHeight w:val="72"/>
        </w:trPr>
        <w:tc>
          <w:tcPr>
            <w:tcW w:w="595" w:type="dxa"/>
            <w:vAlign w:val="center"/>
          </w:tcPr>
          <w:p w14:paraId="5DF94173" w14:textId="08806FC2"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33.</w:t>
            </w:r>
          </w:p>
        </w:tc>
        <w:tc>
          <w:tcPr>
            <w:tcW w:w="2235" w:type="dxa"/>
            <w:vAlign w:val="center"/>
          </w:tcPr>
          <w:p w14:paraId="3E50AF52" w14:textId="35D9AF30"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gridSpan w:val="2"/>
            <w:vAlign w:val="center"/>
          </w:tcPr>
          <w:p w14:paraId="3862AEC3" w14:textId="77777777" w:rsidR="000D6C96" w:rsidRPr="00E74A23" w:rsidRDefault="000D6C9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Publica el acta de recepción de ofertas y apertura de plicas en el sistema Guatecompras. </w:t>
            </w:r>
          </w:p>
        </w:tc>
      </w:tr>
      <w:tr w:rsidR="00EF1FD7" w:rsidRPr="00E74A23" w14:paraId="5F59D2E1" w14:textId="77777777" w:rsidTr="00E942D6">
        <w:trPr>
          <w:gridAfter w:val="1"/>
          <w:wAfter w:w="6" w:type="dxa"/>
          <w:trHeight w:val="72"/>
        </w:trPr>
        <w:tc>
          <w:tcPr>
            <w:tcW w:w="595" w:type="dxa"/>
            <w:vAlign w:val="center"/>
          </w:tcPr>
          <w:p w14:paraId="28685FC4" w14:textId="424C18CD"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34.</w:t>
            </w:r>
          </w:p>
        </w:tc>
        <w:tc>
          <w:tcPr>
            <w:tcW w:w="2235" w:type="dxa"/>
            <w:vMerge w:val="restart"/>
            <w:vAlign w:val="center"/>
          </w:tcPr>
          <w:p w14:paraId="472EAF74" w14:textId="77777777"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Junta de Cotización o Licitación</w:t>
            </w:r>
          </w:p>
        </w:tc>
        <w:tc>
          <w:tcPr>
            <w:tcW w:w="6067" w:type="dxa"/>
            <w:gridSpan w:val="2"/>
            <w:vAlign w:val="center"/>
          </w:tcPr>
          <w:p w14:paraId="650DD965" w14:textId="77777777" w:rsidR="00EF1FD7" w:rsidRPr="00E74A23" w:rsidRDefault="00EF1FD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Procede a evaluar la(s) oferta(s) presentada(s) </w:t>
            </w:r>
          </w:p>
        </w:tc>
      </w:tr>
      <w:tr w:rsidR="00EF1FD7" w:rsidRPr="00E74A23" w14:paraId="48453B5F" w14:textId="77777777" w:rsidTr="00E942D6">
        <w:trPr>
          <w:gridAfter w:val="1"/>
          <w:wAfter w:w="6" w:type="dxa"/>
          <w:trHeight w:val="72"/>
        </w:trPr>
        <w:tc>
          <w:tcPr>
            <w:tcW w:w="595" w:type="dxa"/>
            <w:vAlign w:val="center"/>
          </w:tcPr>
          <w:p w14:paraId="13FBDDC1" w14:textId="7C605A91"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35.</w:t>
            </w:r>
          </w:p>
        </w:tc>
        <w:tc>
          <w:tcPr>
            <w:tcW w:w="2235" w:type="dxa"/>
            <w:vMerge/>
            <w:vAlign w:val="center"/>
          </w:tcPr>
          <w:p w14:paraId="4076EAB0" w14:textId="77777777" w:rsidR="00EF1FD7" w:rsidRPr="00E74A23" w:rsidRDefault="00EF1FD7" w:rsidP="00320215">
            <w:pPr>
              <w:spacing w:line="276" w:lineRule="auto"/>
              <w:jc w:val="center"/>
              <w:rPr>
                <w:rFonts w:ascii="Altivo Light" w:eastAsia="Verdana" w:hAnsi="Altivo Light" w:cstheme="minorHAnsi"/>
                <w:b/>
                <w:lang w:val="es-GT"/>
              </w:rPr>
            </w:pPr>
          </w:p>
        </w:tc>
        <w:tc>
          <w:tcPr>
            <w:tcW w:w="6067" w:type="dxa"/>
            <w:gridSpan w:val="2"/>
            <w:vAlign w:val="center"/>
          </w:tcPr>
          <w:p w14:paraId="2D1636E8" w14:textId="77777777" w:rsidR="00EF1FD7" w:rsidRPr="00E74A23" w:rsidRDefault="00EF1FD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las aclaraciones o muestras que considere necesarias. </w:t>
            </w:r>
          </w:p>
        </w:tc>
      </w:tr>
      <w:tr w:rsidR="00EF1FD7" w:rsidRPr="00E74A23" w14:paraId="35227351" w14:textId="77777777" w:rsidTr="00E942D6">
        <w:trPr>
          <w:gridAfter w:val="1"/>
          <w:wAfter w:w="6" w:type="dxa"/>
          <w:trHeight w:val="72"/>
        </w:trPr>
        <w:tc>
          <w:tcPr>
            <w:tcW w:w="595" w:type="dxa"/>
            <w:vAlign w:val="center"/>
          </w:tcPr>
          <w:p w14:paraId="2303843B" w14:textId="177F74AC"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36.</w:t>
            </w:r>
          </w:p>
        </w:tc>
        <w:tc>
          <w:tcPr>
            <w:tcW w:w="2235" w:type="dxa"/>
            <w:vMerge/>
            <w:vAlign w:val="center"/>
          </w:tcPr>
          <w:p w14:paraId="58F4814E" w14:textId="77777777" w:rsidR="00EF1FD7" w:rsidRPr="00E74A23" w:rsidRDefault="00EF1FD7" w:rsidP="00320215">
            <w:pPr>
              <w:spacing w:line="276" w:lineRule="auto"/>
              <w:jc w:val="center"/>
              <w:rPr>
                <w:rFonts w:ascii="Altivo Light" w:eastAsia="Verdana" w:hAnsi="Altivo Light" w:cstheme="minorHAnsi"/>
                <w:b/>
                <w:lang w:val="es-GT"/>
              </w:rPr>
            </w:pPr>
          </w:p>
        </w:tc>
        <w:tc>
          <w:tcPr>
            <w:tcW w:w="6067" w:type="dxa"/>
            <w:gridSpan w:val="2"/>
            <w:vAlign w:val="center"/>
          </w:tcPr>
          <w:p w14:paraId="37117E2E" w14:textId="77777777" w:rsidR="00EF1FD7" w:rsidRPr="00E74A23" w:rsidRDefault="00EF1FD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Realiza las visitas técnicas que considere necesarias. </w:t>
            </w:r>
          </w:p>
        </w:tc>
      </w:tr>
      <w:tr w:rsidR="00EF1FD7" w:rsidRPr="00E74A23" w14:paraId="0075C1F2" w14:textId="77777777" w:rsidTr="00E942D6">
        <w:trPr>
          <w:gridAfter w:val="1"/>
          <w:wAfter w:w="6" w:type="dxa"/>
          <w:trHeight w:val="72"/>
        </w:trPr>
        <w:tc>
          <w:tcPr>
            <w:tcW w:w="595" w:type="dxa"/>
            <w:vAlign w:val="center"/>
          </w:tcPr>
          <w:p w14:paraId="05AEC4A5" w14:textId="0FABB80A"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37.</w:t>
            </w:r>
          </w:p>
        </w:tc>
        <w:tc>
          <w:tcPr>
            <w:tcW w:w="2235" w:type="dxa"/>
            <w:vMerge/>
            <w:vAlign w:val="center"/>
          </w:tcPr>
          <w:p w14:paraId="1CBA95BB" w14:textId="77777777" w:rsidR="00EF1FD7" w:rsidRPr="00E74A23" w:rsidRDefault="00EF1FD7" w:rsidP="00320215">
            <w:pPr>
              <w:spacing w:line="276" w:lineRule="auto"/>
              <w:jc w:val="center"/>
              <w:rPr>
                <w:rFonts w:ascii="Altivo Light" w:eastAsia="Verdana" w:hAnsi="Altivo Light" w:cstheme="minorHAnsi"/>
                <w:b/>
                <w:lang w:val="es-GT"/>
              </w:rPr>
            </w:pPr>
          </w:p>
        </w:tc>
        <w:tc>
          <w:tcPr>
            <w:tcW w:w="6067" w:type="dxa"/>
            <w:gridSpan w:val="2"/>
            <w:vAlign w:val="center"/>
          </w:tcPr>
          <w:p w14:paraId="3D0EEBB8" w14:textId="77777777" w:rsidR="00EF1FD7" w:rsidRPr="00E74A23" w:rsidRDefault="00EF1FD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Solicita prórroga al plazo establecido para adjudicar si lo considera necesario.</w:t>
            </w:r>
          </w:p>
        </w:tc>
      </w:tr>
      <w:tr w:rsidR="00EF1FD7" w:rsidRPr="00E74A23" w14:paraId="3EDD6FD0" w14:textId="77777777" w:rsidTr="00E942D6">
        <w:trPr>
          <w:gridAfter w:val="1"/>
          <w:wAfter w:w="6" w:type="dxa"/>
          <w:trHeight w:val="72"/>
        </w:trPr>
        <w:tc>
          <w:tcPr>
            <w:tcW w:w="595" w:type="dxa"/>
            <w:vAlign w:val="center"/>
          </w:tcPr>
          <w:p w14:paraId="409E1B0F" w14:textId="49C00B09"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38.</w:t>
            </w:r>
          </w:p>
        </w:tc>
        <w:tc>
          <w:tcPr>
            <w:tcW w:w="2235" w:type="dxa"/>
            <w:vMerge/>
            <w:vAlign w:val="center"/>
          </w:tcPr>
          <w:p w14:paraId="0C80E67F" w14:textId="77777777" w:rsidR="00EF1FD7" w:rsidRPr="00E74A23" w:rsidRDefault="00EF1FD7" w:rsidP="00320215">
            <w:pPr>
              <w:spacing w:line="276" w:lineRule="auto"/>
              <w:jc w:val="center"/>
              <w:rPr>
                <w:rFonts w:ascii="Altivo Light" w:eastAsia="Verdana" w:hAnsi="Altivo Light" w:cstheme="minorHAnsi"/>
                <w:b/>
                <w:lang w:val="es-GT"/>
              </w:rPr>
            </w:pPr>
          </w:p>
        </w:tc>
        <w:tc>
          <w:tcPr>
            <w:tcW w:w="6067" w:type="dxa"/>
            <w:gridSpan w:val="2"/>
            <w:vAlign w:val="center"/>
          </w:tcPr>
          <w:p w14:paraId="48173F1F" w14:textId="3666D6BE" w:rsidR="00EF1FD7" w:rsidRPr="00E74A23" w:rsidRDefault="00EF1FD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Realiza la calificación de las ofertas con base a los criterios de calificación y las clasifica de mayor a menor según el punteo obtenido</w:t>
            </w:r>
            <w:r w:rsidR="00974078" w:rsidRPr="00E74A23">
              <w:rPr>
                <w:rFonts w:ascii="Altivo Light" w:eastAsia="Verdana" w:hAnsi="Altivo Light" w:cstheme="minorHAnsi"/>
                <w:lang w:val="es-GT"/>
              </w:rPr>
              <w:t xml:space="preserve"> por cada oferente. </w:t>
            </w:r>
          </w:p>
        </w:tc>
      </w:tr>
      <w:tr w:rsidR="00EF1FD7" w:rsidRPr="00E74A23" w14:paraId="02C3D074" w14:textId="77777777" w:rsidTr="00E942D6">
        <w:trPr>
          <w:gridAfter w:val="1"/>
          <w:wAfter w:w="6" w:type="dxa"/>
          <w:trHeight w:val="72"/>
        </w:trPr>
        <w:tc>
          <w:tcPr>
            <w:tcW w:w="595" w:type="dxa"/>
            <w:vAlign w:val="center"/>
          </w:tcPr>
          <w:p w14:paraId="50175973" w14:textId="677422F9"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39.</w:t>
            </w:r>
          </w:p>
        </w:tc>
        <w:tc>
          <w:tcPr>
            <w:tcW w:w="2235" w:type="dxa"/>
            <w:vMerge/>
            <w:vAlign w:val="center"/>
          </w:tcPr>
          <w:p w14:paraId="2ACF7748" w14:textId="77777777" w:rsidR="00EF1FD7" w:rsidRPr="00E74A23" w:rsidRDefault="00EF1FD7" w:rsidP="00320215">
            <w:pPr>
              <w:spacing w:line="276" w:lineRule="auto"/>
              <w:jc w:val="center"/>
              <w:rPr>
                <w:rFonts w:ascii="Altivo Light" w:eastAsia="Verdana" w:hAnsi="Altivo Light" w:cstheme="minorHAnsi"/>
                <w:b/>
                <w:lang w:val="es-GT"/>
              </w:rPr>
            </w:pPr>
          </w:p>
        </w:tc>
        <w:tc>
          <w:tcPr>
            <w:tcW w:w="6067" w:type="dxa"/>
            <w:gridSpan w:val="2"/>
            <w:vAlign w:val="center"/>
          </w:tcPr>
          <w:p w14:paraId="741FCB36" w14:textId="5A748459" w:rsidR="00EF1FD7" w:rsidRPr="00E74A23" w:rsidRDefault="00974078"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Elabora </w:t>
            </w:r>
            <w:r w:rsidR="00EF1FD7" w:rsidRPr="00E74A23">
              <w:rPr>
                <w:rFonts w:ascii="Altivo Light" w:eastAsia="Verdana" w:hAnsi="Altivo Light" w:cstheme="minorHAnsi"/>
                <w:lang w:val="es-GT"/>
              </w:rPr>
              <w:t xml:space="preserve">y suscribe el acta de adjudicación de la negociación, de no adjudicación </w:t>
            </w:r>
            <w:r w:rsidR="0002530A" w:rsidRPr="00E74A23">
              <w:rPr>
                <w:rFonts w:ascii="Altivo Light" w:eastAsia="Verdana" w:hAnsi="Altivo Light" w:cstheme="minorHAnsi"/>
                <w:lang w:val="es-GT"/>
              </w:rPr>
              <w:t>y/</w:t>
            </w:r>
            <w:r w:rsidR="00EF1FD7" w:rsidRPr="00E74A23">
              <w:rPr>
                <w:rFonts w:ascii="Altivo Light" w:eastAsia="Verdana" w:hAnsi="Altivo Light" w:cstheme="minorHAnsi"/>
                <w:lang w:val="es-GT"/>
              </w:rPr>
              <w:t>o de rechazo de la(s) oferta(s).</w:t>
            </w:r>
          </w:p>
        </w:tc>
      </w:tr>
      <w:tr w:rsidR="000D6C96" w:rsidRPr="00E74A23" w14:paraId="7788C47A" w14:textId="77777777" w:rsidTr="00E942D6">
        <w:trPr>
          <w:gridAfter w:val="1"/>
          <w:wAfter w:w="6" w:type="dxa"/>
          <w:trHeight w:val="72"/>
        </w:trPr>
        <w:tc>
          <w:tcPr>
            <w:tcW w:w="595" w:type="dxa"/>
            <w:vAlign w:val="center"/>
          </w:tcPr>
          <w:p w14:paraId="2D20B31B" w14:textId="6D6E87F7"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40.</w:t>
            </w:r>
          </w:p>
        </w:tc>
        <w:tc>
          <w:tcPr>
            <w:tcW w:w="2235" w:type="dxa"/>
            <w:vAlign w:val="center"/>
          </w:tcPr>
          <w:p w14:paraId="5A83D8CB" w14:textId="3583F62C"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gridSpan w:val="2"/>
            <w:vAlign w:val="center"/>
          </w:tcPr>
          <w:p w14:paraId="0F20C741" w14:textId="77777777" w:rsidR="000D6C96" w:rsidRPr="00E74A23" w:rsidRDefault="000D6C9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Publica el acta en el sistema Guatecompras. </w:t>
            </w:r>
          </w:p>
        </w:tc>
      </w:tr>
      <w:tr w:rsidR="00EF1FD7" w:rsidRPr="00E74A23" w14:paraId="33EE2B96" w14:textId="77777777" w:rsidTr="00E942D6">
        <w:trPr>
          <w:gridAfter w:val="1"/>
          <w:wAfter w:w="6" w:type="dxa"/>
          <w:trHeight w:val="72"/>
        </w:trPr>
        <w:tc>
          <w:tcPr>
            <w:tcW w:w="595" w:type="dxa"/>
            <w:vAlign w:val="center"/>
          </w:tcPr>
          <w:p w14:paraId="54E6818B" w14:textId="446302F2"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41.</w:t>
            </w:r>
          </w:p>
        </w:tc>
        <w:tc>
          <w:tcPr>
            <w:tcW w:w="2235" w:type="dxa"/>
            <w:vMerge w:val="restart"/>
            <w:vAlign w:val="center"/>
          </w:tcPr>
          <w:p w14:paraId="2A0489D7" w14:textId="77777777"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Junta de Cotización o Licitación</w:t>
            </w:r>
          </w:p>
        </w:tc>
        <w:tc>
          <w:tcPr>
            <w:tcW w:w="6067" w:type="dxa"/>
            <w:gridSpan w:val="2"/>
            <w:vAlign w:val="center"/>
          </w:tcPr>
          <w:p w14:paraId="0B28B681" w14:textId="77777777" w:rsidR="00EF1FD7" w:rsidRPr="00E74A23" w:rsidRDefault="00EF1FD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Espera el periodo establecido en la Ley para la presentación y respuesta a posibles inconformidades.</w:t>
            </w:r>
          </w:p>
        </w:tc>
      </w:tr>
      <w:tr w:rsidR="00EF1FD7" w:rsidRPr="00E74A23" w14:paraId="4589808E" w14:textId="77777777" w:rsidTr="00E942D6">
        <w:trPr>
          <w:gridAfter w:val="1"/>
          <w:wAfter w:w="6" w:type="dxa"/>
          <w:trHeight w:val="72"/>
        </w:trPr>
        <w:tc>
          <w:tcPr>
            <w:tcW w:w="595" w:type="dxa"/>
            <w:vAlign w:val="center"/>
          </w:tcPr>
          <w:p w14:paraId="530AE039" w14:textId="2574CD44"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42.</w:t>
            </w:r>
          </w:p>
        </w:tc>
        <w:tc>
          <w:tcPr>
            <w:tcW w:w="2235" w:type="dxa"/>
            <w:vMerge/>
            <w:vAlign w:val="center"/>
          </w:tcPr>
          <w:p w14:paraId="6348D687" w14:textId="77777777" w:rsidR="00EF1FD7" w:rsidRPr="00E74A23" w:rsidRDefault="00EF1FD7" w:rsidP="00320215">
            <w:pPr>
              <w:spacing w:line="276" w:lineRule="auto"/>
              <w:jc w:val="center"/>
              <w:rPr>
                <w:rFonts w:ascii="Altivo Light" w:eastAsia="Verdana" w:hAnsi="Altivo Light" w:cstheme="minorHAnsi"/>
                <w:b/>
                <w:lang w:val="es-GT"/>
              </w:rPr>
            </w:pPr>
          </w:p>
        </w:tc>
        <w:tc>
          <w:tcPr>
            <w:tcW w:w="6067" w:type="dxa"/>
            <w:gridSpan w:val="2"/>
            <w:vAlign w:val="center"/>
          </w:tcPr>
          <w:p w14:paraId="7C5AE17D" w14:textId="77777777" w:rsidR="00EF1FD7" w:rsidRPr="00E74A23" w:rsidRDefault="00EF1FD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Remite el expediente a la Dirección Ejecutiva.</w:t>
            </w:r>
          </w:p>
        </w:tc>
      </w:tr>
      <w:tr w:rsidR="00EF1FD7" w:rsidRPr="00E74A23" w14:paraId="111C6F31" w14:textId="77777777" w:rsidTr="00E942D6">
        <w:trPr>
          <w:gridAfter w:val="1"/>
          <w:wAfter w:w="6" w:type="dxa"/>
          <w:trHeight w:val="72"/>
        </w:trPr>
        <w:tc>
          <w:tcPr>
            <w:tcW w:w="595" w:type="dxa"/>
            <w:vAlign w:val="center"/>
          </w:tcPr>
          <w:p w14:paraId="4715A313" w14:textId="0CF36AE5"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43.</w:t>
            </w:r>
          </w:p>
        </w:tc>
        <w:tc>
          <w:tcPr>
            <w:tcW w:w="2235" w:type="dxa"/>
            <w:vAlign w:val="center"/>
          </w:tcPr>
          <w:p w14:paraId="241DE16D" w14:textId="416FF10E"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w:t>
            </w:r>
            <w:r w:rsidR="000D6C96"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Ejecutivo</w:t>
            </w:r>
            <w:r w:rsidR="000D6C96" w:rsidRPr="00E74A23">
              <w:rPr>
                <w:rFonts w:ascii="Altivo Light" w:eastAsia="Verdana" w:hAnsi="Altivo Light" w:cstheme="minorHAnsi"/>
                <w:b/>
                <w:lang w:val="es-GT"/>
              </w:rPr>
              <w:t>(a)</w:t>
            </w:r>
          </w:p>
        </w:tc>
        <w:tc>
          <w:tcPr>
            <w:tcW w:w="6067" w:type="dxa"/>
            <w:gridSpan w:val="2"/>
            <w:vAlign w:val="center"/>
          </w:tcPr>
          <w:p w14:paraId="295DDE0D" w14:textId="6802B3BF" w:rsidR="00EF1FD7" w:rsidRPr="00E74A23" w:rsidRDefault="00EF1FD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Analiza el expediente y resuelve aprobar o improbar lo actuado por la Junta de Cotización o Licitación. Si se </w:t>
            </w:r>
            <w:r w:rsidR="00E95AC4" w:rsidRPr="00E74A23">
              <w:rPr>
                <w:rFonts w:ascii="Altivo Light" w:eastAsia="Verdana" w:hAnsi="Altivo Light" w:cstheme="minorHAnsi"/>
                <w:lang w:val="es-GT"/>
              </w:rPr>
              <w:t>aprueba lo actuado por la Junta</w:t>
            </w:r>
            <w:r w:rsidRPr="00E74A23">
              <w:rPr>
                <w:rFonts w:ascii="Altivo Light" w:eastAsia="Verdana" w:hAnsi="Altivo Light" w:cstheme="minorHAnsi"/>
                <w:lang w:val="es-GT"/>
              </w:rPr>
              <w:t xml:space="preserve"> continua en el paso No. </w:t>
            </w:r>
            <w:r w:rsidR="00E95AC4" w:rsidRPr="00E74A23">
              <w:rPr>
                <w:rFonts w:ascii="Altivo Light" w:eastAsia="Verdana" w:hAnsi="Altivo Light" w:cstheme="minorHAnsi"/>
                <w:lang w:val="es-GT"/>
              </w:rPr>
              <w:t>51</w:t>
            </w:r>
            <w:r w:rsidRPr="00E74A23">
              <w:rPr>
                <w:rFonts w:ascii="Altivo Light" w:eastAsia="Verdana" w:hAnsi="Altivo Light" w:cstheme="minorHAnsi"/>
                <w:lang w:val="es-GT"/>
              </w:rPr>
              <w:t xml:space="preserve">, si </w:t>
            </w:r>
            <w:r w:rsidR="00E95AC4" w:rsidRPr="00E74A23">
              <w:rPr>
                <w:rFonts w:ascii="Altivo Light" w:eastAsia="Verdana" w:hAnsi="Altivo Light" w:cstheme="minorHAnsi"/>
                <w:lang w:val="es-GT"/>
              </w:rPr>
              <w:t xml:space="preserve">no </w:t>
            </w:r>
            <w:r w:rsidRPr="00E74A23">
              <w:rPr>
                <w:rFonts w:ascii="Altivo Light" w:eastAsia="Verdana" w:hAnsi="Altivo Light" w:cstheme="minorHAnsi"/>
                <w:lang w:val="es-GT"/>
              </w:rPr>
              <w:t xml:space="preserve">se </w:t>
            </w:r>
            <w:r w:rsidR="00092229" w:rsidRPr="00E74A23">
              <w:rPr>
                <w:rFonts w:ascii="Altivo Light" w:eastAsia="Verdana" w:hAnsi="Altivo Light" w:cstheme="minorHAnsi"/>
                <w:lang w:val="es-GT"/>
              </w:rPr>
              <w:t>a</w:t>
            </w:r>
            <w:r w:rsidRPr="00E74A23">
              <w:rPr>
                <w:rFonts w:ascii="Altivo Light" w:eastAsia="Verdana" w:hAnsi="Altivo Light" w:cstheme="minorHAnsi"/>
                <w:lang w:val="es-GT"/>
              </w:rPr>
              <w:t xml:space="preserve">prueba </w:t>
            </w:r>
            <w:r w:rsidR="00E95AC4" w:rsidRPr="00E74A23">
              <w:rPr>
                <w:rFonts w:ascii="Altivo Light" w:eastAsia="Verdana" w:hAnsi="Altivo Light" w:cstheme="minorHAnsi"/>
                <w:lang w:val="es-GT"/>
              </w:rPr>
              <w:t xml:space="preserve">lo actuado </w:t>
            </w:r>
            <w:r w:rsidRPr="00E74A23">
              <w:rPr>
                <w:rFonts w:ascii="Altivo Light" w:eastAsia="Verdana" w:hAnsi="Altivo Light" w:cstheme="minorHAnsi"/>
                <w:lang w:val="es-GT"/>
              </w:rPr>
              <w:t xml:space="preserve">continua en el paso No. </w:t>
            </w:r>
            <w:r w:rsidR="00E95AC4" w:rsidRPr="00E74A23">
              <w:rPr>
                <w:rFonts w:ascii="Altivo Light" w:eastAsia="Verdana" w:hAnsi="Altivo Light" w:cstheme="minorHAnsi"/>
                <w:lang w:val="es-GT"/>
              </w:rPr>
              <w:t>44</w:t>
            </w:r>
            <w:r w:rsidRPr="00E74A23">
              <w:rPr>
                <w:rFonts w:ascii="Altivo Light" w:eastAsia="Verdana" w:hAnsi="Altivo Light" w:cstheme="minorHAnsi"/>
                <w:lang w:val="es-GT"/>
              </w:rPr>
              <w:t>.</w:t>
            </w:r>
          </w:p>
        </w:tc>
      </w:tr>
      <w:tr w:rsidR="00EF1FD7" w:rsidRPr="00E74A23" w14:paraId="7A5FEAA7" w14:textId="77777777" w:rsidTr="00E942D6">
        <w:trPr>
          <w:gridAfter w:val="1"/>
          <w:wAfter w:w="6" w:type="dxa"/>
          <w:trHeight w:val="72"/>
        </w:trPr>
        <w:tc>
          <w:tcPr>
            <w:tcW w:w="595" w:type="dxa"/>
            <w:vAlign w:val="center"/>
          </w:tcPr>
          <w:p w14:paraId="0AE275CF" w14:textId="715887B7"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44.</w:t>
            </w:r>
          </w:p>
        </w:tc>
        <w:tc>
          <w:tcPr>
            <w:tcW w:w="2235" w:type="dxa"/>
            <w:vAlign w:val="center"/>
          </w:tcPr>
          <w:p w14:paraId="2CCE32DC" w14:textId="77777777"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Asistente de Dirección Ejecutiva</w:t>
            </w:r>
          </w:p>
        </w:tc>
        <w:tc>
          <w:tcPr>
            <w:tcW w:w="6067" w:type="dxa"/>
            <w:gridSpan w:val="2"/>
            <w:vAlign w:val="center"/>
          </w:tcPr>
          <w:p w14:paraId="7D81DF49" w14:textId="77777777" w:rsidR="00EF1FD7" w:rsidRPr="00E74A23" w:rsidRDefault="00EF1FD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Notifica la Resolución a la Sección de Compras y devuelve el expediente a la Junta de Cotización o Licitación.</w:t>
            </w:r>
          </w:p>
        </w:tc>
      </w:tr>
      <w:tr w:rsidR="000D6C96" w:rsidRPr="00E74A23" w14:paraId="2232F662" w14:textId="77777777" w:rsidTr="00E942D6">
        <w:trPr>
          <w:gridAfter w:val="1"/>
          <w:wAfter w:w="6" w:type="dxa"/>
          <w:trHeight w:val="72"/>
        </w:trPr>
        <w:tc>
          <w:tcPr>
            <w:tcW w:w="595" w:type="dxa"/>
            <w:vAlign w:val="center"/>
          </w:tcPr>
          <w:p w14:paraId="4CBA01AD" w14:textId="6C5B5DFB"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45.</w:t>
            </w:r>
          </w:p>
        </w:tc>
        <w:tc>
          <w:tcPr>
            <w:tcW w:w="2235" w:type="dxa"/>
            <w:vAlign w:val="center"/>
          </w:tcPr>
          <w:p w14:paraId="16DF312D" w14:textId="0B4E52C1"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gridSpan w:val="2"/>
            <w:vAlign w:val="center"/>
          </w:tcPr>
          <w:p w14:paraId="0B6E5156" w14:textId="77777777" w:rsidR="000D6C96" w:rsidRPr="00E74A23" w:rsidRDefault="000D6C9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Publica la Resolución en el sistema Guatecompras. </w:t>
            </w:r>
          </w:p>
        </w:tc>
      </w:tr>
      <w:tr w:rsidR="00EF1FD7" w:rsidRPr="00E74A23" w14:paraId="09A3A03D" w14:textId="77777777" w:rsidTr="00E942D6">
        <w:trPr>
          <w:gridAfter w:val="1"/>
          <w:wAfter w:w="6" w:type="dxa"/>
          <w:trHeight w:val="72"/>
        </w:trPr>
        <w:tc>
          <w:tcPr>
            <w:tcW w:w="595" w:type="dxa"/>
            <w:vAlign w:val="center"/>
          </w:tcPr>
          <w:p w14:paraId="1822D28A" w14:textId="0831529C"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46.</w:t>
            </w:r>
          </w:p>
        </w:tc>
        <w:tc>
          <w:tcPr>
            <w:tcW w:w="2235" w:type="dxa"/>
            <w:vMerge w:val="restart"/>
            <w:vAlign w:val="center"/>
          </w:tcPr>
          <w:p w14:paraId="0AF3AFCF" w14:textId="77777777"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Junta de Cotización o Licitación</w:t>
            </w:r>
          </w:p>
        </w:tc>
        <w:tc>
          <w:tcPr>
            <w:tcW w:w="6067" w:type="dxa"/>
            <w:gridSpan w:val="2"/>
            <w:vAlign w:val="center"/>
          </w:tcPr>
          <w:p w14:paraId="41AC4A1A" w14:textId="77777777" w:rsidR="00EF1FD7" w:rsidRPr="00E74A23" w:rsidRDefault="00EF1FD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Analiza el expediente y las actuaciones realizadas.</w:t>
            </w:r>
          </w:p>
        </w:tc>
      </w:tr>
      <w:tr w:rsidR="00EF1FD7" w:rsidRPr="00E74A23" w14:paraId="1DA39348" w14:textId="77777777" w:rsidTr="00E942D6">
        <w:trPr>
          <w:gridAfter w:val="1"/>
          <w:wAfter w:w="6" w:type="dxa"/>
          <w:trHeight w:val="72"/>
        </w:trPr>
        <w:tc>
          <w:tcPr>
            <w:tcW w:w="595" w:type="dxa"/>
            <w:vAlign w:val="center"/>
          </w:tcPr>
          <w:p w14:paraId="65470100" w14:textId="673AD7DA"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47.</w:t>
            </w:r>
          </w:p>
        </w:tc>
        <w:tc>
          <w:tcPr>
            <w:tcW w:w="2235" w:type="dxa"/>
            <w:vMerge/>
            <w:vAlign w:val="center"/>
          </w:tcPr>
          <w:p w14:paraId="6FFE49B8" w14:textId="77777777" w:rsidR="00EF1FD7" w:rsidRPr="00E74A23" w:rsidRDefault="00EF1FD7" w:rsidP="00320215">
            <w:pPr>
              <w:spacing w:line="276" w:lineRule="auto"/>
              <w:jc w:val="center"/>
              <w:rPr>
                <w:rFonts w:ascii="Altivo Light" w:eastAsia="Verdana" w:hAnsi="Altivo Light" w:cstheme="minorHAnsi"/>
                <w:b/>
                <w:lang w:val="es-GT"/>
              </w:rPr>
            </w:pPr>
          </w:p>
        </w:tc>
        <w:tc>
          <w:tcPr>
            <w:tcW w:w="6067" w:type="dxa"/>
            <w:gridSpan w:val="2"/>
            <w:vAlign w:val="center"/>
          </w:tcPr>
          <w:p w14:paraId="095F0731" w14:textId="37BF51CA" w:rsidR="00EF1FD7" w:rsidRPr="00E74A23" w:rsidRDefault="00EF1FD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Realiza la confirmación o modificación de la decisión original</w:t>
            </w:r>
            <w:r w:rsidR="00092229" w:rsidRPr="00E74A23">
              <w:rPr>
                <w:rFonts w:ascii="Altivo Light" w:eastAsia="Verdana" w:hAnsi="Altivo Light" w:cstheme="minorHAnsi"/>
                <w:lang w:val="es-GT"/>
              </w:rPr>
              <w:t>, de lo actuado deja constancia en</w:t>
            </w:r>
            <w:r w:rsidRPr="00E74A23">
              <w:rPr>
                <w:rFonts w:ascii="Altivo Light" w:eastAsia="Verdana" w:hAnsi="Altivo Light" w:cstheme="minorHAnsi"/>
                <w:lang w:val="es-GT"/>
              </w:rPr>
              <w:t xml:space="preserve"> acta. </w:t>
            </w:r>
          </w:p>
        </w:tc>
      </w:tr>
      <w:tr w:rsidR="00EF1FD7" w:rsidRPr="00E74A23" w14:paraId="2F96E8E7" w14:textId="77777777" w:rsidTr="00E942D6">
        <w:trPr>
          <w:gridAfter w:val="1"/>
          <w:wAfter w:w="6" w:type="dxa"/>
          <w:trHeight w:val="72"/>
        </w:trPr>
        <w:tc>
          <w:tcPr>
            <w:tcW w:w="595" w:type="dxa"/>
            <w:vAlign w:val="center"/>
          </w:tcPr>
          <w:p w14:paraId="2755F8A4" w14:textId="5777B457"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48.</w:t>
            </w:r>
          </w:p>
        </w:tc>
        <w:tc>
          <w:tcPr>
            <w:tcW w:w="2235" w:type="dxa"/>
            <w:vMerge/>
            <w:vAlign w:val="center"/>
          </w:tcPr>
          <w:p w14:paraId="283069FF" w14:textId="77777777" w:rsidR="00EF1FD7" w:rsidRPr="00E74A23" w:rsidRDefault="00EF1FD7" w:rsidP="00320215">
            <w:pPr>
              <w:spacing w:line="276" w:lineRule="auto"/>
              <w:jc w:val="center"/>
              <w:rPr>
                <w:rFonts w:ascii="Altivo Light" w:eastAsia="Verdana" w:hAnsi="Altivo Light" w:cstheme="minorHAnsi"/>
                <w:b/>
                <w:lang w:val="es-GT"/>
              </w:rPr>
            </w:pPr>
          </w:p>
        </w:tc>
        <w:tc>
          <w:tcPr>
            <w:tcW w:w="6067" w:type="dxa"/>
            <w:gridSpan w:val="2"/>
            <w:vAlign w:val="center"/>
          </w:tcPr>
          <w:p w14:paraId="645F1AE0" w14:textId="77777777" w:rsidR="00EF1FD7" w:rsidRPr="00E74A23" w:rsidRDefault="00EF1FD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Remite el expediente a la Dirección Ejecutiva.</w:t>
            </w:r>
          </w:p>
        </w:tc>
      </w:tr>
      <w:tr w:rsidR="000D6C96" w:rsidRPr="00E74A23" w14:paraId="21E3472A" w14:textId="77777777" w:rsidTr="00E942D6">
        <w:trPr>
          <w:gridAfter w:val="1"/>
          <w:wAfter w:w="6" w:type="dxa"/>
          <w:trHeight w:val="72"/>
        </w:trPr>
        <w:tc>
          <w:tcPr>
            <w:tcW w:w="595" w:type="dxa"/>
            <w:vAlign w:val="center"/>
          </w:tcPr>
          <w:p w14:paraId="4B71C47A" w14:textId="264E47E5"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49.</w:t>
            </w:r>
          </w:p>
        </w:tc>
        <w:tc>
          <w:tcPr>
            <w:tcW w:w="2235" w:type="dxa"/>
            <w:vAlign w:val="center"/>
          </w:tcPr>
          <w:p w14:paraId="668B5F00" w14:textId="4F7CAEC4"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Ejecutivo(a)</w:t>
            </w:r>
          </w:p>
        </w:tc>
        <w:tc>
          <w:tcPr>
            <w:tcW w:w="6067" w:type="dxa"/>
            <w:gridSpan w:val="2"/>
            <w:vAlign w:val="center"/>
          </w:tcPr>
          <w:p w14:paraId="0BC8654F" w14:textId="6CA1F396" w:rsidR="00E95AC4" w:rsidRPr="00E74A23" w:rsidRDefault="000D6C9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Analiza el expediente y resuelve aprobar, improbar </w:t>
            </w:r>
            <w:r w:rsidR="00092229" w:rsidRPr="00E74A23">
              <w:rPr>
                <w:rFonts w:ascii="Altivo Light" w:eastAsia="Verdana" w:hAnsi="Altivo Light" w:cstheme="minorHAnsi"/>
                <w:lang w:val="es-GT"/>
              </w:rPr>
              <w:t>y/</w:t>
            </w:r>
            <w:r w:rsidRPr="00E74A23">
              <w:rPr>
                <w:rFonts w:ascii="Altivo Light" w:eastAsia="Verdana" w:hAnsi="Altivo Light" w:cstheme="minorHAnsi"/>
                <w:lang w:val="es-GT"/>
              </w:rPr>
              <w:t xml:space="preserve">o prescindir de la negociación. </w:t>
            </w:r>
            <w:r w:rsidR="00092229" w:rsidRPr="00E74A23">
              <w:rPr>
                <w:rFonts w:ascii="Altivo Light" w:eastAsia="Verdana" w:hAnsi="Altivo Light" w:cstheme="minorHAnsi"/>
                <w:lang w:val="es-GT"/>
              </w:rPr>
              <w:t>Si se aprueba la negociación continua al paso No. 5</w:t>
            </w:r>
            <w:r w:rsidR="00723884" w:rsidRPr="00E74A23">
              <w:rPr>
                <w:rFonts w:ascii="Altivo Light" w:eastAsia="Verdana" w:hAnsi="Altivo Light" w:cstheme="minorHAnsi"/>
                <w:lang w:val="es-GT"/>
              </w:rPr>
              <w:t>0</w:t>
            </w:r>
            <w:r w:rsidR="00092229" w:rsidRPr="00E74A23">
              <w:rPr>
                <w:rFonts w:ascii="Altivo Light" w:eastAsia="Verdana" w:hAnsi="Altivo Light" w:cstheme="minorHAnsi"/>
                <w:lang w:val="es-GT"/>
              </w:rPr>
              <w:t xml:space="preserve">, si </w:t>
            </w:r>
            <w:r w:rsidR="00E95AC4" w:rsidRPr="00E74A23">
              <w:rPr>
                <w:rFonts w:ascii="Altivo Light" w:eastAsia="Verdana" w:hAnsi="Altivo Light" w:cstheme="minorHAnsi"/>
                <w:lang w:val="es-GT"/>
              </w:rPr>
              <w:t>no aprueba la negociación</w:t>
            </w:r>
            <w:r w:rsidR="00092229" w:rsidRPr="00E74A23">
              <w:rPr>
                <w:rFonts w:ascii="Altivo Light" w:eastAsia="Verdana" w:hAnsi="Altivo Light" w:cstheme="minorHAnsi"/>
                <w:lang w:val="es-GT"/>
              </w:rPr>
              <w:t xml:space="preserve"> y se prescinde de esta, finaliza el proceso y se archiva el expediente.</w:t>
            </w:r>
          </w:p>
        </w:tc>
      </w:tr>
      <w:tr w:rsidR="00EF1FD7" w:rsidRPr="00E74A23" w14:paraId="104D547B" w14:textId="77777777" w:rsidTr="00E942D6">
        <w:trPr>
          <w:gridAfter w:val="1"/>
          <w:wAfter w:w="6" w:type="dxa"/>
          <w:trHeight w:val="72"/>
        </w:trPr>
        <w:tc>
          <w:tcPr>
            <w:tcW w:w="595" w:type="dxa"/>
            <w:vAlign w:val="center"/>
          </w:tcPr>
          <w:p w14:paraId="272DEA54" w14:textId="2428F150"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50.</w:t>
            </w:r>
          </w:p>
        </w:tc>
        <w:tc>
          <w:tcPr>
            <w:tcW w:w="2235" w:type="dxa"/>
            <w:vAlign w:val="center"/>
          </w:tcPr>
          <w:p w14:paraId="27836AB7" w14:textId="77777777"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Asistente de Dirección Ejecutiva</w:t>
            </w:r>
          </w:p>
        </w:tc>
        <w:tc>
          <w:tcPr>
            <w:tcW w:w="6067" w:type="dxa"/>
            <w:gridSpan w:val="2"/>
            <w:vAlign w:val="center"/>
          </w:tcPr>
          <w:p w14:paraId="77A1ABEB" w14:textId="295D627F" w:rsidR="00EF1FD7" w:rsidRPr="00E74A23" w:rsidRDefault="00EF1FD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Notifica la Resolución y entrega el expediente a la Sección de Compras. </w:t>
            </w:r>
          </w:p>
        </w:tc>
      </w:tr>
      <w:tr w:rsidR="000D6C96" w:rsidRPr="00E74A23" w14:paraId="3AE1FA96" w14:textId="77777777" w:rsidTr="00E942D6">
        <w:trPr>
          <w:gridAfter w:val="1"/>
          <w:wAfter w:w="6" w:type="dxa"/>
          <w:trHeight w:val="72"/>
        </w:trPr>
        <w:tc>
          <w:tcPr>
            <w:tcW w:w="595" w:type="dxa"/>
            <w:vAlign w:val="center"/>
          </w:tcPr>
          <w:p w14:paraId="01AE9AC6" w14:textId="51BE4ABA"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51.</w:t>
            </w:r>
          </w:p>
        </w:tc>
        <w:tc>
          <w:tcPr>
            <w:tcW w:w="2235" w:type="dxa"/>
            <w:vMerge w:val="restart"/>
            <w:vAlign w:val="center"/>
          </w:tcPr>
          <w:p w14:paraId="2274583A" w14:textId="1DE32D47"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gridSpan w:val="2"/>
            <w:vAlign w:val="center"/>
          </w:tcPr>
          <w:p w14:paraId="646968AF" w14:textId="77777777" w:rsidR="000D6C96" w:rsidRPr="00E74A23" w:rsidRDefault="000D6C9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Publica la Resolución en el sistema Guatecompras y registra la adjudicación en el SIGES. </w:t>
            </w:r>
          </w:p>
        </w:tc>
      </w:tr>
      <w:tr w:rsidR="00EF1FD7" w:rsidRPr="00E74A23" w14:paraId="699E0FBD" w14:textId="77777777" w:rsidTr="00E942D6">
        <w:trPr>
          <w:gridAfter w:val="1"/>
          <w:wAfter w:w="6" w:type="dxa"/>
          <w:trHeight w:val="72"/>
        </w:trPr>
        <w:tc>
          <w:tcPr>
            <w:tcW w:w="595" w:type="dxa"/>
            <w:vAlign w:val="center"/>
          </w:tcPr>
          <w:p w14:paraId="0A570D62" w14:textId="0C45920C"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52.</w:t>
            </w:r>
          </w:p>
        </w:tc>
        <w:tc>
          <w:tcPr>
            <w:tcW w:w="2235" w:type="dxa"/>
            <w:vMerge/>
            <w:vAlign w:val="center"/>
          </w:tcPr>
          <w:p w14:paraId="48A9279E" w14:textId="77777777" w:rsidR="00EF1FD7" w:rsidRPr="00E74A23" w:rsidRDefault="00EF1FD7" w:rsidP="00320215">
            <w:pPr>
              <w:spacing w:line="276" w:lineRule="auto"/>
              <w:jc w:val="center"/>
              <w:rPr>
                <w:rFonts w:ascii="Altivo Light" w:eastAsia="Verdana" w:hAnsi="Altivo Light" w:cstheme="minorHAnsi"/>
                <w:b/>
                <w:lang w:val="es-GT"/>
              </w:rPr>
            </w:pPr>
          </w:p>
        </w:tc>
        <w:tc>
          <w:tcPr>
            <w:tcW w:w="6067" w:type="dxa"/>
            <w:gridSpan w:val="2"/>
            <w:vAlign w:val="center"/>
          </w:tcPr>
          <w:p w14:paraId="1C61A906" w14:textId="77777777" w:rsidR="00EF1FD7" w:rsidRPr="00E74A23" w:rsidRDefault="00EF1FD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la emisión de la Constancia de Disponibilidad Presupuestaria -CDP- a la Sección de Presupuesto del Departamento Financiero, cuando corresponda. </w:t>
            </w:r>
          </w:p>
        </w:tc>
      </w:tr>
      <w:tr w:rsidR="001640F1" w:rsidRPr="00E74A23" w14:paraId="3C097DDB" w14:textId="77777777" w:rsidTr="00E942D6">
        <w:trPr>
          <w:gridAfter w:val="1"/>
          <w:wAfter w:w="6" w:type="dxa"/>
          <w:trHeight w:val="72"/>
        </w:trPr>
        <w:tc>
          <w:tcPr>
            <w:tcW w:w="595" w:type="dxa"/>
            <w:vAlign w:val="center"/>
          </w:tcPr>
          <w:p w14:paraId="6FCEA737" w14:textId="64008CFB"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53.</w:t>
            </w:r>
          </w:p>
        </w:tc>
        <w:tc>
          <w:tcPr>
            <w:tcW w:w="2235" w:type="dxa"/>
            <w:vAlign w:val="center"/>
          </w:tcPr>
          <w:p w14:paraId="65F1D5D9" w14:textId="614EBC30"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Presupuesto</w:t>
            </w:r>
          </w:p>
        </w:tc>
        <w:tc>
          <w:tcPr>
            <w:tcW w:w="6067" w:type="dxa"/>
            <w:gridSpan w:val="2"/>
            <w:vAlign w:val="center"/>
          </w:tcPr>
          <w:p w14:paraId="09A5E331" w14:textId="69F0DE54" w:rsidR="001640F1" w:rsidRPr="00E74A23" w:rsidRDefault="001640F1"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Emite la Constancia de Disponibilidad Presupuestaria -CDP-, cuando aplique. </w:t>
            </w:r>
          </w:p>
        </w:tc>
      </w:tr>
      <w:tr w:rsidR="000D6C96" w:rsidRPr="00E74A23" w14:paraId="04D098E5" w14:textId="77777777" w:rsidTr="00E942D6">
        <w:trPr>
          <w:gridAfter w:val="1"/>
          <w:wAfter w:w="6" w:type="dxa"/>
          <w:trHeight w:val="72"/>
        </w:trPr>
        <w:tc>
          <w:tcPr>
            <w:tcW w:w="595" w:type="dxa"/>
            <w:vAlign w:val="center"/>
          </w:tcPr>
          <w:p w14:paraId="532E1718" w14:textId="042D62FC"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54.</w:t>
            </w:r>
          </w:p>
        </w:tc>
        <w:tc>
          <w:tcPr>
            <w:tcW w:w="2235" w:type="dxa"/>
            <w:vAlign w:val="center"/>
          </w:tcPr>
          <w:p w14:paraId="2A38DA13" w14:textId="206F425F"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gridSpan w:val="2"/>
            <w:vAlign w:val="center"/>
          </w:tcPr>
          <w:p w14:paraId="6212C306" w14:textId="74D18DB2" w:rsidR="000D6C96" w:rsidRPr="00E74A23" w:rsidRDefault="00427401"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Realiza el</w:t>
            </w:r>
            <w:r w:rsidR="000D6C96" w:rsidRPr="00E74A23">
              <w:rPr>
                <w:rFonts w:ascii="Altivo Light" w:eastAsia="Verdana" w:hAnsi="Altivo Light" w:cstheme="minorHAnsi"/>
                <w:lang w:val="es-GT"/>
              </w:rPr>
              <w:t xml:space="preserve"> proyecto de contrato con la información de los otorgantes</w:t>
            </w:r>
            <w:r w:rsidRPr="00E74A23">
              <w:rPr>
                <w:rFonts w:ascii="Altivo Light" w:eastAsia="Verdana" w:hAnsi="Altivo Light" w:cstheme="minorHAnsi"/>
                <w:lang w:val="es-GT"/>
              </w:rPr>
              <w:t xml:space="preserve"> y solicita la revisión</w:t>
            </w:r>
            <w:r w:rsidR="000D6C96" w:rsidRPr="00E74A23">
              <w:rPr>
                <w:rFonts w:ascii="Altivo Light" w:eastAsia="Verdana" w:hAnsi="Altivo Light" w:cstheme="minorHAnsi"/>
                <w:lang w:val="es-GT"/>
              </w:rPr>
              <w:t xml:space="preserve"> a la Unidad de Asuntos Jurídicos.</w:t>
            </w:r>
          </w:p>
        </w:tc>
      </w:tr>
      <w:tr w:rsidR="001640F1" w:rsidRPr="00E74A23" w14:paraId="7C37A500" w14:textId="77777777" w:rsidTr="00E942D6">
        <w:trPr>
          <w:gridAfter w:val="1"/>
          <w:wAfter w:w="6" w:type="dxa"/>
          <w:trHeight w:val="72"/>
        </w:trPr>
        <w:tc>
          <w:tcPr>
            <w:tcW w:w="595" w:type="dxa"/>
            <w:vAlign w:val="center"/>
          </w:tcPr>
          <w:p w14:paraId="51864941" w14:textId="5C3B234E"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55.</w:t>
            </w:r>
          </w:p>
        </w:tc>
        <w:tc>
          <w:tcPr>
            <w:tcW w:w="2235" w:type="dxa"/>
            <w:vAlign w:val="center"/>
          </w:tcPr>
          <w:p w14:paraId="27B52811" w14:textId="02B85BFA"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de Asuntos Jurídicos</w:t>
            </w:r>
          </w:p>
        </w:tc>
        <w:tc>
          <w:tcPr>
            <w:tcW w:w="6067" w:type="dxa"/>
            <w:gridSpan w:val="2"/>
            <w:vAlign w:val="center"/>
          </w:tcPr>
          <w:p w14:paraId="6BCEEBC4" w14:textId="6958197F" w:rsidR="001640F1" w:rsidRPr="00E74A23" w:rsidRDefault="00427401"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Revisa </w:t>
            </w:r>
            <w:r w:rsidR="001640F1" w:rsidRPr="00E74A23">
              <w:rPr>
                <w:rFonts w:ascii="Altivo Light" w:eastAsia="Verdana" w:hAnsi="Altivo Light" w:cstheme="minorHAnsi"/>
                <w:lang w:val="es-GT"/>
              </w:rPr>
              <w:t xml:space="preserve">el proyecto de contrato y lo remite a la Sección de Compras. </w:t>
            </w:r>
          </w:p>
        </w:tc>
      </w:tr>
      <w:tr w:rsidR="000D6C96" w:rsidRPr="00E74A23" w14:paraId="5FBEB146" w14:textId="77777777" w:rsidTr="00E942D6">
        <w:trPr>
          <w:gridAfter w:val="1"/>
          <w:wAfter w:w="6" w:type="dxa"/>
          <w:trHeight w:val="72"/>
        </w:trPr>
        <w:tc>
          <w:tcPr>
            <w:tcW w:w="595" w:type="dxa"/>
            <w:vAlign w:val="center"/>
          </w:tcPr>
          <w:p w14:paraId="7DC1F94B" w14:textId="63C6454B"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56.</w:t>
            </w:r>
          </w:p>
        </w:tc>
        <w:tc>
          <w:tcPr>
            <w:tcW w:w="2235" w:type="dxa"/>
            <w:vAlign w:val="center"/>
          </w:tcPr>
          <w:p w14:paraId="15859BAC" w14:textId="50F945A1"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gridSpan w:val="2"/>
            <w:vAlign w:val="center"/>
          </w:tcPr>
          <w:p w14:paraId="41B1DED7" w14:textId="77777777" w:rsidR="000D6C96" w:rsidRPr="00E74A23" w:rsidRDefault="000D6C9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Presenta el expediente a la jefatura administrativa. </w:t>
            </w:r>
          </w:p>
        </w:tc>
      </w:tr>
      <w:tr w:rsidR="001640F1" w:rsidRPr="00E74A23" w14:paraId="605FF980" w14:textId="77777777" w:rsidTr="00E942D6">
        <w:trPr>
          <w:gridAfter w:val="1"/>
          <w:wAfter w:w="6" w:type="dxa"/>
          <w:trHeight w:val="72"/>
        </w:trPr>
        <w:tc>
          <w:tcPr>
            <w:tcW w:w="595" w:type="dxa"/>
            <w:vAlign w:val="center"/>
          </w:tcPr>
          <w:p w14:paraId="31A3BC19" w14:textId="485D45E8"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57.</w:t>
            </w:r>
          </w:p>
        </w:tc>
        <w:tc>
          <w:tcPr>
            <w:tcW w:w="2235" w:type="dxa"/>
            <w:vAlign w:val="center"/>
          </w:tcPr>
          <w:p w14:paraId="7173D39C" w14:textId="2F4E7BA7"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gridSpan w:val="2"/>
            <w:vAlign w:val="center"/>
          </w:tcPr>
          <w:p w14:paraId="038A0149" w14:textId="6EBCE357" w:rsidR="001640F1" w:rsidRPr="00E74A23" w:rsidRDefault="00125FF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Gestiona en la Dirección Ejecutiva, la solicitud para obtener la Delegación de la facultad para suscribir el contrato ante la Secretaría General de la Presidencia.</w:t>
            </w:r>
          </w:p>
        </w:tc>
      </w:tr>
      <w:tr w:rsidR="00EF1FD7" w:rsidRPr="00E74A23" w14:paraId="5FA796FB" w14:textId="77777777" w:rsidTr="00E942D6">
        <w:trPr>
          <w:gridAfter w:val="1"/>
          <w:wAfter w:w="6" w:type="dxa"/>
          <w:trHeight w:val="72"/>
        </w:trPr>
        <w:tc>
          <w:tcPr>
            <w:tcW w:w="595" w:type="dxa"/>
            <w:vAlign w:val="center"/>
          </w:tcPr>
          <w:p w14:paraId="5CF3953D" w14:textId="3D4FB231"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58.</w:t>
            </w:r>
          </w:p>
        </w:tc>
        <w:tc>
          <w:tcPr>
            <w:tcW w:w="2235" w:type="dxa"/>
            <w:vAlign w:val="center"/>
          </w:tcPr>
          <w:p w14:paraId="07B13B07" w14:textId="77777777"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Secretaría General de la Presidencia </w:t>
            </w:r>
          </w:p>
        </w:tc>
        <w:tc>
          <w:tcPr>
            <w:tcW w:w="6067" w:type="dxa"/>
            <w:gridSpan w:val="2"/>
            <w:vAlign w:val="center"/>
          </w:tcPr>
          <w:p w14:paraId="3532244E" w14:textId="77777777" w:rsidR="00EF1FD7" w:rsidRPr="00E74A23" w:rsidRDefault="00EF1FD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Delega la facultad para suscribir el contrato. </w:t>
            </w:r>
          </w:p>
        </w:tc>
      </w:tr>
      <w:tr w:rsidR="000D6C96" w:rsidRPr="00E74A23" w14:paraId="409FC903" w14:textId="77777777" w:rsidTr="00E942D6">
        <w:trPr>
          <w:gridAfter w:val="1"/>
          <w:wAfter w:w="6" w:type="dxa"/>
          <w:trHeight w:val="72"/>
        </w:trPr>
        <w:tc>
          <w:tcPr>
            <w:tcW w:w="595" w:type="dxa"/>
            <w:vAlign w:val="center"/>
          </w:tcPr>
          <w:p w14:paraId="3B58026F" w14:textId="3573E4A2"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59.</w:t>
            </w:r>
          </w:p>
        </w:tc>
        <w:tc>
          <w:tcPr>
            <w:tcW w:w="2235" w:type="dxa"/>
            <w:vMerge w:val="restart"/>
            <w:vAlign w:val="center"/>
          </w:tcPr>
          <w:p w14:paraId="3A6241B4" w14:textId="6305F62B"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gridSpan w:val="2"/>
            <w:vAlign w:val="center"/>
          </w:tcPr>
          <w:p w14:paraId="667F6703" w14:textId="78C4F88B" w:rsidR="000D6C96" w:rsidRPr="00E74A23" w:rsidRDefault="000D6C9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Gestiona la </w:t>
            </w:r>
            <w:r w:rsidR="00130531" w:rsidRPr="00E74A23">
              <w:rPr>
                <w:rFonts w:ascii="Altivo Light" w:eastAsia="Verdana" w:hAnsi="Altivo Light" w:cstheme="minorHAnsi"/>
                <w:lang w:val="es-GT"/>
              </w:rPr>
              <w:t>firma</w:t>
            </w:r>
            <w:r w:rsidRPr="00E74A23">
              <w:rPr>
                <w:rFonts w:ascii="Altivo Light" w:eastAsia="Verdana" w:hAnsi="Altivo Light" w:cstheme="minorHAnsi"/>
                <w:lang w:val="es-GT"/>
              </w:rPr>
              <w:t xml:space="preserve"> del contrato y </w:t>
            </w:r>
            <w:r w:rsidR="003B31A6" w:rsidRPr="00E74A23">
              <w:rPr>
                <w:rFonts w:ascii="Altivo Light" w:eastAsia="Verdana" w:hAnsi="Altivo Light" w:cstheme="minorHAnsi"/>
                <w:lang w:val="es-GT"/>
              </w:rPr>
              <w:t xml:space="preserve">la </w:t>
            </w:r>
            <w:r w:rsidRPr="00E74A23">
              <w:rPr>
                <w:rFonts w:ascii="Altivo Light" w:eastAsia="Verdana" w:hAnsi="Altivo Light" w:cstheme="minorHAnsi"/>
                <w:lang w:val="es-GT"/>
              </w:rPr>
              <w:t xml:space="preserve">presentación de la fianza correspondiente con el adjudicatario. </w:t>
            </w:r>
          </w:p>
        </w:tc>
      </w:tr>
      <w:tr w:rsidR="00257525" w:rsidRPr="00E74A23" w14:paraId="51BA0A22" w14:textId="77777777" w:rsidTr="00E942D6">
        <w:trPr>
          <w:gridAfter w:val="1"/>
          <w:wAfter w:w="6" w:type="dxa"/>
          <w:trHeight w:val="72"/>
        </w:trPr>
        <w:tc>
          <w:tcPr>
            <w:tcW w:w="595" w:type="dxa"/>
            <w:vAlign w:val="center"/>
          </w:tcPr>
          <w:p w14:paraId="4CEF59A5" w14:textId="3A16E4BB" w:rsidR="00257525" w:rsidRPr="00E74A23" w:rsidRDefault="0025752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60.</w:t>
            </w:r>
          </w:p>
        </w:tc>
        <w:tc>
          <w:tcPr>
            <w:tcW w:w="2235" w:type="dxa"/>
            <w:vMerge/>
            <w:vAlign w:val="center"/>
          </w:tcPr>
          <w:p w14:paraId="154EFBD1" w14:textId="56BF338B" w:rsidR="00257525" w:rsidRPr="00E74A23" w:rsidRDefault="00257525" w:rsidP="00320215">
            <w:pPr>
              <w:spacing w:line="276" w:lineRule="auto"/>
              <w:jc w:val="center"/>
              <w:rPr>
                <w:rFonts w:ascii="Altivo Light" w:eastAsia="Verdana" w:hAnsi="Altivo Light" w:cstheme="minorHAnsi"/>
                <w:b/>
                <w:lang w:val="es-GT"/>
              </w:rPr>
            </w:pPr>
          </w:p>
        </w:tc>
        <w:tc>
          <w:tcPr>
            <w:tcW w:w="6067" w:type="dxa"/>
            <w:gridSpan w:val="2"/>
            <w:vAlign w:val="center"/>
          </w:tcPr>
          <w:p w14:paraId="121F317C" w14:textId="1C041EC7" w:rsidR="00257525" w:rsidRPr="00E74A23" w:rsidRDefault="00257525"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Gestiona la </w:t>
            </w:r>
            <w:r w:rsidR="00130531" w:rsidRPr="00E74A23">
              <w:rPr>
                <w:rFonts w:ascii="Altivo Light" w:eastAsia="Verdana" w:hAnsi="Altivo Light" w:cstheme="minorHAnsi"/>
                <w:lang w:val="es-GT"/>
              </w:rPr>
              <w:t>firma</w:t>
            </w:r>
            <w:r w:rsidRPr="00E74A23">
              <w:rPr>
                <w:rFonts w:ascii="Altivo Light" w:eastAsia="Verdana" w:hAnsi="Altivo Light" w:cstheme="minorHAnsi"/>
                <w:lang w:val="es-GT"/>
              </w:rPr>
              <w:t xml:space="preserve"> del contrato en la Dirección Ejecutiva.</w:t>
            </w:r>
          </w:p>
        </w:tc>
      </w:tr>
      <w:tr w:rsidR="00EF1FD7" w:rsidRPr="00E74A23" w14:paraId="4C28EB02" w14:textId="77777777" w:rsidTr="00E942D6">
        <w:trPr>
          <w:gridAfter w:val="1"/>
          <w:wAfter w:w="6" w:type="dxa"/>
          <w:trHeight w:val="72"/>
        </w:trPr>
        <w:tc>
          <w:tcPr>
            <w:tcW w:w="595" w:type="dxa"/>
            <w:vAlign w:val="center"/>
          </w:tcPr>
          <w:p w14:paraId="69239B02" w14:textId="1B51B786"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61.</w:t>
            </w:r>
          </w:p>
        </w:tc>
        <w:tc>
          <w:tcPr>
            <w:tcW w:w="2235" w:type="dxa"/>
            <w:vAlign w:val="center"/>
          </w:tcPr>
          <w:p w14:paraId="15FE81B5" w14:textId="77777777"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Ejecutivo(a)</w:t>
            </w:r>
          </w:p>
        </w:tc>
        <w:tc>
          <w:tcPr>
            <w:tcW w:w="6067" w:type="dxa"/>
            <w:gridSpan w:val="2"/>
            <w:vAlign w:val="center"/>
          </w:tcPr>
          <w:p w14:paraId="5FC2B865" w14:textId="66988222" w:rsidR="00EF1FD7" w:rsidRPr="00E74A23" w:rsidRDefault="00EF1FD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Bidi"/>
                <w:lang w:val="es-GT"/>
              </w:rPr>
              <w:t>Suscribe el contrato</w:t>
            </w:r>
            <w:r w:rsidR="003B31A6" w:rsidRPr="00E74A23">
              <w:rPr>
                <w:rFonts w:ascii="Altivo Light" w:eastAsia="Verdana" w:hAnsi="Altivo Light" w:cstheme="minorBidi"/>
                <w:lang w:val="es-GT"/>
              </w:rPr>
              <w:t>.</w:t>
            </w:r>
          </w:p>
        </w:tc>
      </w:tr>
      <w:tr w:rsidR="0058687F" w:rsidRPr="00E74A23" w14:paraId="14A8EC6E" w14:textId="77777777" w:rsidTr="00E942D6">
        <w:trPr>
          <w:gridAfter w:val="1"/>
          <w:wAfter w:w="6" w:type="dxa"/>
          <w:trHeight w:val="72"/>
        </w:trPr>
        <w:tc>
          <w:tcPr>
            <w:tcW w:w="595" w:type="dxa"/>
            <w:vAlign w:val="center"/>
          </w:tcPr>
          <w:p w14:paraId="58CC9047" w14:textId="28FA3E23" w:rsidR="0058687F" w:rsidRPr="00E74A23" w:rsidRDefault="0058687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62.</w:t>
            </w:r>
          </w:p>
        </w:tc>
        <w:tc>
          <w:tcPr>
            <w:tcW w:w="2235" w:type="dxa"/>
            <w:vAlign w:val="center"/>
          </w:tcPr>
          <w:p w14:paraId="3AC7EADB" w14:textId="4715FF0E" w:rsidR="0058687F" w:rsidRPr="00E74A23" w:rsidRDefault="0058687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gridSpan w:val="2"/>
            <w:vAlign w:val="center"/>
          </w:tcPr>
          <w:p w14:paraId="22899F17" w14:textId="5F6A6FDF" w:rsidR="0058687F" w:rsidRPr="00E74A23" w:rsidRDefault="0058687F" w:rsidP="00320215">
            <w:pPr>
              <w:spacing w:line="276" w:lineRule="auto"/>
              <w:jc w:val="both"/>
              <w:rPr>
                <w:rFonts w:ascii="Altivo Light" w:eastAsia="Verdana" w:hAnsi="Altivo Light" w:cstheme="minorBidi"/>
                <w:lang w:val="es-GT"/>
              </w:rPr>
            </w:pPr>
            <w:r w:rsidRPr="00E74A23">
              <w:rPr>
                <w:rFonts w:ascii="Altivo Light" w:eastAsia="Verdana" w:hAnsi="Altivo Light" w:cstheme="minorHAnsi"/>
                <w:lang w:val="es-GT"/>
              </w:rPr>
              <w:t>Gestiona en la Dirección Ejecutiva, la solicitud de aprobación del contrato ante la Secretaría General de la Presidencia.</w:t>
            </w:r>
          </w:p>
        </w:tc>
      </w:tr>
      <w:tr w:rsidR="00EF1FD7" w:rsidRPr="00E74A23" w14:paraId="2F30794E" w14:textId="77777777" w:rsidTr="00E942D6">
        <w:trPr>
          <w:gridAfter w:val="1"/>
          <w:wAfter w:w="6" w:type="dxa"/>
          <w:trHeight w:val="72"/>
        </w:trPr>
        <w:tc>
          <w:tcPr>
            <w:tcW w:w="595" w:type="dxa"/>
            <w:vAlign w:val="center"/>
          </w:tcPr>
          <w:p w14:paraId="2F82FED8" w14:textId="232E8FDF"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63.</w:t>
            </w:r>
          </w:p>
        </w:tc>
        <w:tc>
          <w:tcPr>
            <w:tcW w:w="2235" w:type="dxa"/>
            <w:vAlign w:val="center"/>
          </w:tcPr>
          <w:p w14:paraId="4F7777DD" w14:textId="77777777" w:rsidR="00EF1FD7" w:rsidRPr="00E74A23" w:rsidRDefault="00EF1FD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Secretaría General de la Presidencia </w:t>
            </w:r>
          </w:p>
        </w:tc>
        <w:tc>
          <w:tcPr>
            <w:tcW w:w="6067" w:type="dxa"/>
            <w:gridSpan w:val="2"/>
            <w:vAlign w:val="center"/>
          </w:tcPr>
          <w:p w14:paraId="353E397E" w14:textId="77777777" w:rsidR="00EF1FD7" w:rsidRPr="00E74A23" w:rsidRDefault="00EF1FD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Aprueba el contrato.</w:t>
            </w:r>
          </w:p>
        </w:tc>
      </w:tr>
      <w:tr w:rsidR="000D6C96" w:rsidRPr="00E74A23" w14:paraId="3F33E08C" w14:textId="77777777" w:rsidTr="00E942D6">
        <w:trPr>
          <w:gridAfter w:val="1"/>
          <w:wAfter w:w="6" w:type="dxa"/>
          <w:trHeight w:val="72"/>
        </w:trPr>
        <w:tc>
          <w:tcPr>
            <w:tcW w:w="595" w:type="dxa"/>
            <w:vAlign w:val="center"/>
          </w:tcPr>
          <w:p w14:paraId="71AA79B4" w14:textId="4C52189B"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64.</w:t>
            </w:r>
          </w:p>
        </w:tc>
        <w:tc>
          <w:tcPr>
            <w:tcW w:w="2235" w:type="dxa"/>
            <w:vAlign w:val="center"/>
          </w:tcPr>
          <w:p w14:paraId="340BDC76" w14:textId="3623DC78" w:rsidR="000D6C96" w:rsidRPr="00E74A23" w:rsidRDefault="000D6C9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gridSpan w:val="2"/>
            <w:vAlign w:val="center"/>
          </w:tcPr>
          <w:p w14:paraId="46156E43" w14:textId="25E56A7C" w:rsidR="000D6C96" w:rsidRPr="00E74A23" w:rsidRDefault="007F180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Registra la adjudicación en el SIGES, p</w:t>
            </w:r>
            <w:r w:rsidR="000D6C96" w:rsidRPr="00E74A23">
              <w:rPr>
                <w:rFonts w:ascii="Altivo Light" w:eastAsia="Verdana" w:hAnsi="Altivo Light" w:cstheme="minorHAnsi"/>
                <w:lang w:val="es-GT"/>
              </w:rPr>
              <w:t>ublica el contrato, la fianza de cumplimiento y el Acuerdo o Resolución de aprobación en el sistema Guatecompras.</w:t>
            </w:r>
          </w:p>
        </w:tc>
      </w:tr>
      <w:tr w:rsidR="008A2E47" w:rsidRPr="00E74A23" w14:paraId="7699729D" w14:textId="77777777" w:rsidTr="00E942D6">
        <w:trPr>
          <w:gridAfter w:val="1"/>
          <w:wAfter w:w="6" w:type="dxa"/>
          <w:trHeight w:val="72"/>
        </w:trPr>
        <w:tc>
          <w:tcPr>
            <w:tcW w:w="595" w:type="dxa"/>
            <w:vAlign w:val="center"/>
          </w:tcPr>
          <w:p w14:paraId="443A3D64" w14:textId="0486CDCD"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65.</w:t>
            </w:r>
          </w:p>
        </w:tc>
        <w:tc>
          <w:tcPr>
            <w:tcW w:w="2235" w:type="dxa"/>
            <w:vAlign w:val="center"/>
          </w:tcPr>
          <w:p w14:paraId="0951F9B3" w14:textId="2FF006DF"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gridSpan w:val="2"/>
            <w:vAlign w:val="center"/>
          </w:tcPr>
          <w:p w14:paraId="28E50FBC" w14:textId="63178637" w:rsidR="008A2E47" w:rsidRPr="00E74A23" w:rsidRDefault="007F180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Autoriza la adjudicación en el SIGES y s</w:t>
            </w:r>
            <w:r w:rsidR="008A2E47" w:rsidRPr="00E74A23">
              <w:rPr>
                <w:rFonts w:ascii="Altivo Light" w:eastAsia="Verdana" w:hAnsi="Altivo Light" w:cstheme="minorHAnsi"/>
                <w:lang w:val="es-GT"/>
              </w:rPr>
              <w:t xml:space="preserve">olicita los perfiles de los candidatos para integrar la Comisión Receptora y Liquidadora al Departamento de Recursos Humanos. </w:t>
            </w:r>
          </w:p>
        </w:tc>
      </w:tr>
      <w:tr w:rsidR="008A2E47" w:rsidRPr="00E74A23" w14:paraId="5EDD61EE" w14:textId="77777777" w:rsidTr="00E942D6">
        <w:trPr>
          <w:gridAfter w:val="1"/>
          <w:wAfter w:w="6" w:type="dxa"/>
          <w:trHeight w:val="72"/>
        </w:trPr>
        <w:tc>
          <w:tcPr>
            <w:tcW w:w="595" w:type="dxa"/>
            <w:vAlign w:val="center"/>
          </w:tcPr>
          <w:p w14:paraId="77CEF0A3" w14:textId="4291DCA2"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66.</w:t>
            </w:r>
          </w:p>
        </w:tc>
        <w:tc>
          <w:tcPr>
            <w:tcW w:w="2235" w:type="dxa"/>
            <w:vAlign w:val="center"/>
          </w:tcPr>
          <w:p w14:paraId="56E6E624" w14:textId="77777777"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Jefe(a) </w:t>
            </w:r>
          </w:p>
          <w:p w14:paraId="58F283F1" w14:textId="7317E351"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de Recursos Humanos</w:t>
            </w:r>
          </w:p>
        </w:tc>
        <w:tc>
          <w:tcPr>
            <w:tcW w:w="6067" w:type="dxa"/>
            <w:gridSpan w:val="2"/>
            <w:vAlign w:val="center"/>
          </w:tcPr>
          <w:p w14:paraId="6ABC8F96" w14:textId="3EA67297" w:rsidR="008A2E47" w:rsidRPr="00E74A23" w:rsidRDefault="008A2E4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Remite los perfiles de los candidatos para integrar la Comisión Receptora y Liquidadora.  </w:t>
            </w:r>
          </w:p>
        </w:tc>
      </w:tr>
      <w:tr w:rsidR="001D1424" w:rsidRPr="00E74A23" w14:paraId="58D96629" w14:textId="77777777" w:rsidTr="00E942D6">
        <w:trPr>
          <w:gridAfter w:val="1"/>
          <w:wAfter w:w="6" w:type="dxa"/>
          <w:trHeight w:val="72"/>
        </w:trPr>
        <w:tc>
          <w:tcPr>
            <w:tcW w:w="595" w:type="dxa"/>
            <w:vAlign w:val="center"/>
          </w:tcPr>
          <w:p w14:paraId="6E02CBA3" w14:textId="70C9FE4D"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67.</w:t>
            </w:r>
          </w:p>
        </w:tc>
        <w:tc>
          <w:tcPr>
            <w:tcW w:w="2235" w:type="dxa"/>
            <w:vAlign w:val="center"/>
          </w:tcPr>
          <w:p w14:paraId="7C4B26CB" w14:textId="728E7D83"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gridSpan w:val="2"/>
            <w:vAlign w:val="center"/>
          </w:tcPr>
          <w:p w14:paraId="6A1C403D" w14:textId="1D158BA1" w:rsidR="001D1424" w:rsidRPr="00E74A23" w:rsidRDefault="007F180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S</w:t>
            </w:r>
            <w:r w:rsidR="001D1424" w:rsidRPr="00E74A23">
              <w:rPr>
                <w:rFonts w:ascii="Altivo Light" w:eastAsia="Verdana" w:hAnsi="Altivo Light" w:cstheme="minorHAnsi"/>
                <w:lang w:val="es-GT"/>
              </w:rPr>
              <w:t xml:space="preserve">olicita la Resolución del nombramiento de la Comisión Receptora y Liquidadora a la Unidad de Asuntos Jurídicos. </w:t>
            </w:r>
          </w:p>
        </w:tc>
      </w:tr>
      <w:tr w:rsidR="008A2E47" w:rsidRPr="00E74A23" w14:paraId="3264DA7B" w14:textId="77777777" w:rsidTr="00E942D6">
        <w:trPr>
          <w:gridAfter w:val="1"/>
          <w:wAfter w:w="6" w:type="dxa"/>
          <w:trHeight w:val="72"/>
        </w:trPr>
        <w:tc>
          <w:tcPr>
            <w:tcW w:w="595" w:type="dxa"/>
            <w:vAlign w:val="center"/>
          </w:tcPr>
          <w:p w14:paraId="2731125B" w14:textId="102DCCCE"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68.</w:t>
            </w:r>
          </w:p>
        </w:tc>
        <w:tc>
          <w:tcPr>
            <w:tcW w:w="2235" w:type="dxa"/>
            <w:vAlign w:val="center"/>
          </w:tcPr>
          <w:p w14:paraId="2099F046" w14:textId="37714F5A"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de Asuntos Jurídicos</w:t>
            </w:r>
          </w:p>
        </w:tc>
        <w:tc>
          <w:tcPr>
            <w:tcW w:w="6067" w:type="dxa"/>
            <w:gridSpan w:val="2"/>
            <w:vAlign w:val="center"/>
          </w:tcPr>
          <w:p w14:paraId="4CA35E48" w14:textId="77777777" w:rsidR="008A2E47" w:rsidRPr="00E74A23" w:rsidRDefault="008A2E4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Elabora la Resolución del nombramiento de la Comisión Receptora y Liquidadora y la presenta en la Dirección Ejecutiva.</w:t>
            </w:r>
          </w:p>
        </w:tc>
      </w:tr>
      <w:tr w:rsidR="008A2E47" w:rsidRPr="00E74A23" w14:paraId="2B7BE610" w14:textId="77777777" w:rsidTr="00E942D6">
        <w:trPr>
          <w:gridAfter w:val="1"/>
          <w:wAfter w:w="6" w:type="dxa"/>
          <w:trHeight w:val="72"/>
        </w:trPr>
        <w:tc>
          <w:tcPr>
            <w:tcW w:w="595" w:type="dxa"/>
            <w:vAlign w:val="center"/>
          </w:tcPr>
          <w:p w14:paraId="621E70DB" w14:textId="4816C5FD"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69.</w:t>
            </w:r>
          </w:p>
        </w:tc>
        <w:tc>
          <w:tcPr>
            <w:tcW w:w="2235" w:type="dxa"/>
            <w:vAlign w:val="center"/>
          </w:tcPr>
          <w:p w14:paraId="44DC6909" w14:textId="12DC219F"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Ejecutivo(a)</w:t>
            </w:r>
          </w:p>
        </w:tc>
        <w:tc>
          <w:tcPr>
            <w:tcW w:w="6067" w:type="dxa"/>
            <w:gridSpan w:val="2"/>
            <w:vAlign w:val="center"/>
          </w:tcPr>
          <w:p w14:paraId="56B65230" w14:textId="77777777" w:rsidR="008A2E47" w:rsidRPr="00E74A23" w:rsidRDefault="008A2E4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Emite el nombramiento de los servidores públicos para integrar la Comisión Receptora y Liquidadora. </w:t>
            </w:r>
          </w:p>
        </w:tc>
      </w:tr>
      <w:tr w:rsidR="008A2E47" w:rsidRPr="00E74A23" w14:paraId="562430FE" w14:textId="77777777" w:rsidTr="00E942D6">
        <w:trPr>
          <w:gridAfter w:val="1"/>
          <w:wAfter w:w="6" w:type="dxa"/>
          <w:trHeight w:val="72"/>
        </w:trPr>
        <w:tc>
          <w:tcPr>
            <w:tcW w:w="595" w:type="dxa"/>
            <w:vAlign w:val="center"/>
          </w:tcPr>
          <w:p w14:paraId="665D16DA" w14:textId="7378C638"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70.</w:t>
            </w:r>
          </w:p>
        </w:tc>
        <w:tc>
          <w:tcPr>
            <w:tcW w:w="2235" w:type="dxa"/>
            <w:vMerge w:val="restart"/>
            <w:vAlign w:val="center"/>
          </w:tcPr>
          <w:p w14:paraId="1C428EA7" w14:textId="756C2E79"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gridSpan w:val="2"/>
            <w:vAlign w:val="center"/>
          </w:tcPr>
          <w:p w14:paraId="40674DE5" w14:textId="2C29CDDF" w:rsidR="008A2E47" w:rsidRPr="00E74A23" w:rsidRDefault="008A2E4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Notifica el nombramiento a los integrantes de la Comisión Receptora y Liquidadora y les entrega copia de los documentos pertinentes para la recepción.</w:t>
            </w:r>
          </w:p>
        </w:tc>
      </w:tr>
      <w:tr w:rsidR="008A2E47" w:rsidRPr="00E74A23" w14:paraId="3E067C11" w14:textId="77777777" w:rsidTr="00E942D6">
        <w:trPr>
          <w:gridAfter w:val="1"/>
          <w:wAfter w:w="6" w:type="dxa"/>
          <w:trHeight w:val="72"/>
        </w:trPr>
        <w:tc>
          <w:tcPr>
            <w:tcW w:w="595" w:type="dxa"/>
            <w:vAlign w:val="center"/>
          </w:tcPr>
          <w:p w14:paraId="45786234" w14:textId="3D82D462"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71.</w:t>
            </w:r>
          </w:p>
        </w:tc>
        <w:tc>
          <w:tcPr>
            <w:tcW w:w="2235" w:type="dxa"/>
            <w:vMerge/>
            <w:vAlign w:val="center"/>
          </w:tcPr>
          <w:p w14:paraId="365C4E3E" w14:textId="77777777" w:rsidR="008A2E47" w:rsidRPr="00E74A23" w:rsidRDefault="008A2E47" w:rsidP="00320215">
            <w:pPr>
              <w:spacing w:line="276" w:lineRule="auto"/>
              <w:jc w:val="center"/>
              <w:rPr>
                <w:rFonts w:ascii="Altivo Light" w:eastAsia="Verdana" w:hAnsi="Altivo Light" w:cstheme="minorHAnsi"/>
                <w:b/>
                <w:lang w:val="es-GT"/>
              </w:rPr>
            </w:pPr>
          </w:p>
        </w:tc>
        <w:tc>
          <w:tcPr>
            <w:tcW w:w="6067" w:type="dxa"/>
            <w:gridSpan w:val="2"/>
            <w:vAlign w:val="center"/>
          </w:tcPr>
          <w:p w14:paraId="0E3262D7" w14:textId="120759B1" w:rsidR="008A2E47" w:rsidRPr="00E74A23" w:rsidRDefault="008A2E4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Notifica la Orden de Compra al Adjudicatario. </w:t>
            </w:r>
          </w:p>
        </w:tc>
      </w:tr>
      <w:tr w:rsidR="008A2E47" w:rsidRPr="00E74A23" w14:paraId="0EBB787C" w14:textId="77777777" w:rsidTr="00E942D6">
        <w:trPr>
          <w:gridAfter w:val="1"/>
          <w:wAfter w:w="6" w:type="dxa"/>
          <w:trHeight w:val="72"/>
        </w:trPr>
        <w:tc>
          <w:tcPr>
            <w:tcW w:w="595" w:type="dxa"/>
            <w:vAlign w:val="center"/>
          </w:tcPr>
          <w:p w14:paraId="19D2673A" w14:textId="5F1A98D4"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72.</w:t>
            </w:r>
          </w:p>
        </w:tc>
        <w:tc>
          <w:tcPr>
            <w:tcW w:w="2235" w:type="dxa"/>
            <w:vMerge/>
            <w:vAlign w:val="center"/>
          </w:tcPr>
          <w:p w14:paraId="37CEE7C0" w14:textId="77777777" w:rsidR="008A2E47" w:rsidRPr="00E74A23" w:rsidRDefault="008A2E47" w:rsidP="00320215">
            <w:pPr>
              <w:spacing w:line="276" w:lineRule="auto"/>
              <w:jc w:val="center"/>
              <w:rPr>
                <w:rFonts w:ascii="Altivo Light" w:eastAsia="Verdana" w:hAnsi="Altivo Light" w:cstheme="minorHAnsi"/>
                <w:b/>
                <w:lang w:val="es-GT"/>
              </w:rPr>
            </w:pPr>
          </w:p>
        </w:tc>
        <w:tc>
          <w:tcPr>
            <w:tcW w:w="6067" w:type="dxa"/>
            <w:gridSpan w:val="2"/>
            <w:vAlign w:val="center"/>
          </w:tcPr>
          <w:p w14:paraId="179D75C3" w14:textId="5DD86344" w:rsidR="008A2E47" w:rsidRPr="00E74A23" w:rsidRDefault="008A2E4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Notifica a la Sección del Almacén o al Solicitante, sobre los insumos, bienes</w:t>
            </w:r>
            <w:r w:rsidR="007F1806" w:rsidRPr="00E74A23">
              <w:rPr>
                <w:rFonts w:ascii="Altivo Light" w:eastAsia="Verdana" w:hAnsi="Altivo Light" w:cstheme="minorHAnsi"/>
                <w:lang w:val="es-GT"/>
              </w:rPr>
              <w:t xml:space="preserve"> o</w:t>
            </w:r>
            <w:r w:rsidRPr="00E74A23">
              <w:rPr>
                <w:rFonts w:ascii="Altivo Light" w:eastAsia="Verdana" w:hAnsi="Altivo Light" w:cstheme="minorHAnsi"/>
                <w:lang w:val="es-GT"/>
              </w:rPr>
              <w:t xml:space="preserve"> suministros por ingresar o servicio a prestarse.  </w:t>
            </w:r>
          </w:p>
        </w:tc>
      </w:tr>
      <w:tr w:rsidR="008A2E47" w:rsidRPr="00E74A23" w14:paraId="56917ECE" w14:textId="77777777" w:rsidTr="00E942D6">
        <w:trPr>
          <w:gridAfter w:val="1"/>
          <w:wAfter w:w="6" w:type="dxa"/>
          <w:trHeight w:val="72"/>
        </w:trPr>
        <w:tc>
          <w:tcPr>
            <w:tcW w:w="595" w:type="dxa"/>
            <w:vAlign w:val="center"/>
          </w:tcPr>
          <w:p w14:paraId="4909DAD4" w14:textId="1A65E611"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73.</w:t>
            </w:r>
          </w:p>
        </w:tc>
        <w:tc>
          <w:tcPr>
            <w:tcW w:w="2235" w:type="dxa"/>
            <w:vMerge w:val="restart"/>
            <w:vAlign w:val="center"/>
          </w:tcPr>
          <w:p w14:paraId="1A1CD02F" w14:textId="77777777"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Comisión Receptora y Liquidadora</w:t>
            </w:r>
          </w:p>
        </w:tc>
        <w:tc>
          <w:tcPr>
            <w:tcW w:w="6067" w:type="dxa"/>
            <w:gridSpan w:val="2"/>
            <w:vAlign w:val="center"/>
          </w:tcPr>
          <w:p w14:paraId="5E6B5465" w14:textId="77777777" w:rsidR="008A2E47" w:rsidRPr="00E74A23" w:rsidRDefault="008A2E4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Verifica el cumplimiento del contrato, de las condiciones y características de los insumos, bienes, suministros o servicios por recibirse. </w:t>
            </w:r>
          </w:p>
        </w:tc>
      </w:tr>
      <w:tr w:rsidR="008A2E47" w:rsidRPr="00E74A23" w14:paraId="54619C3E" w14:textId="77777777" w:rsidTr="00E942D6">
        <w:trPr>
          <w:gridAfter w:val="1"/>
          <w:wAfter w:w="6" w:type="dxa"/>
          <w:trHeight w:val="72"/>
        </w:trPr>
        <w:tc>
          <w:tcPr>
            <w:tcW w:w="595" w:type="dxa"/>
            <w:vAlign w:val="center"/>
          </w:tcPr>
          <w:p w14:paraId="26BA960E" w14:textId="5237E6FA"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74.</w:t>
            </w:r>
          </w:p>
        </w:tc>
        <w:tc>
          <w:tcPr>
            <w:tcW w:w="2235" w:type="dxa"/>
            <w:vMerge/>
            <w:vAlign w:val="center"/>
          </w:tcPr>
          <w:p w14:paraId="5F1B5C2B" w14:textId="77777777" w:rsidR="008A2E47" w:rsidRPr="00E74A23" w:rsidRDefault="008A2E47" w:rsidP="00320215">
            <w:pPr>
              <w:spacing w:line="276" w:lineRule="auto"/>
              <w:jc w:val="center"/>
              <w:rPr>
                <w:rFonts w:ascii="Altivo Light" w:eastAsia="Verdana" w:hAnsi="Altivo Light" w:cstheme="minorHAnsi"/>
                <w:b/>
                <w:lang w:val="es-GT"/>
              </w:rPr>
            </w:pPr>
          </w:p>
        </w:tc>
        <w:tc>
          <w:tcPr>
            <w:tcW w:w="6067" w:type="dxa"/>
            <w:gridSpan w:val="2"/>
            <w:vAlign w:val="center"/>
          </w:tcPr>
          <w:p w14:paraId="37ABC998" w14:textId="77777777" w:rsidR="008A2E47" w:rsidRPr="00E74A23" w:rsidRDefault="008A2E4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Requiere la presentación de la fianza cuando corresponda, elabora y suscribe el acta para dejar constancia de lo actuado. </w:t>
            </w:r>
          </w:p>
        </w:tc>
      </w:tr>
      <w:tr w:rsidR="008A2E47" w:rsidRPr="00E74A23" w14:paraId="1AEEB4AF" w14:textId="77777777" w:rsidTr="00E942D6">
        <w:trPr>
          <w:gridAfter w:val="1"/>
          <w:wAfter w:w="6" w:type="dxa"/>
          <w:trHeight w:val="72"/>
        </w:trPr>
        <w:tc>
          <w:tcPr>
            <w:tcW w:w="595" w:type="dxa"/>
            <w:vAlign w:val="center"/>
          </w:tcPr>
          <w:p w14:paraId="3FB3D010" w14:textId="45A4E5A1"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75.</w:t>
            </w:r>
          </w:p>
        </w:tc>
        <w:tc>
          <w:tcPr>
            <w:tcW w:w="2235" w:type="dxa"/>
            <w:vMerge w:val="restart"/>
            <w:vAlign w:val="center"/>
          </w:tcPr>
          <w:p w14:paraId="7041D1F9" w14:textId="0B1570D9"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gridSpan w:val="2"/>
            <w:vAlign w:val="center"/>
          </w:tcPr>
          <w:p w14:paraId="28212755" w14:textId="77777777" w:rsidR="008A2E47" w:rsidRPr="00E74A23" w:rsidRDefault="008A2E4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Publica el acta de recepción en el sistema Guatecompras. </w:t>
            </w:r>
          </w:p>
        </w:tc>
      </w:tr>
      <w:tr w:rsidR="008A2E47" w:rsidRPr="00E74A23" w14:paraId="7EDF1BDC" w14:textId="77777777" w:rsidTr="00E942D6">
        <w:trPr>
          <w:gridAfter w:val="1"/>
          <w:wAfter w:w="6" w:type="dxa"/>
          <w:trHeight w:val="72"/>
        </w:trPr>
        <w:tc>
          <w:tcPr>
            <w:tcW w:w="595" w:type="dxa"/>
            <w:vAlign w:val="center"/>
          </w:tcPr>
          <w:p w14:paraId="52965804" w14:textId="620A1F0A"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76.</w:t>
            </w:r>
          </w:p>
        </w:tc>
        <w:tc>
          <w:tcPr>
            <w:tcW w:w="2235" w:type="dxa"/>
            <w:vMerge/>
            <w:vAlign w:val="center"/>
          </w:tcPr>
          <w:p w14:paraId="6CBB855D" w14:textId="77777777" w:rsidR="008A2E47" w:rsidRPr="00E74A23" w:rsidRDefault="008A2E47" w:rsidP="00320215">
            <w:pPr>
              <w:spacing w:line="276" w:lineRule="auto"/>
              <w:jc w:val="center"/>
              <w:rPr>
                <w:rFonts w:ascii="Altivo Light" w:eastAsia="Verdana" w:hAnsi="Altivo Light" w:cstheme="minorHAnsi"/>
                <w:b/>
                <w:lang w:val="es-GT"/>
              </w:rPr>
            </w:pPr>
          </w:p>
        </w:tc>
        <w:tc>
          <w:tcPr>
            <w:tcW w:w="6067" w:type="dxa"/>
            <w:gridSpan w:val="2"/>
            <w:vAlign w:val="center"/>
          </w:tcPr>
          <w:p w14:paraId="70F840E9" w14:textId="5D9B6028" w:rsidR="008A2E47" w:rsidRPr="00E74A23" w:rsidRDefault="008A2E4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Solicita al adjudicatario la factura y el recibo de caja cuando corresponda y lo publica en el sistema Guatecompras.</w:t>
            </w:r>
          </w:p>
        </w:tc>
      </w:tr>
      <w:tr w:rsidR="008A2E47" w:rsidRPr="00E74A23" w14:paraId="624E1127" w14:textId="77777777" w:rsidTr="00E942D6">
        <w:trPr>
          <w:gridAfter w:val="1"/>
          <w:wAfter w:w="6" w:type="dxa"/>
          <w:trHeight w:val="72"/>
        </w:trPr>
        <w:tc>
          <w:tcPr>
            <w:tcW w:w="595" w:type="dxa"/>
            <w:vAlign w:val="center"/>
          </w:tcPr>
          <w:p w14:paraId="503CB271" w14:textId="39559C66"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77.</w:t>
            </w:r>
          </w:p>
        </w:tc>
        <w:tc>
          <w:tcPr>
            <w:tcW w:w="2235" w:type="dxa"/>
            <w:vMerge/>
            <w:vAlign w:val="center"/>
          </w:tcPr>
          <w:p w14:paraId="43968C11" w14:textId="0CB619B0" w:rsidR="008A2E47" w:rsidRPr="00E74A23" w:rsidRDefault="008A2E47" w:rsidP="00320215">
            <w:pPr>
              <w:spacing w:line="276" w:lineRule="auto"/>
              <w:jc w:val="center"/>
              <w:rPr>
                <w:rFonts w:ascii="Altivo Light" w:eastAsia="Verdana" w:hAnsi="Altivo Light" w:cstheme="minorHAnsi"/>
                <w:b/>
                <w:lang w:val="es-GT"/>
              </w:rPr>
            </w:pPr>
          </w:p>
        </w:tc>
        <w:tc>
          <w:tcPr>
            <w:tcW w:w="6067" w:type="dxa"/>
            <w:gridSpan w:val="2"/>
            <w:vAlign w:val="center"/>
          </w:tcPr>
          <w:p w14:paraId="01883B0D" w14:textId="77777777" w:rsidR="008A2E47" w:rsidRPr="00E74A23" w:rsidRDefault="008A2E4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Gestiona la emisión de la Constancia de ingreso al almacén e inventario (Forma 1-H) o la carta de satisfacción del servicio recibido con el Solicitante, según corresponda.  </w:t>
            </w:r>
          </w:p>
        </w:tc>
      </w:tr>
      <w:tr w:rsidR="008A2E47" w:rsidRPr="00E74A23" w14:paraId="56A2FDAE" w14:textId="77777777" w:rsidTr="00E942D6">
        <w:trPr>
          <w:gridAfter w:val="1"/>
          <w:wAfter w:w="6" w:type="dxa"/>
          <w:trHeight w:val="72"/>
        </w:trPr>
        <w:tc>
          <w:tcPr>
            <w:tcW w:w="595" w:type="dxa"/>
            <w:vAlign w:val="center"/>
          </w:tcPr>
          <w:p w14:paraId="67F4DE2F" w14:textId="245DBFC3"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78.</w:t>
            </w:r>
          </w:p>
        </w:tc>
        <w:tc>
          <w:tcPr>
            <w:tcW w:w="2235" w:type="dxa"/>
            <w:vMerge/>
            <w:vAlign w:val="center"/>
          </w:tcPr>
          <w:p w14:paraId="37FC8E49" w14:textId="77777777" w:rsidR="008A2E47" w:rsidRPr="00E74A23" w:rsidRDefault="008A2E47" w:rsidP="00320215">
            <w:pPr>
              <w:spacing w:line="276" w:lineRule="auto"/>
              <w:jc w:val="center"/>
              <w:rPr>
                <w:rFonts w:ascii="Altivo Light" w:eastAsia="Verdana" w:hAnsi="Altivo Light" w:cstheme="minorHAnsi"/>
                <w:b/>
                <w:lang w:val="es-GT"/>
              </w:rPr>
            </w:pPr>
          </w:p>
        </w:tc>
        <w:tc>
          <w:tcPr>
            <w:tcW w:w="6067" w:type="dxa"/>
            <w:gridSpan w:val="2"/>
            <w:vAlign w:val="center"/>
          </w:tcPr>
          <w:p w14:paraId="6EEB5EDC" w14:textId="77777777" w:rsidR="008A2E47" w:rsidRPr="00E74A23" w:rsidRDefault="008A2E4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Remite el expediente a la Sección de Presupuesto del Departamento Financiero. </w:t>
            </w:r>
          </w:p>
        </w:tc>
      </w:tr>
      <w:tr w:rsidR="008A2E47" w:rsidRPr="00E74A23" w14:paraId="212B2075" w14:textId="77777777" w:rsidTr="00E942D6">
        <w:trPr>
          <w:gridAfter w:val="1"/>
          <w:wAfter w:w="6" w:type="dxa"/>
          <w:trHeight w:val="72"/>
        </w:trPr>
        <w:tc>
          <w:tcPr>
            <w:tcW w:w="595" w:type="dxa"/>
            <w:vAlign w:val="center"/>
          </w:tcPr>
          <w:p w14:paraId="45EADB72" w14:textId="3B9252FD"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79.</w:t>
            </w:r>
          </w:p>
        </w:tc>
        <w:tc>
          <w:tcPr>
            <w:tcW w:w="2235" w:type="dxa"/>
            <w:vAlign w:val="center"/>
          </w:tcPr>
          <w:p w14:paraId="5DF17915" w14:textId="54B95E60"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Presupuesto</w:t>
            </w:r>
          </w:p>
        </w:tc>
        <w:tc>
          <w:tcPr>
            <w:tcW w:w="6067" w:type="dxa"/>
            <w:gridSpan w:val="2"/>
            <w:vAlign w:val="center"/>
          </w:tcPr>
          <w:p w14:paraId="13BEFE36" w14:textId="77777777" w:rsidR="008A2E47" w:rsidRPr="00E74A23" w:rsidRDefault="008A2E4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expediente, genera y aprueba el Comprobante Único de Registro -CUR- de compromiso.</w:t>
            </w:r>
          </w:p>
        </w:tc>
      </w:tr>
      <w:tr w:rsidR="008A2E47" w:rsidRPr="00E74A23" w14:paraId="462A61F0" w14:textId="77777777" w:rsidTr="00E942D6">
        <w:trPr>
          <w:gridAfter w:val="1"/>
          <w:wAfter w:w="6" w:type="dxa"/>
          <w:trHeight w:val="72"/>
        </w:trPr>
        <w:tc>
          <w:tcPr>
            <w:tcW w:w="595" w:type="dxa"/>
            <w:vAlign w:val="center"/>
          </w:tcPr>
          <w:p w14:paraId="0E88DCE2" w14:textId="778681C2"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80.</w:t>
            </w:r>
          </w:p>
        </w:tc>
        <w:tc>
          <w:tcPr>
            <w:tcW w:w="2235" w:type="dxa"/>
            <w:vMerge w:val="restart"/>
            <w:vAlign w:val="center"/>
          </w:tcPr>
          <w:p w14:paraId="338E7C4E" w14:textId="7461F3CA"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gridSpan w:val="2"/>
            <w:vAlign w:val="center"/>
          </w:tcPr>
          <w:p w14:paraId="7C438AA2" w14:textId="65903E13" w:rsidR="008A2E47" w:rsidRPr="00E74A23" w:rsidRDefault="008A2E4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Realiza la liquidación </w:t>
            </w:r>
            <w:r w:rsidR="00A92697" w:rsidRPr="00E74A23">
              <w:rPr>
                <w:rFonts w:ascii="Altivo Light" w:eastAsia="Verdana" w:hAnsi="Altivo Light" w:cstheme="minorHAnsi"/>
                <w:lang w:val="es-GT"/>
              </w:rPr>
              <w:t>y genera</w:t>
            </w:r>
            <w:r w:rsidRPr="00E74A23">
              <w:rPr>
                <w:rFonts w:ascii="Altivo Light" w:eastAsia="Verdana" w:hAnsi="Altivo Light" w:cstheme="minorHAnsi"/>
                <w:lang w:val="es-GT"/>
              </w:rPr>
              <w:t xml:space="preserve"> el Anexo de la Orden de Compra</w:t>
            </w:r>
            <w:r w:rsidR="00A92697" w:rsidRPr="00E74A23">
              <w:rPr>
                <w:rFonts w:ascii="Altivo Light" w:eastAsia="Verdana" w:hAnsi="Altivo Light" w:cstheme="minorHAnsi"/>
                <w:lang w:val="es-GT"/>
              </w:rPr>
              <w:t>.</w:t>
            </w:r>
          </w:p>
        </w:tc>
      </w:tr>
      <w:tr w:rsidR="008A2E47" w:rsidRPr="00E74A23" w14:paraId="7C48C925" w14:textId="77777777" w:rsidTr="00E942D6">
        <w:trPr>
          <w:gridAfter w:val="1"/>
          <w:wAfter w:w="6" w:type="dxa"/>
          <w:trHeight w:val="72"/>
        </w:trPr>
        <w:tc>
          <w:tcPr>
            <w:tcW w:w="595" w:type="dxa"/>
            <w:vAlign w:val="center"/>
          </w:tcPr>
          <w:p w14:paraId="62FBFC0B" w14:textId="7E2CE51C"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81.</w:t>
            </w:r>
          </w:p>
        </w:tc>
        <w:tc>
          <w:tcPr>
            <w:tcW w:w="2235" w:type="dxa"/>
            <w:vMerge/>
            <w:vAlign w:val="center"/>
          </w:tcPr>
          <w:p w14:paraId="78011340" w14:textId="77777777" w:rsidR="008A2E47" w:rsidRPr="00E74A23" w:rsidRDefault="008A2E47" w:rsidP="00320215">
            <w:pPr>
              <w:spacing w:line="276" w:lineRule="auto"/>
              <w:jc w:val="center"/>
              <w:rPr>
                <w:rFonts w:ascii="Altivo Light" w:eastAsia="Verdana" w:hAnsi="Altivo Light" w:cstheme="minorHAnsi"/>
                <w:b/>
                <w:lang w:val="es-GT"/>
              </w:rPr>
            </w:pPr>
          </w:p>
        </w:tc>
        <w:tc>
          <w:tcPr>
            <w:tcW w:w="6067" w:type="dxa"/>
            <w:gridSpan w:val="2"/>
            <w:vAlign w:val="center"/>
          </w:tcPr>
          <w:p w14:paraId="5C4C759C" w14:textId="2D7D84C3" w:rsidR="008A2E47" w:rsidRPr="00E74A23" w:rsidRDefault="008A2E4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Si son bienes inventariables, gestiona el registro y la codificación de los bienes en la Sección de Inventarios del Departamento Financiero</w:t>
            </w:r>
          </w:p>
        </w:tc>
      </w:tr>
      <w:tr w:rsidR="008A2E47" w:rsidRPr="00E74A23" w14:paraId="0B6036F5" w14:textId="77777777" w:rsidTr="00E942D6">
        <w:trPr>
          <w:gridAfter w:val="1"/>
          <w:wAfter w:w="6" w:type="dxa"/>
          <w:trHeight w:val="72"/>
        </w:trPr>
        <w:tc>
          <w:tcPr>
            <w:tcW w:w="595" w:type="dxa"/>
            <w:vAlign w:val="center"/>
          </w:tcPr>
          <w:p w14:paraId="0F598ABA" w14:textId="101F9FBA"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82.</w:t>
            </w:r>
          </w:p>
        </w:tc>
        <w:tc>
          <w:tcPr>
            <w:tcW w:w="2235" w:type="dxa"/>
            <w:vMerge/>
            <w:vAlign w:val="center"/>
          </w:tcPr>
          <w:p w14:paraId="792BC5D4" w14:textId="4E28ECD8" w:rsidR="008A2E47" w:rsidRPr="00E74A23" w:rsidRDefault="008A2E47" w:rsidP="00320215">
            <w:pPr>
              <w:spacing w:line="276" w:lineRule="auto"/>
              <w:jc w:val="center"/>
              <w:rPr>
                <w:rFonts w:ascii="Altivo Light" w:eastAsia="Verdana" w:hAnsi="Altivo Light" w:cstheme="minorHAnsi"/>
                <w:b/>
                <w:lang w:val="es-GT"/>
              </w:rPr>
            </w:pPr>
          </w:p>
        </w:tc>
        <w:tc>
          <w:tcPr>
            <w:tcW w:w="6067" w:type="dxa"/>
            <w:gridSpan w:val="2"/>
            <w:vAlign w:val="center"/>
          </w:tcPr>
          <w:p w14:paraId="1F514211" w14:textId="77777777" w:rsidR="008A2E47" w:rsidRPr="00E74A23" w:rsidRDefault="008A2E4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Remite el expediente a la Sección de Contabilidad del Departamento Financiero.</w:t>
            </w:r>
          </w:p>
        </w:tc>
      </w:tr>
      <w:tr w:rsidR="008A2E47" w:rsidRPr="00E74A23" w14:paraId="62D747C1" w14:textId="77777777" w:rsidTr="00E942D6">
        <w:trPr>
          <w:gridAfter w:val="1"/>
          <w:wAfter w:w="6" w:type="dxa"/>
          <w:trHeight w:val="72"/>
        </w:trPr>
        <w:tc>
          <w:tcPr>
            <w:tcW w:w="595" w:type="dxa"/>
            <w:vAlign w:val="center"/>
          </w:tcPr>
          <w:p w14:paraId="05291200" w14:textId="157127D5"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83.</w:t>
            </w:r>
          </w:p>
        </w:tc>
        <w:tc>
          <w:tcPr>
            <w:tcW w:w="2235" w:type="dxa"/>
            <w:vAlign w:val="center"/>
          </w:tcPr>
          <w:p w14:paraId="13A437EF" w14:textId="719160C3"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Contabilidad</w:t>
            </w:r>
          </w:p>
        </w:tc>
        <w:tc>
          <w:tcPr>
            <w:tcW w:w="6067" w:type="dxa"/>
            <w:gridSpan w:val="2"/>
            <w:vAlign w:val="center"/>
          </w:tcPr>
          <w:p w14:paraId="1E028C91" w14:textId="77777777" w:rsidR="008A2E47" w:rsidRPr="00E74A23" w:rsidRDefault="008A2E4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expediente, genera y aprueba el Comprobante Único de Registro -CUR- de devengado.</w:t>
            </w:r>
          </w:p>
        </w:tc>
      </w:tr>
      <w:tr w:rsidR="008A2E47" w:rsidRPr="00E74A23" w14:paraId="7EEB1FF2" w14:textId="77777777" w:rsidTr="00E942D6">
        <w:trPr>
          <w:gridAfter w:val="1"/>
          <w:wAfter w:w="6" w:type="dxa"/>
          <w:trHeight w:val="70"/>
        </w:trPr>
        <w:tc>
          <w:tcPr>
            <w:tcW w:w="595" w:type="dxa"/>
            <w:vAlign w:val="center"/>
          </w:tcPr>
          <w:p w14:paraId="77E88FFA" w14:textId="01095257"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84.</w:t>
            </w:r>
          </w:p>
        </w:tc>
        <w:tc>
          <w:tcPr>
            <w:tcW w:w="8302" w:type="dxa"/>
            <w:gridSpan w:val="3"/>
            <w:vAlign w:val="center"/>
          </w:tcPr>
          <w:p w14:paraId="2FE853FF" w14:textId="7F75BE18" w:rsidR="008A2E47" w:rsidRPr="00E74A23" w:rsidRDefault="008A2E47" w:rsidP="00320215">
            <w:pPr>
              <w:spacing w:line="276" w:lineRule="auto"/>
              <w:jc w:val="center"/>
              <w:rPr>
                <w:rFonts w:ascii="Altivo Light" w:eastAsia="Verdana" w:hAnsi="Altivo Light" w:cstheme="minorHAnsi"/>
                <w:lang w:val="es-GT"/>
              </w:rPr>
            </w:pPr>
            <w:r w:rsidRPr="00E74A23">
              <w:rPr>
                <w:rFonts w:ascii="Altivo Light" w:eastAsia="Verdana" w:hAnsi="Altivo Light" w:cstheme="minorHAnsi"/>
                <w:b/>
                <w:lang w:val="es-GT"/>
              </w:rPr>
              <w:t>FIN DEL PROCEDIMIENTO.</w:t>
            </w:r>
          </w:p>
        </w:tc>
      </w:tr>
    </w:tbl>
    <w:p w14:paraId="16970295" w14:textId="06D27197" w:rsidR="00AD16D6" w:rsidRPr="00E74A23" w:rsidRDefault="003030B1" w:rsidP="00E942D6">
      <w:pPr>
        <w:pStyle w:val="Ttulo2"/>
        <w:ind w:left="0" w:firstLine="0"/>
        <w:rPr>
          <w:rStyle w:val="Ttulo3Car"/>
          <w:rFonts w:ascii="Altivo Light" w:eastAsia="Calibri" w:hAnsi="Altivo Light" w:cs="Calibri"/>
          <w:b/>
          <w:color w:val="auto"/>
        </w:rPr>
      </w:pPr>
      <w:bookmarkStart w:id="136" w:name="_Toc221631077"/>
      <w:bookmarkStart w:id="137" w:name="_Toc229128220"/>
      <w:r w:rsidRPr="00E74A23">
        <w:lastRenderedPageBreak/>
        <w:t>2</w:t>
      </w:r>
      <w:r w:rsidR="00F31B49">
        <w:t>7</w:t>
      </w:r>
      <w:r w:rsidRPr="00E74A23">
        <w:t>.2</w:t>
      </w:r>
      <w:r w:rsidR="00846BE8">
        <w:t xml:space="preserve"> </w:t>
      </w:r>
      <w:r w:rsidR="00AD16D6" w:rsidRPr="00E74A23">
        <w:t>Flujograma del Procedimiento de Modalidad</w:t>
      </w:r>
      <w:r w:rsidR="001E6327" w:rsidRPr="00E74A23">
        <w:t xml:space="preserve"> de</w:t>
      </w:r>
      <w:r w:rsidR="00AD16D6" w:rsidRPr="00E74A23">
        <w:t xml:space="preserve"> Compra por </w:t>
      </w:r>
      <w:r w:rsidR="00AD16D6" w:rsidRPr="00690F15">
        <w:t>Cotización o Licitación</w:t>
      </w:r>
      <w:bookmarkEnd w:id="136"/>
      <w:bookmarkEnd w:id="137"/>
      <w:r w:rsidR="00AD16D6" w:rsidRPr="00E74A23">
        <w:rPr>
          <w:rStyle w:val="Ttulo3Car"/>
          <w:rFonts w:ascii="Altivo Light" w:eastAsia="Calibri" w:hAnsi="Altivo Light" w:cs="Calibri"/>
          <w:b/>
          <w:color w:val="auto"/>
        </w:rPr>
        <w:t xml:space="preserve"> </w:t>
      </w:r>
    </w:p>
    <w:p w14:paraId="3E075C5E" w14:textId="2AF85E7E" w:rsidR="002173DC" w:rsidRPr="00E74A23" w:rsidRDefault="002173DC" w:rsidP="00320215">
      <w:pPr>
        <w:spacing w:line="276" w:lineRule="auto"/>
        <w:jc w:val="center"/>
        <w:rPr>
          <w:rFonts w:ascii="Altivo Light" w:hAnsi="Altivo Light"/>
          <w:b/>
          <w:lang w:val="es-GT"/>
        </w:rPr>
      </w:pPr>
      <w:r w:rsidRPr="00E74A23">
        <w:rPr>
          <w:rFonts w:ascii="Altivo Light" w:hAnsi="Altivo Light"/>
          <w:b/>
          <w:noProof/>
          <w:lang w:val="es-GT"/>
        </w:rPr>
        <w:drawing>
          <wp:inline distT="0" distB="0" distL="0" distR="0" wp14:anchorId="154DD7E0" wp14:editId="0AEC0B75">
            <wp:extent cx="5105400" cy="6775100"/>
            <wp:effectExtent l="0" t="0" r="0" b="6985"/>
            <wp:docPr id="1165991884" name="Imagen 1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65991884" name="Imagen 1165991884"/>
                    <pic:cNvPicPr/>
                  </pic:nvPicPr>
                  <pic:blipFill rotWithShape="1">
                    <a:blip r:embed="rId24">
                      <a:extLst>
                        <a:ext uri="{28A0092B-C50C-407E-A947-70E740481C1C}">
                          <a14:useLocalDpi xmlns:a14="http://schemas.microsoft.com/office/drawing/2010/main" val="0"/>
                        </a:ext>
                      </a:extLst>
                    </a:blip>
                    <a:srcRect l="7954" t="2610" r="8730" b="19211"/>
                    <a:stretch>
                      <a:fillRect/>
                    </a:stretch>
                  </pic:blipFill>
                  <pic:spPr bwMode="auto">
                    <a:xfrm>
                      <a:off x="0" y="0"/>
                      <a:ext cx="5109340" cy="6780328"/>
                    </a:xfrm>
                    <a:prstGeom prst="rect">
                      <a:avLst/>
                    </a:prstGeom>
                    <a:ln>
                      <a:noFill/>
                    </a:ln>
                    <a:extLst>
                      <a:ext uri="{53640926-AAD7-44D8-BBD7-CCE9431645EC}">
                        <a14:shadowObscured xmlns:a14="http://schemas.microsoft.com/office/drawing/2010/main"/>
                      </a:ext>
                    </a:extLst>
                  </pic:spPr>
                </pic:pic>
              </a:graphicData>
            </a:graphic>
          </wp:inline>
        </w:drawing>
      </w:r>
    </w:p>
    <w:p w14:paraId="64D4BC3B" w14:textId="0196BC00" w:rsidR="00AD16D6" w:rsidRPr="00E74A23" w:rsidRDefault="00B32A6D" w:rsidP="00320215">
      <w:pPr>
        <w:spacing w:line="276" w:lineRule="auto"/>
        <w:jc w:val="center"/>
        <w:rPr>
          <w:rFonts w:ascii="Altivo Light" w:hAnsi="Altivo Light"/>
          <w:lang w:val="es-GT"/>
        </w:rPr>
      </w:pPr>
      <w:r w:rsidRPr="00E74A23">
        <w:rPr>
          <w:rFonts w:ascii="Altivo Light" w:hAnsi="Altivo Light"/>
          <w:noProof/>
          <w:lang w:val="es-GT"/>
        </w:rPr>
        <w:lastRenderedPageBreak/>
        <w:drawing>
          <wp:inline distT="0" distB="0" distL="0" distR="0" wp14:anchorId="0EB70DCA" wp14:editId="4ED6BFA1">
            <wp:extent cx="5018315" cy="7211345"/>
            <wp:effectExtent l="0" t="0" r="0" b="8890"/>
            <wp:docPr id="424177187" name="Imagen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24177187" name="Imagen 424177187"/>
                    <pic:cNvPicPr/>
                  </pic:nvPicPr>
                  <pic:blipFill rotWithShape="1">
                    <a:blip r:embed="rId25">
                      <a:extLst>
                        <a:ext uri="{28A0092B-C50C-407E-A947-70E740481C1C}">
                          <a14:useLocalDpi xmlns:a14="http://schemas.microsoft.com/office/drawing/2010/main" val="0"/>
                        </a:ext>
                      </a:extLst>
                    </a:blip>
                    <a:srcRect l="7565" t="2606" r="9015" b="12631"/>
                    <a:stretch>
                      <a:fillRect/>
                    </a:stretch>
                  </pic:blipFill>
                  <pic:spPr bwMode="auto">
                    <a:xfrm>
                      <a:off x="0" y="0"/>
                      <a:ext cx="5021960" cy="7216583"/>
                    </a:xfrm>
                    <a:prstGeom prst="rect">
                      <a:avLst/>
                    </a:prstGeom>
                    <a:ln>
                      <a:noFill/>
                    </a:ln>
                    <a:extLst>
                      <a:ext uri="{53640926-AAD7-44D8-BBD7-CCE9431645EC}">
                        <a14:shadowObscured xmlns:a14="http://schemas.microsoft.com/office/drawing/2010/main"/>
                      </a:ext>
                    </a:extLst>
                  </pic:spPr>
                </pic:pic>
              </a:graphicData>
            </a:graphic>
          </wp:inline>
        </w:drawing>
      </w:r>
    </w:p>
    <w:p w14:paraId="682926D7" w14:textId="2EF86F34" w:rsidR="00B32A6D" w:rsidRPr="00E74A23" w:rsidRDefault="00EC3882" w:rsidP="00320215">
      <w:pPr>
        <w:spacing w:line="276" w:lineRule="auto"/>
        <w:jc w:val="center"/>
        <w:rPr>
          <w:rFonts w:ascii="Altivo Light" w:hAnsi="Altivo Light"/>
          <w:lang w:val="es-GT"/>
        </w:rPr>
      </w:pPr>
      <w:r w:rsidRPr="00E74A23">
        <w:rPr>
          <w:rFonts w:ascii="Altivo Light" w:hAnsi="Altivo Light"/>
          <w:noProof/>
          <w:lang w:val="es-GT"/>
        </w:rPr>
        <w:lastRenderedPageBreak/>
        <w:drawing>
          <wp:inline distT="0" distB="0" distL="0" distR="0" wp14:anchorId="0BCEF20A" wp14:editId="02194A9E">
            <wp:extent cx="5765830" cy="5839866"/>
            <wp:effectExtent l="0" t="0" r="6350" b="8890"/>
            <wp:docPr id="1013729469" name="Imagen 1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13729469" name="Imagen 1013729469"/>
                    <pic:cNvPicPr/>
                  </pic:nvPicPr>
                  <pic:blipFill rotWithShape="1">
                    <a:blip r:embed="rId26">
                      <a:extLst>
                        <a:ext uri="{28A0092B-C50C-407E-A947-70E740481C1C}">
                          <a14:useLocalDpi xmlns:a14="http://schemas.microsoft.com/office/drawing/2010/main" val="0"/>
                        </a:ext>
                      </a:extLst>
                    </a:blip>
                    <a:srcRect l="7394" t="2710" r="8386" b="36973"/>
                    <a:stretch>
                      <a:fillRect/>
                    </a:stretch>
                  </pic:blipFill>
                  <pic:spPr bwMode="auto">
                    <a:xfrm>
                      <a:off x="0" y="0"/>
                      <a:ext cx="5775320" cy="5849478"/>
                    </a:xfrm>
                    <a:prstGeom prst="rect">
                      <a:avLst/>
                    </a:prstGeom>
                    <a:ln>
                      <a:noFill/>
                    </a:ln>
                    <a:extLst>
                      <a:ext uri="{53640926-AAD7-44D8-BBD7-CCE9431645EC}">
                        <a14:shadowObscured xmlns:a14="http://schemas.microsoft.com/office/drawing/2010/main"/>
                      </a:ext>
                    </a:extLst>
                  </pic:spPr>
                </pic:pic>
              </a:graphicData>
            </a:graphic>
          </wp:inline>
        </w:drawing>
      </w:r>
    </w:p>
    <w:p w14:paraId="50461CBE" w14:textId="1ED87607" w:rsidR="00AD16D6" w:rsidRPr="00E74A23" w:rsidRDefault="00AD16D6" w:rsidP="00320215">
      <w:pPr>
        <w:spacing w:line="276" w:lineRule="auto"/>
        <w:jc w:val="both"/>
        <w:rPr>
          <w:rFonts w:ascii="Altivo Light" w:hAnsi="Altivo Light" w:cstheme="minorHAnsi"/>
          <w:lang w:val="es-GT"/>
        </w:rPr>
      </w:pPr>
    </w:p>
    <w:p w14:paraId="2CC981C9" w14:textId="77777777" w:rsidR="00AD16D6" w:rsidRPr="00E74A23" w:rsidRDefault="00AD16D6" w:rsidP="00320215">
      <w:pPr>
        <w:spacing w:line="276" w:lineRule="auto"/>
        <w:jc w:val="both"/>
        <w:rPr>
          <w:rFonts w:ascii="Altivo Light" w:hAnsi="Altivo Light" w:cstheme="minorHAnsi"/>
          <w:lang w:val="es-GT"/>
        </w:rPr>
      </w:pPr>
    </w:p>
    <w:p w14:paraId="30A4C43C" w14:textId="77777777" w:rsidR="003030B1" w:rsidRPr="00E74A23" w:rsidRDefault="003030B1" w:rsidP="00320215">
      <w:pPr>
        <w:spacing w:line="276" w:lineRule="auto"/>
        <w:jc w:val="both"/>
        <w:rPr>
          <w:rFonts w:ascii="Altivo Light" w:hAnsi="Altivo Light" w:cstheme="minorHAnsi"/>
          <w:lang w:val="es-GT"/>
        </w:rPr>
      </w:pPr>
    </w:p>
    <w:p w14:paraId="4030337C" w14:textId="77777777" w:rsidR="003030B1" w:rsidRPr="00E74A23" w:rsidRDefault="003030B1" w:rsidP="00320215">
      <w:pPr>
        <w:spacing w:line="276" w:lineRule="auto"/>
        <w:jc w:val="both"/>
        <w:rPr>
          <w:rFonts w:ascii="Altivo Light" w:hAnsi="Altivo Light" w:cstheme="minorHAnsi"/>
          <w:lang w:val="es-GT"/>
        </w:rPr>
      </w:pPr>
    </w:p>
    <w:p w14:paraId="28027BEC" w14:textId="77777777" w:rsidR="003030B1" w:rsidRPr="00E74A23" w:rsidRDefault="003030B1" w:rsidP="00320215">
      <w:pPr>
        <w:spacing w:line="276" w:lineRule="auto"/>
        <w:jc w:val="both"/>
        <w:rPr>
          <w:rFonts w:ascii="Altivo Light" w:hAnsi="Altivo Light" w:cstheme="minorHAnsi"/>
          <w:lang w:val="es-GT"/>
        </w:rPr>
      </w:pPr>
    </w:p>
    <w:p w14:paraId="275BC989" w14:textId="00BDAAE2" w:rsidR="003030B1" w:rsidRPr="00E74A23" w:rsidRDefault="00075FF2" w:rsidP="00320215">
      <w:pPr>
        <w:pStyle w:val="Ttulo1"/>
        <w:rPr>
          <w:rFonts w:ascii="Altivo Light" w:hAnsi="Altivo Light"/>
          <w:lang w:val="es-GT"/>
        </w:rPr>
      </w:pPr>
      <w:bookmarkStart w:id="138" w:name="_Toc229128221"/>
      <w:r w:rsidRPr="00E74A23">
        <w:rPr>
          <w:rFonts w:ascii="Altivo Light" w:hAnsi="Altivo Light"/>
          <w:lang w:val="es-GT"/>
        </w:rPr>
        <w:lastRenderedPageBreak/>
        <w:t>COMPRA POR COTIZACIÓN O LICITACIÓN POR AUSENCIA DE OFERTAS</w:t>
      </w:r>
      <w:bookmarkEnd w:id="138"/>
    </w:p>
    <w:p w14:paraId="72C4AA18" w14:textId="7FA9399A" w:rsidR="00846BE8" w:rsidRPr="004C1B85" w:rsidRDefault="003030B1" w:rsidP="004C1B85">
      <w:pPr>
        <w:spacing w:before="240" w:line="276" w:lineRule="auto"/>
        <w:jc w:val="both"/>
        <w:rPr>
          <w:rFonts w:ascii="Altivo Light" w:hAnsi="Altivo Light"/>
          <w:lang w:val="es-GT"/>
        </w:rPr>
      </w:pPr>
      <w:r w:rsidRPr="00E74A23">
        <w:rPr>
          <w:rFonts w:ascii="Altivo Light" w:hAnsi="Altivo Light"/>
          <w:lang w:val="es-GT"/>
        </w:rPr>
        <w:t>Este procedimiento establece las actividades y responsables para realizar los procesos de contratación o adquisición de bienes, suministros insumos o servicios por montos superiores a los noventa mil quetzales (Q.90,000.00), y que se enmarquen en las modalidades establecidas en los artículos 17</w:t>
      </w:r>
      <w:r w:rsidR="004C2B17" w:rsidRPr="00E74A23">
        <w:rPr>
          <w:rFonts w:ascii="Altivo Light" w:hAnsi="Altivo Light"/>
          <w:lang w:val="es-GT"/>
        </w:rPr>
        <w:t>, 32,</w:t>
      </w:r>
      <w:r w:rsidRPr="00E74A23">
        <w:rPr>
          <w:rFonts w:ascii="Altivo Light" w:hAnsi="Altivo Light"/>
          <w:lang w:val="es-GT"/>
        </w:rPr>
        <w:t xml:space="preserve"> 38</w:t>
      </w:r>
      <w:r w:rsidR="004C2B17" w:rsidRPr="00E74A23">
        <w:rPr>
          <w:rFonts w:ascii="Altivo Light" w:hAnsi="Altivo Light"/>
          <w:lang w:val="es-GT"/>
        </w:rPr>
        <w:t xml:space="preserve"> y 41</w:t>
      </w:r>
      <w:r w:rsidRPr="00E74A23">
        <w:rPr>
          <w:rFonts w:ascii="Altivo Light" w:hAnsi="Altivo Light"/>
          <w:lang w:val="es-GT"/>
        </w:rPr>
        <w:t xml:space="preserve"> de LA LEY</w:t>
      </w:r>
      <w:r w:rsidR="004C2B17" w:rsidRPr="00E74A23">
        <w:rPr>
          <w:rFonts w:ascii="Altivo Light" w:hAnsi="Altivo Light"/>
          <w:lang w:val="es-GT"/>
        </w:rPr>
        <w:t xml:space="preserve">, y artículo 27 </w:t>
      </w:r>
      <w:r w:rsidR="00745B79">
        <w:rPr>
          <w:rFonts w:ascii="Altivo Light" w:hAnsi="Altivo Light"/>
          <w:lang w:val="es-GT"/>
        </w:rPr>
        <w:t>del</w:t>
      </w:r>
      <w:r w:rsidR="004C2B17" w:rsidRPr="00E74A23">
        <w:rPr>
          <w:rFonts w:ascii="Altivo Light" w:hAnsi="Altivo Light"/>
          <w:lang w:val="es-GT"/>
        </w:rPr>
        <w:t xml:space="preserve"> REGLAMENTO; para los casos en los que no concurrieren oferentes a presentar oferta en el plazo establecido en la convocatoria</w:t>
      </w:r>
      <w:r w:rsidR="00690F15">
        <w:rPr>
          <w:rFonts w:ascii="Altivo Light" w:hAnsi="Altivo Light"/>
          <w:lang w:val="es-GT"/>
        </w:rPr>
        <w:t>,</w:t>
      </w:r>
      <w:r w:rsidR="004C2B17" w:rsidRPr="00E74A23">
        <w:rPr>
          <w:rFonts w:ascii="Altivo Light" w:hAnsi="Altivo Light"/>
          <w:lang w:val="es-GT"/>
        </w:rPr>
        <w:t xml:space="preserve"> haberse prorrogado en el sistema Guatecompras, y que el mismo se declare “Desierto”.</w:t>
      </w:r>
    </w:p>
    <w:p w14:paraId="24490CD0" w14:textId="3FB24D29" w:rsidR="00AD16D6" w:rsidRPr="00E74A23" w:rsidRDefault="004C2B17" w:rsidP="004C1B85">
      <w:pPr>
        <w:pStyle w:val="Ttulo2"/>
        <w:spacing w:before="240"/>
      </w:pPr>
      <w:bookmarkStart w:id="139" w:name="_Toc221631078"/>
      <w:bookmarkStart w:id="140" w:name="_Toc221705335"/>
      <w:bookmarkStart w:id="141" w:name="_Toc229128222"/>
      <w:r w:rsidRPr="00E74A23">
        <w:t>2</w:t>
      </w:r>
      <w:r w:rsidR="00F31B49">
        <w:t>8</w:t>
      </w:r>
      <w:r w:rsidRPr="00E74A23">
        <w:t>.1</w:t>
      </w:r>
      <w:r w:rsidR="00846BE8">
        <w:t xml:space="preserve"> </w:t>
      </w:r>
      <w:r w:rsidR="00AD16D6" w:rsidRPr="00E74A23">
        <w:t xml:space="preserve">Matriz del Procedimiento de Modalidad </w:t>
      </w:r>
      <w:r w:rsidR="001E6327" w:rsidRPr="00E74A23">
        <w:t xml:space="preserve">de </w:t>
      </w:r>
      <w:r w:rsidR="00AD16D6" w:rsidRPr="00E74A23">
        <w:t>Compra por Cotización o Licitación por Ausencia de Oferta</w:t>
      </w:r>
      <w:bookmarkEnd w:id="139"/>
      <w:bookmarkEnd w:id="140"/>
      <w:r w:rsidR="00DA269A" w:rsidRPr="00E74A23">
        <w:t>s</w:t>
      </w:r>
      <w:bookmarkEnd w:id="141"/>
    </w:p>
    <w:tbl>
      <w:tblPr>
        <w:tblStyle w:val="11"/>
        <w:tblW w:w="889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235"/>
        <w:gridCol w:w="6067"/>
      </w:tblGrid>
      <w:tr w:rsidR="00AD16D6" w:rsidRPr="00E74A23" w14:paraId="72511A7F" w14:textId="77777777" w:rsidTr="003F5164">
        <w:trPr>
          <w:trHeight w:val="230"/>
          <w:tblHeader/>
        </w:trPr>
        <w:tc>
          <w:tcPr>
            <w:tcW w:w="595" w:type="dxa"/>
            <w:shd w:val="clear" w:color="auto" w:fill="D9D9D9" w:themeFill="background1" w:themeFillShade="D9"/>
            <w:vAlign w:val="center"/>
          </w:tcPr>
          <w:p w14:paraId="217D3DE3"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color w:val="000000"/>
                <w:lang w:val="es-GT"/>
              </w:rPr>
              <w:t>No.</w:t>
            </w:r>
          </w:p>
        </w:tc>
        <w:tc>
          <w:tcPr>
            <w:tcW w:w="2235" w:type="dxa"/>
            <w:shd w:val="clear" w:color="auto" w:fill="D9D9D9" w:themeFill="background1" w:themeFillShade="D9"/>
            <w:vAlign w:val="center"/>
          </w:tcPr>
          <w:p w14:paraId="5CBBFB64"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Responsable</w:t>
            </w:r>
          </w:p>
        </w:tc>
        <w:tc>
          <w:tcPr>
            <w:tcW w:w="6067" w:type="dxa"/>
            <w:shd w:val="clear" w:color="auto" w:fill="D9D9D9" w:themeFill="background1" w:themeFillShade="D9"/>
            <w:vAlign w:val="center"/>
          </w:tcPr>
          <w:p w14:paraId="32A80192"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Descripción de las actividades</w:t>
            </w:r>
          </w:p>
        </w:tc>
      </w:tr>
      <w:tr w:rsidR="00AD16D6" w:rsidRPr="00E74A23" w14:paraId="70083031" w14:textId="77777777" w:rsidTr="003F5164">
        <w:trPr>
          <w:trHeight w:val="376"/>
        </w:trPr>
        <w:tc>
          <w:tcPr>
            <w:tcW w:w="595" w:type="dxa"/>
            <w:vAlign w:val="center"/>
          </w:tcPr>
          <w:p w14:paraId="2C727FE3"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w:t>
            </w:r>
          </w:p>
        </w:tc>
        <w:tc>
          <w:tcPr>
            <w:tcW w:w="2235" w:type="dxa"/>
            <w:vAlign w:val="center"/>
          </w:tcPr>
          <w:p w14:paraId="3FA0E3C8" w14:textId="77777777" w:rsidR="00AD16D6" w:rsidRPr="00E74A23" w:rsidRDefault="00AD16D6" w:rsidP="00320215">
            <w:pPr>
              <w:widowControl w:val="0"/>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Solicitante</w:t>
            </w:r>
          </w:p>
        </w:tc>
        <w:tc>
          <w:tcPr>
            <w:tcW w:w="6067" w:type="dxa"/>
            <w:vAlign w:val="center"/>
          </w:tcPr>
          <w:p w14:paraId="1A4F51F7" w14:textId="77777777" w:rsidR="00AD16D6" w:rsidRPr="00E74A23" w:rsidRDefault="00AD16D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Entrega el Requerimiento de Compra y su Anexo.</w:t>
            </w:r>
          </w:p>
        </w:tc>
      </w:tr>
      <w:tr w:rsidR="00AD16D6" w:rsidRPr="00E74A23" w14:paraId="6704D781" w14:textId="77777777" w:rsidTr="003F5164">
        <w:trPr>
          <w:trHeight w:val="88"/>
        </w:trPr>
        <w:tc>
          <w:tcPr>
            <w:tcW w:w="595" w:type="dxa"/>
            <w:vAlign w:val="center"/>
          </w:tcPr>
          <w:p w14:paraId="052DC23D"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w:t>
            </w:r>
          </w:p>
        </w:tc>
        <w:tc>
          <w:tcPr>
            <w:tcW w:w="2235" w:type="dxa"/>
            <w:vMerge w:val="restart"/>
            <w:vAlign w:val="center"/>
          </w:tcPr>
          <w:p w14:paraId="47814A25" w14:textId="3BF01D6C"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w:t>
            </w:r>
            <w:r w:rsidR="001640F1"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de Compras</w:t>
            </w:r>
          </w:p>
          <w:p w14:paraId="460638D2" w14:textId="77777777" w:rsidR="00AD16D6" w:rsidRPr="00E74A23" w:rsidRDefault="00AD16D6" w:rsidP="00320215">
            <w:pPr>
              <w:spacing w:line="276" w:lineRule="auto"/>
              <w:jc w:val="center"/>
              <w:rPr>
                <w:rFonts w:ascii="Altivo Light" w:eastAsia="Verdana" w:hAnsi="Altivo Light" w:cstheme="minorHAnsi"/>
                <w:b/>
                <w:lang w:val="es-GT"/>
              </w:rPr>
            </w:pPr>
          </w:p>
        </w:tc>
        <w:tc>
          <w:tcPr>
            <w:tcW w:w="6067" w:type="dxa"/>
            <w:vAlign w:val="center"/>
          </w:tcPr>
          <w:p w14:paraId="77BE9FC9" w14:textId="77777777" w:rsidR="00AD16D6" w:rsidRPr="00E74A23" w:rsidRDefault="00AD16D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que tenga todos los sellos y firmas correspondientes.</w:t>
            </w:r>
          </w:p>
        </w:tc>
      </w:tr>
      <w:tr w:rsidR="00AD16D6" w:rsidRPr="00E74A23" w14:paraId="3A1DA078" w14:textId="77777777" w:rsidTr="003F5164">
        <w:trPr>
          <w:trHeight w:val="310"/>
        </w:trPr>
        <w:tc>
          <w:tcPr>
            <w:tcW w:w="595" w:type="dxa"/>
            <w:vAlign w:val="center"/>
          </w:tcPr>
          <w:p w14:paraId="3FCC68DF"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w:t>
            </w:r>
          </w:p>
        </w:tc>
        <w:tc>
          <w:tcPr>
            <w:tcW w:w="2235" w:type="dxa"/>
            <w:vMerge/>
            <w:vAlign w:val="center"/>
          </w:tcPr>
          <w:p w14:paraId="1FE01A44" w14:textId="77777777" w:rsidR="00AD16D6" w:rsidRPr="00E74A23" w:rsidRDefault="00AD16D6" w:rsidP="00320215">
            <w:pPr>
              <w:widowControl w:val="0"/>
              <w:pBdr>
                <w:top w:val="nil"/>
                <w:left w:val="nil"/>
                <w:bottom w:val="nil"/>
                <w:right w:val="nil"/>
                <w:between w:val="nil"/>
              </w:pBdr>
              <w:spacing w:line="276" w:lineRule="auto"/>
              <w:rPr>
                <w:rFonts w:ascii="Altivo Light" w:eastAsia="Verdana" w:hAnsi="Altivo Light" w:cstheme="minorHAnsi"/>
                <w:b/>
                <w:lang w:val="es-GT"/>
              </w:rPr>
            </w:pPr>
          </w:p>
        </w:tc>
        <w:tc>
          <w:tcPr>
            <w:tcW w:w="6067" w:type="dxa"/>
            <w:vAlign w:val="center"/>
          </w:tcPr>
          <w:p w14:paraId="735C61B7" w14:textId="77777777" w:rsidR="00AD16D6" w:rsidRPr="00E74A23" w:rsidRDefault="00AD16D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Registra en el control interno de requerimientos de compra.</w:t>
            </w:r>
          </w:p>
        </w:tc>
      </w:tr>
      <w:tr w:rsidR="00855F35" w:rsidRPr="00E74A23" w14:paraId="47E9C52F" w14:textId="77777777" w:rsidTr="003F5164">
        <w:trPr>
          <w:trHeight w:val="414"/>
        </w:trPr>
        <w:tc>
          <w:tcPr>
            <w:tcW w:w="595" w:type="dxa"/>
            <w:vAlign w:val="center"/>
          </w:tcPr>
          <w:p w14:paraId="1DA1E028" w14:textId="77777777" w:rsidR="00855F35" w:rsidRPr="00E74A23" w:rsidRDefault="00855F3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w:t>
            </w:r>
          </w:p>
        </w:tc>
        <w:tc>
          <w:tcPr>
            <w:tcW w:w="2235" w:type="dxa"/>
            <w:vMerge/>
            <w:vAlign w:val="center"/>
          </w:tcPr>
          <w:p w14:paraId="662119B9" w14:textId="77777777" w:rsidR="00855F35" w:rsidRPr="00E74A23" w:rsidRDefault="00855F35" w:rsidP="00320215">
            <w:pPr>
              <w:widowControl w:val="0"/>
              <w:pBdr>
                <w:top w:val="nil"/>
                <w:left w:val="nil"/>
                <w:bottom w:val="nil"/>
                <w:right w:val="nil"/>
                <w:between w:val="nil"/>
              </w:pBdr>
              <w:spacing w:line="276" w:lineRule="auto"/>
              <w:rPr>
                <w:rFonts w:ascii="Altivo Light" w:eastAsia="Verdana" w:hAnsi="Altivo Light" w:cstheme="minorHAnsi"/>
                <w:b/>
                <w:lang w:val="es-GT"/>
              </w:rPr>
            </w:pPr>
          </w:p>
        </w:tc>
        <w:tc>
          <w:tcPr>
            <w:tcW w:w="6067" w:type="dxa"/>
            <w:vAlign w:val="center"/>
          </w:tcPr>
          <w:p w14:paraId="1EE4BB15" w14:textId="6C65DA54" w:rsidR="00855F35" w:rsidRPr="00E74A23" w:rsidRDefault="00855F35"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Elabora el Proyecto de bases y consolida la(s) Pre Orden(es) de compra. </w:t>
            </w:r>
          </w:p>
        </w:tc>
      </w:tr>
      <w:tr w:rsidR="00AD16D6" w:rsidRPr="00E74A23" w14:paraId="7C187A2A" w14:textId="77777777" w:rsidTr="003F5164">
        <w:trPr>
          <w:trHeight w:val="552"/>
        </w:trPr>
        <w:tc>
          <w:tcPr>
            <w:tcW w:w="595" w:type="dxa"/>
            <w:vAlign w:val="center"/>
          </w:tcPr>
          <w:p w14:paraId="6E3E6A86"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w:t>
            </w:r>
          </w:p>
        </w:tc>
        <w:tc>
          <w:tcPr>
            <w:tcW w:w="2235" w:type="dxa"/>
            <w:vMerge w:val="restart"/>
            <w:vAlign w:val="center"/>
          </w:tcPr>
          <w:p w14:paraId="6B897756" w14:textId="77777777" w:rsidR="00AD16D6" w:rsidRPr="00E74A23" w:rsidRDefault="00AD16D6"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6067" w:type="dxa"/>
            <w:vAlign w:val="center"/>
          </w:tcPr>
          <w:p w14:paraId="13B4045F" w14:textId="4D4FEDAA" w:rsidR="00AD16D6" w:rsidRPr="00E74A23" w:rsidRDefault="00AD16D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Crea el concurso y publica el Proyecto de bases en el sistema Guatecompras</w:t>
            </w:r>
            <w:r w:rsidR="003B25EF" w:rsidRPr="00E74A23">
              <w:rPr>
                <w:rFonts w:ascii="Altivo Light" w:eastAsia="Verdana" w:hAnsi="Altivo Light" w:cstheme="minorHAnsi"/>
                <w:lang w:val="es-GT"/>
              </w:rPr>
              <w:t xml:space="preserve">, crea y envía la Pre-Orden de compra en el SIGES. </w:t>
            </w:r>
          </w:p>
        </w:tc>
      </w:tr>
      <w:tr w:rsidR="00AD16D6" w:rsidRPr="00E74A23" w14:paraId="7D1E9440" w14:textId="77777777" w:rsidTr="003F5164">
        <w:trPr>
          <w:trHeight w:val="552"/>
        </w:trPr>
        <w:tc>
          <w:tcPr>
            <w:tcW w:w="595" w:type="dxa"/>
            <w:vAlign w:val="center"/>
          </w:tcPr>
          <w:p w14:paraId="52138C4D"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w:t>
            </w:r>
          </w:p>
        </w:tc>
        <w:tc>
          <w:tcPr>
            <w:tcW w:w="2235" w:type="dxa"/>
            <w:vMerge/>
            <w:vAlign w:val="center"/>
          </w:tcPr>
          <w:p w14:paraId="52FA474E" w14:textId="77777777" w:rsidR="00AD16D6" w:rsidRPr="00E74A23" w:rsidRDefault="00AD16D6"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p>
        </w:tc>
        <w:tc>
          <w:tcPr>
            <w:tcW w:w="6067" w:type="dxa"/>
            <w:vAlign w:val="center"/>
          </w:tcPr>
          <w:p w14:paraId="668E534D" w14:textId="77777777" w:rsidR="00AD16D6" w:rsidRPr="00E74A23" w:rsidRDefault="00AD16D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Vencido el plazo para recibir, responder y considerar las observaciones, imprime las Bases de Cotización o Licitación Pública. </w:t>
            </w:r>
          </w:p>
        </w:tc>
      </w:tr>
      <w:tr w:rsidR="009D466A" w:rsidRPr="00E74A23" w14:paraId="15475302" w14:textId="77777777" w:rsidTr="003F5164">
        <w:tc>
          <w:tcPr>
            <w:tcW w:w="595" w:type="dxa"/>
            <w:vAlign w:val="center"/>
          </w:tcPr>
          <w:p w14:paraId="192A4EF1" w14:textId="77777777" w:rsidR="009D466A" w:rsidRPr="00E74A23" w:rsidRDefault="009D466A"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w:t>
            </w:r>
          </w:p>
        </w:tc>
        <w:tc>
          <w:tcPr>
            <w:tcW w:w="2235" w:type="dxa"/>
            <w:vMerge w:val="restart"/>
            <w:vAlign w:val="center"/>
          </w:tcPr>
          <w:p w14:paraId="0723386A" w14:textId="1103F60C" w:rsidR="009D466A"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6D37EB35" w14:textId="1F64424F" w:rsidR="009D466A" w:rsidRPr="00E74A23" w:rsidRDefault="009D466A"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Gestiona la emisión del dictamen técnico en la Unidad Administrativa o dependencia correspondiente.</w:t>
            </w:r>
          </w:p>
        </w:tc>
      </w:tr>
      <w:tr w:rsidR="009D466A" w:rsidRPr="00E74A23" w14:paraId="26DA480F" w14:textId="77777777" w:rsidTr="003F5164">
        <w:tc>
          <w:tcPr>
            <w:tcW w:w="595" w:type="dxa"/>
            <w:vAlign w:val="center"/>
          </w:tcPr>
          <w:p w14:paraId="78331782" w14:textId="4B9FB703" w:rsidR="009D466A" w:rsidRPr="00E74A23" w:rsidRDefault="005832A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8</w:t>
            </w:r>
            <w:r w:rsidR="009D466A" w:rsidRPr="00E74A23">
              <w:rPr>
                <w:rFonts w:ascii="Altivo Light" w:eastAsia="Verdana" w:hAnsi="Altivo Light" w:cstheme="minorHAnsi"/>
                <w:b/>
                <w:lang w:val="es-GT"/>
              </w:rPr>
              <w:t>.</w:t>
            </w:r>
          </w:p>
        </w:tc>
        <w:tc>
          <w:tcPr>
            <w:tcW w:w="2235" w:type="dxa"/>
            <w:vMerge/>
            <w:vAlign w:val="center"/>
          </w:tcPr>
          <w:p w14:paraId="5B19BBD4" w14:textId="6450A0F2" w:rsidR="009D466A" w:rsidRPr="00E74A23" w:rsidRDefault="009D466A" w:rsidP="00320215">
            <w:pPr>
              <w:spacing w:line="276" w:lineRule="auto"/>
              <w:jc w:val="center"/>
              <w:rPr>
                <w:rFonts w:ascii="Altivo Light" w:eastAsia="Verdana" w:hAnsi="Altivo Light" w:cstheme="minorHAnsi"/>
                <w:b/>
                <w:lang w:val="es-GT"/>
              </w:rPr>
            </w:pPr>
          </w:p>
        </w:tc>
        <w:tc>
          <w:tcPr>
            <w:tcW w:w="6067" w:type="dxa"/>
            <w:vAlign w:val="center"/>
          </w:tcPr>
          <w:p w14:paraId="0547998C" w14:textId="77777777" w:rsidR="009D466A" w:rsidRPr="00E74A23" w:rsidRDefault="009D466A"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dictamen presupuestario a la Sección de Presupuesto del Departamento Financiero. </w:t>
            </w:r>
          </w:p>
        </w:tc>
      </w:tr>
      <w:tr w:rsidR="00AD16D6" w:rsidRPr="00E74A23" w14:paraId="70F1E227" w14:textId="77777777" w:rsidTr="003F5164">
        <w:tc>
          <w:tcPr>
            <w:tcW w:w="595" w:type="dxa"/>
            <w:vAlign w:val="center"/>
          </w:tcPr>
          <w:p w14:paraId="1F0B23C5" w14:textId="3BDD267D" w:rsidR="00AD16D6" w:rsidRPr="00E74A23" w:rsidRDefault="005832A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9</w:t>
            </w:r>
            <w:r w:rsidR="00AD16D6" w:rsidRPr="00E74A23">
              <w:rPr>
                <w:rFonts w:ascii="Altivo Light" w:eastAsia="Verdana" w:hAnsi="Altivo Light" w:cstheme="minorHAnsi"/>
                <w:b/>
                <w:lang w:val="es-GT"/>
              </w:rPr>
              <w:t>.</w:t>
            </w:r>
          </w:p>
        </w:tc>
        <w:tc>
          <w:tcPr>
            <w:tcW w:w="2235" w:type="dxa"/>
            <w:vAlign w:val="center"/>
          </w:tcPr>
          <w:p w14:paraId="0967F883" w14:textId="7D303044"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w:t>
            </w:r>
            <w:r w:rsidR="001640F1"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de Presupuesto</w:t>
            </w:r>
          </w:p>
        </w:tc>
        <w:tc>
          <w:tcPr>
            <w:tcW w:w="6067" w:type="dxa"/>
            <w:vAlign w:val="center"/>
          </w:tcPr>
          <w:p w14:paraId="74B5790D" w14:textId="155FBD1C" w:rsidR="00AD16D6" w:rsidRPr="00E74A23" w:rsidRDefault="00AD16D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Emite el dictamen presupuestario</w:t>
            </w:r>
            <w:r w:rsidR="00174B14" w:rsidRPr="00E74A23">
              <w:rPr>
                <w:rFonts w:ascii="Altivo Light" w:eastAsia="Verdana" w:hAnsi="Altivo Light" w:cstheme="minorHAnsi"/>
                <w:lang w:val="es-GT"/>
              </w:rPr>
              <w:t>, firma y sella el Requerimiento de Compra</w:t>
            </w:r>
            <w:r w:rsidRPr="00E74A23">
              <w:rPr>
                <w:rFonts w:ascii="Altivo Light" w:eastAsia="Verdana" w:hAnsi="Altivo Light" w:cstheme="minorHAnsi"/>
                <w:lang w:val="es-GT"/>
              </w:rPr>
              <w:t xml:space="preserve"> y lo remite a la Sección de Compras.</w:t>
            </w:r>
          </w:p>
        </w:tc>
      </w:tr>
      <w:tr w:rsidR="001640F1" w:rsidRPr="00E74A23" w14:paraId="4CC14512" w14:textId="77777777" w:rsidTr="003F5164">
        <w:trPr>
          <w:trHeight w:val="327"/>
        </w:trPr>
        <w:tc>
          <w:tcPr>
            <w:tcW w:w="595" w:type="dxa"/>
            <w:vAlign w:val="center"/>
          </w:tcPr>
          <w:p w14:paraId="0A7DEAE2" w14:textId="4236A443"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10.</w:t>
            </w:r>
          </w:p>
        </w:tc>
        <w:tc>
          <w:tcPr>
            <w:tcW w:w="2235" w:type="dxa"/>
            <w:vAlign w:val="center"/>
          </w:tcPr>
          <w:p w14:paraId="1BA88532" w14:textId="12B3BD3D"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2B0A7F45" w14:textId="77777777" w:rsidR="001640F1" w:rsidRPr="00E74A23" w:rsidRDefault="001640F1"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opinión jurídica a la Unidad de Asuntos Jurídicos.  </w:t>
            </w:r>
          </w:p>
        </w:tc>
      </w:tr>
      <w:tr w:rsidR="00AD16D6" w:rsidRPr="00E74A23" w14:paraId="568D434F" w14:textId="77777777" w:rsidTr="003F5164">
        <w:trPr>
          <w:trHeight w:val="571"/>
        </w:trPr>
        <w:tc>
          <w:tcPr>
            <w:tcW w:w="595" w:type="dxa"/>
            <w:vAlign w:val="center"/>
          </w:tcPr>
          <w:p w14:paraId="2C33CFAE" w14:textId="2341AF43"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1</w:t>
            </w:r>
            <w:r w:rsidR="005832A5" w:rsidRPr="00E74A23">
              <w:rPr>
                <w:rFonts w:ascii="Altivo Light" w:eastAsia="Verdana" w:hAnsi="Altivo Light" w:cstheme="minorHAnsi"/>
                <w:b/>
                <w:lang w:val="es-GT"/>
              </w:rPr>
              <w:t>1</w:t>
            </w:r>
            <w:r w:rsidRPr="00E74A23">
              <w:rPr>
                <w:rFonts w:ascii="Altivo Light" w:eastAsia="Verdana" w:hAnsi="Altivo Light" w:cstheme="minorHAnsi"/>
                <w:b/>
                <w:lang w:val="es-GT"/>
              </w:rPr>
              <w:t>.</w:t>
            </w:r>
          </w:p>
        </w:tc>
        <w:tc>
          <w:tcPr>
            <w:tcW w:w="2235" w:type="dxa"/>
            <w:vAlign w:val="center"/>
          </w:tcPr>
          <w:p w14:paraId="5AB316FB" w14:textId="70183575" w:rsidR="00AD16D6" w:rsidRPr="00E74A23" w:rsidRDefault="003F516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w:t>
            </w:r>
            <w:r w:rsidR="00AD16D6" w:rsidRPr="00E74A23">
              <w:rPr>
                <w:rFonts w:ascii="Altivo Light" w:eastAsia="Verdana" w:hAnsi="Altivo Light" w:cstheme="minorHAnsi"/>
                <w:b/>
                <w:lang w:val="es-GT"/>
              </w:rPr>
              <w:t xml:space="preserve"> de Asuntos Jurídicos</w:t>
            </w:r>
          </w:p>
        </w:tc>
        <w:tc>
          <w:tcPr>
            <w:tcW w:w="6067" w:type="dxa"/>
            <w:vAlign w:val="center"/>
          </w:tcPr>
          <w:p w14:paraId="2385940C" w14:textId="77777777" w:rsidR="00AD16D6" w:rsidRPr="00E74A23" w:rsidRDefault="00AD16D6" w:rsidP="00320215">
            <w:pPr>
              <w:spacing w:line="276" w:lineRule="auto"/>
              <w:jc w:val="both"/>
              <w:rPr>
                <w:rFonts w:ascii="Altivo Light" w:eastAsia="Verdana" w:hAnsi="Altivo Light" w:cstheme="minorBidi"/>
                <w:lang w:val="es-GT"/>
              </w:rPr>
            </w:pPr>
            <w:r w:rsidRPr="00E74A23">
              <w:rPr>
                <w:rFonts w:ascii="Altivo Light" w:eastAsia="Verdana" w:hAnsi="Altivo Light" w:cstheme="minorBidi"/>
                <w:lang w:val="es-GT"/>
              </w:rPr>
              <w:t xml:space="preserve">Emite la opinión jurídica y </w:t>
            </w:r>
            <w:r w:rsidRPr="00E74A23">
              <w:rPr>
                <w:rFonts w:ascii="Altivo Light" w:eastAsia="Verdana" w:hAnsi="Altivo Light" w:cstheme="minorHAnsi"/>
                <w:lang w:val="es-GT"/>
              </w:rPr>
              <w:t>la remite a la Sección de Compras.</w:t>
            </w:r>
          </w:p>
        </w:tc>
      </w:tr>
      <w:tr w:rsidR="001640F1" w:rsidRPr="00E74A23" w14:paraId="674DE6D3" w14:textId="77777777" w:rsidTr="003F5164">
        <w:trPr>
          <w:trHeight w:val="571"/>
        </w:trPr>
        <w:tc>
          <w:tcPr>
            <w:tcW w:w="595" w:type="dxa"/>
            <w:vAlign w:val="center"/>
          </w:tcPr>
          <w:p w14:paraId="045C1B53" w14:textId="1383CE19"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12.</w:t>
            </w:r>
          </w:p>
        </w:tc>
        <w:tc>
          <w:tcPr>
            <w:tcW w:w="2235" w:type="dxa"/>
            <w:vAlign w:val="center"/>
          </w:tcPr>
          <w:p w14:paraId="5C90E8A9" w14:textId="7F8A0569"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3E3A8D5C" w14:textId="77777777" w:rsidR="001640F1" w:rsidRPr="00E74A23" w:rsidRDefault="001640F1" w:rsidP="00320215">
            <w:pPr>
              <w:spacing w:line="276" w:lineRule="auto"/>
              <w:jc w:val="both"/>
              <w:rPr>
                <w:rFonts w:ascii="Altivo Light" w:eastAsia="Verdana" w:hAnsi="Altivo Light" w:cstheme="minorBidi"/>
                <w:lang w:val="es-GT"/>
              </w:rPr>
            </w:pPr>
            <w:r w:rsidRPr="00E74A23">
              <w:rPr>
                <w:rFonts w:ascii="Altivo Light" w:eastAsia="Verdana" w:hAnsi="Altivo Light" w:cstheme="minorHAnsi"/>
                <w:lang w:val="es-GT"/>
              </w:rPr>
              <w:t xml:space="preserve">Solicita la Resolución de aprobación de las Bases de Cotización o Licitación a la Unidad de Asuntos Jurídicos.  </w:t>
            </w:r>
          </w:p>
        </w:tc>
      </w:tr>
      <w:tr w:rsidR="003F5164" w:rsidRPr="00E74A23" w14:paraId="62FAB56C" w14:textId="77777777" w:rsidTr="003F5164">
        <w:trPr>
          <w:trHeight w:val="571"/>
        </w:trPr>
        <w:tc>
          <w:tcPr>
            <w:tcW w:w="595" w:type="dxa"/>
            <w:vAlign w:val="center"/>
          </w:tcPr>
          <w:p w14:paraId="329D15C7" w14:textId="33A8F27C" w:rsidR="003F5164" w:rsidRPr="00E74A23" w:rsidRDefault="003F516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13.</w:t>
            </w:r>
          </w:p>
        </w:tc>
        <w:tc>
          <w:tcPr>
            <w:tcW w:w="2235" w:type="dxa"/>
            <w:vAlign w:val="center"/>
          </w:tcPr>
          <w:p w14:paraId="4F594710" w14:textId="272B1913" w:rsidR="003F5164" w:rsidRPr="00E74A23" w:rsidRDefault="003F516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de Asuntos Jurídicos</w:t>
            </w:r>
          </w:p>
        </w:tc>
        <w:tc>
          <w:tcPr>
            <w:tcW w:w="6067" w:type="dxa"/>
            <w:vAlign w:val="center"/>
          </w:tcPr>
          <w:p w14:paraId="2F080D80" w14:textId="77777777" w:rsidR="003F5164" w:rsidRPr="00E74A23" w:rsidRDefault="003F5164" w:rsidP="00320215">
            <w:pPr>
              <w:spacing w:line="276" w:lineRule="auto"/>
              <w:jc w:val="both"/>
              <w:rPr>
                <w:rFonts w:ascii="Altivo Light" w:eastAsia="Verdana" w:hAnsi="Altivo Light" w:cstheme="minorBidi"/>
                <w:lang w:val="es-GT"/>
              </w:rPr>
            </w:pPr>
            <w:r w:rsidRPr="00E74A23">
              <w:rPr>
                <w:rFonts w:ascii="Altivo Light" w:eastAsia="Verdana" w:hAnsi="Altivo Light" w:cstheme="minorBidi"/>
                <w:lang w:val="es-GT"/>
              </w:rPr>
              <w:t xml:space="preserve">Elabora la Resolución de aprobación de las Bases de Cotización o Licitación y presenta el expediente a la Dirección Ejecutiva. </w:t>
            </w:r>
          </w:p>
        </w:tc>
      </w:tr>
      <w:tr w:rsidR="00AD16D6" w:rsidRPr="00E74A23" w14:paraId="3350640E" w14:textId="77777777" w:rsidTr="003F5164">
        <w:trPr>
          <w:trHeight w:val="571"/>
        </w:trPr>
        <w:tc>
          <w:tcPr>
            <w:tcW w:w="595" w:type="dxa"/>
            <w:vAlign w:val="center"/>
          </w:tcPr>
          <w:p w14:paraId="470EECD7" w14:textId="784F0D5C"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w:t>
            </w:r>
            <w:r w:rsidR="005832A5" w:rsidRPr="00E74A23">
              <w:rPr>
                <w:rFonts w:ascii="Altivo Light" w:eastAsia="Verdana" w:hAnsi="Altivo Light" w:cstheme="minorHAnsi"/>
                <w:b/>
                <w:lang w:val="es-GT"/>
              </w:rPr>
              <w:t>4</w:t>
            </w:r>
            <w:r w:rsidRPr="00E74A23">
              <w:rPr>
                <w:rFonts w:ascii="Altivo Light" w:eastAsia="Verdana" w:hAnsi="Altivo Light" w:cstheme="minorHAnsi"/>
                <w:b/>
                <w:lang w:val="es-GT"/>
              </w:rPr>
              <w:t>.</w:t>
            </w:r>
          </w:p>
        </w:tc>
        <w:tc>
          <w:tcPr>
            <w:tcW w:w="2235" w:type="dxa"/>
            <w:vAlign w:val="center"/>
          </w:tcPr>
          <w:p w14:paraId="22A0D092" w14:textId="30FB214E"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w:t>
            </w:r>
            <w:r w:rsidR="003F5164"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Ejecutivo</w:t>
            </w:r>
            <w:r w:rsidR="003F5164" w:rsidRPr="00E74A23">
              <w:rPr>
                <w:rFonts w:ascii="Altivo Light" w:eastAsia="Verdana" w:hAnsi="Altivo Light" w:cstheme="minorHAnsi"/>
                <w:b/>
                <w:lang w:val="es-GT"/>
              </w:rPr>
              <w:t>(a)</w:t>
            </w:r>
          </w:p>
        </w:tc>
        <w:tc>
          <w:tcPr>
            <w:tcW w:w="6067" w:type="dxa"/>
            <w:vAlign w:val="center"/>
          </w:tcPr>
          <w:p w14:paraId="0E6E2A10" w14:textId="77777777" w:rsidR="00AD16D6" w:rsidRPr="00E74A23" w:rsidRDefault="00AD16D6" w:rsidP="00320215">
            <w:pPr>
              <w:spacing w:line="276" w:lineRule="auto"/>
              <w:jc w:val="both"/>
              <w:rPr>
                <w:rFonts w:ascii="Altivo Light" w:eastAsia="Verdana" w:hAnsi="Altivo Light" w:cstheme="minorBidi"/>
                <w:lang w:val="es-GT"/>
              </w:rPr>
            </w:pPr>
            <w:r w:rsidRPr="00E74A23">
              <w:rPr>
                <w:rFonts w:ascii="Altivo Light" w:eastAsia="Verdana" w:hAnsi="Altivo Light" w:cstheme="minorBidi"/>
                <w:lang w:val="es-GT"/>
              </w:rPr>
              <w:t>Aprueba las Bases de Cotización o Licitación.</w:t>
            </w:r>
          </w:p>
        </w:tc>
      </w:tr>
      <w:tr w:rsidR="003B25EF" w:rsidRPr="00E74A23" w14:paraId="55C9A44F" w14:textId="77777777" w:rsidTr="003F5164">
        <w:trPr>
          <w:trHeight w:val="70"/>
        </w:trPr>
        <w:tc>
          <w:tcPr>
            <w:tcW w:w="595" w:type="dxa"/>
            <w:vAlign w:val="center"/>
          </w:tcPr>
          <w:p w14:paraId="4ED36491" w14:textId="6F9A3153" w:rsidR="003B25EF" w:rsidRPr="00E74A23" w:rsidRDefault="003B25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15.</w:t>
            </w:r>
          </w:p>
        </w:tc>
        <w:tc>
          <w:tcPr>
            <w:tcW w:w="2235" w:type="dxa"/>
            <w:vAlign w:val="center"/>
          </w:tcPr>
          <w:p w14:paraId="1EC5E48C" w14:textId="5CFDD65E" w:rsidR="003B25EF" w:rsidRPr="00E74A23" w:rsidRDefault="003B25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28DD887B" w14:textId="3C5CC314" w:rsidR="003B25EF" w:rsidRPr="00E74A23" w:rsidRDefault="003B25EF"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Registra los documentos de cotización o licitación en el sistema Guatecompras, consolida y autoriza la(s) Pre-Orden(es) de Compra en el SIGES.</w:t>
            </w:r>
          </w:p>
        </w:tc>
      </w:tr>
      <w:tr w:rsidR="008A2E47" w:rsidRPr="00E74A23" w14:paraId="7B5A34F2" w14:textId="77777777" w:rsidTr="003F5164">
        <w:trPr>
          <w:trHeight w:val="314"/>
        </w:trPr>
        <w:tc>
          <w:tcPr>
            <w:tcW w:w="595" w:type="dxa"/>
            <w:vAlign w:val="center"/>
          </w:tcPr>
          <w:p w14:paraId="33B14B6F" w14:textId="3AF9EEA3"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16.</w:t>
            </w:r>
          </w:p>
        </w:tc>
        <w:tc>
          <w:tcPr>
            <w:tcW w:w="2235" w:type="dxa"/>
            <w:vMerge w:val="restart"/>
            <w:vAlign w:val="center"/>
          </w:tcPr>
          <w:p w14:paraId="33A7A7E8" w14:textId="6CD89A00"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41E14D2B" w14:textId="77777777" w:rsidR="008A2E47" w:rsidRPr="00E74A23" w:rsidRDefault="008A2E4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Publica la convocatoria en el sistema Guatecompras y en el Diario Oficial cuando corresponda. </w:t>
            </w:r>
          </w:p>
        </w:tc>
      </w:tr>
      <w:tr w:rsidR="008A2E47" w:rsidRPr="00E74A23" w14:paraId="1289F18C" w14:textId="77777777" w:rsidTr="003F5164">
        <w:trPr>
          <w:trHeight w:val="72"/>
        </w:trPr>
        <w:tc>
          <w:tcPr>
            <w:tcW w:w="595" w:type="dxa"/>
            <w:vAlign w:val="center"/>
          </w:tcPr>
          <w:p w14:paraId="4EAE2F4F" w14:textId="64383DB7"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17.</w:t>
            </w:r>
          </w:p>
        </w:tc>
        <w:tc>
          <w:tcPr>
            <w:tcW w:w="2235" w:type="dxa"/>
            <w:vMerge/>
            <w:vAlign w:val="center"/>
          </w:tcPr>
          <w:p w14:paraId="0B59CC3C" w14:textId="26445CAD" w:rsidR="008A2E47" w:rsidRPr="00E74A23" w:rsidRDefault="008A2E47" w:rsidP="00320215">
            <w:pPr>
              <w:spacing w:line="276" w:lineRule="auto"/>
              <w:jc w:val="center"/>
              <w:rPr>
                <w:rFonts w:ascii="Altivo Light" w:eastAsia="Verdana" w:hAnsi="Altivo Light" w:cstheme="minorHAnsi"/>
                <w:b/>
                <w:lang w:val="es-GT"/>
              </w:rPr>
            </w:pPr>
          </w:p>
        </w:tc>
        <w:tc>
          <w:tcPr>
            <w:tcW w:w="6067" w:type="dxa"/>
            <w:vAlign w:val="center"/>
          </w:tcPr>
          <w:p w14:paraId="0EFCC7CE" w14:textId="77777777" w:rsidR="008A2E47" w:rsidRPr="00E74A23" w:rsidRDefault="008A2E4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los perfiles de los candidatos idóneos para integrar la Junta de Cotización o Licitación al Departamento de Recursos Humanos. </w:t>
            </w:r>
          </w:p>
        </w:tc>
      </w:tr>
      <w:tr w:rsidR="00AD16D6" w:rsidRPr="00E74A23" w14:paraId="0A9052A5" w14:textId="77777777" w:rsidTr="003F5164">
        <w:trPr>
          <w:trHeight w:val="72"/>
        </w:trPr>
        <w:tc>
          <w:tcPr>
            <w:tcW w:w="595" w:type="dxa"/>
            <w:vAlign w:val="center"/>
          </w:tcPr>
          <w:p w14:paraId="510434D1" w14:textId="6B97232B" w:rsidR="00AD16D6" w:rsidRPr="00E74A23" w:rsidRDefault="005832A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18</w:t>
            </w:r>
            <w:r w:rsidR="00AD16D6" w:rsidRPr="00E74A23">
              <w:rPr>
                <w:rFonts w:ascii="Altivo Light" w:eastAsia="Verdana" w:hAnsi="Altivo Light" w:cstheme="minorHAnsi"/>
                <w:b/>
                <w:lang w:val="es-GT"/>
              </w:rPr>
              <w:t>.</w:t>
            </w:r>
          </w:p>
        </w:tc>
        <w:tc>
          <w:tcPr>
            <w:tcW w:w="2235" w:type="dxa"/>
            <w:vAlign w:val="center"/>
          </w:tcPr>
          <w:p w14:paraId="296B0F2B" w14:textId="39447965" w:rsidR="00AD16D6" w:rsidRPr="00E74A23" w:rsidRDefault="00250DC8"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w:t>
            </w:r>
            <w:r w:rsidR="003F5164" w:rsidRPr="00E74A23">
              <w:rPr>
                <w:rFonts w:ascii="Altivo Light" w:eastAsia="Verdana" w:hAnsi="Altivo Light" w:cstheme="minorHAnsi"/>
                <w:b/>
                <w:lang w:val="es-GT"/>
              </w:rPr>
              <w:t>(a)</w:t>
            </w:r>
            <w:r w:rsidR="00AD16D6" w:rsidRPr="00E74A23">
              <w:rPr>
                <w:rFonts w:ascii="Altivo Light" w:eastAsia="Verdana" w:hAnsi="Altivo Light" w:cstheme="minorHAnsi"/>
                <w:b/>
                <w:lang w:val="es-GT"/>
              </w:rPr>
              <w:t xml:space="preserve"> de Recursos Humanos</w:t>
            </w:r>
          </w:p>
        </w:tc>
        <w:tc>
          <w:tcPr>
            <w:tcW w:w="6067" w:type="dxa"/>
            <w:vAlign w:val="center"/>
          </w:tcPr>
          <w:p w14:paraId="0B31A4EA" w14:textId="1286D8A2" w:rsidR="00AD16D6" w:rsidRPr="00E74A23" w:rsidRDefault="00AD16D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Remite los perfiles de los candidatos para integrar la Junta de Cotización o Licitación.  </w:t>
            </w:r>
          </w:p>
        </w:tc>
      </w:tr>
      <w:tr w:rsidR="008A2E47" w:rsidRPr="00E74A23" w14:paraId="3C44D127" w14:textId="77777777" w:rsidTr="003F5164">
        <w:trPr>
          <w:trHeight w:val="72"/>
        </w:trPr>
        <w:tc>
          <w:tcPr>
            <w:tcW w:w="595" w:type="dxa"/>
            <w:vAlign w:val="center"/>
          </w:tcPr>
          <w:p w14:paraId="5DBF28CE" w14:textId="5FFFA58E"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19.</w:t>
            </w:r>
          </w:p>
        </w:tc>
        <w:tc>
          <w:tcPr>
            <w:tcW w:w="2235" w:type="dxa"/>
            <w:vAlign w:val="center"/>
          </w:tcPr>
          <w:p w14:paraId="098D4EC4" w14:textId="4AF9E664" w:rsidR="008A2E47" w:rsidRPr="00E74A23" w:rsidRDefault="008A2E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0D136636" w14:textId="77777777" w:rsidR="008A2E47" w:rsidRPr="00E74A23" w:rsidRDefault="008A2E47"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la Resolución del nombramiento de la Junta de Cotización o Licitación a la Unidad de Asuntos Jurídicos. </w:t>
            </w:r>
          </w:p>
        </w:tc>
      </w:tr>
      <w:tr w:rsidR="003F5164" w:rsidRPr="00E74A23" w14:paraId="3849062E" w14:textId="77777777" w:rsidTr="003F5164">
        <w:trPr>
          <w:trHeight w:val="72"/>
        </w:trPr>
        <w:tc>
          <w:tcPr>
            <w:tcW w:w="595" w:type="dxa"/>
            <w:vAlign w:val="center"/>
          </w:tcPr>
          <w:p w14:paraId="37188D1A" w14:textId="431481AD" w:rsidR="003F5164" w:rsidRPr="00E74A23" w:rsidRDefault="003F516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20.</w:t>
            </w:r>
          </w:p>
        </w:tc>
        <w:tc>
          <w:tcPr>
            <w:tcW w:w="2235" w:type="dxa"/>
            <w:vAlign w:val="center"/>
          </w:tcPr>
          <w:p w14:paraId="43E9E04F" w14:textId="0D227CD6" w:rsidR="003F5164" w:rsidRPr="00E74A23" w:rsidRDefault="003F516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de Asuntos Jurídicos</w:t>
            </w:r>
          </w:p>
        </w:tc>
        <w:tc>
          <w:tcPr>
            <w:tcW w:w="6067" w:type="dxa"/>
            <w:vAlign w:val="center"/>
          </w:tcPr>
          <w:p w14:paraId="7E4F0392" w14:textId="335A46D4" w:rsidR="003F5164" w:rsidRPr="00E74A23" w:rsidRDefault="003F516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Elabora la Resolución del nombramiento de la Junta de Cotización o Licitación y la presenta </w:t>
            </w:r>
            <w:r w:rsidR="0084021B" w:rsidRPr="00E74A23">
              <w:rPr>
                <w:rFonts w:ascii="Altivo Light" w:eastAsia="Verdana" w:hAnsi="Altivo Light" w:cstheme="minorHAnsi"/>
                <w:lang w:val="es-GT"/>
              </w:rPr>
              <w:t>a</w:t>
            </w:r>
            <w:r w:rsidRPr="00E74A23">
              <w:rPr>
                <w:rFonts w:ascii="Altivo Light" w:eastAsia="Verdana" w:hAnsi="Altivo Light" w:cstheme="minorHAnsi"/>
                <w:lang w:val="es-GT"/>
              </w:rPr>
              <w:t xml:space="preserve"> la Dirección Ejecutiva.</w:t>
            </w:r>
          </w:p>
        </w:tc>
      </w:tr>
      <w:tr w:rsidR="003F5164" w:rsidRPr="00E74A23" w14:paraId="3AB0B63A" w14:textId="77777777" w:rsidTr="003F5164">
        <w:trPr>
          <w:trHeight w:val="72"/>
        </w:trPr>
        <w:tc>
          <w:tcPr>
            <w:tcW w:w="595" w:type="dxa"/>
            <w:vAlign w:val="center"/>
          </w:tcPr>
          <w:p w14:paraId="647EDC37" w14:textId="499DCA17" w:rsidR="003F5164" w:rsidRPr="00E74A23" w:rsidRDefault="003F516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21.</w:t>
            </w:r>
          </w:p>
        </w:tc>
        <w:tc>
          <w:tcPr>
            <w:tcW w:w="2235" w:type="dxa"/>
            <w:vAlign w:val="center"/>
          </w:tcPr>
          <w:p w14:paraId="71D30B16" w14:textId="7D3791B4" w:rsidR="003F5164" w:rsidRPr="00E74A23" w:rsidRDefault="003F516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Ejecutivo(a)</w:t>
            </w:r>
          </w:p>
        </w:tc>
        <w:tc>
          <w:tcPr>
            <w:tcW w:w="6067" w:type="dxa"/>
            <w:vAlign w:val="center"/>
          </w:tcPr>
          <w:p w14:paraId="485D346B" w14:textId="77777777" w:rsidR="003F5164" w:rsidRPr="00E74A23" w:rsidRDefault="003F516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Emite el nombramiento de los servidores públicos para integrar la Junta de Cotización o Licitación.</w:t>
            </w:r>
          </w:p>
        </w:tc>
      </w:tr>
      <w:tr w:rsidR="001640F1" w:rsidRPr="00E74A23" w14:paraId="2E51D15D" w14:textId="77777777" w:rsidTr="003F5164">
        <w:trPr>
          <w:trHeight w:val="72"/>
        </w:trPr>
        <w:tc>
          <w:tcPr>
            <w:tcW w:w="595" w:type="dxa"/>
            <w:vAlign w:val="center"/>
          </w:tcPr>
          <w:p w14:paraId="12C41415" w14:textId="5A36DDE4"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22.</w:t>
            </w:r>
          </w:p>
        </w:tc>
        <w:tc>
          <w:tcPr>
            <w:tcW w:w="2235" w:type="dxa"/>
            <w:vMerge w:val="restart"/>
            <w:vAlign w:val="center"/>
          </w:tcPr>
          <w:p w14:paraId="07432E0B" w14:textId="36D478B4"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374A0941" w14:textId="73CD8863" w:rsidR="001640F1" w:rsidRPr="00E74A23" w:rsidRDefault="001640F1"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Notifica el nombramiento</w:t>
            </w:r>
            <w:r w:rsidR="008A2E47" w:rsidRPr="00E74A23">
              <w:rPr>
                <w:rFonts w:ascii="Altivo Light" w:eastAsia="Verdana" w:hAnsi="Altivo Light" w:cstheme="minorHAnsi"/>
                <w:lang w:val="es-GT"/>
              </w:rPr>
              <w:t xml:space="preserve"> y copia de las </w:t>
            </w:r>
            <w:r w:rsidR="00BF1C3B" w:rsidRPr="00E74A23">
              <w:rPr>
                <w:rFonts w:ascii="Altivo Light" w:eastAsia="Verdana" w:hAnsi="Altivo Light" w:cstheme="minorHAnsi"/>
                <w:lang w:val="es-GT"/>
              </w:rPr>
              <w:t>B</w:t>
            </w:r>
            <w:r w:rsidR="008A2E47" w:rsidRPr="00E74A23">
              <w:rPr>
                <w:rFonts w:ascii="Altivo Light" w:eastAsia="Verdana" w:hAnsi="Altivo Light" w:cstheme="minorHAnsi"/>
                <w:lang w:val="es-GT"/>
              </w:rPr>
              <w:t xml:space="preserve">ases de cotización o licitación </w:t>
            </w:r>
            <w:r w:rsidRPr="00E74A23">
              <w:rPr>
                <w:rFonts w:ascii="Altivo Light" w:eastAsia="Verdana" w:hAnsi="Altivo Light" w:cstheme="minorHAnsi"/>
                <w:lang w:val="es-GT"/>
              </w:rPr>
              <w:t xml:space="preserve">a los integrantes de la Junta de Cotización o Licitación. </w:t>
            </w:r>
          </w:p>
        </w:tc>
      </w:tr>
      <w:tr w:rsidR="00AD16D6" w:rsidRPr="00E74A23" w14:paraId="345F72CA" w14:textId="77777777" w:rsidTr="003F5164">
        <w:trPr>
          <w:trHeight w:val="72"/>
        </w:trPr>
        <w:tc>
          <w:tcPr>
            <w:tcW w:w="595" w:type="dxa"/>
            <w:vAlign w:val="center"/>
          </w:tcPr>
          <w:p w14:paraId="13D9B2F5" w14:textId="2EE16CDD"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w:t>
            </w:r>
            <w:r w:rsidR="005832A5" w:rsidRPr="00E74A23">
              <w:rPr>
                <w:rFonts w:ascii="Altivo Light" w:eastAsia="Verdana" w:hAnsi="Altivo Light" w:cstheme="minorHAnsi"/>
                <w:b/>
                <w:lang w:val="es-GT"/>
              </w:rPr>
              <w:t>3</w:t>
            </w:r>
            <w:r w:rsidRPr="00E74A23">
              <w:rPr>
                <w:rFonts w:ascii="Altivo Light" w:eastAsia="Verdana" w:hAnsi="Altivo Light" w:cstheme="minorHAnsi"/>
                <w:b/>
                <w:lang w:val="es-GT"/>
              </w:rPr>
              <w:t>.</w:t>
            </w:r>
          </w:p>
        </w:tc>
        <w:tc>
          <w:tcPr>
            <w:tcW w:w="2235" w:type="dxa"/>
            <w:vMerge/>
            <w:vAlign w:val="center"/>
          </w:tcPr>
          <w:p w14:paraId="21B31023" w14:textId="77777777" w:rsidR="00AD16D6" w:rsidRPr="00E74A23" w:rsidRDefault="00AD16D6" w:rsidP="00320215">
            <w:pPr>
              <w:spacing w:line="276" w:lineRule="auto"/>
              <w:jc w:val="center"/>
              <w:rPr>
                <w:rFonts w:ascii="Altivo Light" w:eastAsia="Verdana" w:hAnsi="Altivo Light" w:cstheme="minorHAnsi"/>
                <w:b/>
                <w:lang w:val="es-GT"/>
              </w:rPr>
            </w:pPr>
          </w:p>
        </w:tc>
        <w:tc>
          <w:tcPr>
            <w:tcW w:w="6067" w:type="dxa"/>
            <w:vAlign w:val="center"/>
          </w:tcPr>
          <w:p w14:paraId="6D7ECBDB" w14:textId="2EF62B49" w:rsidR="00AD16D6" w:rsidRPr="00E74A23" w:rsidRDefault="00AD16D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Entrega el expediente completo a la Junta de Cotización o Licitación previo al acto de presentación de ofertas y apertura de plicas.</w:t>
            </w:r>
          </w:p>
        </w:tc>
      </w:tr>
      <w:tr w:rsidR="00AD16D6" w:rsidRPr="00E74A23" w14:paraId="3F73BF80" w14:textId="77777777" w:rsidTr="003F5164">
        <w:trPr>
          <w:trHeight w:val="72"/>
        </w:trPr>
        <w:tc>
          <w:tcPr>
            <w:tcW w:w="595" w:type="dxa"/>
            <w:vAlign w:val="center"/>
          </w:tcPr>
          <w:p w14:paraId="4CC38E51" w14:textId="1B9F54B3"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w:t>
            </w:r>
            <w:r w:rsidR="005832A5" w:rsidRPr="00E74A23">
              <w:rPr>
                <w:rFonts w:ascii="Altivo Light" w:eastAsia="Verdana" w:hAnsi="Altivo Light" w:cstheme="minorHAnsi"/>
                <w:b/>
                <w:lang w:val="es-GT"/>
              </w:rPr>
              <w:t>4</w:t>
            </w:r>
            <w:r w:rsidRPr="00E74A23">
              <w:rPr>
                <w:rFonts w:ascii="Altivo Light" w:eastAsia="Verdana" w:hAnsi="Altivo Light" w:cstheme="minorHAnsi"/>
                <w:b/>
                <w:lang w:val="es-GT"/>
              </w:rPr>
              <w:t>.</w:t>
            </w:r>
          </w:p>
        </w:tc>
        <w:tc>
          <w:tcPr>
            <w:tcW w:w="2235" w:type="dxa"/>
            <w:vMerge w:val="restart"/>
            <w:vAlign w:val="center"/>
          </w:tcPr>
          <w:p w14:paraId="05379897" w14:textId="77777777"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Junta de Cotización o Licitación</w:t>
            </w:r>
          </w:p>
        </w:tc>
        <w:tc>
          <w:tcPr>
            <w:tcW w:w="6067" w:type="dxa"/>
            <w:vAlign w:val="center"/>
          </w:tcPr>
          <w:p w14:paraId="40E58031" w14:textId="77777777" w:rsidR="00AD16D6" w:rsidRPr="00E74A23" w:rsidRDefault="00AD16D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Procede a recibir las ofertas en la hora y día fijados en la convocatoria pública. </w:t>
            </w:r>
          </w:p>
        </w:tc>
      </w:tr>
      <w:tr w:rsidR="00AD16D6" w:rsidRPr="00E74A23" w14:paraId="2AFCF4DB" w14:textId="77777777" w:rsidTr="003F5164">
        <w:trPr>
          <w:trHeight w:val="72"/>
        </w:trPr>
        <w:tc>
          <w:tcPr>
            <w:tcW w:w="595" w:type="dxa"/>
            <w:vAlign w:val="center"/>
          </w:tcPr>
          <w:p w14:paraId="56867A53" w14:textId="541241CF" w:rsidR="00AD16D6" w:rsidRPr="00E74A23" w:rsidRDefault="00AD16D6"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2</w:t>
            </w:r>
            <w:r w:rsidR="005832A5" w:rsidRPr="00E74A23">
              <w:rPr>
                <w:rFonts w:ascii="Altivo Light" w:eastAsia="Verdana" w:hAnsi="Altivo Light" w:cstheme="minorHAnsi"/>
                <w:b/>
                <w:lang w:val="es-GT"/>
              </w:rPr>
              <w:t>5</w:t>
            </w:r>
            <w:r w:rsidRPr="00E74A23">
              <w:rPr>
                <w:rFonts w:ascii="Altivo Light" w:eastAsia="Verdana" w:hAnsi="Altivo Light" w:cstheme="minorHAnsi"/>
                <w:b/>
                <w:lang w:val="es-GT"/>
              </w:rPr>
              <w:t>.</w:t>
            </w:r>
          </w:p>
        </w:tc>
        <w:tc>
          <w:tcPr>
            <w:tcW w:w="2235" w:type="dxa"/>
            <w:vMerge/>
            <w:vAlign w:val="center"/>
          </w:tcPr>
          <w:p w14:paraId="000FA06B" w14:textId="77777777" w:rsidR="00AD16D6" w:rsidRPr="00E74A23" w:rsidRDefault="00AD16D6" w:rsidP="00320215">
            <w:pPr>
              <w:spacing w:line="276" w:lineRule="auto"/>
              <w:jc w:val="center"/>
              <w:rPr>
                <w:rFonts w:ascii="Altivo Light" w:eastAsia="Verdana" w:hAnsi="Altivo Light" w:cstheme="minorHAnsi"/>
                <w:b/>
                <w:lang w:val="es-GT"/>
              </w:rPr>
            </w:pPr>
          </w:p>
        </w:tc>
        <w:tc>
          <w:tcPr>
            <w:tcW w:w="6067" w:type="dxa"/>
            <w:vAlign w:val="center"/>
          </w:tcPr>
          <w:p w14:paraId="7289C950" w14:textId="77777777" w:rsidR="00AD16D6" w:rsidRPr="00E74A23" w:rsidRDefault="00AD16D6"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Si no concurriere ningún oferente, elabora y suscribe el acta de ausencia de ofertas e informa por medio de oficio a la Dirección Ejecutiva.</w:t>
            </w:r>
          </w:p>
        </w:tc>
      </w:tr>
      <w:tr w:rsidR="001640F1" w:rsidRPr="00E74A23" w14:paraId="0BAF927A" w14:textId="77777777" w:rsidTr="003F5164">
        <w:trPr>
          <w:trHeight w:val="72"/>
        </w:trPr>
        <w:tc>
          <w:tcPr>
            <w:tcW w:w="595" w:type="dxa"/>
            <w:vAlign w:val="center"/>
          </w:tcPr>
          <w:p w14:paraId="454A4150" w14:textId="2FCE5938"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26.</w:t>
            </w:r>
          </w:p>
        </w:tc>
        <w:tc>
          <w:tcPr>
            <w:tcW w:w="2235" w:type="dxa"/>
            <w:vAlign w:val="center"/>
          </w:tcPr>
          <w:p w14:paraId="4CB8660A" w14:textId="355A3BD1"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592F6E84" w14:textId="77777777" w:rsidR="001640F1" w:rsidRPr="00E74A23" w:rsidRDefault="001640F1"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Publica el acta de ausencia de ofertas.</w:t>
            </w:r>
          </w:p>
        </w:tc>
      </w:tr>
      <w:tr w:rsidR="003F5164" w:rsidRPr="00E74A23" w14:paraId="61062D3A" w14:textId="77777777" w:rsidTr="003F5164">
        <w:trPr>
          <w:trHeight w:val="72"/>
        </w:trPr>
        <w:tc>
          <w:tcPr>
            <w:tcW w:w="595" w:type="dxa"/>
            <w:vAlign w:val="center"/>
          </w:tcPr>
          <w:p w14:paraId="69930199" w14:textId="53C70A0B" w:rsidR="003F5164" w:rsidRPr="00E74A23" w:rsidRDefault="003F516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27.</w:t>
            </w:r>
          </w:p>
        </w:tc>
        <w:tc>
          <w:tcPr>
            <w:tcW w:w="2235" w:type="dxa"/>
            <w:vAlign w:val="center"/>
          </w:tcPr>
          <w:p w14:paraId="47B13C06" w14:textId="1CC58AC1" w:rsidR="003F5164" w:rsidRPr="00E74A23" w:rsidRDefault="003F516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Ejecutivo(a)</w:t>
            </w:r>
          </w:p>
        </w:tc>
        <w:tc>
          <w:tcPr>
            <w:tcW w:w="6067" w:type="dxa"/>
            <w:vAlign w:val="center"/>
          </w:tcPr>
          <w:p w14:paraId="75588C2A" w14:textId="77777777" w:rsidR="003F5164" w:rsidRPr="00E74A23" w:rsidRDefault="003F516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Autoriza la prórroga del plazo para recibir ofertas por medio de Resolución.  </w:t>
            </w:r>
          </w:p>
        </w:tc>
      </w:tr>
      <w:tr w:rsidR="001640F1" w:rsidRPr="00E74A23" w14:paraId="00CD1B71" w14:textId="77777777" w:rsidTr="003F5164">
        <w:trPr>
          <w:trHeight w:val="72"/>
        </w:trPr>
        <w:tc>
          <w:tcPr>
            <w:tcW w:w="595" w:type="dxa"/>
            <w:vAlign w:val="center"/>
          </w:tcPr>
          <w:p w14:paraId="440224EA" w14:textId="30B31778"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28.</w:t>
            </w:r>
          </w:p>
        </w:tc>
        <w:tc>
          <w:tcPr>
            <w:tcW w:w="2235" w:type="dxa"/>
            <w:vAlign w:val="center"/>
          </w:tcPr>
          <w:p w14:paraId="214EF88E" w14:textId="2652A2C4"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6DA2275D" w14:textId="77777777" w:rsidR="001640F1" w:rsidRPr="00E74A23" w:rsidRDefault="001640F1"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Publica la prórroga y convocatoria en el sistema Guatecompras. </w:t>
            </w:r>
          </w:p>
        </w:tc>
      </w:tr>
      <w:tr w:rsidR="0091767D" w:rsidRPr="00E74A23" w14:paraId="108C4AE2" w14:textId="77777777" w:rsidTr="003F5164">
        <w:trPr>
          <w:trHeight w:val="72"/>
        </w:trPr>
        <w:tc>
          <w:tcPr>
            <w:tcW w:w="595" w:type="dxa"/>
            <w:vAlign w:val="center"/>
          </w:tcPr>
          <w:p w14:paraId="57A26CE1" w14:textId="3F2B5A14" w:rsidR="0091767D" w:rsidRPr="00E74A23" w:rsidRDefault="0091767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29.</w:t>
            </w:r>
          </w:p>
        </w:tc>
        <w:tc>
          <w:tcPr>
            <w:tcW w:w="2235" w:type="dxa"/>
            <w:vMerge w:val="restart"/>
            <w:vAlign w:val="center"/>
          </w:tcPr>
          <w:p w14:paraId="0D37E1BD" w14:textId="77777777" w:rsidR="0091767D" w:rsidRPr="00E74A23" w:rsidRDefault="0091767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Junta de Cotización o Licitación</w:t>
            </w:r>
          </w:p>
        </w:tc>
        <w:tc>
          <w:tcPr>
            <w:tcW w:w="6067" w:type="dxa"/>
            <w:vAlign w:val="center"/>
          </w:tcPr>
          <w:p w14:paraId="33DBC11D" w14:textId="77777777" w:rsidR="0091767D" w:rsidRPr="00E74A23" w:rsidRDefault="0091767D"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Procede a recibir las ofertas en la hora y día fijados en la convocatoria pública.</w:t>
            </w:r>
          </w:p>
        </w:tc>
      </w:tr>
      <w:tr w:rsidR="0091767D" w:rsidRPr="00E74A23" w14:paraId="252121CE" w14:textId="77777777" w:rsidTr="003F5164">
        <w:trPr>
          <w:trHeight w:val="72"/>
        </w:trPr>
        <w:tc>
          <w:tcPr>
            <w:tcW w:w="595" w:type="dxa"/>
            <w:vAlign w:val="center"/>
          </w:tcPr>
          <w:p w14:paraId="71216F4E" w14:textId="7D2B81F6" w:rsidR="0091767D" w:rsidRPr="00E74A23" w:rsidRDefault="0091767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30.</w:t>
            </w:r>
          </w:p>
        </w:tc>
        <w:tc>
          <w:tcPr>
            <w:tcW w:w="2235" w:type="dxa"/>
            <w:vMerge/>
            <w:vAlign w:val="center"/>
          </w:tcPr>
          <w:p w14:paraId="2AB7EDD0" w14:textId="77777777" w:rsidR="0091767D" w:rsidRPr="00E74A23" w:rsidRDefault="0091767D" w:rsidP="00320215">
            <w:pPr>
              <w:spacing w:line="276" w:lineRule="auto"/>
              <w:jc w:val="center"/>
              <w:rPr>
                <w:rFonts w:ascii="Altivo Light" w:eastAsia="Verdana" w:hAnsi="Altivo Light" w:cstheme="minorHAnsi"/>
                <w:b/>
                <w:lang w:val="es-GT"/>
              </w:rPr>
            </w:pPr>
          </w:p>
        </w:tc>
        <w:tc>
          <w:tcPr>
            <w:tcW w:w="6067" w:type="dxa"/>
            <w:vAlign w:val="center"/>
          </w:tcPr>
          <w:p w14:paraId="6D2AFC62" w14:textId="77777777" w:rsidR="0091767D" w:rsidRPr="00E74A23" w:rsidRDefault="0091767D"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Si no concurriere ningún oferte, elabora y suscribe el acta respectiva y remite el expediente a la Sección de Compras.</w:t>
            </w:r>
          </w:p>
        </w:tc>
      </w:tr>
      <w:tr w:rsidR="001640F1" w:rsidRPr="00E74A23" w14:paraId="04422DD8" w14:textId="77777777" w:rsidTr="003F5164">
        <w:trPr>
          <w:trHeight w:val="72"/>
        </w:trPr>
        <w:tc>
          <w:tcPr>
            <w:tcW w:w="595" w:type="dxa"/>
            <w:vAlign w:val="center"/>
          </w:tcPr>
          <w:p w14:paraId="031AAC63" w14:textId="0925AC43"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31.</w:t>
            </w:r>
          </w:p>
        </w:tc>
        <w:tc>
          <w:tcPr>
            <w:tcW w:w="2235" w:type="dxa"/>
            <w:vAlign w:val="center"/>
          </w:tcPr>
          <w:p w14:paraId="31540F8F" w14:textId="00B2CB6C"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00E5A045" w14:textId="77777777" w:rsidR="001640F1" w:rsidRPr="00E74A23" w:rsidRDefault="001640F1"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Publica el acta de ausencia de ofertas y presenta el expediente a la jefatura administrativa. </w:t>
            </w:r>
          </w:p>
        </w:tc>
      </w:tr>
      <w:tr w:rsidR="003F5164" w:rsidRPr="00E74A23" w14:paraId="1453D8EC" w14:textId="77777777" w:rsidTr="003F5164">
        <w:trPr>
          <w:trHeight w:val="72"/>
        </w:trPr>
        <w:tc>
          <w:tcPr>
            <w:tcW w:w="595" w:type="dxa"/>
            <w:vAlign w:val="center"/>
          </w:tcPr>
          <w:p w14:paraId="79E5627A" w14:textId="054E3D6B" w:rsidR="003F5164" w:rsidRPr="00E74A23" w:rsidRDefault="003F516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32.</w:t>
            </w:r>
          </w:p>
        </w:tc>
        <w:tc>
          <w:tcPr>
            <w:tcW w:w="2235" w:type="dxa"/>
            <w:vMerge w:val="restart"/>
            <w:vAlign w:val="center"/>
          </w:tcPr>
          <w:p w14:paraId="6FFFD1B2" w14:textId="78124F5B" w:rsidR="003F5164" w:rsidRPr="00E74A23" w:rsidRDefault="003F516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441C7F7E" w14:textId="77777777" w:rsidR="003F5164" w:rsidRPr="00E74A23" w:rsidRDefault="003F516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Declara desierto el concurso y lo finaliza en el sistema Guatecompras.</w:t>
            </w:r>
          </w:p>
        </w:tc>
      </w:tr>
      <w:tr w:rsidR="0091767D" w:rsidRPr="00E74A23" w14:paraId="59C127B3" w14:textId="77777777" w:rsidTr="003F5164">
        <w:trPr>
          <w:trHeight w:val="72"/>
        </w:trPr>
        <w:tc>
          <w:tcPr>
            <w:tcW w:w="595" w:type="dxa"/>
            <w:vAlign w:val="center"/>
          </w:tcPr>
          <w:p w14:paraId="6FB58888" w14:textId="2596D264" w:rsidR="0091767D" w:rsidRPr="00E74A23" w:rsidRDefault="0091767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33.</w:t>
            </w:r>
          </w:p>
        </w:tc>
        <w:tc>
          <w:tcPr>
            <w:tcW w:w="2235" w:type="dxa"/>
            <w:vMerge/>
            <w:vAlign w:val="center"/>
          </w:tcPr>
          <w:p w14:paraId="2243CF75" w14:textId="77777777" w:rsidR="0091767D" w:rsidRPr="00E74A23" w:rsidRDefault="0091767D" w:rsidP="00320215">
            <w:pPr>
              <w:spacing w:line="276" w:lineRule="auto"/>
              <w:jc w:val="center"/>
              <w:rPr>
                <w:rFonts w:ascii="Altivo Light" w:eastAsia="Verdana" w:hAnsi="Altivo Light" w:cstheme="minorHAnsi"/>
                <w:b/>
                <w:lang w:val="es-GT"/>
              </w:rPr>
            </w:pPr>
          </w:p>
        </w:tc>
        <w:tc>
          <w:tcPr>
            <w:tcW w:w="6067" w:type="dxa"/>
            <w:vAlign w:val="center"/>
          </w:tcPr>
          <w:p w14:paraId="1E7A6D55" w14:textId="77777777" w:rsidR="0091767D" w:rsidRPr="00E74A23" w:rsidRDefault="0091767D"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Informa a la Dirección Administrativa Financiera. </w:t>
            </w:r>
          </w:p>
        </w:tc>
      </w:tr>
      <w:tr w:rsidR="0091767D" w:rsidRPr="00E74A23" w14:paraId="6F05476E" w14:textId="77777777" w:rsidTr="003F5164">
        <w:trPr>
          <w:trHeight w:val="72"/>
        </w:trPr>
        <w:tc>
          <w:tcPr>
            <w:tcW w:w="595" w:type="dxa"/>
            <w:vAlign w:val="center"/>
          </w:tcPr>
          <w:p w14:paraId="621CE55A" w14:textId="261219BA" w:rsidR="0091767D" w:rsidRPr="00E74A23" w:rsidRDefault="0091767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34.</w:t>
            </w:r>
          </w:p>
        </w:tc>
        <w:tc>
          <w:tcPr>
            <w:tcW w:w="2235" w:type="dxa"/>
            <w:vAlign w:val="center"/>
          </w:tcPr>
          <w:p w14:paraId="09979A0C" w14:textId="2236028A" w:rsidR="0091767D" w:rsidRPr="00E74A23" w:rsidRDefault="0091767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w:t>
            </w:r>
            <w:r w:rsidR="003F5164"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Administrativo</w:t>
            </w:r>
            <w:r w:rsidR="003F5164"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Financiero</w:t>
            </w:r>
            <w:r w:rsidR="003F5164" w:rsidRPr="00E74A23">
              <w:rPr>
                <w:rFonts w:ascii="Altivo Light" w:eastAsia="Verdana" w:hAnsi="Altivo Light" w:cstheme="minorHAnsi"/>
                <w:b/>
                <w:lang w:val="es-GT"/>
              </w:rPr>
              <w:t>(a)</w:t>
            </w:r>
          </w:p>
        </w:tc>
        <w:tc>
          <w:tcPr>
            <w:tcW w:w="6067" w:type="dxa"/>
            <w:vAlign w:val="center"/>
          </w:tcPr>
          <w:p w14:paraId="17FD6480" w14:textId="77777777" w:rsidR="0091767D" w:rsidRPr="00E74A23" w:rsidRDefault="0091767D"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a la Dirección Ejecutiva la autorización para realizar la Compra Directa por Ausencia de Ofertas. </w:t>
            </w:r>
          </w:p>
        </w:tc>
      </w:tr>
      <w:tr w:rsidR="003F5164" w:rsidRPr="00E74A23" w14:paraId="57688DB3" w14:textId="77777777" w:rsidTr="003F5164">
        <w:trPr>
          <w:trHeight w:val="72"/>
        </w:trPr>
        <w:tc>
          <w:tcPr>
            <w:tcW w:w="595" w:type="dxa"/>
            <w:vAlign w:val="center"/>
          </w:tcPr>
          <w:p w14:paraId="0B1DBADB" w14:textId="25E19B6F" w:rsidR="003F5164" w:rsidRPr="00E74A23" w:rsidRDefault="003F516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35.</w:t>
            </w:r>
          </w:p>
        </w:tc>
        <w:tc>
          <w:tcPr>
            <w:tcW w:w="2235" w:type="dxa"/>
            <w:vAlign w:val="center"/>
          </w:tcPr>
          <w:p w14:paraId="0E962905" w14:textId="27601DFB" w:rsidR="003F5164" w:rsidRPr="00E74A23" w:rsidRDefault="003F516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Ejecutivo(a)</w:t>
            </w:r>
          </w:p>
        </w:tc>
        <w:tc>
          <w:tcPr>
            <w:tcW w:w="6067" w:type="dxa"/>
            <w:vAlign w:val="center"/>
          </w:tcPr>
          <w:p w14:paraId="31B066E8" w14:textId="2B34CC8C" w:rsidR="003F5164" w:rsidRPr="00E74A23" w:rsidRDefault="003F516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Emi</w:t>
            </w:r>
            <w:r w:rsidR="00EA6DE4">
              <w:rPr>
                <w:rFonts w:ascii="Altivo Light" w:eastAsia="Verdana" w:hAnsi="Altivo Light" w:cstheme="minorHAnsi"/>
                <w:lang w:val="es-GT"/>
              </w:rPr>
              <w:t>t</w:t>
            </w:r>
            <w:r w:rsidRPr="00E74A23">
              <w:rPr>
                <w:rFonts w:ascii="Altivo Light" w:eastAsia="Verdana" w:hAnsi="Altivo Light" w:cstheme="minorHAnsi"/>
                <w:lang w:val="es-GT"/>
              </w:rPr>
              <w:t xml:space="preserve">e la Resolución, si aprueba la Compra Directa por Ausencia de Ofertas continua al paso No. </w:t>
            </w:r>
            <w:r w:rsidR="00823757" w:rsidRPr="00E74A23">
              <w:rPr>
                <w:rFonts w:ascii="Altivo Light" w:eastAsia="Verdana" w:hAnsi="Altivo Light" w:cstheme="minorHAnsi"/>
                <w:lang w:val="es-GT"/>
              </w:rPr>
              <w:t>36</w:t>
            </w:r>
            <w:r w:rsidRPr="00E74A23">
              <w:rPr>
                <w:rFonts w:ascii="Altivo Light" w:eastAsia="Verdana" w:hAnsi="Altivo Light" w:cstheme="minorHAnsi"/>
                <w:lang w:val="es-GT"/>
              </w:rPr>
              <w:t>, si no la aprueba</w:t>
            </w:r>
            <w:r w:rsidR="00BF1C3B" w:rsidRPr="00E74A23">
              <w:rPr>
                <w:rFonts w:ascii="Altivo Light" w:eastAsia="Verdana" w:hAnsi="Altivo Light" w:cstheme="minorHAnsi"/>
                <w:lang w:val="es-GT"/>
              </w:rPr>
              <w:t>,</w:t>
            </w:r>
            <w:r w:rsidRPr="00E74A23">
              <w:rPr>
                <w:rFonts w:ascii="Altivo Light" w:eastAsia="Verdana" w:hAnsi="Altivo Light" w:cstheme="minorHAnsi"/>
                <w:lang w:val="es-GT"/>
              </w:rPr>
              <w:t xml:space="preserve"> se finaliza el proceso y se archiva el expediente.</w:t>
            </w:r>
          </w:p>
        </w:tc>
      </w:tr>
      <w:tr w:rsidR="001640F1" w:rsidRPr="00E74A23" w14:paraId="1253BD33" w14:textId="77777777" w:rsidTr="003F5164">
        <w:trPr>
          <w:trHeight w:val="72"/>
        </w:trPr>
        <w:tc>
          <w:tcPr>
            <w:tcW w:w="595" w:type="dxa"/>
            <w:vAlign w:val="center"/>
          </w:tcPr>
          <w:p w14:paraId="6110E770" w14:textId="3371BD7F"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36.</w:t>
            </w:r>
          </w:p>
        </w:tc>
        <w:tc>
          <w:tcPr>
            <w:tcW w:w="2235" w:type="dxa"/>
            <w:vMerge w:val="restart"/>
            <w:vAlign w:val="center"/>
          </w:tcPr>
          <w:p w14:paraId="608BA49A" w14:textId="0BFFEE35" w:rsidR="001640F1" w:rsidRPr="00E74A23" w:rsidRDefault="001640F1"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68369DE1" w14:textId="3372E4AE" w:rsidR="001640F1" w:rsidRPr="00E74A23" w:rsidRDefault="001640F1"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Cotiza los insumos, bienes, suministros o servicios con las mismas características y condiciones del proceso </w:t>
            </w:r>
            <w:r w:rsidR="00E471EF" w:rsidRPr="00E74A23">
              <w:rPr>
                <w:rFonts w:ascii="Altivo Light" w:eastAsia="Verdana" w:hAnsi="Altivo Light" w:cstheme="minorHAnsi"/>
                <w:lang w:val="es-GT"/>
              </w:rPr>
              <w:t>inicial</w:t>
            </w:r>
            <w:r w:rsidRPr="00E74A23">
              <w:rPr>
                <w:rFonts w:ascii="Altivo Light" w:eastAsia="Verdana" w:hAnsi="Altivo Light" w:cstheme="minorHAnsi"/>
                <w:lang w:val="es-GT"/>
              </w:rPr>
              <w:t xml:space="preserve">. </w:t>
            </w:r>
          </w:p>
        </w:tc>
      </w:tr>
      <w:tr w:rsidR="0091767D" w:rsidRPr="00E74A23" w14:paraId="2C8BBA01" w14:textId="77777777" w:rsidTr="003F5164">
        <w:trPr>
          <w:trHeight w:val="72"/>
        </w:trPr>
        <w:tc>
          <w:tcPr>
            <w:tcW w:w="595" w:type="dxa"/>
            <w:vAlign w:val="center"/>
          </w:tcPr>
          <w:p w14:paraId="318DF5B1" w14:textId="3D8F1647" w:rsidR="0091767D" w:rsidRPr="00E74A23" w:rsidRDefault="00911E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37.</w:t>
            </w:r>
          </w:p>
        </w:tc>
        <w:tc>
          <w:tcPr>
            <w:tcW w:w="2235" w:type="dxa"/>
            <w:vMerge/>
            <w:vAlign w:val="center"/>
          </w:tcPr>
          <w:p w14:paraId="2E174891" w14:textId="77777777" w:rsidR="0091767D" w:rsidRPr="00E74A23" w:rsidRDefault="0091767D" w:rsidP="00320215">
            <w:pPr>
              <w:spacing w:line="276" w:lineRule="auto"/>
              <w:jc w:val="center"/>
              <w:rPr>
                <w:rFonts w:ascii="Altivo Light" w:eastAsia="Verdana" w:hAnsi="Altivo Light" w:cstheme="minorHAnsi"/>
                <w:b/>
                <w:lang w:val="es-GT"/>
              </w:rPr>
            </w:pPr>
          </w:p>
        </w:tc>
        <w:tc>
          <w:tcPr>
            <w:tcW w:w="6067" w:type="dxa"/>
            <w:vAlign w:val="center"/>
          </w:tcPr>
          <w:p w14:paraId="4E479E2B" w14:textId="03BE3F90" w:rsidR="0091767D" w:rsidRPr="00E74A23" w:rsidRDefault="0091767D"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Analiza la(s) </w:t>
            </w:r>
            <w:r w:rsidR="00911EEF" w:rsidRPr="00E74A23">
              <w:rPr>
                <w:rFonts w:ascii="Altivo Light" w:eastAsia="Verdana" w:hAnsi="Altivo Light" w:cstheme="minorHAnsi"/>
                <w:lang w:val="es-GT"/>
              </w:rPr>
              <w:t>oferta</w:t>
            </w:r>
            <w:r w:rsidRPr="00E74A23">
              <w:rPr>
                <w:rFonts w:ascii="Altivo Light" w:eastAsia="Verdana" w:hAnsi="Altivo Light" w:cstheme="minorHAnsi"/>
                <w:lang w:val="es-GT"/>
              </w:rPr>
              <w:t>(s) obtenidas y elabora el cuadro de adjudicación de la negociación con la propuesta que se considere favorable.</w:t>
            </w:r>
          </w:p>
        </w:tc>
      </w:tr>
      <w:tr w:rsidR="003F5164" w:rsidRPr="00E74A23" w14:paraId="2026921A" w14:textId="77777777" w:rsidTr="003F5164">
        <w:trPr>
          <w:trHeight w:val="72"/>
        </w:trPr>
        <w:tc>
          <w:tcPr>
            <w:tcW w:w="595" w:type="dxa"/>
            <w:vAlign w:val="center"/>
          </w:tcPr>
          <w:p w14:paraId="076B7ECD" w14:textId="4F5288A1" w:rsidR="003F5164" w:rsidRPr="00E74A23" w:rsidRDefault="003F516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38.</w:t>
            </w:r>
          </w:p>
        </w:tc>
        <w:tc>
          <w:tcPr>
            <w:tcW w:w="2235" w:type="dxa"/>
            <w:vAlign w:val="center"/>
          </w:tcPr>
          <w:p w14:paraId="41EC280F" w14:textId="340FF8A6" w:rsidR="003F5164" w:rsidRPr="00E74A23" w:rsidRDefault="003F516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1BC99A06" w14:textId="328839BA" w:rsidR="003F5164" w:rsidRPr="00E74A23" w:rsidRDefault="003F516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la adjudicación de la negociación</w:t>
            </w:r>
            <w:r w:rsidR="00BF1C3B" w:rsidRPr="00E74A23">
              <w:rPr>
                <w:rFonts w:ascii="Altivo Light" w:eastAsia="Verdana" w:hAnsi="Altivo Light" w:cstheme="minorHAnsi"/>
                <w:lang w:val="es-GT"/>
              </w:rPr>
              <w:t xml:space="preserve"> y la presenta a la Dirección Administrativa Financiera. </w:t>
            </w:r>
          </w:p>
        </w:tc>
      </w:tr>
      <w:tr w:rsidR="003F5164" w:rsidRPr="00E74A23" w14:paraId="25055B98" w14:textId="77777777" w:rsidTr="003F5164">
        <w:trPr>
          <w:trHeight w:val="72"/>
        </w:trPr>
        <w:tc>
          <w:tcPr>
            <w:tcW w:w="595" w:type="dxa"/>
            <w:vAlign w:val="center"/>
          </w:tcPr>
          <w:p w14:paraId="02BFB296" w14:textId="2C50774F" w:rsidR="003F5164" w:rsidRPr="00E74A23" w:rsidRDefault="003F516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39.</w:t>
            </w:r>
          </w:p>
        </w:tc>
        <w:tc>
          <w:tcPr>
            <w:tcW w:w="2235" w:type="dxa"/>
            <w:vAlign w:val="center"/>
          </w:tcPr>
          <w:p w14:paraId="0F32CE61" w14:textId="54B459B5" w:rsidR="003F5164" w:rsidRPr="00E74A23" w:rsidRDefault="003F516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Administrativo(a) Financiero(a)</w:t>
            </w:r>
          </w:p>
        </w:tc>
        <w:tc>
          <w:tcPr>
            <w:tcW w:w="6067" w:type="dxa"/>
            <w:vAlign w:val="center"/>
          </w:tcPr>
          <w:p w14:paraId="2B242753" w14:textId="0E73BBD0" w:rsidR="003F5164" w:rsidRPr="00E74A23" w:rsidRDefault="00BA231E"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Revisa </w:t>
            </w:r>
            <w:r w:rsidR="003F5164" w:rsidRPr="00E74A23">
              <w:rPr>
                <w:rFonts w:ascii="Altivo Light" w:eastAsia="Verdana" w:hAnsi="Altivo Light" w:cstheme="minorHAnsi"/>
                <w:lang w:val="es-GT"/>
              </w:rPr>
              <w:t xml:space="preserve">la adjudicación de la negociación y solicita a la Unidad de Asuntos Jurídicos la Resolución de aprobación de la adjudicación. </w:t>
            </w:r>
          </w:p>
        </w:tc>
      </w:tr>
      <w:tr w:rsidR="00E471EF" w:rsidRPr="00E74A23" w14:paraId="339DD1FA" w14:textId="77777777" w:rsidTr="003F5164">
        <w:trPr>
          <w:trHeight w:val="72"/>
        </w:trPr>
        <w:tc>
          <w:tcPr>
            <w:tcW w:w="595" w:type="dxa"/>
            <w:vAlign w:val="center"/>
          </w:tcPr>
          <w:p w14:paraId="599791C9" w14:textId="074D9BCD"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40.</w:t>
            </w:r>
          </w:p>
        </w:tc>
        <w:tc>
          <w:tcPr>
            <w:tcW w:w="2235" w:type="dxa"/>
            <w:vAlign w:val="center"/>
          </w:tcPr>
          <w:p w14:paraId="26C0B55F" w14:textId="42354061"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Ejecutivo(a)</w:t>
            </w:r>
          </w:p>
        </w:tc>
        <w:tc>
          <w:tcPr>
            <w:tcW w:w="6067" w:type="dxa"/>
            <w:vAlign w:val="center"/>
          </w:tcPr>
          <w:p w14:paraId="49FABFD3" w14:textId="0A164150" w:rsidR="00E471EF" w:rsidRPr="00E74A23" w:rsidRDefault="00E471EF"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Analiza el expediente y resuelve aprobar o improbar la negociación, si se aprueba la negociación continua al paso No. 41, si no se aprueba, se finaliza el proceso y se archiva el expediente.</w:t>
            </w:r>
          </w:p>
        </w:tc>
      </w:tr>
      <w:tr w:rsidR="00E471EF" w:rsidRPr="00E74A23" w14:paraId="16DCF5B7" w14:textId="77777777" w:rsidTr="003F5164">
        <w:trPr>
          <w:trHeight w:val="72"/>
        </w:trPr>
        <w:tc>
          <w:tcPr>
            <w:tcW w:w="595" w:type="dxa"/>
            <w:vAlign w:val="center"/>
          </w:tcPr>
          <w:p w14:paraId="569C5F68" w14:textId="7BD5CEDC"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41.</w:t>
            </w:r>
          </w:p>
        </w:tc>
        <w:tc>
          <w:tcPr>
            <w:tcW w:w="2235" w:type="dxa"/>
            <w:vMerge w:val="restart"/>
            <w:vAlign w:val="center"/>
          </w:tcPr>
          <w:p w14:paraId="4804EDD3" w14:textId="4E0D6C4E"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002497B7" w14:textId="685D04C5" w:rsidR="00E471EF" w:rsidRPr="00E74A23" w:rsidRDefault="00E471EF"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Publica la Resolución en el sistema Guatecompras</w:t>
            </w:r>
            <w:r w:rsidR="00BA231E" w:rsidRPr="00E74A23">
              <w:rPr>
                <w:rFonts w:ascii="Altivo Light" w:eastAsia="Verdana" w:hAnsi="Altivo Light" w:cstheme="minorHAnsi"/>
                <w:lang w:val="es-GT"/>
              </w:rPr>
              <w:t>.</w:t>
            </w:r>
          </w:p>
        </w:tc>
      </w:tr>
      <w:tr w:rsidR="00E471EF" w:rsidRPr="00E74A23" w14:paraId="4E196864" w14:textId="77777777" w:rsidTr="003F5164">
        <w:trPr>
          <w:trHeight w:val="72"/>
        </w:trPr>
        <w:tc>
          <w:tcPr>
            <w:tcW w:w="595" w:type="dxa"/>
            <w:vAlign w:val="center"/>
          </w:tcPr>
          <w:p w14:paraId="35CB23BB" w14:textId="546DBAF1"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42.</w:t>
            </w:r>
          </w:p>
        </w:tc>
        <w:tc>
          <w:tcPr>
            <w:tcW w:w="2235" w:type="dxa"/>
            <w:vMerge/>
            <w:vAlign w:val="center"/>
          </w:tcPr>
          <w:p w14:paraId="4D269242" w14:textId="77777777" w:rsidR="00E471EF" w:rsidRPr="00E74A23" w:rsidRDefault="00E471EF" w:rsidP="00320215">
            <w:pPr>
              <w:spacing w:line="276" w:lineRule="auto"/>
              <w:jc w:val="center"/>
              <w:rPr>
                <w:rFonts w:ascii="Altivo Light" w:eastAsia="Verdana" w:hAnsi="Altivo Light" w:cstheme="minorHAnsi"/>
                <w:b/>
                <w:lang w:val="es-GT"/>
              </w:rPr>
            </w:pPr>
          </w:p>
        </w:tc>
        <w:tc>
          <w:tcPr>
            <w:tcW w:w="6067" w:type="dxa"/>
            <w:vAlign w:val="center"/>
          </w:tcPr>
          <w:p w14:paraId="5BC5CB69" w14:textId="77777777" w:rsidR="00E471EF" w:rsidRPr="00E74A23" w:rsidRDefault="00E471EF"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la emisión de la Constancia de Disponibilidad Presupuestaria -CDP- a la Sección de Presupuesto del Departamento Financiero, cuando corresponda. </w:t>
            </w:r>
          </w:p>
        </w:tc>
      </w:tr>
      <w:tr w:rsidR="00E471EF" w:rsidRPr="00E74A23" w14:paraId="066DF902" w14:textId="77777777" w:rsidTr="003F5164">
        <w:trPr>
          <w:trHeight w:val="72"/>
        </w:trPr>
        <w:tc>
          <w:tcPr>
            <w:tcW w:w="595" w:type="dxa"/>
            <w:vAlign w:val="center"/>
          </w:tcPr>
          <w:p w14:paraId="3FC697B9" w14:textId="10A9947B"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43.</w:t>
            </w:r>
          </w:p>
        </w:tc>
        <w:tc>
          <w:tcPr>
            <w:tcW w:w="2235" w:type="dxa"/>
            <w:vAlign w:val="center"/>
          </w:tcPr>
          <w:p w14:paraId="40B7746A" w14:textId="38B38CD7"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Presupuesto</w:t>
            </w:r>
          </w:p>
        </w:tc>
        <w:tc>
          <w:tcPr>
            <w:tcW w:w="6067" w:type="dxa"/>
            <w:vAlign w:val="center"/>
          </w:tcPr>
          <w:p w14:paraId="58F9E90A" w14:textId="28B70DBB" w:rsidR="00E471EF" w:rsidRPr="00E74A23" w:rsidRDefault="00E471EF"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Emite la Constancia de Disponibilidad Presupuestaria -CDP-., cuando aplique. </w:t>
            </w:r>
          </w:p>
        </w:tc>
      </w:tr>
      <w:tr w:rsidR="00E471EF" w:rsidRPr="00E74A23" w14:paraId="2146548C" w14:textId="77777777" w:rsidTr="003F5164">
        <w:trPr>
          <w:trHeight w:val="72"/>
        </w:trPr>
        <w:tc>
          <w:tcPr>
            <w:tcW w:w="595" w:type="dxa"/>
            <w:vAlign w:val="center"/>
          </w:tcPr>
          <w:p w14:paraId="43F66312" w14:textId="54B1FFDC"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44.</w:t>
            </w:r>
          </w:p>
        </w:tc>
        <w:tc>
          <w:tcPr>
            <w:tcW w:w="2235" w:type="dxa"/>
            <w:vAlign w:val="center"/>
          </w:tcPr>
          <w:p w14:paraId="5E437CDC" w14:textId="5FE6E20C"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5E19DD29" w14:textId="2F85AE59" w:rsidR="00E471EF" w:rsidRPr="00E74A23" w:rsidRDefault="00427401"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Realiza el</w:t>
            </w:r>
            <w:r w:rsidR="00E471EF" w:rsidRPr="00E74A23">
              <w:rPr>
                <w:rFonts w:ascii="Altivo Light" w:eastAsia="Verdana" w:hAnsi="Altivo Light" w:cstheme="minorHAnsi"/>
                <w:lang w:val="es-GT"/>
              </w:rPr>
              <w:t xml:space="preserve"> proyecto de contrato con la información de los otorgantes</w:t>
            </w:r>
            <w:r w:rsidR="006571A5" w:rsidRPr="00E74A23">
              <w:rPr>
                <w:rFonts w:ascii="Altivo Light" w:eastAsia="Verdana" w:hAnsi="Altivo Light" w:cstheme="minorHAnsi"/>
                <w:lang w:val="es-GT"/>
              </w:rPr>
              <w:t xml:space="preserve"> y solicita la revisión </w:t>
            </w:r>
            <w:r w:rsidR="00E471EF" w:rsidRPr="00E74A23">
              <w:rPr>
                <w:rFonts w:ascii="Altivo Light" w:eastAsia="Verdana" w:hAnsi="Altivo Light" w:cstheme="minorHAnsi"/>
                <w:lang w:val="es-GT"/>
              </w:rPr>
              <w:t>a la Unidad de Asuntos Jurídicos.</w:t>
            </w:r>
          </w:p>
        </w:tc>
      </w:tr>
      <w:tr w:rsidR="00E471EF" w:rsidRPr="00E74A23" w14:paraId="74815F47" w14:textId="77777777" w:rsidTr="003F5164">
        <w:trPr>
          <w:trHeight w:val="72"/>
        </w:trPr>
        <w:tc>
          <w:tcPr>
            <w:tcW w:w="595" w:type="dxa"/>
            <w:vAlign w:val="center"/>
          </w:tcPr>
          <w:p w14:paraId="222652DB" w14:textId="4BB17835"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45.</w:t>
            </w:r>
          </w:p>
        </w:tc>
        <w:tc>
          <w:tcPr>
            <w:tcW w:w="2235" w:type="dxa"/>
            <w:vAlign w:val="center"/>
          </w:tcPr>
          <w:p w14:paraId="334566CA" w14:textId="550D9609"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de Asuntos Jurídicos</w:t>
            </w:r>
          </w:p>
        </w:tc>
        <w:tc>
          <w:tcPr>
            <w:tcW w:w="6067" w:type="dxa"/>
            <w:vAlign w:val="center"/>
          </w:tcPr>
          <w:p w14:paraId="088514F3" w14:textId="25B3207B" w:rsidR="00E471EF" w:rsidRPr="00E74A23" w:rsidRDefault="009632AD"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w:t>
            </w:r>
            <w:r w:rsidR="00E471EF" w:rsidRPr="00E74A23">
              <w:rPr>
                <w:rFonts w:ascii="Altivo Light" w:eastAsia="Verdana" w:hAnsi="Altivo Light" w:cstheme="minorHAnsi"/>
                <w:lang w:val="es-GT"/>
              </w:rPr>
              <w:t xml:space="preserve"> proyecto de contrato y lo remite a la Sección de Compras. </w:t>
            </w:r>
          </w:p>
        </w:tc>
      </w:tr>
      <w:tr w:rsidR="00E471EF" w:rsidRPr="00E74A23" w14:paraId="10746AFB" w14:textId="77777777" w:rsidTr="003F5164">
        <w:trPr>
          <w:trHeight w:val="72"/>
        </w:trPr>
        <w:tc>
          <w:tcPr>
            <w:tcW w:w="595" w:type="dxa"/>
            <w:vAlign w:val="center"/>
          </w:tcPr>
          <w:p w14:paraId="22311F0E" w14:textId="725D688F"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46.</w:t>
            </w:r>
          </w:p>
        </w:tc>
        <w:tc>
          <w:tcPr>
            <w:tcW w:w="2235" w:type="dxa"/>
            <w:vAlign w:val="center"/>
          </w:tcPr>
          <w:p w14:paraId="51812417" w14:textId="64D15B33"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6252758C" w14:textId="77777777" w:rsidR="00E471EF" w:rsidRPr="00E74A23" w:rsidRDefault="00E471EF"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Presenta el expediente a la jefatura administrativa. </w:t>
            </w:r>
          </w:p>
        </w:tc>
      </w:tr>
      <w:tr w:rsidR="00E471EF" w:rsidRPr="00E74A23" w14:paraId="101837A2" w14:textId="77777777" w:rsidTr="003F5164">
        <w:trPr>
          <w:trHeight w:val="72"/>
        </w:trPr>
        <w:tc>
          <w:tcPr>
            <w:tcW w:w="595" w:type="dxa"/>
            <w:vAlign w:val="center"/>
          </w:tcPr>
          <w:p w14:paraId="5D38E0F8" w14:textId="048137F4"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47.</w:t>
            </w:r>
          </w:p>
        </w:tc>
        <w:tc>
          <w:tcPr>
            <w:tcW w:w="2235" w:type="dxa"/>
            <w:vAlign w:val="center"/>
          </w:tcPr>
          <w:p w14:paraId="6A1B765D" w14:textId="7AF72D26"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3A98B9AF" w14:textId="63F1E4C6" w:rsidR="00E471EF" w:rsidRPr="00E74A23" w:rsidRDefault="00125FFC"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Gestiona en la Dirección Ejecutiva, la solicitud para obtener la Delegación de la facultad para suscribir el contrato ante la Secretaría General de la Presidencia.</w:t>
            </w:r>
          </w:p>
        </w:tc>
      </w:tr>
      <w:tr w:rsidR="00E471EF" w:rsidRPr="00E74A23" w14:paraId="6ECDA095" w14:textId="77777777" w:rsidTr="003F5164">
        <w:trPr>
          <w:trHeight w:val="72"/>
        </w:trPr>
        <w:tc>
          <w:tcPr>
            <w:tcW w:w="595" w:type="dxa"/>
            <w:vAlign w:val="center"/>
          </w:tcPr>
          <w:p w14:paraId="0C1AF927" w14:textId="6C4C44CF"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48.</w:t>
            </w:r>
          </w:p>
        </w:tc>
        <w:tc>
          <w:tcPr>
            <w:tcW w:w="2235" w:type="dxa"/>
            <w:vAlign w:val="center"/>
          </w:tcPr>
          <w:p w14:paraId="01D50299" w14:textId="77777777"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Secretaría General de la Presidencia </w:t>
            </w:r>
          </w:p>
        </w:tc>
        <w:tc>
          <w:tcPr>
            <w:tcW w:w="6067" w:type="dxa"/>
            <w:vAlign w:val="center"/>
          </w:tcPr>
          <w:p w14:paraId="63D14840" w14:textId="77777777" w:rsidR="00E471EF" w:rsidRPr="00E74A23" w:rsidRDefault="00E471EF"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Delega la facultad para suscribir el contrato. </w:t>
            </w:r>
          </w:p>
        </w:tc>
      </w:tr>
      <w:tr w:rsidR="00E471EF" w:rsidRPr="00E74A23" w14:paraId="1EC54484" w14:textId="77777777" w:rsidTr="003F5164">
        <w:trPr>
          <w:trHeight w:val="72"/>
        </w:trPr>
        <w:tc>
          <w:tcPr>
            <w:tcW w:w="595" w:type="dxa"/>
            <w:vAlign w:val="center"/>
          </w:tcPr>
          <w:p w14:paraId="61966319" w14:textId="44F8A9BE"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49.</w:t>
            </w:r>
          </w:p>
        </w:tc>
        <w:tc>
          <w:tcPr>
            <w:tcW w:w="2235" w:type="dxa"/>
            <w:vMerge w:val="restart"/>
            <w:vAlign w:val="center"/>
          </w:tcPr>
          <w:p w14:paraId="6164905E" w14:textId="6E77D58E"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6A0361A1" w14:textId="5C778C57" w:rsidR="00E471EF" w:rsidRPr="00E74A23" w:rsidRDefault="00E471EF"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Gestiona la </w:t>
            </w:r>
            <w:r w:rsidR="00130531" w:rsidRPr="00E74A23">
              <w:rPr>
                <w:rFonts w:ascii="Altivo Light" w:eastAsia="Verdana" w:hAnsi="Altivo Light" w:cstheme="minorHAnsi"/>
                <w:lang w:val="es-GT"/>
              </w:rPr>
              <w:t>firma</w:t>
            </w:r>
            <w:r w:rsidRPr="00E74A23">
              <w:rPr>
                <w:rFonts w:ascii="Altivo Light" w:eastAsia="Verdana" w:hAnsi="Altivo Light" w:cstheme="minorHAnsi"/>
                <w:lang w:val="es-GT"/>
              </w:rPr>
              <w:t xml:space="preserve"> del contrato y </w:t>
            </w:r>
            <w:r w:rsidR="00075E31" w:rsidRPr="00E74A23">
              <w:rPr>
                <w:rFonts w:ascii="Altivo Light" w:eastAsia="Verdana" w:hAnsi="Altivo Light" w:cstheme="minorHAnsi"/>
                <w:lang w:val="es-GT"/>
              </w:rPr>
              <w:t xml:space="preserve">la </w:t>
            </w:r>
            <w:r w:rsidRPr="00E74A23">
              <w:rPr>
                <w:rFonts w:ascii="Altivo Light" w:eastAsia="Verdana" w:hAnsi="Altivo Light" w:cstheme="minorHAnsi"/>
                <w:lang w:val="es-GT"/>
              </w:rPr>
              <w:t xml:space="preserve">presentación de la fianza correspondiente con el adjudicatario. </w:t>
            </w:r>
          </w:p>
        </w:tc>
      </w:tr>
      <w:tr w:rsidR="00E471EF" w:rsidRPr="00E74A23" w14:paraId="1BAD5739" w14:textId="77777777" w:rsidTr="003F5164">
        <w:trPr>
          <w:trHeight w:val="72"/>
        </w:trPr>
        <w:tc>
          <w:tcPr>
            <w:tcW w:w="595" w:type="dxa"/>
            <w:vAlign w:val="center"/>
          </w:tcPr>
          <w:p w14:paraId="10E24C6E" w14:textId="1294B146"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50.</w:t>
            </w:r>
          </w:p>
        </w:tc>
        <w:tc>
          <w:tcPr>
            <w:tcW w:w="2235" w:type="dxa"/>
            <w:vMerge/>
            <w:vAlign w:val="center"/>
          </w:tcPr>
          <w:p w14:paraId="549ACE95" w14:textId="685782C4" w:rsidR="00E471EF" w:rsidRPr="00E74A23" w:rsidRDefault="00E471EF" w:rsidP="00320215">
            <w:pPr>
              <w:spacing w:line="276" w:lineRule="auto"/>
              <w:jc w:val="center"/>
              <w:rPr>
                <w:rFonts w:ascii="Altivo Light" w:eastAsia="Verdana" w:hAnsi="Altivo Light" w:cstheme="minorHAnsi"/>
                <w:b/>
                <w:lang w:val="es-GT"/>
              </w:rPr>
            </w:pPr>
          </w:p>
        </w:tc>
        <w:tc>
          <w:tcPr>
            <w:tcW w:w="6067" w:type="dxa"/>
            <w:vAlign w:val="center"/>
          </w:tcPr>
          <w:p w14:paraId="51F413ED" w14:textId="707FE2FD" w:rsidR="00E471EF" w:rsidRPr="00E74A23" w:rsidRDefault="00E471EF"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Gestiona la </w:t>
            </w:r>
            <w:r w:rsidR="00130531" w:rsidRPr="00E74A23">
              <w:rPr>
                <w:rFonts w:ascii="Altivo Light" w:eastAsia="Verdana" w:hAnsi="Altivo Light" w:cstheme="minorHAnsi"/>
                <w:lang w:val="es-GT"/>
              </w:rPr>
              <w:t>firma</w:t>
            </w:r>
            <w:r w:rsidRPr="00E74A23">
              <w:rPr>
                <w:rFonts w:ascii="Altivo Light" w:eastAsia="Verdana" w:hAnsi="Altivo Light" w:cstheme="minorHAnsi"/>
                <w:lang w:val="es-GT"/>
              </w:rPr>
              <w:t xml:space="preserve"> del contrato en la Dirección Ejecutiva.</w:t>
            </w:r>
          </w:p>
        </w:tc>
      </w:tr>
      <w:tr w:rsidR="00E471EF" w:rsidRPr="00E74A23" w14:paraId="56D36CAB" w14:textId="77777777" w:rsidTr="003F5164">
        <w:trPr>
          <w:trHeight w:val="72"/>
        </w:trPr>
        <w:tc>
          <w:tcPr>
            <w:tcW w:w="595" w:type="dxa"/>
            <w:vAlign w:val="center"/>
          </w:tcPr>
          <w:p w14:paraId="63F7DD4D" w14:textId="6D617656"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51.</w:t>
            </w:r>
          </w:p>
        </w:tc>
        <w:tc>
          <w:tcPr>
            <w:tcW w:w="2235" w:type="dxa"/>
            <w:vAlign w:val="center"/>
          </w:tcPr>
          <w:p w14:paraId="36F1CAA2" w14:textId="77777777"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Ejecutivo(a)</w:t>
            </w:r>
          </w:p>
        </w:tc>
        <w:tc>
          <w:tcPr>
            <w:tcW w:w="6067" w:type="dxa"/>
            <w:vAlign w:val="center"/>
          </w:tcPr>
          <w:p w14:paraId="74F785C2" w14:textId="4C9A9191" w:rsidR="00E471EF" w:rsidRPr="00E74A23" w:rsidRDefault="00E471EF" w:rsidP="00320215">
            <w:pPr>
              <w:spacing w:line="276" w:lineRule="auto"/>
              <w:jc w:val="both"/>
              <w:rPr>
                <w:rFonts w:ascii="Altivo Light" w:eastAsia="Verdana" w:hAnsi="Altivo Light" w:cstheme="minorHAnsi"/>
                <w:lang w:val="es-GT"/>
              </w:rPr>
            </w:pPr>
            <w:r w:rsidRPr="00E74A23">
              <w:rPr>
                <w:rFonts w:ascii="Altivo Light" w:eastAsia="Verdana" w:hAnsi="Altivo Light" w:cstheme="minorBidi"/>
                <w:lang w:val="es-GT"/>
              </w:rPr>
              <w:t>Suscribe el contrato</w:t>
            </w:r>
            <w:r w:rsidR="00075E31" w:rsidRPr="00E74A23">
              <w:rPr>
                <w:rFonts w:ascii="Altivo Light" w:eastAsia="Verdana" w:hAnsi="Altivo Light" w:cstheme="minorBidi"/>
                <w:lang w:val="es-GT"/>
              </w:rPr>
              <w:t>.</w:t>
            </w:r>
          </w:p>
        </w:tc>
      </w:tr>
      <w:tr w:rsidR="0058687F" w:rsidRPr="00E74A23" w14:paraId="4B74F63C" w14:textId="77777777" w:rsidTr="003F5164">
        <w:trPr>
          <w:trHeight w:val="72"/>
        </w:trPr>
        <w:tc>
          <w:tcPr>
            <w:tcW w:w="595" w:type="dxa"/>
            <w:vAlign w:val="center"/>
          </w:tcPr>
          <w:p w14:paraId="07FCCC71" w14:textId="4F05AC04" w:rsidR="0058687F" w:rsidRPr="00E74A23" w:rsidRDefault="0058687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52.</w:t>
            </w:r>
          </w:p>
        </w:tc>
        <w:tc>
          <w:tcPr>
            <w:tcW w:w="2235" w:type="dxa"/>
            <w:vAlign w:val="center"/>
          </w:tcPr>
          <w:p w14:paraId="083BC93F" w14:textId="7ACFC929" w:rsidR="0058687F" w:rsidRPr="00E74A23" w:rsidRDefault="0058687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78A42038" w14:textId="51E274D1" w:rsidR="0058687F" w:rsidRPr="00E74A23" w:rsidRDefault="0058687F" w:rsidP="00320215">
            <w:pPr>
              <w:spacing w:line="276" w:lineRule="auto"/>
              <w:jc w:val="both"/>
              <w:rPr>
                <w:rFonts w:ascii="Altivo Light" w:eastAsia="Verdana" w:hAnsi="Altivo Light" w:cstheme="minorBidi"/>
                <w:lang w:val="es-GT"/>
              </w:rPr>
            </w:pPr>
            <w:r w:rsidRPr="00E74A23">
              <w:rPr>
                <w:rFonts w:ascii="Altivo Light" w:eastAsia="Verdana" w:hAnsi="Altivo Light" w:cstheme="minorHAnsi"/>
                <w:lang w:val="es-GT"/>
              </w:rPr>
              <w:t>Gestiona en la Dirección Ejecutiva, la solicitud de aprobación del contrato ante la Secretaría General de la Presidencia.</w:t>
            </w:r>
          </w:p>
        </w:tc>
      </w:tr>
      <w:tr w:rsidR="00E471EF" w:rsidRPr="00E74A23" w14:paraId="5530A984" w14:textId="77777777" w:rsidTr="003F5164">
        <w:trPr>
          <w:trHeight w:val="72"/>
        </w:trPr>
        <w:tc>
          <w:tcPr>
            <w:tcW w:w="595" w:type="dxa"/>
            <w:vAlign w:val="center"/>
          </w:tcPr>
          <w:p w14:paraId="6117393B" w14:textId="27A4E926"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53.</w:t>
            </w:r>
          </w:p>
        </w:tc>
        <w:tc>
          <w:tcPr>
            <w:tcW w:w="2235" w:type="dxa"/>
            <w:vAlign w:val="center"/>
          </w:tcPr>
          <w:p w14:paraId="52FB79AE" w14:textId="77777777" w:rsidR="00E471EF" w:rsidRPr="00E74A23" w:rsidRDefault="00E471E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 xml:space="preserve">Secretaría General de la Presidencia </w:t>
            </w:r>
          </w:p>
        </w:tc>
        <w:tc>
          <w:tcPr>
            <w:tcW w:w="6067" w:type="dxa"/>
            <w:vAlign w:val="center"/>
          </w:tcPr>
          <w:p w14:paraId="1477DB9C" w14:textId="77777777" w:rsidR="00E471EF" w:rsidRPr="00E74A23" w:rsidRDefault="00E471EF"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Aprueba el contrato.</w:t>
            </w:r>
          </w:p>
        </w:tc>
      </w:tr>
      <w:tr w:rsidR="00BA231E" w:rsidRPr="00E74A23" w14:paraId="79D54D15" w14:textId="77777777" w:rsidTr="003F5164">
        <w:trPr>
          <w:trHeight w:val="72"/>
        </w:trPr>
        <w:tc>
          <w:tcPr>
            <w:tcW w:w="595" w:type="dxa"/>
            <w:vAlign w:val="center"/>
          </w:tcPr>
          <w:p w14:paraId="46E40F7C" w14:textId="7C912C85" w:rsidR="00BA231E" w:rsidRPr="00E74A23" w:rsidRDefault="00BA231E"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54.</w:t>
            </w:r>
          </w:p>
        </w:tc>
        <w:tc>
          <w:tcPr>
            <w:tcW w:w="2235" w:type="dxa"/>
            <w:vAlign w:val="center"/>
          </w:tcPr>
          <w:p w14:paraId="3632DC6B" w14:textId="2C67312E" w:rsidR="00BA231E" w:rsidRPr="00E74A23" w:rsidRDefault="00BA231E"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583EBC94" w14:textId="42044730" w:rsidR="00BA231E" w:rsidRPr="00E74A23" w:rsidRDefault="00BA231E"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Registra la adjudicación en el SIGES, publica el contrato, la fianza de cumplimiento y el Acuerdo o Resolución de aprobación en el sistema Guatecompras.</w:t>
            </w:r>
          </w:p>
        </w:tc>
      </w:tr>
      <w:tr w:rsidR="007A4CA5" w:rsidRPr="00E74A23" w14:paraId="629E2607" w14:textId="77777777" w:rsidTr="003F5164">
        <w:trPr>
          <w:trHeight w:val="72"/>
        </w:trPr>
        <w:tc>
          <w:tcPr>
            <w:tcW w:w="595" w:type="dxa"/>
            <w:vAlign w:val="center"/>
          </w:tcPr>
          <w:p w14:paraId="06FB1E3C" w14:textId="6865E2B9" w:rsidR="007A4CA5" w:rsidRPr="00E74A23" w:rsidRDefault="007A4CA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55.</w:t>
            </w:r>
          </w:p>
        </w:tc>
        <w:tc>
          <w:tcPr>
            <w:tcW w:w="2235" w:type="dxa"/>
            <w:vAlign w:val="center"/>
          </w:tcPr>
          <w:p w14:paraId="6AC3A428" w14:textId="30A39901" w:rsidR="007A4CA5" w:rsidRPr="00E74A23" w:rsidRDefault="007A4CA5"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6E7D93DB" w14:textId="284C2223" w:rsidR="007A4CA5" w:rsidRPr="00E74A23" w:rsidRDefault="007A4CA5"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Autoriza la adjudicación en el SIGES y solicita los perfiles de los candidatos para integrar la Comisión Receptora y Liquidadora al Departamento de Recursos Humanos. </w:t>
            </w:r>
          </w:p>
        </w:tc>
      </w:tr>
      <w:tr w:rsidR="001D1424" w:rsidRPr="00E74A23" w14:paraId="187118DB" w14:textId="77777777" w:rsidTr="003F5164">
        <w:trPr>
          <w:trHeight w:val="72"/>
        </w:trPr>
        <w:tc>
          <w:tcPr>
            <w:tcW w:w="595" w:type="dxa"/>
            <w:vAlign w:val="center"/>
          </w:tcPr>
          <w:p w14:paraId="6825C2EA" w14:textId="27B7CF84"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56.</w:t>
            </w:r>
          </w:p>
        </w:tc>
        <w:tc>
          <w:tcPr>
            <w:tcW w:w="2235" w:type="dxa"/>
            <w:vAlign w:val="center"/>
          </w:tcPr>
          <w:p w14:paraId="0BB38C30" w14:textId="40758C1F"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de Recursos Humanos</w:t>
            </w:r>
          </w:p>
        </w:tc>
        <w:tc>
          <w:tcPr>
            <w:tcW w:w="6067" w:type="dxa"/>
            <w:vAlign w:val="center"/>
          </w:tcPr>
          <w:p w14:paraId="0215C69D" w14:textId="5932526E" w:rsidR="001D1424" w:rsidRPr="00E74A23" w:rsidRDefault="001D142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Remite los perfiles de los candidatos para integrar la Comisión Receptora y Liquidadora.  </w:t>
            </w:r>
          </w:p>
        </w:tc>
      </w:tr>
      <w:tr w:rsidR="001D1424" w:rsidRPr="00E74A23" w14:paraId="0B043EF7" w14:textId="77777777" w:rsidTr="003F5164">
        <w:trPr>
          <w:trHeight w:val="72"/>
        </w:trPr>
        <w:tc>
          <w:tcPr>
            <w:tcW w:w="595" w:type="dxa"/>
            <w:vAlign w:val="center"/>
          </w:tcPr>
          <w:p w14:paraId="45D3364B" w14:textId="51A0BB8A"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57.</w:t>
            </w:r>
          </w:p>
        </w:tc>
        <w:tc>
          <w:tcPr>
            <w:tcW w:w="2235" w:type="dxa"/>
            <w:vAlign w:val="center"/>
          </w:tcPr>
          <w:p w14:paraId="52D6B695" w14:textId="10842620"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6067" w:type="dxa"/>
            <w:vAlign w:val="center"/>
          </w:tcPr>
          <w:p w14:paraId="12275C15" w14:textId="77777777" w:rsidR="001D1424" w:rsidRPr="00E74A23" w:rsidRDefault="001D142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la Resolución del nombramiento de la Comisión Receptora y Liquidadora a la Unidad de Asuntos Jurídicos. </w:t>
            </w:r>
          </w:p>
        </w:tc>
      </w:tr>
      <w:tr w:rsidR="001D1424" w:rsidRPr="00E74A23" w14:paraId="6FF99A7B" w14:textId="77777777" w:rsidTr="003F5164">
        <w:trPr>
          <w:trHeight w:val="72"/>
        </w:trPr>
        <w:tc>
          <w:tcPr>
            <w:tcW w:w="595" w:type="dxa"/>
            <w:vAlign w:val="center"/>
          </w:tcPr>
          <w:p w14:paraId="3CF03916" w14:textId="1E478D01"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58.</w:t>
            </w:r>
          </w:p>
        </w:tc>
        <w:tc>
          <w:tcPr>
            <w:tcW w:w="2235" w:type="dxa"/>
            <w:vAlign w:val="center"/>
          </w:tcPr>
          <w:p w14:paraId="66CAD309" w14:textId="2994FF68"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de Asuntos Jurídicos</w:t>
            </w:r>
          </w:p>
        </w:tc>
        <w:tc>
          <w:tcPr>
            <w:tcW w:w="6067" w:type="dxa"/>
            <w:vAlign w:val="center"/>
          </w:tcPr>
          <w:p w14:paraId="0E0EFC81" w14:textId="253C14B4" w:rsidR="001D1424" w:rsidRPr="00E74A23" w:rsidRDefault="001D142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Elabora la Resolución del nombramiento de la Comisión Receptora y Liquidadora y la presenta a la Dirección Ejecutiva.</w:t>
            </w:r>
          </w:p>
        </w:tc>
      </w:tr>
      <w:tr w:rsidR="001D1424" w:rsidRPr="00E74A23" w14:paraId="73AA66FB" w14:textId="77777777" w:rsidTr="003F5164">
        <w:trPr>
          <w:trHeight w:val="72"/>
        </w:trPr>
        <w:tc>
          <w:tcPr>
            <w:tcW w:w="595" w:type="dxa"/>
            <w:vAlign w:val="center"/>
          </w:tcPr>
          <w:p w14:paraId="55A854AC" w14:textId="39F91A1C"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59.</w:t>
            </w:r>
          </w:p>
        </w:tc>
        <w:tc>
          <w:tcPr>
            <w:tcW w:w="2235" w:type="dxa"/>
            <w:vAlign w:val="center"/>
          </w:tcPr>
          <w:p w14:paraId="35C52B38" w14:textId="62FB0621"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Director(a) Ejecutivo(a)</w:t>
            </w:r>
          </w:p>
        </w:tc>
        <w:tc>
          <w:tcPr>
            <w:tcW w:w="6067" w:type="dxa"/>
            <w:vAlign w:val="center"/>
          </w:tcPr>
          <w:p w14:paraId="6817C9ED" w14:textId="77777777" w:rsidR="001D1424" w:rsidRPr="00E74A23" w:rsidRDefault="001D142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Emite el nombramiento de los servidores públicos para integrar la Comisión Receptora y Liquidadora. </w:t>
            </w:r>
          </w:p>
        </w:tc>
      </w:tr>
      <w:tr w:rsidR="00DE0C44" w:rsidRPr="00E74A23" w14:paraId="511C395A" w14:textId="77777777" w:rsidTr="003F5164">
        <w:trPr>
          <w:trHeight w:val="72"/>
        </w:trPr>
        <w:tc>
          <w:tcPr>
            <w:tcW w:w="595" w:type="dxa"/>
            <w:vAlign w:val="center"/>
          </w:tcPr>
          <w:p w14:paraId="75BA5407" w14:textId="246B673C" w:rsidR="00DE0C44" w:rsidRPr="00E74A23" w:rsidRDefault="00DE0C4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60.</w:t>
            </w:r>
          </w:p>
        </w:tc>
        <w:tc>
          <w:tcPr>
            <w:tcW w:w="2235" w:type="dxa"/>
            <w:vMerge w:val="restart"/>
            <w:vAlign w:val="center"/>
          </w:tcPr>
          <w:p w14:paraId="08368A3B" w14:textId="1F75C33B" w:rsidR="00DE0C44" w:rsidRPr="00E74A23" w:rsidRDefault="00DE0C4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2F61AC50" w14:textId="548BF65C" w:rsidR="00DE0C44" w:rsidRPr="00E74A23" w:rsidRDefault="00DE0C4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Notifica la Orden de Compra al Adjudicatario. </w:t>
            </w:r>
          </w:p>
        </w:tc>
      </w:tr>
      <w:tr w:rsidR="001D1424" w:rsidRPr="00E74A23" w14:paraId="61F00D75" w14:textId="77777777" w:rsidTr="003F5164">
        <w:trPr>
          <w:trHeight w:val="72"/>
        </w:trPr>
        <w:tc>
          <w:tcPr>
            <w:tcW w:w="595" w:type="dxa"/>
            <w:vAlign w:val="center"/>
          </w:tcPr>
          <w:p w14:paraId="42D105B1" w14:textId="47643214"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61.</w:t>
            </w:r>
          </w:p>
        </w:tc>
        <w:tc>
          <w:tcPr>
            <w:tcW w:w="2235" w:type="dxa"/>
            <w:vMerge/>
            <w:vAlign w:val="center"/>
          </w:tcPr>
          <w:p w14:paraId="67D42287" w14:textId="77777777" w:rsidR="001D1424" w:rsidRPr="00E74A23" w:rsidRDefault="001D1424" w:rsidP="00320215">
            <w:pPr>
              <w:spacing w:line="276" w:lineRule="auto"/>
              <w:jc w:val="center"/>
              <w:rPr>
                <w:rFonts w:ascii="Altivo Light" w:eastAsia="Verdana" w:hAnsi="Altivo Light" w:cstheme="minorHAnsi"/>
                <w:b/>
                <w:lang w:val="es-GT"/>
              </w:rPr>
            </w:pPr>
          </w:p>
        </w:tc>
        <w:tc>
          <w:tcPr>
            <w:tcW w:w="6067" w:type="dxa"/>
            <w:vAlign w:val="center"/>
          </w:tcPr>
          <w:p w14:paraId="503D7CF8" w14:textId="77777777" w:rsidR="001D1424" w:rsidRPr="00E74A23" w:rsidRDefault="001D142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Notifica el nombramiento a los integrantes de la Comisión Receptora y Liquidadora y les entrega copia de los documentos pertinentes para la recepción. </w:t>
            </w:r>
          </w:p>
        </w:tc>
      </w:tr>
      <w:tr w:rsidR="001D1424" w:rsidRPr="00E74A23" w14:paraId="2E5EB6A5" w14:textId="77777777" w:rsidTr="003F5164">
        <w:trPr>
          <w:trHeight w:val="72"/>
        </w:trPr>
        <w:tc>
          <w:tcPr>
            <w:tcW w:w="595" w:type="dxa"/>
            <w:vAlign w:val="center"/>
          </w:tcPr>
          <w:p w14:paraId="514139C3" w14:textId="69E1F577"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62.</w:t>
            </w:r>
          </w:p>
        </w:tc>
        <w:tc>
          <w:tcPr>
            <w:tcW w:w="2235" w:type="dxa"/>
            <w:vMerge/>
            <w:vAlign w:val="center"/>
          </w:tcPr>
          <w:p w14:paraId="4E51DC22" w14:textId="77777777" w:rsidR="001D1424" w:rsidRPr="00E74A23" w:rsidRDefault="001D1424" w:rsidP="00320215">
            <w:pPr>
              <w:spacing w:line="276" w:lineRule="auto"/>
              <w:jc w:val="center"/>
              <w:rPr>
                <w:rFonts w:ascii="Altivo Light" w:eastAsia="Verdana" w:hAnsi="Altivo Light" w:cstheme="minorHAnsi"/>
                <w:b/>
                <w:lang w:val="es-GT"/>
              </w:rPr>
            </w:pPr>
          </w:p>
        </w:tc>
        <w:tc>
          <w:tcPr>
            <w:tcW w:w="6067" w:type="dxa"/>
            <w:vAlign w:val="center"/>
          </w:tcPr>
          <w:p w14:paraId="3576EC94" w14:textId="77777777" w:rsidR="001D1424" w:rsidRPr="00E74A23" w:rsidRDefault="001D142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Notifica a la Sección del Almacén o al Solicitante, sobre los insumos, bienes o suministros por ingresar o servicio a prestarse.  </w:t>
            </w:r>
          </w:p>
        </w:tc>
      </w:tr>
      <w:tr w:rsidR="001D1424" w:rsidRPr="00E74A23" w14:paraId="6A93E968" w14:textId="77777777" w:rsidTr="003F5164">
        <w:trPr>
          <w:trHeight w:val="72"/>
        </w:trPr>
        <w:tc>
          <w:tcPr>
            <w:tcW w:w="595" w:type="dxa"/>
            <w:vAlign w:val="center"/>
          </w:tcPr>
          <w:p w14:paraId="0291995C" w14:textId="1C92CC05"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63.</w:t>
            </w:r>
          </w:p>
        </w:tc>
        <w:tc>
          <w:tcPr>
            <w:tcW w:w="2235" w:type="dxa"/>
            <w:vMerge w:val="restart"/>
            <w:vAlign w:val="center"/>
          </w:tcPr>
          <w:p w14:paraId="26B5017D" w14:textId="77777777"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Comisión Receptora y Liquidadora</w:t>
            </w:r>
          </w:p>
        </w:tc>
        <w:tc>
          <w:tcPr>
            <w:tcW w:w="6067" w:type="dxa"/>
            <w:vAlign w:val="center"/>
          </w:tcPr>
          <w:p w14:paraId="0906F28E" w14:textId="77777777" w:rsidR="001D1424" w:rsidRPr="00E74A23" w:rsidRDefault="001D142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Verifica el cumplimiento del contrato, de las condiciones y características de los insumos, bienes, suministros o servicios por recibirse. </w:t>
            </w:r>
          </w:p>
        </w:tc>
      </w:tr>
      <w:tr w:rsidR="001D1424" w:rsidRPr="00E74A23" w14:paraId="4EAC8C29" w14:textId="77777777" w:rsidTr="003F5164">
        <w:trPr>
          <w:trHeight w:val="72"/>
        </w:trPr>
        <w:tc>
          <w:tcPr>
            <w:tcW w:w="595" w:type="dxa"/>
            <w:vAlign w:val="center"/>
          </w:tcPr>
          <w:p w14:paraId="476E20FC" w14:textId="46A9A3F9"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64.</w:t>
            </w:r>
          </w:p>
        </w:tc>
        <w:tc>
          <w:tcPr>
            <w:tcW w:w="2235" w:type="dxa"/>
            <w:vMerge/>
            <w:vAlign w:val="center"/>
          </w:tcPr>
          <w:p w14:paraId="66F43418" w14:textId="77777777" w:rsidR="001D1424" w:rsidRPr="00E74A23" w:rsidRDefault="001D1424" w:rsidP="00320215">
            <w:pPr>
              <w:spacing w:line="276" w:lineRule="auto"/>
              <w:jc w:val="center"/>
              <w:rPr>
                <w:rFonts w:ascii="Altivo Light" w:eastAsia="Verdana" w:hAnsi="Altivo Light" w:cstheme="minorHAnsi"/>
                <w:b/>
                <w:lang w:val="es-GT"/>
              </w:rPr>
            </w:pPr>
          </w:p>
        </w:tc>
        <w:tc>
          <w:tcPr>
            <w:tcW w:w="6067" w:type="dxa"/>
            <w:vAlign w:val="center"/>
          </w:tcPr>
          <w:p w14:paraId="417F60AC" w14:textId="77777777" w:rsidR="001D1424" w:rsidRPr="00E74A23" w:rsidRDefault="001D142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Requiere la presentación de la fianza cuando corresponda, elabora y suscribe el acta para dejar constancia de lo actuado. </w:t>
            </w:r>
          </w:p>
        </w:tc>
      </w:tr>
      <w:tr w:rsidR="001D1424" w:rsidRPr="00E74A23" w14:paraId="55EF63C3" w14:textId="77777777" w:rsidTr="003F5164">
        <w:trPr>
          <w:trHeight w:val="72"/>
        </w:trPr>
        <w:tc>
          <w:tcPr>
            <w:tcW w:w="595" w:type="dxa"/>
            <w:vAlign w:val="center"/>
          </w:tcPr>
          <w:p w14:paraId="4C89ED64" w14:textId="75045E39"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65.</w:t>
            </w:r>
          </w:p>
        </w:tc>
        <w:tc>
          <w:tcPr>
            <w:tcW w:w="2235" w:type="dxa"/>
            <w:vMerge w:val="restart"/>
            <w:vAlign w:val="center"/>
          </w:tcPr>
          <w:p w14:paraId="6264EFC4" w14:textId="5BA3D650"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554F1542" w14:textId="77777777" w:rsidR="001D1424" w:rsidRPr="00E74A23" w:rsidRDefault="001D142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Publica el acta de recepción en el sistema Guatecompras. </w:t>
            </w:r>
          </w:p>
        </w:tc>
      </w:tr>
      <w:tr w:rsidR="001D1424" w:rsidRPr="00E74A23" w14:paraId="27FE54AF" w14:textId="77777777" w:rsidTr="003F5164">
        <w:trPr>
          <w:trHeight w:val="72"/>
        </w:trPr>
        <w:tc>
          <w:tcPr>
            <w:tcW w:w="595" w:type="dxa"/>
            <w:vAlign w:val="center"/>
          </w:tcPr>
          <w:p w14:paraId="5BD30110" w14:textId="439F9795"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lastRenderedPageBreak/>
              <w:t>66.</w:t>
            </w:r>
          </w:p>
        </w:tc>
        <w:tc>
          <w:tcPr>
            <w:tcW w:w="2235" w:type="dxa"/>
            <w:vMerge/>
            <w:vAlign w:val="center"/>
          </w:tcPr>
          <w:p w14:paraId="48DC98C1" w14:textId="77777777" w:rsidR="001D1424" w:rsidRPr="00E74A23" w:rsidRDefault="001D1424" w:rsidP="00320215">
            <w:pPr>
              <w:spacing w:line="276" w:lineRule="auto"/>
              <w:jc w:val="center"/>
              <w:rPr>
                <w:rFonts w:ascii="Altivo Light" w:eastAsia="Verdana" w:hAnsi="Altivo Light" w:cstheme="minorHAnsi"/>
                <w:b/>
                <w:lang w:val="es-GT"/>
              </w:rPr>
            </w:pPr>
          </w:p>
        </w:tc>
        <w:tc>
          <w:tcPr>
            <w:tcW w:w="6067" w:type="dxa"/>
            <w:vAlign w:val="center"/>
          </w:tcPr>
          <w:p w14:paraId="51DD0B10" w14:textId="537D24FF" w:rsidR="001D1424" w:rsidRPr="00E74A23" w:rsidRDefault="001D142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Solicita al adjudicatario la factura y el recibo de caja cuando corresponda y lo publica en el sistema Guatecompras.</w:t>
            </w:r>
          </w:p>
        </w:tc>
      </w:tr>
      <w:tr w:rsidR="001D1424" w:rsidRPr="00E74A23" w14:paraId="7F31FC85" w14:textId="77777777" w:rsidTr="003F5164">
        <w:trPr>
          <w:trHeight w:val="72"/>
        </w:trPr>
        <w:tc>
          <w:tcPr>
            <w:tcW w:w="595" w:type="dxa"/>
            <w:vAlign w:val="center"/>
          </w:tcPr>
          <w:p w14:paraId="63037851" w14:textId="5C87181A"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67.</w:t>
            </w:r>
          </w:p>
        </w:tc>
        <w:tc>
          <w:tcPr>
            <w:tcW w:w="2235" w:type="dxa"/>
            <w:vMerge/>
            <w:vAlign w:val="center"/>
          </w:tcPr>
          <w:p w14:paraId="172BA4DA" w14:textId="43C0215B" w:rsidR="001D1424" w:rsidRPr="00E74A23" w:rsidRDefault="001D1424" w:rsidP="00320215">
            <w:pPr>
              <w:spacing w:line="276" w:lineRule="auto"/>
              <w:jc w:val="center"/>
              <w:rPr>
                <w:rFonts w:ascii="Altivo Light" w:eastAsia="Verdana" w:hAnsi="Altivo Light" w:cstheme="minorHAnsi"/>
                <w:b/>
                <w:lang w:val="es-GT"/>
              </w:rPr>
            </w:pPr>
          </w:p>
        </w:tc>
        <w:tc>
          <w:tcPr>
            <w:tcW w:w="6067" w:type="dxa"/>
            <w:vAlign w:val="center"/>
          </w:tcPr>
          <w:p w14:paraId="0060087B" w14:textId="77777777" w:rsidR="001D1424" w:rsidRPr="00E74A23" w:rsidRDefault="001D142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Gestiona la emisión de la Constancia de ingreso al almacén e inventario (Forma 1-H) o la carta de satisfacción del servicio recibido con el Solicitante, según corresponda.  </w:t>
            </w:r>
          </w:p>
        </w:tc>
      </w:tr>
      <w:tr w:rsidR="001D1424" w:rsidRPr="00E74A23" w14:paraId="4A5B6705" w14:textId="77777777" w:rsidTr="003F5164">
        <w:trPr>
          <w:trHeight w:val="72"/>
        </w:trPr>
        <w:tc>
          <w:tcPr>
            <w:tcW w:w="595" w:type="dxa"/>
            <w:vAlign w:val="center"/>
          </w:tcPr>
          <w:p w14:paraId="3BB1701B" w14:textId="45B489A4"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68.</w:t>
            </w:r>
          </w:p>
        </w:tc>
        <w:tc>
          <w:tcPr>
            <w:tcW w:w="2235" w:type="dxa"/>
            <w:vMerge/>
            <w:vAlign w:val="center"/>
          </w:tcPr>
          <w:p w14:paraId="2126925A" w14:textId="77777777" w:rsidR="001D1424" w:rsidRPr="00E74A23" w:rsidRDefault="001D1424" w:rsidP="00320215">
            <w:pPr>
              <w:spacing w:line="276" w:lineRule="auto"/>
              <w:jc w:val="center"/>
              <w:rPr>
                <w:rFonts w:ascii="Altivo Light" w:eastAsia="Verdana" w:hAnsi="Altivo Light" w:cstheme="minorHAnsi"/>
                <w:b/>
                <w:lang w:val="es-GT"/>
              </w:rPr>
            </w:pPr>
          </w:p>
        </w:tc>
        <w:tc>
          <w:tcPr>
            <w:tcW w:w="6067" w:type="dxa"/>
            <w:vAlign w:val="center"/>
          </w:tcPr>
          <w:p w14:paraId="5FC958AA" w14:textId="77777777" w:rsidR="001D1424" w:rsidRPr="00E74A23" w:rsidRDefault="001D142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Remite el expediente a la Sección de Presupuesto del Departamento Financiero. </w:t>
            </w:r>
          </w:p>
        </w:tc>
      </w:tr>
      <w:tr w:rsidR="001D1424" w:rsidRPr="00E74A23" w14:paraId="21DB7EAA" w14:textId="77777777" w:rsidTr="003F5164">
        <w:trPr>
          <w:trHeight w:val="72"/>
        </w:trPr>
        <w:tc>
          <w:tcPr>
            <w:tcW w:w="595" w:type="dxa"/>
            <w:vAlign w:val="center"/>
          </w:tcPr>
          <w:p w14:paraId="2F8C0EEC" w14:textId="3A113D82"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69.</w:t>
            </w:r>
          </w:p>
        </w:tc>
        <w:tc>
          <w:tcPr>
            <w:tcW w:w="2235" w:type="dxa"/>
            <w:vAlign w:val="center"/>
          </w:tcPr>
          <w:p w14:paraId="2B2540FD" w14:textId="4320A699"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Presupuesto</w:t>
            </w:r>
          </w:p>
        </w:tc>
        <w:tc>
          <w:tcPr>
            <w:tcW w:w="6067" w:type="dxa"/>
            <w:vAlign w:val="center"/>
          </w:tcPr>
          <w:p w14:paraId="4F3AE7CD" w14:textId="77777777" w:rsidR="001D1424" w:rsidRPr="00E74A23" w:rsidRDefault="001D142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expediente, genera y aprueba el Comprobante Único de Registro -CUR- de compromiso.</w:t>
            </w:r>
          </w:p>
        </w:tc>
      </w:tr>
      <w:tr w:rsidR="001D1424" w:rsidRPr="00E74A23" w14:paraId="5D42D185" w14:textId="77777777" w:rsidTr="003F5164">
        <w:trPr>
          <w:trHeight w:val="72"/>
        </w:trPr>
        <w:tc>
          <w:tcPr>
            <w:tcW w:w="595" w:type="dxa"/>
            <w:vAlign w:val="center"/>
          </w:tcPr>
          <w:p w14:paraId="7C96F567" w14:textId="42717167"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70.</w:t>
            </w:r>
          </w:p>
        </w:tc>
        <w:tc>
          <w:tcPr>
            <w:tcW w:w="2235" w:type="dxa"/>
            <w:vMerge w:val="restart"/>
            <w:vAlign w:val="center"/>
          </w:tcPr>
          <w:p w14:paraId="465172B8" w14:textId="36A39790"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6067" w:type="dxa"/>
            <w:vAlign w:val="center"/>
          </w:tcPr>
          <w:p w14:paraId="3DAAD1E3" w14:textId="0CBFD11D" w:rsidR="001D1424" w:rsidRPr="00E74A23" w:rsidRDefault="001D142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Realiza la liquidación</w:t>
            </w:r>
            <w:r w:rsidR="00DE0C44" w:rsidRPr="00E74A23">
              <w:rPr>
                <w:rFonts w:ascii="Altivo Light" w:eastAsia="Verdana" w:hAnsi="Altivo Light" w:cstheme="minorHAnsi"/>
                <w:lang w:val="es-GT"/>
              </w:rPr>
              <w:t xml:space="preserve"> y genera el</w:t>
            </w:r>
            <w:r w:rsidRPr="00E74A23">
              <w:rPr>
                <w:rFonts w:ascii="Altivo Light" w:eastAsia="Verdana" w:hAnsi="Altivo Light" w:cstheme="minorHAnsi"/>
                <w:lang w:val="es-GT"/>
              </w:rPr>
              <w:t xml:space="preserve"> Anexo de la Orden de Compra</w:t>
            </w:r>
            <w:r w:rsidR="00DE0C44" w:rsidRPr="00E74A23">
              <w:rPr>
                <w:rFonts w:ascii="Altivo Light" w:eastAsia="Verdana" w:hAnsi="Altivo Light" w:cstheme="minorHAnsi"/>
                <w:lang w:val="es-GT"/>
              </w:rPr>
              <w:t>.</w:t>
            </w:r>
          </w:p>
        </w:tc>
      </w:tr>
      <w:tr w:rsidR="001D1424" w:rsidRPr="00E74A23" w14:paraId="2A8E7F01" w14:textId="77777777" w:rsidTr="003F5164">
        <w:trPr>
          <w:trHeight w:val="72"/>
        </w:trPr>
        <w:tc>
          <w:tcPr>
            <w:tcW w:w="595" w:type="dxa"/>
            <w:vAlign w:val="center"/>
          </w:tcPr>
          <w:p w14:paraId="676CD646" w14:textId="151859B5"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71.</w:t>
            </w:r>
          </w:p>
        </w:tc>
        <w:tc>
          <w:tcPr>
            <w:tcW w:w="2235" w:type="dxa"/>
            <w:vMerge/>
            <w:vAlign w:val="center"/>
          </w:tcPr>
          <w:p w14:paraId="5565180A" w14:textId="77777777" w:rsidR="001D1424" w:rsidRPr="00E74A23" w:rsidRDefault="001D1424" w:rsidP="00320215">
            <w:pPr>
              <w:spacing w:line="276" w:lineRule="auto"/>
              <w:jc w:val="center"/>
              <w:rPr>
                <w:rFonts w:ascii="Altivo Light" w:eastAsia="Verdana" w:hAnsi="Altivo Light" w:cstheme="minorHAnsi"/>
                <w:b/>
                <w:lang w:val="es-GT"/>
              </w:rPr>
            </w:pPr>
          </w:p>
        </w:tc>
        <w:tc>
          <w:tcPr>
            <w:tcW w:w="6067" w:type="dxa"/>
            <w:vAlign w:val="center"/>
          </w:tcPr>
          <w:p w14:paraId="225824F5" w14:textId="0A92A562" w:rsidR="001D1424" w:rsidRPr="00E74A23" w:rsidRDefault="001D142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Si son bienes inventariables, gestiona el registro y la codificación de los bienes en la Sección de Inventarios del Departamento Financiero</w:t>
            </w:r>
          </w:p>
        </w:tc>
      </w:tr>
      <w:tr w:rsidR="001D1424" w:rsidRPr="00E74A23" w14:paraId="76D2F1B2" w14:textId="77777777" w:rsidTr="003F5164">
        <w:trPr>
          <w:trHeight w:val="72"/>
        </w:trPr>
        <w:tc>
          <w:tcPr>
            <w:tcW w:w="595" w:type="dxa"/>
            <w:vAlign w:val="center"/>
          </w:tcPr>
          <w:p w14:paraId="37AB2573" w14:textId="62362DB3"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72.</w:t>
            </w:r>
          </w:p>
        </w:tc>
        <w:tc>
          <w:tcPr>
            <w:tcW w:w="2235" w:type="dxa"/>
            <w:vMerge/>
            <w:vAlign w:val="center"/>
          </w:tcPr>
          <w:p w14:paraId="3BC88FAF" w14:textId="704B3D4C" w:rsidR="001D1424" w:rsidRPr="00E74A23" w:rsidRDefault="001D1424" w:rsidP="00320215">
            <w:pPr>
              <w:spacing w:line="276" w:lineRule="auto"/>
              <w:jc w:val="center"/>
              <w:rPr>
                <w:rFonts w:ascii="Altivo Light" w:eastAsia="Verdana" w:hAnsi="Altivo Light" w:cstheme="minorHAnsi"/>
                <w:b/>
                <w:lang w:val="es-GT"/>
              </w:rPr>
            </w:pPr>
          </w:p>
        </w:tc>
        <w:tc>
          <w:tcPr>
            <w:tcW w:w="6067" w:type="dxa"/>
            <w:vAlign w:val="center"/>
          </w:tcPr>
          <w:p w14:paraId="183CFD6D" w14:textId="77777777" w:rsidR="001D1424" w:rsidRPr="00E74A23" w:rsidRDefault="001D142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Remite el expediente a la Sección de Contabilidad del Departamento Financiero.</w:t>
            </w:r>
          </w:p>
        </w:tc>
      </w:tr>
      <w:tr w:rsidR="001D1424" w:rsidRPr="00E74A23" w14:paraId="62F3CA41" w14:textId="77777777" w:rsidTr="003F5164">
        <w:trPr>
          <w:trHeight w:val="72"/>
        </w:trPr>
        <w:tc>
          <w:tcPr>
            <w:tcW w:w="595" w:type="dxa"/>
            <w:vAlign w:val="center"/>
          </w:tcPr>
          <w:p w14:paraId="158F3539" w14:textId="538407AA"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73.</w:t>
            </w:r>
          </w:p>
        </w:tc>
        <w:tc>
          <w:tcPr>
            <w:tcW w:w="2235" w:type="dxa"/>
            <w:vAlign w:val="center"/>
          </w:tcPr>
          <w:p w14:paraId="31F9936A" w14:textId="7AD5EB2A"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Contabilidad</w:t>
            </w:r>
          </w:p>
        </w:tc>
        <w:tc>
          <w:tcPr>
            <w:tcW w:w="6067" w:type="dxa"/>
            <w:vAlign w:val="center"/>
          </w:tcPr>
          <w:p w14:paraId="4E991CD4" w14:textId="77777777" w:rsidR="001D1424" w:rsidRPr="00E74A23" w:rsidRDefault="001D1424"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el expediente, genera y aprueba el Comprobante Único de Registro -CUR- de devengado.</w:t>
            </w:r>
          </w:p>
        </w:tc>
      </w:tr>
      <w:tr w:rsidR="001D1424" w:rsidRPr="00E74A23" w14:paraId="1789C842" w14:textId="77777777" w:rsidTr="00F008D0">
        <w:trPr>
          <w:trHeight w:val="70"/>
        </w:trPr>
        <w:tc>
          <w:tcPr>
            <w:tcW w:w="595" w:type="dxa"/>
            <w:vAlign w:val="center"/>
          </w:tcPr>
          <w:p w14:paraId="3DA30644" w14:textId="0B26E438" w:rsidR="001D1424" w:rsidRPr="00E74A23" w:rsidRDefault="001D1424"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74.</w:t>
            </w:r>
          </w:p>
        </w:tc>
        <w:tc>
          <w:tcPr>
            <w:tcW w:w="8302" w:type="dxa"/>
            <w:gridSpan w:val="2"/>
            <w:vAlign w:val="center"/>
          </w:tcPr>
          <w:p w14:paraId="323432B3" w14:textId="296E5642" w:rsidR="001D1424" w:rsidRPr="00E74A23" w:rsidRDefault="001D1424" w:rsidP="00320215">
            <w:pPr>
              <w:spacing w:line="276" w:lineRule="auto"/>
              <w:jc w:val="center"/>
              <w:rPr>
                <w:rFonts w:ascii="Altivo Light" w:eastAsia="Verdana" w:hAnsi="Altivo Light" w:cstheme="minorHAnsi"/>
                <w:lang w:val="es-GT"/>
              </w:rPr>
            </w:pPr>
            <w:r w:rsidRPr="00E74A23">
              <w:rPr>
                <w:rFonts w:ascii="Altivo Light" w:eastAsia="Verdana" w:hAnsi="Altivo Light" w:cstheme="minorHAnsi"/>
                <w:b/>
                <w:lang w:val="es-GT"/>
              </w:rPr>
              <w:t>FIN DEL PROCEDIMIENTO.</w:t>
            </w:r>
          </w:p>
        </w:tc>
      </w:tr>
    </w:tbl>
    <w:p w14:paraId="1BD44D8B" w14:textId="77777777" w:rsidR="00AD16D6" w:rsidRPr="00E74A23" w:rsidRDefault="00AD16D6" w:rsidP="00320215">
      <w:pPr>
        <w:spacing w:line="276" w:lineRule="auto"/>
        <w:jc w:val="both"/>
        <w:rPr>
          <w:rFonts w:ascii="Altivo Light" w:eastAsia="Verdana" w:hAnsi="Altivo Light" w:cstheme="minorHAnsi"/>
          <w:b/>
          <w:lang w:val="es-GT"/>
        </w:rPr>
      </w:pPr>
    </w:p>
    <w:p w14:paraId="3AAF7E80" w14:textId="77777777" w:rsidR="00AD16D6" w:rsidRDefault="00AD16D6" w:rsidP="00320215">
      <w:pPr>
        <w:spacing w:line="276" w:lineRule="auto"/>
        <w:jc w:val="both"/>
        <w:rPr>
          <w:rFonts w:ascii="Altivo Light" w:eastAsia="Verdana" w:hAnsi="Altivo Light" w:cstheme="minorHAnsi"/>
          <w:b/>
          <w:lang w:val="es-GT"/>
        </w:rPr>
      </w:pPr>
    </w:p>
    <w:p w14:paraId="5615ADD0" w14:textId="77777777" w:rsidR="00963E47" w:rsidRDefault="00963E47" w:rsidP="00320215">
      <w:pPr>
        <w:spacing w:line="276" w:lineRule="auto"/>
        <w:jc w:val="both"/>
        <w:rPr>
          <w:rFonts w:ascii="Altivo Light" w:eastAsia="Verdana" w:hAnsi="Altivo Light" w:cstheme="minorHAnsi"/>
          <w:b/>
          <w:lang w:val="es-GT"/>
        </w:rPr>
      </w:pPr>
    </w:p>
    <w:p w14:paraId="4BAB870B" w14:textId="77777777" w:rsidR="00963E47" w:rsidRDefault="00963E47" w:rsidP="00320215">
      <w:pPr>
        <w:spacing w:line="276" w:lineRule="auto"/>
        <w:jc w:val="both"/>
        <w:rPr>
          <w:rFonts w:ascii="Altivo Light" w:eastAsia="Verdana" w:hAnsi="Altivo Light" w:cstheme="minorHAnsi"/>
          <w:b/>
          <w:lang w:val="es-GT"/>
        </w:rPr>
      </w:pPr>
    </w:p>
    <w:p w14:paraId="2FE1E2E8" w14:textId="77777777" w:rsidR="00963E47" w:rsidRDefault="00963E47" w:rsidP="00320215">
      <w:pPr>
        <w:spacing w:line="276" w:lineRule="auto"/>
        <w:jc w:val="both"/>
        <w:rPr>
          <w:rFonts w:ascii="Altivo Light" w:eastAsia="Verdana" w:hAnsi="Altivo Light" w:cstheme="minorHAnsi"/>
          <w:b/>
          <w:lang w:val="es-GT"/>
        </w:rPr>
      </w:pPr>
    </w:p>
    <w:p w14:paraId="5BB67943" w14:textId="77777777" w:rsidR="00963E47" w:rsidRDefault="00963E47" w:rsidP="00320215">
      <w:pPr>
        <w:spacing w:line="276" w:lineRule="auto"/>
        <w:jc w:val="both"/>
        <w:rPr>
          <w:rFonts w:ascii="Altivo Light" w:eastAsia="Verdana" w:hAnsi="Altivo Light" w:cstheme="minorHAnsi"/>
          <w:b/>
          <w:lang w:val="es-GT"/>
        </w:rPr>
      </w:pPr>
    </w:p>
    <w:p w14:paraId="5A2229E9" w14:textId="77777777" w:rsidR="00846BE8" w:rsidRDefault="00846BE8" w:rsidP="00320215">
      <w:pPr>
        <w:spacing w:line="276" w:lineRule="auto"/>
        <w:jc w:val="both"/>
        <w:rPr>
          <w:rFonts w:ascii="Altivo Light" w:eastAsia="Verdana" w:hAnsi="Altivo Light" w:cstheme="minorHAnsi"/>
          <w:b/>
          <w:lang w:val="es-GT"/>
        </w:rPr>
      </w:pPr>
    </w:p>
    <w:p w14:paraId="727E65BC" w14:textId="77777777" w:rsidR="00963E47" w:rsidRPr="00E74A23" w:rsidRDefault="00963E47" w:rsidP="00320215">
      <w:pPr>
        <w:spacing w:line="276" w:lineRule="auto"/>
        <w:jc w:val="both"/>
        <w:rPr>
          <w:rFonts w:ascii="Altivo Light" w:eastAsia="Verdana" w:hAnsi="Altivo Light" w:cstheme="minorHAnsi"/>
          <w:b/>
          <w:lang w:val="es-GT"/>
        </w:rPr>
      </w:pPr>
    </w:p>
    <w:p w14:paraId="041BEF86" w14:textId="77777777" w:rsidR="00343211" w:rsidRPr="00E74A23" w:rsidRDefault="00343211" w:rsidP="00320215">
      <w:pPr>
        <w:spacing w:line="276" w:lineRule="auto"/>
        <w:jc w:val="both"/>
        <w:rPr>
          <w:rFonts w:ascii="Altivo Light" w:eastAsia="Verdana" w:hAnsi="Altivo Light" w:cstheme="minorHAnsi"/>
          <w:b/>
          <w:lang w:val="es-GT"/>
        </w:rPr>
      </w:pPr>
    </w:p>
    <w:p w14:paraId="219C979D" w14:textId="375BDA11" w:rsidR="00AD16D6" w:rsidRPr="00E74A23" w:rsidRDefault="004C2B17" w:rsidP="004C1B85">
      <w:pPr>
        <w:pStyle w:val="Ttulo2"/>
      </w:pPr>
      <w:bookmarkStart w:id="142" w:name="_Toc229128223"/>
      <w:r w:rsidRPr="00E74A23">
        <w:lastRenderedPageBreak/>
        <w:t>2</w:t>
      </w:r>
      <w:r w:rsidR="00F31B49">
        <w:t>8</w:t>
      </w:r>
      <w:r w:rsidRPr="00E74A23">
        <w:t>.2</w:t>
      </w:r>
      <w:r w:rsidRPr="00E74A23">
        <w:tab/>
      </w:r>
      <w:r w:rsidR="00AD16D6" w:rsidRPr="00E74A23">
        <w:t xml:space="preserve">Flujograma del Procedimiento de Modalidad </w:t>
      </w:r>
      <w:r w:rsidR="001E6327" w:rsidRPr="00E74A23">
        <w:t xml:space="preserve">de </w:t>
      </w:r>
      <w:r w:rsidR="00AD16D6" w:rsidRPr="00E74A23">
        <w:t>Compra por Cotización o Licitación por Ausencia de Oferta</w:t>
      </w:r>
      <w:r w:rsidR="00DA269A" w:rsidRPr="00E74A23">
        <w:t>s</w:t>
      </w:r>
      <w:bookmarkEnd w:id="142"/>
    </w:p>
    <w:p w14:paraId="039D4E60" w14:textId="4673565C" w:rsidR="00AD16D6" w:rsidRPr="00E74A23" w:rsidRDefault="006770C8" w:rsidP="00320215">
      <w:pPr>
        <w:spacing w:line="276" w:lineRule="auto"/>
        <w:jc w:val="center"/>
        <w:rPr>
          <w:rFonts w:ascii="Altivo Light" w:hAnsi="Altivo Light"/>
          <w:b/>
          <w:lang w:val="es-GT"/>
        </w:rPr>
      </w:pPr>
      <w:r w:rsidRPr="00E74A23">
        <w:rPr>
          <w:rFonts w:ascii="Altivo Light" w:hAnsi="Altivo Light"/>
          <w:b/>
          <w:noProof/>
          <w:lang w:val="es-GT"/>
        </w:rPr>
        <w:drawing>
          <wp:inline distT="0" distB="0" distL="0" distR="0" wp14:anchorId="51C4ED53" wp14:editId="018F8318">
            <wp:extent cx="4956398" cy="6709565"/>
            <wp:effectExtent l="0" t="0" r="0" b="0"/>
            <wp:docPr id="249281867" name="Imagen 2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49281867" name="Imagen 249281867"/>
                    <pic:cNvPicPr/>
                  </pic:nvPicPr>
                  <pic:blipFill rotWithShape="1">
                    <a:blip r:embed="rId27">
                      <a:extLst>
                        <a:ext uri="{28A0092B-C50C-407E-A947-70E740481C1C}">
                          <a14:useLocalDpi xmlns:a14="http://schemas.microsoft.com/office/drawing/2010/main" val="0"/>
                        </a:ext>
                      </a:extLst>
                    </a:blip>
                    <a:srcRect l="7889" t="2569" r="9080" b="17953"/>
                    <a:stretch>
                      <a:fillRect/>
                    </a:stretch>
                  </pic:blipFill>
                  <pic:spPr bwMode="auto">
                    <a:xfrm>
                      <a:off x="0" y="0"/>
                      <a:ext cx="4964580" cy="6720642"/>
                    </a:xfrm>
                    <a:prstGeom prst="rect">
                      <a:avLst/>
                    </a:prstGeom>
                    <a:ln>
                      <a:noFill/>
                    </a:ln>
                    <a:extLst>
                      <a:ext uri="{53640926-AAD7-44D8-BBD7-CCE9431645EC}">
                        <a14:shadowObscured xmlns:a14="http://schemas.microsoft.com/office/drawing/2010/main"/>
                      </a:ext>
                    </a:extLst>
                  </pic:spPr>
                </pic:pic>
              </a:graphicData>
            </a:graphic>
          </wp:inline>
        </w:drawing>
      </w:r>
    </w:p>
    <w:p w14:paraId="446E9761" w14:textId="4439F785" w:rsidR="007B0F0B" w:rsidRPr="00E74A23" w:rsidRDefault="006770C8" w:rsidP="00320215">
      <w:pPr>
        <w:spacing w:line="276" w:lineRule="auto"/>
        <w:jc w:val="center"/>
        <w:rPr>
          <w:rFonts w:ascii="Altivo Light" w:hAnsi="Altivo Light"/>
          <w:b/>
          <w:lang w:val="es-GT"/>
        </w:rPr>
      </w:pPr>
      <w:r w:rsidRPr="00E74A23">
        <w:rPr>
          <w:rFonts w:ascii="Altivo Light" w:hAnsi="Altivo Light"/>
          <w:b/>
          <w:noProof/>
          <w:lang w:val="es-GT"/>
        </w:rPr>
        <w:lastRenderedPageBreak/>
        <w:drawing>
          <wp:inline distT="0" distB="0" distL="0" distR="0" wp14:anchorId="7ED988D9" wp14:editId="35464876">
            <wp:extent cx="5272223" cy="7216188"/>
            <wp:effectExtent l="0" t="0" r="5080" b="3810"/>
            <wp:docPr id="289108994" name="Imagen 2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89108994" name="Imagen 289108994"/>
                    <pic:cNvPicPr/>
                  </pic:nvPicPr>
                  <pic:blipFill rotWithShape="1">
                    <a:blip r:embed="rId28">
                      <a:extLst>
                        <a:ext uri="{28A0092B-C50C-407E-A947-70E740481C1C}">
                          <a14:useLocalDpi xmlns:a14="http://schemas.microsoft.com/office/drawing/2010/main" val="0"/>
                        </a:ext>
                      </a:extLst>
                    </a:blip>
                    <a:srcRect l="7889" t="2569" r="9080" b="17072"/>
                    <a:stretch>
                      <a:fillRect/>
                    </a:stretch>
                  </pic:blipFill>
                  <pic:spPr bwMode="auto">
                    <a:xfrm>
                      <a:off x="0" y="0"/>
                      <a:ext cx="5279876" cy="7226662"/>
                    </a:xfrm>
                    <a:prstGeom prst="rect">
                      <a:avLst/>
                    </a:prstGeom>
                    <a:ln>
                      <a:noFill/>
                    </a:ln>
                    <a:extLst>
                      <a:ext uri="{53640926-AAD7-44D8-BBD7-CCE9431645EC}">
                        <a14:shadowObscured xmlns:a14="http://schemas.microsoft.com/office/drawing/2010/main"/>
                      </a:ext>
                    </a:extLst>
                  </pic:spPr>
                </pic:pic>
              </a:graphicData>
            </a:graphic>
          </wp:inline>
        </w:drawing>
      </w:r>
    </w:p>
    <w:p w14:paraId="6C27C889" w14:textId="71B5DC21" w:rsidR="006770C8" w:rsidRPr="00E74A23" w:rsidRDefault="006770C8" w:rsidP="00320215">
      <w:pPr>
        <w:spacing w:line="276" w:lineRule="auto"/>
        <w:jc w:val="center"/>
        <w:rPr>
          <w:rFonts w:ascii="Altivo Light" w:hAnsi="Altivo Light"/>
          <w:b/>
          <w:lang w:val="es-GT"/>
        </w:rPr>
      </w:pPr>
      <w:r w:rsidRPr="00E74A23">
        <w:rPr>
          <w:rFonts w:ascii="Altivo Light" w:hAnsi="Altivo Light"/>
          <w:b/>
          <w:noProof/>
          <w:lang w:val="es-GT"/>
        </w:rPr>
        <w:lastRenderedPageBreak/>
        <w:drawing>
          <wp:inline distT="0" distB="0" distL="0" distR="0" wp14:anchorId="68CADFE9" wp14:editId="1E385C03">
            <wp:extent cx="5339776" cy="7117177"/>
            <wp:effectExtent l="0" t="0" r="0" b="7620"/>
            <wp:docPr id="1737985662" name="Imagen 2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37985662" name="Imagen 1737985662"/>
                    <pic:cNvPicPr/>
                  </pic:nvPicPr>
                  <pic:blipFill rotWithShape="1">
                    <a:blip r:embed="rId29">
                      <a:extLst>
                        <a:ext uri="{28A0092B-C50C-407E-A947-70E740481C1C}">
                          <a14:useLocalDpi xmlns:a14="http://schemas.microsoft.com/office/drawing/2010/main" val="0"/>
                        </a:ext>
                      </a:extLst>
                    </a:blip>
                    <a:srcRect l="7681" t="2642" r="9702" b="19495"/>
                    <a:stretch>
                      <a:fillRect/>
                    </a:stretch>
                  </pic:blipFill>
                  <pic:spPr bwMode="auto">
                    <a:xfrm>
                      <a:off x="0" y="0"/>
                      <a:ext cx="5350611" cy="7131619"/>
                    </a:xfrm>
                    <a:prstGeom prst="rect">
                      <a:avLst/>
                    </a:prstGeom>
                    <a:ln>
                      <a:noFill/>
                    </a:ln>
                    <a:extLst>
                      <a:ext uri="{53640926-AAD7-44D8-BBD7-CCE9431645EC}">
                        <a14:shadowObscured xmlns:a14="http://schemas.microsoft.com/office/drawing/2010/main"/>
                      </a:ext>
                    </a:extLst>
                  </pic:spPr>
                </pic:pic>
              </a:graphicData>
            </a:graphic>
          </wp:inline>
        </w:drawing>
      </w:r>
    </w:p>
    <w:p w14:paraId="783E4B4F" w14:textId="65B9920E" w:rsidR="009A345E" w:rsidRPr="00E74A23" w:rsidRDefault="00075FF2" w:rsidP="00320215">
      <w:pPr>
        <w:pStyle w:val="Ttulo1"/>
        <w:rPr>
          <w:rFonts w:ascii="Altivo Light" w:hAnsi="Altivo Light"/>
          <w:lang w:val="es-GT"/>
        </w:rPr>
      </w:pPr>
      <w:bookmarkStart w:id="143" w:name="_Toc229128224"/>
      <w:r w:rsidRPr="00E74A23">
        <w:rPr>
          <w:rFonts w:ascii="Altivo Light" w:hAnsi="Altivo Light"/>
          <w:lang w:val="es-GT"/>
        </w:rPr>
        <w:lastRenderedPageBreak/>
        <w:t>PAGO DE SERVICIOS BÁSICOS POR ACREDITAMIENTO BANCARIO</w:t>
      </w:r>
      <w:bookmarkEnd w:id="143"/>
    </w:p>
    <w:p w14:paraId="2D5BC832" w14:textId="2DB12370" w:rsidR="00846BE8" w:rsidRPr="00E74A23" w:rsidRDefault="009A345E" w:rsidP="004C1B85">
      <w:pPr>
        <w:spacing w:line="276" w:lineRule="auto"/>
        <w:jc w:val="both"/>
        <w:rPr>
          <w:rFonts w:ascii="Altivo Light" w:hAnsi="Altivo Light"/>
          <w:lang w:val="es-GT"/>
        </w:rPr>
      </w:pPr>
      <w:r w:rsidRPr="00E74A23">
        <w:rPr>
          <w:rFonts w:ascii="Altivo Light" w:eastAsia="Verdana" w:hAnsi="Altivo Light" w:cs="Verdana"/>
        </w:rPr>
        <w:t xml:space="preserve">Este procedimiento establece las actividades y responsables para realizar los procesos de contratación de manera directa de servicios básicos de energía eléctrica, agua potable, extracción de basura y servicios de línea telefónica fija, como excepción establecida en el artículo 44 literal g) de LA LEY, y que su forma de </w:t>
      </w:r>
      <w:r w:rsidRPr="00E74A23">
        <w:rPr>
          <w:rFonts w:ascii="Altivo Light" w:hAnsi="Altivo Light"/>
          <w:lang w:val="es-GT"/>
        </w:rPr>
        <w:t>pago sea por medio de acreditamiento a la cuenta bancaria del proveedor del servicio, que tenga registrada en la Tesorería Nacional del Ministerio de Finanzas Públicas.</w:t>
      </w:r>
    </w:p>
    <w:p w14:paraId="7F77C13A" w14:textId="2701E7B6" w:rsidR="00343211" w:rsidRPr="00E74A23" w:rsidRDefault="009A345E" w:rsidP="004C1B85">
      <w:pPr>
        <w:pStyle w:val="Ttulo2"/>
      </w:pPr>
      <w:bookmarkStart w:id="144" w:name="_Toc229128225"/>
      <w:r w:rsidRPr="00E74A23">
        <w:t>2</w:t>
      </w:r>
      <w:r w:rsidR="00F31B49">
        <w:t>9</w:t>
      </w:r>
      <w:r w:rsidRPr="00E74A23">
        <w:t>.1</w:t>
      </w:r>
      <w:r w:rsidR="00846BE8">
        <w:t xml:space="preserve"> </w:t>
      </w:r>
      <w:r w:rsidR="002D45DF" w:rsidRPr="00E74A23">
        <w:t xml:space="preserve">Matriz del procedimiento de </w:t>
      </w:r>
      <w:r w:rsidR="00E97B50" w:rsidRPr="00E74A23">
        <w:t>pago</w:t>
      </w:r>
      <w:r w:rsidR="002D45DF" w:rsidRPr="00E74A23">
        <w:t xml:space="preserve"> de servicios básicos </w:t>
      </w:r>
      <w:r w:rsidR="00E97B50" w:rsidRPr="00E74A23">
        <w:t>por acreditamiento bancario</w:t>
      </w:r>
      <w:bookmarkEnd w:id="144"/>
    </w:p>
    <w:tbl>
      <w:tblPr>
        <w:tblStyle w:val="13"/>
        <w:tblW w:w="9067"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400" w:firstRow="0" w:lastRow="0" w:firstColumn="0" w:lastColumn="0" w:noHBand="0" w:noVBand="1"/>
      </w:tblPr>
      <w:tblGrid>
        <w:gridCol w:w="595"/>
        <w:gridCol w:w="2944"/>
        <w:gridCol w:w="5528"/>
      </w:tblGrid>
      <w:tr w:rsidR="002D45DF" w:rsidRPr="00E74A23" w14:paraId="5CF3AAA5" w14:textId="77777777" w:rsidTr="00846BE8">
        <w:trPr>
          <w:trHeight w:val="206"/>
          <w:tblHeader/>
        </w:trPr>
        <w:tc>
          <w:tcPr>
            <w:tcW w:w="595" w:type="dxa"/>
            <w:shd w:val="clear" w:color="auto" w:fill="D9D9D9"/>
            <w:vAlign w:val="center"/>
          </w:tcPr>
          <w:p w14:paraId="04EFD9A7" w14:textId="77777777" w:rsidR="002D45DF" w:rsidRPr="00E74A23" w:rsidRDefault="002D45DF" w:rsidP="00320215">
            <w:pPr>
              <w:spacing w:line="276" w:lineRule="auto"/>
              <w:jc w:val="center"/>
              <w:rPr>
                <w:rFonts w:ascii="Altivo Light" w:eastAsia="Verdana" w:hAnsi="Altivo Light" w:cstheme="minorHAnsi"/>
                <w:b/>
                <w:color w:val="000000"/>
                <w:lang w:val="es-GT"/>
              </w:rPr>
            </w:pPr>
            <w:r w:rsidRPr="00E74A23">
              <w:rPr>
                <w:rFonts w:ascii="Altivo Light" w:eastAsia="Verdana" w:hAnsi="Altivo Light" w:cstheme="minorHAnsi"/>
                <w:b/>
                <w:color w:val="000000"/>
                <w:lang w:val="es-GT"/>
              </w:rPr>
              <w:t>No.</w:t>
            </w:r>
          </w:p>
        </w:tc>
        <w:tc>
          <w:tcPr>
            <w:tcW w:w="2944" w:type="dxa"/>
            <w:shd w:val="clear" w:color="auto" w:fill="D9D9D9"/>
            <w:vAlign w:val="center"/>
          </w:tcPr>
          <w:p w14:paraId="007D9165" w14:textId="77777777" w:rsidR="002D45DF" w:rsidRPr="00E74A23" w:rsidRDefault="002D45D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Responsable</w:t>
            </w:r>
          </w:p>
        </w:tc>
        <w:tc>
          <w:tcPr>
            <w:tcW w:w="5528" w:type="dxa"/>
            <w:shd w:val="clear" w:color="auto" w:fill="D9D9D9"/>
            <w:vAlign w:val="center"/>
          </w:tcPr>
          <w:p w14:paraId="6C3F8C3B" w14:textId="77777777" w:rsidR="002D45DF" w:rsidRPr="00E74A23" w:rsidRDefault="002D45D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Descripción de las actividades</w:t>
            </w:r>
          </w:p>
        </w:tc>
      </w:tr>
      <w:tr w:rsidR="002D45DF" w:rsidRPr="00E74A23" w14:paraId="024026ED" w14:textId="77777777" w:rsidTr="00846BE8">
        <w:trPr>
          <w:trHeight w:val="227"/>
        </w:trPr>
        <w:tc>
          <w:tcPr>
            <w:tcW w:w="595" w:type="dxa"/>
            <w:vAlign w:val="center"/>
          </w:tcPr>
          <w:p w14:paraId="0AE66106" w14:textId="77777777" w:rsidR="002D45DF" w:rsidRPr="00E74A23" w:rsidRDefault="002D45D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w:t>
            </w:r>
          </w:p>
        </w:tc>
        <w:tc>
          <w:tcPr>
            <w:tcW w:w="2944" w:type="dxa"/>
            <w:vAlign w:val="center"/>
          </w:tcPr>
          <w:p w14:paraId="4324D7EE" w14:textId="77777777" w:rsidR="002D45DF" w:rsidRPr="00E74A23" w:rsidRDefault="002D45D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Solicitante</w:t>
            </w:r>
          </w:p>
        </w:tc>
        <w:tc>
          <w:tcPr>
            <w:tcW w:w="5528" w:type="dxa"/>
            <w:vAlign w:val="center"/>
          </w:tcPr>
          <w:p w14:paraId="777C9A80" w14:textId="77777777" w:rsidR="002D45DF" w:rsidRPr="00E74A23" w:rsidRDefault="002D45DF"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Entrega Requerimiento de Compra y su Anexo.</w:t>
            </w:r>
          </w:p>
        </w:tc>
      </w:tr>
      <w:tr w:rsidR="002D45DF" w:rsidRPr="00E74A23" w14:paraId="448B39DA" w14:textId="77777777" w:rsidTr="00846BE8">
        <w:trPr>
          <w:trHeight w:val="389"/>
        </w:trPr>
        <w:tc>
          <w:tcPr>
            <w:tcW w:w="595" w:type="dxa"/>
            <w:vAlign w:val="center"/>
          </w:tcPr>
          <w:p w14:paraId="7222007A" w14:textId="77777777" w:rsidR="002D45DF" w:rsidRPr="00E74A23" w:rsidRDefault="002D45D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2.</w:t>
            </w:r>
          </w:p>
        </w:tc>
        <w:tc>
          <w:tcPr>
            <w:tcW w:w="2944" w:type="dxa"/>
            <w:vMerge w:val="restart"/>
            <w:vAlign w:val="center"/>
          </w:tcPr>
          <w:p w14:paraId="1D7932E0" w14:textId="158B5C5D" w:rsidR="002D45DF" w:rsidRPr="00E74A23" w:rsidRDefault="002D45D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w:t>
            </w:r>
            <w:r w:rsidR="00343211" w:rsidRPr="00E74A23">
              <w:rPr>
                <w:rFonts w:ascii="Altivo Light" w:eastAsia="Verdana" w:hAnsi="Altivo Light" w:cstheme="minorHAnsi"/>
                <w:b/>
                <w:lang w:val="es-GT"/>
              </w:rPr>
              <w:t>(a)</w:t>
            </w:r>
            <w:r w:rsidRPr="00E74A23">
              <w:rPr>
                <w:rFonts w:ascii="Altivo Light" w:eastAsia="Verdana" w:hAnsi="Altivo Light" w:cstheme="minorHAnsi"/>
                <w:b/>
                <w:lang w:val="es-GT"/>
              </w:rPr>
              <w:t xml:space="preserve"> de Compras</w:t>
            </w:r>
          </w:p>
        </w:tc>
        <w:tc>
          <w:tcPr>
            <w:tcW w:w="5528" w:type="dxa"/>
            <w:vAlign w:val="center"/>
          </w:tcPr>
          <w:p w14:paraId="4DA16ACE" w14:textId="77777777" w:rsidR="002D45DF" w:rsidRPr="00E74A23" w:rsidRDefault="002D45DF"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Revisa que tenga todos los sellos y firmas correspondientes.</w:t>
            </w:r>
          </w:p>
        </w:tc>
      </w:tr>
      <w:tr w:rsidR="002D45DF" w:rsidRPr="00E74A23" w14:paraId="35D18FE1" w14:textId="77777777" w:rsidTr="00846BE8">
        <w:trPr>
          <w:trHeight w:val="199"/>
        </w:trPr>
        <w:tc>
          <w:tcPr>
            <w:tcW w:w="595" w:type="dxa"/>
            <w:vAlign w:val="center"/>
          </w:tcPr>
          <w:p w14:paraId="2C3731F2" w14:textId="77777777" w:rsidR="002D45DF" w:rsidRPr="00E74A23" w:rsidRDefault="002D45DF"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3.</w:t>
            </w:r>
          </w:p>
        </w:tc>
        <w:tc>
          <w:tcPr>
            <w:tcW w:w="2944" w:type="dxa"/>
            <w:vMerge/>
            <w:vAlign w:val="center"/>
          </w:tcPr>
          <w:p w14:paraId="5C83CAE8" w14:textId="77777777" w:rsidR="002D45DF" w:rsidRPr="00E74A23" w:rsidRDefault="002D45DF" w:rsidP="00320215">
            <w:pPr>
              <w:spacing w:line="276" w:lineRule="auto"/>
              <w:jc w:val="center"/>
              <w:rPr>
                <w:rFonts w:ascii="Altivo Light" w:eastAsia="Verdana" w:hAnsi="Altivo Light" w:cstheme="minorHAnsi"/>
                <w:b/>
                <w:lang w:val="es-GT"/>
              </w:rPr>
            </w:pPr>
          </w:p>
        </w:tc>
        <w:tc>
          <w:tcPr>
            <w:tcW w:w="5528" w:type="dxa"/>
            <w:vAlign w:val="center"/>
          </w:tcPr>
          <w:p w14:paraId="470C16C0" w14:textId="77777777" w:rsidR="002D45DF" w:rsidRPr="00E74A23" w:rsidRDefault="002D45DF"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Registra en el control interno de Requerimientos de compra.</w:t>
            </w:r>
          </w:p>
        </w:tc>
      </w:tr>
      <w:tr w:rsidR="00531292" w:rsidRPr="00E74A23" w14:paraId="5043C373" w14:textId="77777777" w:rsidTr="00846BE8">
        <w:trPr>
          <w:trHeight w:val="237"/>
        </w:trPr>
        <w:tc>
          <w:tcPr>
            <w:tcW w:w="595" w:type="dxa"/>
            <w:vAlign w:val="center"/>
          </w:tcPr>
          <w:p w14:paraId="43897332" w14:textId="77777777" w:rsidR="00531292" w:rsidRPr="00E74A23" w:rsidRDefault="00531292"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4.</w:t>
            </w:r>
          </w:p>
        </w:tc>
        <w:tc>
          <w:tcPr>
            <w:tcW w:w="2944" w:type="dxa"/>
            <w:vAlign w:val="center"/>
          </w:tcPr>
          <w:p w14:paraId="0B151172" w14:textId="77777777" w:rsidR="00531292" w:rsidRPr="00E74A23" w:rsidRDefault="00531292"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5528" w:type="dxa"/>
            <w:vAlign w:val="center"/>
          </w:tcPr>
          <w:p w14:paraId="424AF271" w14:textId="12F217E4" w:rsidR="00531292" w:rsidRPr="00E74A23" w:rsidRDefault="00531292"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las facturas a los prestadores de servicio después de la fecha de corte que corresponda. </w:t>
            </w:r>
          </w:p>
        </w:tc>
      </w:tr>
      <w:tr w:rsidR="007B0F0B" w:rsidRPr="00E74A23" w14:paraId="0145FC5F" w14:textId="77777777" w:rsidTr="00846BE8">
        <w:trPr>
          <w:trHeight w:val="133"/>
        </w:trPr>
        <w:tc>
          <w:tcPr>
            <w:tcW w:w="595" w:type="dxa"/>
            <w:vAlign w:val="center"/>
          </w:tcPr>
          <w:p w14:paraId="7D6E1D08" w14:textId="4B80788A" w:rsidR="007B0F0B" w:rsidRPr="00E74A23" w:rsidRDefault="007B0F0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5.</w:t>
            </w:r>
          </w:p>
        </w:tc>
        <w:tc>
          <w:tcPr>
            <w:tcW w:w="2944" w:type="dxa"/>
            <w:vAlign w:val="center"/>
          </w:tcPr>
          <w:p w14:paraId="045CAC01" w14:textId="7D44CB31" w:rsidR="007B0F0B" w:rsidRPr="00E74A23" w:rsidRDefault="007B0F0B"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5528" w:type="dxa"/>
            <w:vAlign w:val="center"/>
          </w:tcPr>
          <w:p w14:paraId="723F4BA5" w14:textId="67531BD5" w:rsidR="007B0F0B" w:rsidRPr="00E74A23" w:rsidRDefault="007B0F0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la Disponibilidad presupuestaria a la Sección de Presupuesto. </w:t>
            </w:r>
          </w:p>
        </w:tc>
      </w:tr>
      <w:tr w:rsidR="007B0F0B" w:rsidRPr="00E74A23" w14:paraId="59D1E596" w14:textId="77777777" w:rsidTr="00846BE8">
        <w:trPr>
          <w:trHeight w:val="272"/>
        </w:trPr>
        <w:tc>
          <w:tcPr>
            <w:tcW w:w="595" w:type="dxa"/>
            <w:vAlign w:val="center"/>
          </w:tcPr>
          <w:p w14:paraId="1E906630" w14:textId="53C160F6" w:rsidR="007B0F0B" w:rsidRPr="00E74A23" w:rsidRDefault="007B0F0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6.</w:t>
            </w:r>
          </w:p>
        </w:tc>
        <w:tc>
          <w:tcPr>
            <w:tcW w:w="2944" w:type="dxa"/>
            <w:vAlign w:val="center"/>
          </w:tcPr>
          <w:p w14:paraId="24AD1322" w14:textId="068224A2" w:rsidR="007B0F0B" w:rsidRPr="00E74A23" w:rsidRDefault="007B0F0B"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Presupuesto</w:t>
            </w:r>
          </w:p>
        </w:tc>
        <w:tc>
          <w:tcPr>
            <w:tcW w:w="5528" w:type="dxa"/>
            <w:vAlign w:val="center"/>
          </w:tcPr>
          <w:p w14:paraId="677B8A6A" w14:textId="77777777" w:rsidR="007B0F0B" w:rsidRPr="00E74A23" w:rsidRDefault="007B0F0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Asigna los códigos presupuestarios, firma y sella el Requerimiento</w:t>
            </w:r>
          </w:p>
          <w:p w14:paraId="1EC3D512" w14:textId="0979E4F2" w:rsidR="007B0F0B" w:rsidRPr="00E74A23" w:rsidRDefault="007B0F0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de Compra y lo devuelve a la Sección de Compras.</w:t>
            </w:r>
          </w:p>
        </w:tc>
      </w:tr>
      <w:tr w:rsidR="007B0F0B" w:rsidRPr="00E74A23" w14:paraId="444C8BAD" w14:textId="77777777" w:rsidTr="00846BE8">
        <w:trPr>
          <w:trHeight w:val="272"/>
        </w:trPr>
        <w:tc>
          <w:tcPr>
            <w:tcW w:w="595" w:type="dxa"/>
            <w:vAlign w:val="center"/>
          </w:tcPr>
          <w:p w14:paraId="41136390" w14:textId="6F87802B" w:rsidR="007B0F0B" w:rsidRPr="00E74A23" w:rsidRDefault="007B0F0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7.</w:t>
            </w:r>
          </w:p>
        </w:tc>
        <w:tc>
          <w:tcPr>
            <w:tcW w:w="2944" w:type="dxa"/>
            <w:vMerge w:val="restart"/>
            <w:vAlign w:val="center"/>
          </w:tcPr>
          <w:p w14:paraId="1FDF5A10" w14:textId="08481725" w:rsidR="007B0F0B" w:rsidRPr="00E74A23" w:rsidRDefault="007B0F0B" w:rsidP="00320215">
            <w:pPr>
              <w:widowControl w:val="0"/>
              <w:pBdr>
                <w:top w:val="nil"/>
                <w:left w:val="nil"/>
                <w:bottom w:val="nil"/>
                <w:right w:val="nil"/>
                <w:between w:val="nil"/>
              </w:pBd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Analista de Compras</w:t>
            </w:r>
          </w:p>
        </w:tc>
        <w:tc>
          <w:tcPr>
            <w:tcW w:w="5528" w:type="dxa"/>
            <w:vAlign w:val="center"/>
          </w:tcPr>
          <w:p w14:paraId="568EEDFB" w14:textId="460CE1EE" w:rsidR="007B0F0B" w:rsidRPr="00E74A23" w:rsidRDefault="007B0F0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Gestiona la emisión de la carta de satisfacción del servicio recibido con el Solicitante.</w:t>
            </w:r>
          </w:p>
        </w:tc>
      </w:tr>
      <w:tr w:rsidR="007B0F0B" w:rsidRPr="00E74A23" w14:paraId="22DA34DD" w14:textId="77777777" w:rsidTr="00846BE8">
        <w:trPr>
          <w:trHeight w:val="53"/>
        </w:trPr>
        <w:tc>
          <w:tcPr>
            <w:tcW w:w="595" w:type="dxa"/>
            <w:vAlign w:val="center"/>
          </w:tcPr>
          <w:p w14:paraId="77097729" w14:textId="067FCCD4" w:rsidR="007B0F0B" w:rsidRPr="00E74A23" w:rsidRDefault="007B0F0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8.</w:t>
            </w:r>
          </w:p>
        </w:tc>
        <w:tc>
          <w:tcPr>
            <w:tcW w:w="2944" w:type="dxa"/>
            <w:vMerge/>
            <w:vAlign w:val="center"/>
          </w:tcPr>
          <w:p w14:paraId="412D4A85" w14:textId="77777777" w:rsidR="007B0F0B" w:rsidRPr="00E74A23" w:rsidRDefault="007B0F0B" w:rsidP="00320215">
            <w:pPr>
              <w:spacing w:line="276" w:lineRule="auto"/>
              <w:jc w:val="center"/>
              <w:rPr>
                <w:rFonts w:ascii="Altivo Light" w:eastAsia="Verdana" w:hAnsi="Altivo Light" w:cstheme="minorHAnsi"/>
                <w:b/>
                <w:lang w:val="es-GT"/>
              </w:rPr>
            </w:pPr>
          </w:p>
        </w:tc>
        <w:tc>
          <w:tcPr>
            <w:tcW w:w="5528" w:type="dxa"/>
            <w:vAlign w:val="center"/>
          </w:tcPr>
          <w:p w14:paraId="01909614" w14:textId="77777777" w:rsidR="007B0F0B" w:rsidRPr="00E74A23" w:rsidRDefault="007B0F0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Crea y publica el NPG en el sistema Guatecompras.</w:t>
            </w:r>
          </w:p>
        </w:tc>
      </w:tr>
      <w:tr w:rsidR="007B0F0B" w:rsidRPr="00E74A23" w14:paraId="30994F54" w14:textId="77777777" w:rsidTr="00846BE8">
        <w:trPr>
          <w:trHeight w:val="157"/>
        </w:trPr>
        <w:tc>
          <w:tcPr>
            <w:tcW w:w="595" w:type="dxa"/>
            <w:vAlign w:val="center"/>
          </w:tcPr>
          <w:p w14:paraId="282AD396" w14:textId="6FE18C52" w:rsidR="007B0F0B" w:rsidRPr="00E74A23" w:rsidRDefault="007B0F0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9.</w:t>
            </w:r>
          </w:p>
        </w:tc>
        <w:tc>
          <w:tcPr>
            <w:tcW w:w="2944" w:type="dxa"/>
            <w:vMerge/>
            <w:vAlign w:val="center"/>
          </w:tcPr>
          <w:p w14:paraId="0E03E38B" w14:textId="1B9572AF" w:rsidR="007B0F0B" w:rsidRPr="00E74A23" w:rsidRDefault="007B0F0B" w:rsidP="00320215">
            <w:pPr>
              <w:spacing w:line="276" w:lineRule="auto"/>
              <w:jc w:val="center"/>
              <w:rPr>
                <w:rFonts w:ascii="Altivo Light" w:eastAsia="Verdana" w:hAnsi="Altivo Light" w:cstheme="minorHAnsi"/>
                <w:b/>
                <w:lang w:val="es-GT"/>
              </w:rPr>
            </w:pPr>
          </w:p>
        </w:tc>
        <w:tc>
          <w:tcPr>
            <w:tcW w:w="5528" w:type="dxa"/>
            <w:vAlign w:val="center"/>
          </w:tcPr>
          <w:p w14:paraId="463D169D" w14:textId="2F62A98A" w:rsidR="007B0F0B" w:rsidRPr="00E74A23" w:rsidRDefault="007B0F0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Realiza la Gestión de pago tipo CYD simultaneo en el SIGES.</w:t>
            </w:r>
          </w:p>
        </w:tc>
      </w:tr>
      <w:tr w:rsidR="007B0F0B" w:rsidRPr="00E74A23" w14:paraId="66142775" w14:textId="77777777" w:rsidTr="00846BE8">
        <w:trPr>
          <w:trHeight w:val="195"/>
        </w:trPr>
        <w:tc>
          <w:tcPr>
            <w:tcW w:w="595" w:type="dxa"/>
            <w:vAlign w:val="center"/>
          </w:tcPr>
          <w:p w14:paraId="5D4B57F1" w14:textId="3AD1258B" w:rsidR="007B0F0B" w:rsidRPr="00E74A23" w:rsidRDefault="007B0F0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10.</w:t>
            </w:r>
          </w:p>
        </w:tc>
        <w:tc>
          <w:tcPr>
            <w:tcW w:w="2944" w:type="dxa"/>
            <w:vAlign w:val="center"/>
          </w:tcPr>
          <w:p w14:paraId="2E799EAE" w14:textId="5335DB2D" w:rsidR="007B0F0B" w:rsidRPr="00E74A23" w:rsidRDefault="007B0F0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Encargado(a) de Compras</w:t>
            </w:r>
          </w:p>
        </w:tc>
        <w:tc>
          <w:tcPr>
            <w:tcW w:w="5528" w:type="dxa"/>
            <w:vAlign w:val="center"/>
          </w:tcPr>
          <w:p w14:paraId="0AC942CB" w14:textId="620A580C" w:rsidR="007B0F0B" w:rsidRPr="00E74A23" w:rsidRDefault="007B0F0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Autoriza la Gestión de pago tipo CYD simultaneo.</w:t>
            </w:r>
          </w:p>
        </w:tc>
      </w:tr>
      <w:tr w:rsidR="007B0F0B" w:rsidRPr="00E74A23" w14:paraId="714F6C79" w14:textId="77777777" w:rsidTr="00846BE8">
        <w:trPr>
          <w:trHeight w:val="77"/>
        </w:trPr>
        <w:tc>
          <w:tcPr>
            <w:tcW w:w="595" w:type="dxa"/>
            <w:vAlign w:val="center"/>
          </w:tcPr>
          <w:p w14:paraId="14FA6631" w14:textId="049A13CD" w:rsidR="007B0F0B" w:rsidRPr="00E74A23" w:rsidRDefault="007B0F0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11.</w:t>
            </w:r>
          </w:p>
        </w:tc>
        <w:tc>
          <w:tcPr>
            <w:tcW w:w="2944" w:type="dxa"/>
            <w:vAlign w:val="center"/>
          </w:tcPr>
          <w:p w14:paraId="652F2F4E" w14:textId="560F3F3B" w:rsidR="007B0F0B" w:rsidRPr="00E74A23" w:rsidRDefault="007B0F0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Administrativo(a)</w:t>
            </w:r>
          </w:p>
        </w:tc>
        <w:tc>
          <w:tcPr>
            <w:tcW w:w="5528" w:type="dxa"/>
            <w:vAlign w:val="center"/>
          </w:tcPr>
          <w:p w14:paraId="5E36A471" w14:textId="773E1F1B" w:rsidR="007B0F0B" w:rsidRPr="00E74A23" w:rsidRDefault="007B0F0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Solicita el pago al Departamento Financiero. </w:t>
            </w:r>
          </w:p>
        </w:tc>
      </w:tr>
      <w:tr w:rsidR="007B0F0B" w:rsidRPr="00E74A23" w14:paraId="4A9F40F4" w14:textId="77777777" w:rsidTr="00846BE8">
        <w:trPr>
          <w:trHeight w:val="113"/>
        </w:trPr>
        <w:tc>
          <w:tcPr>
            <w:tcW w:w="595" w:type="dxa"/>
            <w:vAlign w:val="center"/>
          </w:tcPr>
          <w:p w14:paraId="665A5F33" w14:textId="35A4C90E" w:rsidR="007B0F0B" w:rsidRPr="00E74A23" w:rsidRDefault="007B0F0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12.</w:t>
            </w:r>
          </w:p>
        </w:tc>
        <w:tc>
          <w:tcPr>
            <w:tcW w:w="2944" w:type="dxa"/>
            <w:vAlign w:val="center"/>
          </w:tcPr>
          <w:p w14:paraId="3403166C" w14:textId="4F7E64DA" w:rsidR="007B0F0B" w:rsidRPr="00E74A23" w:rsidRDefault="007B0F0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Jefe(a) Financiero(a)</w:t>
            </w:r>
          </w:p>
        </w:tc>
        <w:tc>
          <w:tcPr>
            <w:tcW w:w="5528" w:type="dxa"/>
            <w:vAlign w:val="center"/>
          </w:tcPr>
          <w:p w14:paraId="7580007A" w14:textId="61DC9AF2" w:rsidR="007B0F0B" w:rsidRPr="00E74A23" w:rsidRDefault="007B0F0B" w:rsidP="00320215">
            <w:pPr>
              <w:spacing w:line="276" w:lineRule="auto"/>
              <w:jc w:val="both"/>
              <w:rPr>
                <w:rFonts w:ascii="Altivo Light" w:eastAsia="Verdana" w:hAnsi="Altivo Light" w:cstheme="minorHAnsi"/>
                <w:lang w:val="es-GT"/>
              </w:rPr>
            </w:pPr>
            <w:r w:rsidRPr="00E74A23">
              <w:rPr>
                <w:rFonts w:ascii="Altivo Light" w:eastAsia="Verdana" w:hAnsi="Altivo Light" w:cstheme="minorHAnsi"/>
                <w:lang w:val="es-GT"/>
              </w:rPr>
              <w:t xml:space="preserve">Recibe el expediente y gestiona la generación y aprobación del Comprobante Único de Registro tipo CYD simultaneo. </w:t>
            </w:r>
          </w:p>
        </w:tc>
      </w:tr>
      <w:tr w:rsidR="007B0F0B" w:rsidRPr="00E74A23" w14:paraId="5DE3E7A6" w14:textId="77777777" w:rsidTr="00846BE8">
        <w:trPr>
          <w:trHeight w:val="77"/>
        </w:trPr>
        <w:tc>
          <w:tcPr>
            <w:tcW w:w="595" w:type="dxa"/>
            <w:vAlign w:val="center"/>
          </w:tcPr>
          <w:p w14:paraId="648B8DC1" w14:textId="7A1533A3" w:rsidR="007B0F0B" w:rsidRPr="00E74A23" w:rsidRDefault="007B0F0B"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lang w:val="es-GT"/>
              </w:rPr>
              <w:t>13.</w:t>
            </w:r>
          </w:p>
        </w:tc>
        <w:tc>
          <w:tcPr>
            <w:tcW w:w="8472" w:type="dxa"/>
            <w:gridSpan w:val="2"/>
            <w:vAlign w:val="center"/>
          </w:tcPr>
          <w:p w14:paraId="58CA246A" w14:textId="630A9E78" w:rsidR="007B0F0B" w:rsidRPr="00E74A23" w:rsidRDefault="007B0F0B" w:rsidP="00320215">
            <w:pPr>
              <w:spacing w:line="276" w:lineRule="auto"/>
              <w:jc w:val="center"/>
              <w:rPr>
                <w:rFonts w:ascii="Altivo Light" w:eastAsia="Verdana" w:hAnsi="Altivo Light" w:cstheme="minorHAnsi"/>
                <w:lang w:val="es-GT"/>
              </w:rPr>
            </w:pPr>
            <w:r w:rsidRPr="00E74A23">
              <w:rPr>
                <w:rFonts w:ascii="Altivo Light" w:eastAsia="Verdana" w:hAnsi="Altivo Light" w:cstheme="minorHAnsi"/>
                <w:b/>
                <w:lang w:val="es-GT"/>
              </w:rPr>
              <w:t>FIN DEL PROCEDIMIENTO.</w:t>
            </w:r>
          </w:p>
        </w:tc>
      </w:tr>
    </w:tbl>
    <w:p w14:paraId="65767BBF" w14:textId="4C74012E" w:rsidR="002D45DF" w:rsidRPr="00E74A23" w:rsidRDefault="009A345E" w:rsidP="004C1B85">
      <w:pPr>
        <w:pStyle w:val="Ttulo2"/>
      </w:pPr>
      <w:bookmarkStart w:id="145" w:name="_Toc229128226"/>
      <w:r w:rsidRPr="00E74A23">
        <w:lastRenderedPageBreak/>
        <w:t>2</w:t>
      </w:r>
      <w:r w:rsidR="00F31B49">
        <w:t>9</w:t>
      </w:r>
      <w:r w:rsidRPr="00E74A23">
        <w:t>.2</w:t>
      </w:r>
      <w:r w:rsidR="00846BE8">
        <w:t xml:space="preserve"> </w:t>
      </w:r>
      <w:r w:rsidR="002D45DF" w:rsidRPr="00E74A23">
        <w:t xml:space="preserve">Flujograma del </w:t>
      </w:r>
      <w:r w:rsidR="00ED16B6" w:rsidRPr="00E74A23">
        <w:t xml:space="preserve">procedimiento </w:t>
      </w:r>
      <w:r w:rsidR="00E97B50" w:rsidRPr="00E74A23">
        <w:t>pago de servicios básicos por acreditamiento bancario</w:t>
      </w:r>
      <w:bookmarkEnd w:id="145"/>
    </w:p>
    <w:p w14:paraId="0D2ADA1E" w14:textId="70738A18" w:rsidR="002D45DF" w:rsidRPr="00E74A23" w:rsidRDefault="00E90053" w:rsidP="00320215">
      <w:pPr>
        <w:spacing w:line="276" w:lineRule="auto"/>
        <w:jc w:val="center"/>
        <w:rPr>
          <w:rFonts w:ascii="Altivo Light" w:hAnsi="Altivo Light" w:cstheme="minorHAnsi"/>
          <w:lang w:val="es-GT"/>
        </w:rPr>
      </w:pPr>
      <w:r w:rsidRPr="00E74A23">
        <w:rPr>
          <w:rFonts w:ascii="Altivo Light" w:hAnsi="Altivo Light" w:cstheme="minorHAnsi"/>
          <w:noProof/>
          <w:lang w:val="es-GT"/>
        </w:rPr>
        <w:drawing>
          <wp:inline distT="0" distB="0" distL="0" distR="0" wp14:anchorId="1B85BDC5" wp14:editId="3AB72830">
            <wp:extent cx="5572517" cy="4723429"/>
            <wp:effectExtent l="0" t="0" r="9525" b="1270"/>
            <wp:docPr id="1772499415" name="Imagen 3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72499415" name="Imagen 1772499415"/>
                    <pic:cNvPicPr/>
                  </pic:nvPicPr>
                  <pic:blipFill rotWithShape="1">
                    <a:blip r:embed="rId30">
                      <a:extLst>
                        <a:ext uri="{28A0092B-C50C-407E-A947-70E740481C1C}">
                          <a14:useLocalDpi xmlns:a14="http://schemas.microsoft.com/office/drawing/2010/main" val="0"/>
                        </a:ext>
                      </a:extLst>
                    </a:blip>
                    <a:srcRect l="7890" t="2716" r="8229" b="47010"/>
                    <a:stretch>
                      <a:fillRect/>
                    </a:stretch>
                  </pic:blipFill>
                  <pic:spPr bwMode="auto">
                    <a:xfrm>
                      <a:off x="0" y="0"/>
                      <a:ext cx="5581949" cy="4731424"/>
                    </a:xfrm>
                    <a:prstGeom prst="rect">
                      <a:avLst/>
                    </a:prstGeom>
                    <a:ln>
                      <a:noFill/>
                    </a:ln>
                    <a:extLst>
                      <a:ext uri="{53640926-AAD7-44D8-BBD7-CCE9431645EC}">
                        <a14:shadowObscured xmlns:a14="http://schemas.microsoft.com/office/drawing/2010/main"/>
                      </a:ext>
                    </a:extLst>
                  </pic:spPr>
                </pic:pic>
              </a:graphicData>
            </a:graphic>
          </wp:inline>
        </w:drawing>
      </w:r>
    </w:p>
    <w:p w14:paraId="5FB35413" w14:textId="46DF6BBC" w:rsidR="006770C8" w:rsidRPr="00E74A23" w:rsidRDefault="006770C8" w:rsidP="00320215">
      <w:pPr>
        <w:spacing w:line="276" w:lineRule="auto"/>
        <w:jc w:val="center"/>
        <w:rPr>
          <w:rFonts w:ascii="Altivo Light" w:hAnsi="Altivo Light" w:cstheme="minorHAnsi"/>
          <w:lang w:val="es-GT"/>
        </w:rPr>
      </w:pPr>
    </w:p>
    <w:p w14:paraId="3FFE7B4D" w14:textId="77777777" w:rsidR="002D45DF" w:rsidRPr="00E74A23" w:rsidRDefault="002D45DF" w:rsidP="00320215">
      <w:pPr>
        <w:spacing w:line="276" w:lineRule="auto"/>
        <w:jc w:val="center"/>
        <w:rPr>
          <w:rFonts w:ascii="Altivo Light" w:hAnsi="Altivo Light" w:cstheme="minorHAnsi"/>
          <w:lang w:val="es-GT"/>
        </w:rPr>
      </w:pPr>
    </w:p>
    <w:p w14:paraId="20CD20FA" w14:textId="77777777" w:rsidR="002D45DF" w:rsidRDefault="002D45DF" w:rsidP="00320215">
      <w:pPr>
        <w:spacing w:line="276" w:lineRule="auto"/>
        <w:jc w:val="center"/>
        <w:rPr>
          <w:rFonts w:ascii="Altivo Light" w:hAnsi="Altivo Light" w:cstheme="minorHAnsi"/>
          <w:lang w:val="es-GT"/>
        </w:rPr>
      </w:pPr>
    </w:p>
    <w:p w14:paraId="4B708BD4" w14:textId="77777777" w:rsidR="004C1B85" w:rsidRDefault="004C1B85" w:rsidP="00320215">
      <w:pPr>
        <w:spacing w:line="276" w:lineRule="auto"/>
        <w:jc w:val="center"/>
        <w:rPr>
          <w:rFonts w:ascii="Altivo Light" w:hAnsi="Altivo Light" w:cstheme="minorHAnsi"/>
          <w:lang w:val="es-GT"/>
        </w:rPr>
      </w:pPr>
    </w:p>
    <w:p w14:paraId="22E6F44F" w14:textId="77777777" w:rsidR="004C1B85" w:rsidRPr="00E74A23" w:rsidRDefault="004C1B85" w:rsidP="00320215">
      <w:pPr>
        <w:spacing w:line="276" w:lineRule="auto"/>
        <w:jc w:val="center"/>
        <w:rPr>
          <w:rFonts w:ascii="Altivo Light" w:hAnsi="Altivo Light" w:cstheme="minorHAnsi"/>
          <w:lang w:val="es-GT"/>
        </w:rPr>
      </w:pPr>
    </w:p>
    <w:p w14:paraId="46F2739F" w14:textId="77777777" w:rsidR="00963E47" w:rsidRPr="00E74A23" w:rsidRDefault="00963E47" w:rsidP="00320215">
      <w:pPr>
        <w:spacing w:line="276" w:lineRule="auto"/>
        <w:jc w:val="center"/>
        <w:rPr>
          <w:rFonts w:ascii="Altivo Light" w:hAnsi="Altivo Light" w:cstheme="minorHAnsi"/>
          <w:lang w:val="es-GT"/>
        </w:rPr>
      </w:pPr>
    </w:p>
    <w:p w14:paraId="11171AFF" w14:textId="77777777" w:rsidR="002D45DF" w:rsidRPr="00E74A23" w:rsidRDefault="002D45DF" w:rsidP="00320215">
      <w:pPr>
        <w:spacing w:line="276" w:lineRule="auto"/>
        <w:jc w:val="center"/>
        <w:rPr>
          <w:rFonts w:ascii="Altivo Light" w:hAnsi="Altivo Light" w:cstheme="minorHAnsi"/>
          <w:lang w:val="es-GT"/>
        </w:rPr>
      </w:pPr>
    </w:p>
    <w:p w14:paraId="27D07346" w14:textId="77777777" w:rsidR="00AD16D6" w:rsidRPr="00E74A23" w:rsidRDefault="00AD16D6" w:rsidP="00320215">
      <w:pPr>
        <w:pStyle w:val="Ttulo1"/>
        <w:rPr>
          <w:rFonts w:ascii="Altivo Light" w:hAnsi="Altivo Light"/>
          <w:lang w:val="es-GT"/>
        </w:rPr>
      </w:pPr>
      <w:bookmarkStart w:id="146" w:name="_heading=h.49x2ik5" w:colFirst="0" w:colLast="0"/>
      <w:bookmarkStart w:id="147" w:name="_Toc221631083"/>
      <w:bookmarkStart w:id="148" w:name="_Toc221705336"/>
      <w:bookmarkStart w:id="149" w:name="_Toc229128227"/>
      <w:bookmarkEnd w:id="146"/>
      <w:r w:rsidRPr="00E74A23">
        <w:rPr>
          <w:rFonts w:ascii="Altivo Light" w:hAnsi="Altivo Light"/>
          <w:lang w:val="es-GT"/>
        </w:rPr>
        <w:lastRenderedPageBreak/>
        <w:t>ANEXOS</w:t>
      </w:r>
      <w:bookmarkEnd w:id="147"/>
      <w:bookmarkEnd w:id="148"/>
      <w:bookmarkEnd w:id="149"/>
    </w:p>
    <w:p w14:paraId="5B24903B" w14:textId="487C571B" w:rsidR="00AD16D6" w:rsidRPr="00E74A23" w:rsidRDefault="00AD16D6" w:rsidP="004C1B85">
      <w:pPr>
        <w:pStyle w:val="Ttulo2"/>
      </w:pPr>
      <w:bookmarkStart w:id="150" w:name="_Toc221631084"/>
      <w:bookmarkStart w:id="151" w:name="_Toc229128228"/>
      <w:r w:rsidRPr="00E74A23">
        <w:t>Anexo 1</w:t>
      </w:r>
      <w:bookmarkEnd w:id="150"/>
      <w:r w:rsidR="00846BE8">
        <w:t xml:space="preserve"> </w:t>
      </w:r>
      <w:r w:rsidR="00B02481" w:rsidRPr="00E74A23">
        <w:t>Formato de</w:t>
      </w:r>
      <w:r w:rsidR="00A504AA" w:rsidRPr="00E74A23">
        <w:t>l</w:t>
      </w:r>
      <w:r w:rsidR="00B02481" w:rsidRPr="00E74A23">
        <w:t xml:space="preserve"> Requerimiento de Compra</w:t>
      </w:r>
      <w:r w:rsidRPr="00E74A23">
        <w:t xml:space="preserve"> </w:t>
      </w:r>
      <w:r w:rsidR="00A504AA" w:rsidRPr="00E74A23">
        <w:t>-RC-</w:t>
      </w:r>
      <w:bookmarkEnd w:id="151"/>
    </w:p>
    <w:p w14:paraId="24BE205F" w14:textId="40496E5B" w:rsidR="00AD16D6" w:rsidRDefault="00CB4AE4" w:rsidP="00320215">
      <w:pPr>
        <w:pBdr>
          <w:top w:val="nil"/>
          <w:left w:val="nil"/>
          <w:bottom w:val="nil"/>
          <w:right w:val="nil"/>
          <w:between w:val="nil"/>
        </w:pBdr>
        <w:spacing w:after="0" w:line="276" w:lineRule="auto"/>
        <w:ind w:left="283"/>
        <w:jc w:val="center"/>
        <w:rPr>
          <w:rFonts w:ascii="Altivo Light" w:eastAsia="Verdana" w:hAnsi="Altivo Light" w:cstheme="minorHAnsi"/>
          <w:color w:val="000000"/>
          <w:lang w:val="es-GT"/>
        </w:rPr>
      </w:pPr>
      <w:r w:rsidRPr="00E74A23">
        <w:rPr>
          <w:rFonts w:ascii="Altivo Light" w:eastAsia="Verdana" w:hAnsi="Altivo Light" w:cstheme="minorHAnsi"/>
          <w:noProof/>
          <w:color w:val="000000"/>
          <w:lang w:val="es-GT"/>
        </w:rPr>
        <w:drawing>
          <wp:inline distT="0" distB="0" distL="0" distR="0" wp14:anchorId="5C1B803C" wp14:editId="487C140A">
            <wp:extent cx="4667945" cy="6530453"/>
            <wp:effectExtent l="0" t="0" r="0" b="3810"/>
            <wp:docPr id="1330519428" name="Imagen 3" descr="Imagen que contiene Diagram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0519428" name="Imagen 3" descr="Imagen que contiene Diagrama&#10;&#10;El contenido generado por IA puede ser incorrecto."/>
                    <pic:cNvPicPr/>
                  </pic:nvPicPr>
                  <pic:blipFill rotWithShape="1">
                    <a:blip r:embed="rId31">
                      <a:extLst>
                        <a:ext uri="{28A0092B-C50C-407E-A947-70E740481C1C}">
                          <a14:useLocalDpi xmlns:a14="http://schemas.microsoft.com/office/drawing/2010/main" val="0"/>
                        </a:ext>
                      </a:extLst>
                    </a:blip>
                    <a:srcRect l="10216" t="7824" r="5999" b="9294"/>
                    <a:stretch>
                      <a:fillRect/>
                    </a:stretch>
                  </pic:blipFill>
                  <pic:spPr bwMode="auto">
                    <a:xfrm>
                      <a:off x="0" y="0"/>
                      <a:ext cx="4672709" cy="6537118"/>
                    </a:xfrm>
                    <a:prstGeom prst="rect">
                      <a:avLst/>
                    </a:prstGeom>
                    <a:ln>
                      <a:noFill/>
                    </a:ln>
                    <a:extLst>
                      <a:ext uri="{53640926-AAD7-44D8-BBD7-CCE9431645EC}">
                        <a14:shadowObscured xmlns:a14="http://schemas.microsoft.com/office/drawing/2010/main"/>
                      </a:ext>
                    </a:extLst>
                  </pic:spPr>
                </pic:pic>
              </a:graphicData>
            </a:graphic>
          </wp:inline>
        </w:drawing>
      </w:r>
    </w:p>
    <w:p w14:paraId="430A3AA4" w14:textId="77777777" w:rsidR="004C1B85" w:rsidRPr="00E74A23" w:rsidRDefault="004C1B85" w:rsidP="00320215">
      <w:pPr>
        <w:pBdr>
          <w:top w:val="nil"/>
          <w:left w:val="nil"/>
          <w:bottom w:val="nil"/>
          <w:right w:val="nil"/>
          <w:between w:val="nil"/>
        </w:pBdr>
        <w:spacing w:after="0" w:line="276" w:lineRule="auto"/>
        <w:ind w:left="283"/>
        <w:jc w:val="center"/>
        <w:rPr>
          <w:rFonts w:ascii="Altivo Light" w:eastAsia="Verdana" w:hAnsi="Altivo Light" w:cstheme="minorHAnsi"/>
          <w:color w:val="000000"/>
          <w:lang w:val="es-GT"/>
        </w:rPr>
      </w:pPr>
    </w:p>
    <w:p w14:paraId="6E0DC475" w14:textId="0EDD8C1B" w:rsidR="00AD16D6" w:rsidRPr="00E74A23" w:rsidRDefault="00AD16D6" w:rsidP="004C1B85">
      <w:pPr>
        <w:pStyle w:val="Ttulo2"/>
      </w:pPr>
      <w:bookmarkStart w:id="152" w:name="_Toc221631085"/>
      <w:bookmarkStart w:id="153" w:name="_Toc229128229"/>
      <w:r w:rsidRPr="00E74A23">
        <w:lastRenderedPageBreak/>
        <w:t>Anexo 2</w:t>
      </w:r>
      <w:bookmarkEnd w:id="152"/>
      <w:r w:rsidR="00846BE8">
        <w:t xml:space="preserve"> </w:t>
      </w:r>
      <w:r w:rsidR="00A504AA" w:rsidRPr="00E74A23">
        <w:t>Guía</w:t>
      </w:r>
      <w:r w:rsidR="00B02481" w:rsidRPr="00E74A23">
        <w:t xml:space="preserve"> para</w:t>
      </w:r>
      <w:r w:rsidR="00A504AA" w:rsidRPr="00E74A23">
        <w:t xml:space="preserve"> la</w:t>
      </w:r>
      <w:r w:rsidR="00B02481" w:rsidRPr="00E74A23">
        <w:t xml:space="preserve"> elaboración de</w:t>
      </w:r>
      <w:r w:rsidR="00A504AA" w:rsidRPr="00E74A23">
        <w:t>l</w:t>
      </w:r>
      <w:r w:rsidR="00B02481" w:rsidRPr="00E74A23">
        <w:t xml:space="preserve"> Requerimiento de Compra</w:t>
      </w:r>
      <w:r w:rsidR="008007E0" w:rsidRPr="00E74A23">
        <w:t xml:space="preserve"> -RC-</w:t>
      </w:r>
      <w:bookmarkEnd w:id="153"/>
    </w:p>
    <w:p w14:paraId="25678D3E" w14:textId="242DD904" w:rsidR="00B2045C" w:rsidRPr="00E74A23" w:rsidRDefault="00B2045C" w:rsidP="00963E47">
      <w:pPr>
        <w:pStyle w:val="Prrafodelista"/>
        <w:numPr>
          <w:ilvl w:val="0"/>
          <w:numId w:val="9"/>
        </w:numPr>
        <w:spacing w:line="276" w:lineRule="auto"/>
        <w:ind w:left="709" w:hanging="567"/>
        <w:jc w:val="both"/>
        <w:rPr>
          <w:rFonts w:ascii="Altivo Light" w:eastAsia="Verdana" w:hAnsi="Altivo Light" w:cstheme="minorHAnsi"/>
          <w:sz w:val="22"/>
          <w:szCs w:val="22"/>
          <w:lang w:val="es-GT"/>
        </w:rPr>
      </w:pPr>
      <w:r w:rsidRPr="00E74A23">
        <w:rPr>
          <w:rFonts w:ascii="Altivo Light" w:eastAsia="Verdana" w:hAnsi="Altivo Light" w:cstheme="minorHAnsi"/>
          <w:b/>
          <w:bCs/>
          <w:sz w:val="22"/>
          <w:szCs w:val="22"/>
          <w:lang w:val="es-GT"/>
        </w:rPr>
        <w:t>Correlativo del RC (RC No.):</w:t>
      </w:r>
      <w:r w:rsidRPr="00E74A23">
        <w:rPr>
          <w:rFonts w:ascii="Altivo Light" w:eastAsia="Verdana" w:hAnsi="Altivo Light" w:cstheme="minorHAnsi"/>
          <w:sz w:val="22"/>
          <w:szCs w:val="22"/>
          <w:lang w:val="es-GT"/>
        </w:rPr>
        <w:t xml:space="preserve"> Es el número de control interno asignado por la Dirección o Unidad Administrativa correspondiente, compuesto de tres numerales:</w:t>
      </w:r>
      <w:r w:rsidR="00202CD2" w:rsidRPr="00E74A23">
        <w:rPr>
          <w:rFonts w:ascii="Altivo Light" w:eastAsia="Verdana" w:hAnsi="Altivo Light" w:cstheme="minorHAnsi"/>
          <w:sz w:val="22"/>
          <w:szCs w:val="22"/>
          <w:lang w:val="es-GT"/>
        </w:rPr>
        <w:t xml:space="preserve"> XXX-XXX-202X</w:t>
      </w:r>
      <w:r w:rsidRPr="00E74A23">
        <w:rPr>
          <w:rFonts w:ascii="Altivo Light" w:eastAsia="Verdana" w:hAnsi="Altivo Light" w:cstheme="minorHAnsi"/>
          <w:sz w:val="22"/>
          <w:szCs w:val="22"/>
          <w:lang w:val="es-GT"/>
        </w:rPr>
        <w:t xml:space="preserve"> (</w:t>
      </w:r>
      <w:r w:rsidR="00202CD2" w:rsidRPr="00E74A23">
        <w:rPr>
          <w:rFonts w:ascii="Altivo Light" w:eastAsia="Verdana" w:hAnsi="Altivo Light" w:cstheme="minorHAnsi"/>
          <w:sz w:val="22"/>
          <w:szCs w:val="22"/>
          <w:lang w:val="es-GT"/>
        </w:rPr>
        <w:t>Acrónimo</w:t>
      </w:r>
      <w:r w:rsidRPr="00E74A23">
        <w:rPr>
          <w:rFonts w:ascii="Altivo Light" w:eastAsia="Verdana" w:hAnsi="Altivo Light" w:cstheme="minorHAnsi"/>
          <w:sz w:val="22"/>
          <w:szCs w:val="22"/>
          <w:lang w:val="es-GT"/>
        </w:rPr>
        <w:t xml:space="preserve"> de la Dirección o</w:t>
      </w:r>
      <w:r w:rsidR="00202CD2" w:rsidRPr="00E74A23">
        <w:rPr>
          <w:rFonts w:ascii="Altivo Light" w:eastAsia="Verdana" w:hAnsi="Altivo Light" w:cstheme="minorHAnsi"/>
          <w:sz w:val="22"/>
          <w:szCs w:val="22"/>
          <w:lang w:val="es-GT"/>
        </w:rPr>
        <w:t xml:space="preserve"> Unidad Administrativa – número correlativo que corresponda – año en curso).</w:t>
      </w:r>
    </w:p>
    <w:p w14:paraId="73754DE2" w14:textId="797DB719" w:rsidR="00202CD2" w:rsidRPr="00E74A23" w:rsidRDefault="00202CD2" w:rsidP="00963E47">
      <w:pPr>
        <w:pStyle w:val="Prrafodelista"/>
        <w:numPr>
          <w:ilvl w:val="0"/>
          <w:numId w:val="9"/>
        </w:numPr>
        <w:spacing w:line="276" w:lineRule="auto"/>
        <w:ind w:left="709" w:hanging="567"/>
        <w:jc w:val="both"/>
        <w:rPr>
          <w:rFonts w:ascii="Altivo Light" w:eastAsia="Verdana" w:hAnsi="Altivo Light" w:cstheme="minorHAnsi"/>
          <w:sz w:val="22"/>
          <w:szCs w:val="22"/>
          <w:lang w:val="es-GT"/>
        </w:rPr>
      </w:pPr>
      <w:r w:rsidRPr="00E74A23">
        <w:rPr>
          <w:rFonts w:ascii="Altivo Light" w:eastAsia="Verdana" w:hAnsi="Altivo Light" w:cstheme="minorHAnsi"/>
          <w:b/>
          <w:bCs/>
          <w:sz w:val="22"/>
          <w:szCs w:val="22"/>
          <w:lang w:val="es-GT"/>
        </w:rPr>
        <w:t>Lugar y fecha:</w:t>
      </w:r>
      <w:r w:rsidRPr="00E74A23">
        <w:rPr>
          <w:rFonts w:ascii="Altivo Light" w:eastAsia="Verdana" w:hAnsi="Altivo Light" w:cstheme="minorHAnsi"/>
          <w:sz w:val="22"/>
          <w:szCs w:val="22"/>
          <w:lang w:val="es-GT"/>
        </w:rPr>
        <w:t xml:space="preserve"> Corresponde a Guatemala y la fecha en que se emita y firme la solicitud </w:t>
      </w:r>
      <w:r w:rsidR="005C21AF">
        <w:rPr>
          <w:rFonts w:ascii="Altivo Light" w:eastAsia="Verdana" w:hAnsi="Altivo Light" w:cstheme="minorHAnsi"/>
          <w:sz w:val="22"/>
          <w:szCs w:val="22"/>
          <w:lang w:val="es-GT"/>
        </w:rPr>
        <w:t xml:space="preserve">en </w:t>
      </w:r>
      <w:r w:rsidR="005C21AF" w:rsidRPr="00E74A23">
        <w:rPr>
          <w:rFonts w:ascii="Altivo Light" w:eastAsia="Verdana" w:hAnsi="Altivo Light" w:cstheme="minorHAnsi"/>
          <w:sz w:val="22"/>
          <w:szCs w:val="22"/>
          <w:lang w:val="es-GT"/>
        </w:rPr>
        <w:t xml:space="preserve">el </w:t>
      </w:r>
      <w:r w:rsidRPr="00E74A23">
        <w:rPr>
          <w:rFonts w:ascii="Altivo Light" w:eastAsia="Verdana" w:hAnsi="Altivo Light" w:cstheme="minorHAnsi"/>
          <w:sz w:val="22"/>
          <w:szCs w:val="22"/>
          <w:lang w:val="es-GT"/>
        </w:rPr>
        <w:t>formulario.</w:t>
      </w:r>
    </w:p>
    <w:p w14:paraId="11A98BD1" w14:textId="4985C92D" w:rsidR="00202CD2" w:rsidRPr="00E74A23" w:rsidRDefault="00202CD2" w:rsidP="00963E47">
      <w:pPr>
        <w:pStyle w:val="Prrafodelista"/>
        <w:numPr>
          <w:ilvl w:val="0"/>
          <w:numId w:val="9"/>
        </w:numPr>
        <w:spacing w:line="276" w:lineRule="auto"/>
        <w:ind w:left="709" w:hanging="567"/>
        <w:jc w:val="both"/>
        <w:rPr>
          <w:rFonts w:ascii="Altivo Light" w:eastAsia="Verdana" w:hAnsi="Altivo Light" w:cstheme="minorHAnsi"/>
          <w:sz w:val="22"/>
          <w:szCs w:val="22"/>
          <w:lang w:val="es-GT"/>
        </w:rPr>
      </w:pPr>
      <w:r w:rsidRPr="00E74A23">
        <w:rPr>
          <w:rFonts w:ascii="Altivo Light" w:eastAsia="Verdana" w:hAnsi="Altivo Light" w:cstheme="minorHAnsi"/>
          <w:b/>
          <w:bCs/>
          <w:sz w:val="22"/>
          <w:szCs w:val="22"/>
          <w:lang w:val="es-GT"/>
        </w:rPr>
        <w:t>Código de producto:</w:t>
      </w:r>
      <w:r w:rsidRPr="00E74A23">
        <w:rPr>
          <w:rFonts w:ascii="Altivo Light" w:eastAsia="Verdana" w:hAnsi="Altivo Light" w:cstheme="minorHAnsi"/>
          <w:sz w:val="22"/>
          <w:szCs w:val="22"/>
          <w:lang w:val="es-GT"/>
        </w:rPr>
        <w:t xml:space="preserve"> Corresponde al número asignado </w:t>
      </w:r>
      <w:r w:rsidR="008D4645" w:rsidRPr="00E74A23">
        <w:rPr>
          <w:rFonts w:ascii="Altivo Light" w:eastAsia="Verdana" w:hAnsi="Altivo Light" w:cstheme="minorHAnsi"/>
          <w:sz w:val="22"/>
          <w:szCs w:val="22"/>
          <w:lang w:val="es-GT"/>
        </w:rPr>
        <w:t xml:space="preserve">a la intervención en </w:t>
      </w:r>
      <w:r w:rsidRPr="00E74A23">
        <w:rPr>
          <w:rFonts w:ascii="Altivo Light" w:eastAsia="Verdana" w:hAnsi="Altivo Light" w:cstheme="minorHAnsi"/>
          <w:sz w:val="22"/>
          <w:szCs w:val="22"/>
          <w:lang w:val="es-GT"/>
        </w:rPr>
        <w:t xml:space="preserve">la planificación institucional dentro del marco de la ejecución del presupuesto por resultados -PPR-, y que ejecuta la Dirección o Unidad Administrativa correspondiente, se adjuntan posteriormente el listado de códigos que podrán ser utilizados. </w:t>
      </w:r>
    </w:p>
    <w:p w14:paraId="119940B7" w14:textId="625510E7" w:rsidR="008D4645" w:rsidRPr="00E74A23" w:rsidRDefault="00202CD2" w:rsidP="00963E47">
      <w:pPr>
        <w:pStyle w:val="Prrafodelista"/>
        <w:numPr>
          <w:ilvl w:val="0"/>
          <w:numId w:val="9"/>
        </w:numPr>
        <w:spacing w:line="276" w:lineRule="auto"/>
        <w:ind w:left="709" w:hanging="567"/>
        <w:jc w:val="both"/>
        <w:rPr>
          <w:rFonts w:ascii="Altivo Light" w:eastAsia="Verdana" w:hAnsi="Altivo Light" w:cstheme="minorHAnsi"/>
          <w:sz w:val="22"/>
          <w:szCs w:val="22"/>
          <w:lang w:val="es-GT"/>
        </w:rPr>
      </w:pPr>
      <w:r w:rsidRPr="00E74A23">
        <w:rPr>
          <w:rFonts w:ascii="Altivo Light" w:eastAsia="Verdana" w:hAnsi="Altivo Light" w:cstheme="minorHAnsi"/>
          <w:b/>
          <w:bCs/>
          <w:sz w:val="22"/>
          <w:szCs w:val="22"/>
          <w:lang w:val="es-GT"/>
        </w:rPr>
        <w:t xml:space="preserve">Código de subproducto: </w:t>
      </w:r>
      <w:r w:rsidR="008D4645" w:rsidRPr="00E74A23">
        <w:rPr>
          <w:rFonts w:ascii="Altivo Light" w:eastAsia="Verdana" w:hAnsi="Altivo Light" w:cstheme="minorHAnsi"/>
          <w:sz w:val="22"/>
          <w:szCs w:val="22"/>
          <w:lang w:val="es-GT"/>
        </w:rPr>
        <w:t xml:space="preserve">Corresponde al número asignado a la subdivisión de cada producto o intervención en la planificación institucional dentro del marco de la ejecución del presupuesto por resultados -PPR-, y que ejecuta la Dirección o Unidad Administrativa correspondiente, se adjuntan posteriormente el listado de códigos que podrán ser utilizados. </w:t>
      </w:r>
    </w:p>
    <w:p w14:paraId="55516857" w14:textId="2CB6EBE6" w:rsidR="00202CD2" w:rsidRPr="00E74A23" w:rsidRDefault="007804FD" w:rsidP="00963E47">
      <w:pPr>
        <w:pStyle w:val="Prrafodelista"/>
        <w:numPr>
          <w:ilvl w:val="0"/>
          <w:numId w:val="9"/>
        </w:numPr>
        <w:spacing w:line="276" w:lineRule="auto"/>
        <w:ind w:left="709" w:hanging="567"/>
        <w:jc w:val="both"/>
        <w:rPr>
          <w:rFonts w:ascii="Altivo Light" w:eastAsia="Verdana" w:hAnsi="Altivo Light" w:cstheme="minorHAnsi"/>
          <w:sz w:val="22"/>
          <w:szCs w:val="22"/>
          <w:lang w:val="es-GT"/>
        </w:rPr>
      </w:pPr>
      <w:r w:rsidRPr="00E74A23">
        <w:rPr>
          <w:rFonts w:ascii="Altivo Light" w:eastAsia="Verdana" w:hAnsi="Altivo Light" w:cstheme="minorHAnsi"/>
          <w:b/>
          <w:bCs/>
          <w:sz w:val="22"/>
          <w:szCs w:val="22"/>
          <w:lang w:val="es-GT"/>
        </w:rPr>
        <w:t>Justificación:</w:t>
      </w:r>
      <w:r w:rsidRPr="00E74A23">
        <w:rPr>
          <w:rFonts w:ascii="Altivo Light" w:eastAsia="Verdana" w:hAnsi="Altivo Light" w:cstheme="minorHAnsi"/>
          <w:sz w:val="22"/>
          <w:szCs w:val="22"/>
          <w:lang w:val="es-GT"/>
        </w:rPr>
        <w:t xml:space="preserve"> Es la razón fundamentada que da origen a la necesidad de contratar o adquirir un servicio, bien, insumo o suministro, para dar cumplimiento a una meta u objetivo institucional. </w:t>
      </w:r>
    </w:p>
    <w:p w14:paraId="1AC48271" w14:textId="40537AF9" w:rsidR="007804FD" w:rsidRPr="00E74A23" w:rsidRDefault="007804FD" w:rsidP="00963E47">
      <w:pPr>
        <w:pStyle w:val="Prrafodelista"/>
        <w:numPr>
          <w:ilvl w:val="0"/>
          <w:numId w:val="9"/>
        </w:numPr>
        <w:spacing w:line="276" w:lineRule="auto"/>
        <w:ind w:left="709" w:hanging="567"/>
        <w:jc w:val="both"/>
        <w:rPr>
          <w:rFonts w:ascii="Altivo Light" w:eastAsia="Verdana" w:hAnsi="Altivo Light" w:cstheme="minorHAnsi"/>
          <w:sz w:val="22"/>
          <w:szCs w:val="22"/>
          <w:lang w:val="es-GT"/>
        </w:rPr>
      </w:pPr>
      <w:r w:rsidRPr="00E74A23">
        <w:rPr>
          <w:rFonts w:ascii="Altivo Light" w:eastAsia="Verdana" w:hAnsi="Altivo Light" w:cstheme="minorHAnsi"/>
          <w:b/>
          <w:bCs/>
          <w:sz w:val="22"/>
          <w:szCs w:val="22"/>
          <w:lang w:val="es-GT"/>
        </w:rPr>
        <w:t>Cantidad:</w:t>
      </w:r>
      <w:r w:rsidRPr="00E74A23">
        <w:rPr>
          <w:rFonts w:ascii="Altivo Light" w:eastAsia="Verdana" w:hAnsi="Altivo Light" w:cstheme="minorHAnsi"/>
          <w:sz w:val="22"/>
          <w:szCs w:val="22"/>
          <w:lang w:val="es-GT"/>
        </w:rPr>
        <w:t xml:space="preserve"> Es la expresión numérica para definir en términos medibles la cuantía de lo que se requiere contratar o adquirir conforme a la unidad de medida que se utilice. </w:t>
      </w:r>
    </w:p>
    <w:p w14:paraId="3A2921C7" w14:textId="35B660B9" w:rsidR="007804FD" w:rsidRPr="00E74A23" w:rsidRDefault="007804FD" w:rsidP="00963E47">
      <w:pPr>
        <w:pStyle w:val="Prrafodelista"/>
        <w:numPr>
          <w:ilvl w:val="0"/>
          <w:numId w:val="9"/>
        </w:numPr>
        <w:spacing w:line="276" w:lineRule="auto"/>
        <w:ind w:left="709" w:hanging="567"/>
        <w:jc w:val="both"/>
        <w:rPr>
          <w:rFonts w:ascii="Altivo Light" w:eastAsia="Verdana" w:hAnsi="Altivo Light" w:cstheme="minorHAnsi"/>
          <w:sz w:val="22"/>
          <w:szCs w:val="22"/>
          <w:lang w:val="es-GT"/>
        </w:rPr>
      </w:pPr>
      <w:r w:rsidRPr="00E74A23">
        <w:rPr>
          <w:rFonts w:ascii="Altivo Light" w:eastAsia="Verdana" w:hAnsi="Altivo Light" w:cstheme="minorHAnsi"/>
          <w:b/>
          <w:bCs/>
          <w:sz w:val="22"/>
          <w:szCs w:val="22"/>
          <w:lang w:val="es-GT"/>
        </w:rPr>
        <w:t>Unidad de medida:</w:t>
      </w:r>
      <w:r w:rsidRPr="00E74A23">
        <w:rPr>
          <w:rFonts w:ascii="Altivo Light" w:eastAsia="Verdana" w:hAnsi="Altivo Light" w:cstheme="minorHAnsi"/>
          <w:sz w:val="22"/>
          <w:szCs w:val="22"/>
          <w:lang w:val="es-GT"/>
        </w:rPr>
        <w:t xml:space="preserve"> </w:t>
      </w:r>
      <w:r w:rsidR="004830AA" w:rsidRPr="00E74A23">
        <w:rPr>
          <w:rFonts w:ascii="Altivo Light" w:eastAsia="Verdana" w:hAnsi="Altivo Light" w:cstheme="minorHAnsi"/>
          <w:sz w:val="22"/>
          <w:szCs w:val="22"/>
          <w:lang w:val="es-GT"/>
        </w:rPr>
        <w:t>E</w:t>
      </w:r>
      <w:r w:rsidRPr="00E74A23">
        <w:rPr>
          <w:rFonts w:ascii="Altivo Light" w:eastAsia="Verdana" w:hAnsi="Altivo Light" w:cstheme="minorHAnsi"/>
          <w:sz w:val="22"/>
          <w:szCs w:val="22"/>
          <w:lang w:val="es-GT"/>
        </w:rPr>
        <w:t xml:space="preserve">s el término estandarizado para comprender una magnitud física indivisible para determinar la cantidad a contratar o adquirir, pudiendo ser unidades, servicios, docena, fardo, kilogramo, libra, </w:t>
      </w:r>
      <w:r w:rsidR="007F6AAD" w:rsidRPr="00E74A23">
        <w:rPr>
          <w:rFonts w:ascii="Altivo Light" w:eastAsia="Verdana" w:hAnsi="Altivo Light" w:cstheme="minorHAnsi"/>
          <w:sz w:val="22"/>
          <w:szCs w:val="22"/>
          <w:lang w:val="es-GT"/>
        </w:rPr>
        <w:t xml:space="preserve">litro, etc. </w:t>
      </w:r>
    </w:p>
    <w:p w14:paraId="60E650D3" w14:textId="283A53CD" w:rsidR="00AD16D6" w:rsidRPr="00E74A23" w:rsidRDefault="007F6AAD" w:rsidP="00963E47">
      <w:pPr>
        <w:pStyle w:val="Prrafodelista"/>
        <w:numPr>
          <w:ilvl w:val="0"/>
          <w:numId w:val="9"/>
        </w:numPr>
        <w:spacing w:line="276" w:lineRule="auto"/>
        <w:ind w:left="709" w:hanging="567"/>
        <w:jc w:val="both"/>
        <w:rPr>
          <w:rFonts w:ascii="Altivo Light" w:eastAsia="Verdana" w:hAnsi="Altivo Light" w:cstheme="minorHAnsi"/>
          <w:sz w:val="22"/>
          <w:szCs w:val="22"/>
          <w:lang w:val="es-GT"/>
        </w:rPr>
      </w:pPr>
      <w:r w:rsidRPr="00E74A23">
        <w:rPr>
          <w:rFonts w:ascii="Altivo Light" w:eastAsia="Verdana" w:hAnsi="Altivo Light" w:cstheme="minorHAnsi"/>
          <w:b/>
          <w:bCs/>
          <w:sz w:val="22"/>
          <w:szCs w:val="22"/>
          <w:lang w:val="es-GT"/>
        </w:rPr>
        <w:t>Descripción</w:t>
      </w:r>
      <w:r w:rsidRPr="00E74A23">
        <w:rPr>
          <w:rFonts w:ascii="Altivo Light" w:eastAsia="Verdana" w:hAnsi="Altivo Light" w:cstheme="minorHAnsi"/>
          <w:sz w:val="22"/>
          <w:szCs w:val="22"/>
          <w:lang w:val="es-GT"/>
        </w:rPr>
        <w:t xml:space="preserve">: Es la explicación breve, concisa y comprensible de lo que se requiere adquirir o contratar. </w:t>
      </w:r>
    </w:p>
    <w:p w14:paraId="7FEDCECC" w14:textId="6189C3E0" w:rsidR="007F6AAD" w:rsidRPr="00E74A23" w:rsidRDefault="007F6AAD" w:rsidP="00963E47">
      <w:pPr>
        <w:pStyle w:val="Prrafodelista"/>
        <w:numPr>
          <w:ilvl w:val="0"/>
          <w:numId w:val="9"/>
        </w:numPr>
        <w:spacing w:line="276" w:lineRule="auto"/>
        <w:ind w:left="709" w:hanging="567"/>
        <w:jc w:val="both"/>
        <w:rPr>
          <w:rFonts w:ascii="Altivo Light" w:eastAsia="Verdana" w:hAnsi="Altivo Light" w:cstheme="minorHAnsi"/>
          <w:sz w:val="22"/>
          <w:szCs w:val="22"/>
          <w:lang w:val="es-GT"/>
        </w:rPr>
      </w:pPr>
      <w:r w:rsidRPr="00E74A23">
        <w:rPr>
          <w:rFonts w:ascii="Altivo Light" w:eastAsia="Verdana" w:hAnsi="Altivo Light" w:cstheme="minorHAnsi"/>
          <w:b/>
          <w:bCs/>
          <w:sz w:val="22"/>
          <w:szCs w:val="22"/>
          <w:lang w:val="es-GT"/>
        </w:rPr>
        <w:t>Renglón:</w:t>
      </w:r>
      <w:r w:rsidRPr="00E74A23">
        <w:rPr>
          <w:rFonts w:ascii="Altivo Light" w:eastAsia="Verdana" w:hAnsi="Altivo Light" w:cstheme="minorHAnsi"/>
          <w:sz w:val="22"/>
          <w:szCs w:val="22"/>
          <w:lang w:val="es-GT"/>
        </w:rPr>
        <w:t xml:space="preserve"> Es el código que le corresponde al servicio, bien, insumo o suministro utilizando la clasificación por objeto del gasto del Manual de Clasificaciones Presupuestarias para el Sector Púbico de Guatemala; la asignación de este código le corresponde al Departamento Financiero. </w:t>
      </w:r>
    </w:p>
    <w:p w14:paraId="28C3A953" w14:textId="43712B71" w:rsidR="007F6AAD" w:rsidRPr="00E74A23" w:rsidRDefault="007F6AAD" w:rsidP="00963E47">
      <w:pPr>
        <w:pStyle w:val="Prrafodelista"/>
        <w:numPr>
          <w:ilvl w:val="0"/>
          <w:numId w:val="9"/>
        </w:numPr>
        <w:spacing w:line="276" w:lineRule="auto"/>
        <w:ind w:left="709" w:hanging="567"/>
        <w:jc w:val="both"/>
        <w:rPr>
          <w:rFonts w:ascii="Altivo Light" w:eastAsia="Verdana" w:hAnsi="Altivo Light" w:cstheme="minorHAnsi"/>
          <w:sz w:val="22"/>
          <w:szCs w:val="22"/>
          <w:lang w:val="es-GT"/>
        </w:rPr>
      </w:pPr>
      <w:r w:rsidRPr="00E74A23">
        <w:rPr>
          <w:rFonts w:ascii="Altivo Light" w:eastAsia="Verdana" w:hAnsi="Altivo Light" w:cstheme="minorHAnsi"/>
          <w:b/>
          <w:bCs/>
          <w:sz w:val="22"/>
          <w:szCs w:val="22"/>
          <w:lang w:val="es-GT"/>
        </w:rPr>
        <w:t>Solicitante:</w:t>
      </w:r>
      <w:r w:rsidRPr="00E74A23">
        <w:rPr>
          <w:rFonts w:ascii="Altivo Light" w:eastAsia="Verdana" w:hAnsi="Altivo Light" w:cstheme="minorHAnsi"/>
          <w:sz w:val="22"/>
          <w:szCs w:val="22"/>
          <w:lang w:val="es-GT"/>
        </w:rPr>
        <w:t xml:space="preserve"> Es la casilla para identificar </w:t>
      </w:r>
      <w:r w:rsidR="005C21AF">
        <w:rPr>
          <w:rFonts w:ascii="Altivo Light" w:eastAsia="Verdana" w:hAnsi="Altivo Light" w:cstheme="minorHAnsi"/>
          <w:sz w:val="22"/>
          <w:szCs w:val="22"/>
          <w:lang w:val="es-GT"/>
        </w:rPr>
        <w:t>al empleado</w:t>
      </w:r>
      <w:r w:rsidR="005C21AF" w:rsidRPr="00E74A23">
        <w:rPr>
          <w:rFonts w:ascii="Altivo Light" w:eastAsia="Verdana" w:hAnsi="Altivo Light" w:cstheme="minorHAnsi"/>
          <w:sz w:val="22"/>
          <w:szCs w:val="22"/>
          <w:lang w:val="es-GT"/>
        </w:rPr>
        <w:t xml:space="preserve"> </w:t>
      </w:r>
      <w:r w:rsidRPr="00E74A23">
        <w:rPr>
          <w:rFonts w:ascii="Altivo Light" w:eastAsia="Verdana" w:hAnsi="Altivo Light" w:cstheme="minorHAnsi"/>
          <w:sz w:val="22"/>
          <w:szCs w:val="22"/>
          <w:lang w:val="es-GT"/>
        </w:rPr>
        <w:t>púbico que ejerza cargo de Director, Jefe o Encargado que inici</w:t>
      </w:r>
      <w:r w:rsidR="008007E0" w:rsidRPr="00E74A23">
        <w:rPr>
          <w:rFonts w:ascii="Altivo Light" w:eastAsia="Verdana" w:hAnsi="Altivo Light" w:cstheme="minorHAnsi"/>
          <w:sz w:val="22"/>
          <w:szCs w:val="22"/>
          <w:lang w:val="es-GT"/>
        </w:rPr>
        <w:t>a</w:t>
      </w:r>
      <w:r w:rsidRPr="00E74A23">
        <w:rPr>
          <w:rFonts w:ascii="Altivo Light" w:eastAsia="Verdana" w:hAnsi="Altivo Light" w:cstheme="minorHAnsi"/>
          <w:sz w:val="22"/>
          <w:szCs w:val="22"/>
          <w:lang w:val="es-GT"/>
        </w:rPr>
        <w:t xml:space="preserve"> el procedimiento de contratación o </w:t>
      </w:r>
      <w:r w:rsidRPr="00E74A23">
        <w:rPr>
          <w:rFonts w:ascii="Altivo Light" w:eastAsia="Verdana" w:hAnsi="Altivo Light" w:cstheme="minorHAnsi"/>
          <w:sz w:val="22"/>
          <w:szCs w:val="22"/>
          <w:lang w:val="es-GT"/>
        </w:rPr>
        <w:lastRenderedPageBreak/>
        <w:t xml:space="preserve">adquisición por medio del llenado y </w:t>
      </w:r>
      <w:r w:rsidR="00130531" w:rsidRPr="00E74A23">
        <w:rPr>
          <w:rFonts w:ascii="Altivo Light" w:eastAsia="Verdana" w:hAnsi="Altivo Light" w:cstheme="minorHAnsi"/>
          <w:sz w:val="22"/>
          <w:szCs w:val="22"/>
          <w:lang w:val="es-GT"/>
        </w:rPr>
        <w:t>firma</w:t>
      </w:r>
      <w:r w:rsidRPr="00E74A23">
        <w:rPr>
          <w:rFonts w:ascii="Altivo Light" w:eastAsia="Verdana" w:hAnsi="Altivo Light" w:cstheme="minorHAnsi"/>
          <w:sz w:val="22"/>
          <w:szCs w:val="22"/>
          <w:lang w:val="es-GT"/>
        </w:rPr>
        <w:t xml:space="preserve"> del formulario Requerimiento de Compra. </w:t>
      </w:r>
    </w:p>
    <w:p w14:paraId="6C3A0F5B" w14:textId="277F1C86" w:rsidR="00B923F2" w:rsidRPr="00E74A23" w:rsidRDefault="007F6AAD" w:rsidP="00963E47">
      <w:pPr>
        <w:pStyle w:val="Prrafodelista"/>
        <w:numPr>
          <w:ilvl w:val="0"/>
          <w:numId w:val="9"/>
        </w:numPr>
        <w:spacing w:line="276" w:lineRule="auto"/>
        <w:ind w:left="709" w:hanging="567"/>
        <w:jc w:val="both"/>
        <w:rPr>
          <w:rFonts w:ascii="Altivo Light" w:eastAsia="Verdana" w:hAnsi="Altivo Light" w:cstheme="minorHAnsi"/>
          <w:sz w:val="22"/>
          <w:szCs w:val="22"/>
          <w:lang w:val="es-GT"/>
        </w:rPr>
      </w:pPr>
      <w:r w:rsidRPr="00E74A23">
        <w:rPr>
          <w:rFonts w:ascii="Altivo Light" w:eastAsia="Verdana" w:hAnsi="Altivo Light" w:cstheme="minorHAnsi"/>
          <w:b/>
          <w:bCs/>
          <w:sz w:val="22"/>
          <w:szCs w:val="22"/>
          <w:lang w:val="es-GT"/>
        </w:rPr>
        <w:t>Autorización:</w:t>
      </w:r>
      <w:r w:rsidRPr="00E74A23">
        <w:rPr>
          <w:rFonts w:ascii="Altivo Light" w:eastAsia="Verdana" w:hAnsi="Altivo Light" w:cstheme="minorHAnsi"/>
          <w:sz w:val="22"/>
          <w:szCs w:val="22"/>
          <w:lang w:val="es-GT"/>
        </w:rPr>
        <w:t xml:space="preserve"> Es la casilla para identificar al </w:t>
      </w:r>
      <w:r w:rsidR="003E7A63" w:rsidRPr="00E74A23">
        <w:rPr>
          <w:rFonts w:ascii="Altivo Light" w:eastAsia="Verdana" w:hAnsi="Altivo Light" w:cstheme="minorHAnsi"/>
          <w:sz w:val="22"/>
          <w:szCs w:val="22"/>
          <w:lang w:val="es-GT"/>
        </w:rPr>
        <w:t xml:space="preserve">funcionario o </w:t>
      </w:r>
      <w:r w:rsidR="00E74A23" w:rsidRPr="00E74A23">
        <w:rPr>
          <w:rFonts w:ascii="Altivo Light" w:eastAsia="Verdana" w:hAnsi="Altivo Light" w:cstheme="minorHAnsi"/>
          <w:sz w:val="22"/>
          <w:szCs w:val="22"/>
          <w:lang w:val="es-GT"/>
        </w:rPr>
        <w:t>empleado</w:t>
      </w:r>
      <w:r w:rsidRPr="00E74A23">
        <w:rPr>
          <w:rFonts w:ascii="Altivo Light" w:eastAsia="Verdana" w:hAnsi="Altivo Light" w:cstheme="minorHAnsi"/>
          <w:sz w:val="22"/>
          <w:szCs w:val="22"/>
          <w:lang w:val="es-GT"/>
        </w:rPr>
        <w:t xml:space="preserve"> público que le corresponda </w:t>
      </w:r>
      <w:r w:rsidR="00B923F2" w:rsidRPr="00E74A23">
        <w:rPr>
          <w:rFonts w:ascii="Altivo Light" w:eastAsia="Verdana" w:hAnsi="Altivo Light" w:cstheme="minorHAnsi"/>
          <w:sz w:val="22"/>
          <w:szCs w:val="22"/>
          <w:lang w:val="es-GT"/>
        </w:rPr>
        <w:t>autorizar</w:t>
      </w:r>
      <w:r w:rsidRPr="00E74A23">
        <w:rPr>
          <w:rFonts w:ascii="Altivo Light" w:eastAsia="Verdana" w:hAnsi="Altivo Light" w:cstheme="minorHAnsi"/>
          <w:sz w:val="22"/>
          <w:szCs w:val="22"/>
          <w:lang w:val="es-GT"/>
        </w:rPr>
        <w:t xml:space="preserve"> la contratación o adquisición, según el numeral </w:t>
      </w:r>
      <w:r w:rsidR="00E74A23" w:rsidRPr="00E74A23">
        <w:rPr>
          <w:rFonts w:ascii="Altivo Light" w:eastAsia="Verdana" w:hAnsi="Altivo Light" w:cstheme="minorHAnsi"/>
          <w:sz w:val="22"/>
          <w:szCs w:val="22"/>
          <w:lang w:val="es-GT"/>
        </w:rPr>
        <w:t>doce</w:t>
      </w:r>
      <w:r w:rsidR="00B923F2" w:rsidRPr="00E74A23">
        <w:rPr>
          <w:rFonts w:ascii="Altivo Light" w:eastAsia="Verdana" w:hAnsi="Altivo Light" w:cstheme="minorHAnsi"/>
          <w:sz w:val="22"/>
          <w:szCs w:val="22"/>
          <w:lang w:val="es-GT"/>
        </w:rPr>
        <w:t xml:space="preserve"> (</w:t>
      </w:r>
      <w:r w:rsidR="00E74A23" w:rsidRPr="00E74A23">
        <w:rPr>
          <w:rFonts w:ascii="Altivo Light" w:eastAsia="Verdana" w:hAnsi="Altivo Light" w:cstheme="minorHAnsi"/>
          <w:sz w:val="22"/>
          <w:szCs w:val="22"/>
          <w:lang w:val="es-GT"/>
        </w:rPr>
        <w:t>12</w:t>
      </w:r>
      <w:r w:rsidR="00B923F2" w:rsidRPr="00E74A23">
        <w:rPr>
          <w:rFonts w:ascii="Altivo Light" w:eastAsia="Verdana" w:hAnsi="Altivo Light" w:cstheme="minorHAnsi"/>
          <w:sz w:val="22"/>
          <w:szCs w:val="22"/>
          <w:lang w:val="es-GT"/>
        </w:rPr>
        <w:t xml:space="preserve">) del presente Manual. </w:t>
      </w:r>
    </w:p>
    <w:p w14:paraId="385A0141" w14:textId="79272293" w:rsidR="00B923F2" w:rsidRPr="00E74A23" w:rsidRDefault="00B923F2" w:rsidP="00963E47">
      <w:pPr>
        <w:pStyle w:val="Prrafodelista"/>
        <w:numPr>
          <w:ilvl w:val="0"/>
          <w:numId w:val="9"/>
        </w:numPr>
        <w:spacing w:line="276" w:lineRule="auto"/>
        <w:ind w:left="709" w:hanging="567"/>
        <w:jc w:val="both"/>
        <w:rPr>
          <w:rFonts w:ascii="Altivo Light" w:eastAsia="Verdana" w:hAnsi="Altivo Light" w:cstheme="minorHAnsi"/>
          <w:sz w:val="22"/>
          <w:szCs w:val="22"/>
          <w:lang w:val="es-GT"/>
        </w:rPr>
      </w:pPr>
      <w:r w:rsidRPr="00E74A23">
        <w:rPr>
          <w:rFonts w:ascii="Altivo Light" w:eastAsia="Verdana" w:hAnsi="Altivo Light" w:cstheme="minorHAnsi"/>
          <w:b/>
          <w:bCs/>
          <w:sz w:val="22"/>
          <w:szCs w:val="22"/>
          <w:lang w:val="es-GT"/>
        </w:rPr>
        <w:t>Firma y sello:</w:t>
      </w:r>
      <w:r w:rsidRPr="00E74A23">
        <w:rPr>
          <w:rFonts w:ascii="Altivo Light" w:eastAsia="Verdana" w:hAnsi="Altivo Light" w:cstheme="minorHAnsi"/>
          <w:sz w:val="22"/>
          <w:szCs w:val="22"/>
          <w:lang w:val="es-GT"/>
        </w:rPr>
        <w:t xml:space="preserve"> </w:t>
      </w:r>
      <w:r w:rsidR="00B90DA5" w:rsidRPr="00E74A23">
        <w:rPr>
          <w:rFonts w:ascii="Altivo Light" w:eastAsia="Verdana" w:hAnsi="Altivo Light" w:cstheme="minorHAnsi"/>
          <w:sz w:val="22"/>
          <w:szCs w:val="22"/>
          <w:lang w:val="es-GT"/>
        </w:rPr>
        <w:t>Es el</w:t>
      </w:r>
      <w:r w:rsidRPr="00E74A23">
        <w:rPr>
          <w:rFonts w:ascii="Altivo Light" w:eastAsia="Verdana" w:hAnsi="Altivo Light" w:cstheme="minorHAnsi"/>
          <w:sz w:val="22"/>
          <w:szCs w:val="22"/>
          <w:lang w:val="es-GT"/>
        </w:rPr>
        <w:t xml:space="preserve"> trazo autógrafo personal del </w:t>
      </w:r>
      <w:r w:rsidR="003E7A63" w:rsidRPr="00E74A23">
        <w:rPr>
          <w:rFonts w:ascii="Altivo Light" w:eastAsia="Verdana" w:hAnsi="Altivo Light" w:cstheme="minorHAnsi"/>
          <w:sz w:val="22"/>
          <w:szCs w:val="22"/>
          <w:lang w:val="es-GT"/>
        </w:rPr>
        <w:t xml:space="preserve">funcionario o </w:t>
      </w:r>
      <w:r w:rsidRPr="00E74A23">
        <w:rPr>
          <w:rFonts w:ascii="Altivo Light" w:eastAsia="Verdana" w:hAnsi="Altivo Light" w:cstheme="minorHAnsi"/>
          <w:sz w:val="22"/>
          <w:szCs w:val="22"/>
          <w:lang w:val="es-GT"/>
        </w:rPr>
        <w:t xml:space="preserve">servidor público, acompañado del sello institucional que se le haya </w:t>
      </w:r>
      <w:r w:rsidR="004830AA" w:rsidRPr="00E74A23">
        <w:rPr>
          <w:rFonts w:ascii="Altivo Light" w:eastAsia="Verdana" w:hAnsi="Altivo Light" w:cstheme="minorHAnsi"/>
          <w:sz w:val="22"/>
          <w:szCs w:val="22"/>
          <w:lang w:val="es-GT"/>
        </w:rPr>
        <w:t>asignado</w:t>
      </w:r>
      <w:r w:rsidR="00B90DA5" w:rsidRPr="00E74A23">
        <w:rPr>
          <w:rFonts w:ascii="Altivo Light" w:eastAsia="Verdana" w:hAnsi="Altivo Light" w:cstheme="minorHAnsi"/>
          <w:sz w:val="22"/>
          <w:szCs w:val="22"/>
          <w:lang w:val="es-GT"/>
        </w:rPr>
        <w:t>, para expresar consentimiento</w:t>
      </w:r>
      <w:r w:rsidR="00CB4AE4" w:rsidRPr="00E74A23">
        <w:rPr>
          <w:rFonts w:ascii="Altivo Light" w:eastAsia="Verdana" w:hAnsi="Altivo Light" w:cstheme="minorHAnsi"/>
          <w:sz w:val="22"/>
          <w:szCs w:val="22"/>
          <w:lang w:val="es-GT"/>
        </w:rPr>
        <w:t xml:space="preserve"> o aprobación.</w:t>
      </w:r>
    </w:p>
    <w:p w14:paraId="02570B93" w14:textId="71A49842" w:rsidR="00B923F2" w:rsidRPr="00E74A23" w:rsidRDefault="00B923F2" w:rsidP="00963E47">
      <w:pPr>
        <w:pStyle w:val="Prrafodelista"/>
        <w:numPr>
          <w:ilvl w:val="0"/>
          <w:numId w:val="9"/>
        </w:numPr>
        <w:spacing w:line="276" w:lineRule="auto"/>
        <w:ind w:left="709" w:hanging="567"/>
        <w:jc w:val="both"/>
        <w:rPr>
          <w:rFonts w:ascii="Altivo Light" w:eastAsia="Verdana" w:hAnsi="Altivo Light" w:cstheme="minorHAnsi"/>
          <w:sz w:val="22"/>
          <w:szCs w:val="22"/>
          <w:lang w:val="es-GT"/>
        </w:rPr>
      </w:pPr>
      <w:r w:rsidRPr="00E74A23">
        <w:rPr>
          <w:rFonts w:ascii="Altivo Light" w:eastAsia="Verdana" w:hAnsi="Altivo Light" w:cstheme="minorHAnsi"/>
          <w:b/>
          <w:bCs/>
          <w:sz w:val="22"/>
          <w:szCs w:val="22"/>
          <w:lang w:val="es-GT"/>
        </w:rPr>
        <w:t>Uso Exclusivo del Departamento Financiero:</w:t>
      </w:r>
      <w:r w:rsidRPr="00E74A23">
        <w:rPr>
          <w:rFonts w:ascii="Altivo Light" w:eastAsia="Verdana" w:hAnsi="Altivo Light" w:cstheme="minorHAnsi"/>
          <w:sz w:val="22"/>
          <w:szCs w:val="22"/>
          <w:lang w:val="es-GT"/>
        </w:rPr>
        <w:t xml:space="preserve"> Es la asignación de disponibilidad presupuestaria y codificación de la partida presupuestaria que le corresponde al gasto o gastos a realizarse por el Requerimiento de Compra </w:t>
      </w:r>
      <w:r w:rsidR="005C21AF">
        <w:rPr>
          <w:rFonts w:ascii="Altivo Light" w:eastAsia="Verdana" w:hAnsi="Altivo Light" w:cstheme="minorHAnsi"/>
          <w:sz w:val="22"/>
          <w:szCs w:val="22"/>
          <w:lang w:val="es-GT"/>
        </w:rPr>
        <w:t>emitido</w:t>
      </w:r>
      <w:r w:rsidRPr="00E74A23">
        <w:rPr>
          <w:rFonts w:ascii="Altivo Light" w:eastAsia="Verdana" w:hAnsi="Altivo Light" w:cstheme="minorHAnsi"/>
          <w:sz w:val="22"/>
          <w:szCs w:val="22"/>
          <w:lang w:val="es-GT"/>
        </w:rPr>
        <w:t>.</w:t>
      </w:r>
    </w:p>
    <w:p w14:paraId="670685EE" w14:textId="1301FC27" w:rsidR="00B923F2" w:rsidRPr="00E74A23" w:rsidRDefault="00B923F2" w:rsidP="00963E47">
      <w:pPr>
        <w:pStyle w:val="Prrafodelista"/>
        <w:numPr>
          <w:ilvl w:val="0"/>
          <w:numId w:val="9"/>
        </w:numPr>
        <w:spacing w:line="276" w:lineRule="auto"/>
        <w:ind w:left="709" w:hanging="567"/>
        <w:jc w:val="both"/>
        <w:rPr>
          <w:rFonts w:ascii="Altivo Light" w:eastAsia="Verdana" w:hAnsi="Altivo Light" w:cstheme="minorHAnsi"/>
          <w:sz w:val="22"/>
          <w:szCs w:val="22"/>
          <w:lang w:val="es-GT"/>
        </w:rPr>
      </w:pPr>
      <w:r w:rsidRPr="00E74A23">
        <w:rPr>
          <w:rFonts w:ascii="Altivo Light" w:eastAsia="Verdana" w:hAnsi="Altivo Light" w:cstheme="minorHAnsi"/>
          <w:b/>
          <w:bCs/>
          <w:sz w:val="22"/>
          <w:szCs w:val="22"/>
          <w:lang w:val="es-GT"/>
        </w:rPr>
        <w:t>Uso Exclusivo Almacén (Grupo</w:t>
      </w:r>
      <w:r w:rsidR="00B90DA5" w:rsidRPr="00E74A23">
        <w:rPr>
          <w:rFonts w:ascii="Altivo Light" w:eastAsia="Verdana" w:hAnsi="Altivo Light" w:cstheme="minorHAnsi"/>
          <w:b/>
          <w:bCs/>
          <w:sz w:val="22"/>
          <w:szCs w:val="22"/>
          <w:lang w:val="es-GT"/>
        </w:rPr>
        <w:t>s</w:t>
      </w:r>
      <w:r w:rsidRPr="00E74A23">
        <w:rPr>
          <w:rFonts w:ascii="Altivo Light" w:eastAsia="Verdana" w:hAnsi="Altivo Light" w:cstheme="minorHAnsi"/>
          <w:b/>
          <w:bCs/>
          <w:sz w:val="22"/>
          <w:szCs w:val="22"/>
          <w:lang w:val="es-GT"/>
        </w:rPr>
        <w:t xml:space="preserve"> 2 y 3)</w:t>
      </w:r>
      <w:r w:rsidR="00B90DA5" w:rsidRPr="00E74A23">
        <w:rPr>
          <w:rFonts w:ascii="Altivo Light" w:eastAsia="Verdana" w:hAnsi="Altivo Light" w:cstheme="minorHAnsi"/>
          <w:b/>
          <w:bCs/>
          <w:sz w:val="22"/>
          <w:szCs w:val="22"/>
          <w:lang w:val="es-GT"/>
        </w:rPr>
        <w:t xml:space="preserve"> / Inventario (Grupo 3):</w:t>
      </w:r>
      <w:r w:rsidR="00B90DA5" w:rsidRPr="00E74A23">
        <w:rPr>
          <w:rFonts w:ascii="Altivo Light" w:eastAsia="Verdana" w:hAnsi="Altivo Light" w:cstheme="minorHAnsi"/>
          <w:sz w:val="22"/>
          <w:szCs w:val="22"/>
          <w:lang w:val="es-GT"/>
        </w:rPr>
        <w:t xml:space="preserve"> Es el apartado en el cual, el Encargado del Almacén y el Encargado de Inventarios cuando corresponda, indicarán sobre la inexistencia o existencia limitada o insuficiente de los bienes, suministros o insumos por adquirir. </w:t>
      </w:r>
    </w:p>
    <w:p w14:paraId="4D58CE71" w14:textId="531D0A05" w:rsidR="00B90DA5" w:rsidRPr="00E74A23" w:rsidRDefault="00B90DA5" w:rsidP="00963E47">
      <w:pPr>
        <w:pStyle w:val="Prrafodelista"/>
        <w:numPr>
          <w:ilvl w:val="0"/>
          <w:numId w:val="9"/>
        </w:numPr>
        <w:spacing w:line="276" w:lineRule="auto"/>
        <w:ind w:left="709" w:hanging="567"/>
        <w:jc w:val="both"/>
        <w:rPr>
          <w:rFonts w:ascii="Altivo Light" w:eastAsia="Verdana" w:hAnsi="Altivo Light" w:cstheme="minorHAnsi"/>
          <w:sz w:val="22"/>
          <w:szCs w:val="22"/>
          <w:lang w:val="es-GT"/>
        </w:rPr>
      </w:pPr>
      <w:r w:rsidRPr="00E74A23">
        <w:rPr>
          <w:rFonts w:ascii="Altivo Light" w:eastAsia="Verdana" w:hAnsi="Altivo Light" w:cstheme="minorHAnsi"/>
          <w:b/>
          <w:bCs/>
          <w:sz w:val="22"/>
          <w:szCs w:val="22"/>
          <w:lang w:val="es-GT"/>
        </w:rPr>
        <w:t>Sección de Compras:</w:t>
      </w:r>
      <w:r w:rsidRPr="00E74A23">
        <w:rPr>
          <w:rFonts w:ascii="Altivo Light" w:eastAsia="Verdana" w:hAnsi="Altivo Light" w:cstheme="minorHAnsi"/>
          <w:sz w:val="22"/>
          <w:szCs w:val="22"/>
          <w:lang w:val="es-GT"/>
        </w:rPr>
        <w:t xml:space="preserve"> Es la casilla para identificar al responsable de realizar el proceso de adquisición o contratación, a partir de que se reciba el formulario de Requerimiento de Compra completo. </w:t>
      </w:r>
    </w:p>
    <w:p w14:paraId="5201C8A2" w14:textId="77777777" w:rsidR="00B852FC" w:rsidRPr="00E74A23" w:rsidRDefault="00B852FC" w:rsidP="00963E47">
      <w:pPr>
        <w:pStyle w:val="Prrafodelista"/>
        <w:spacing w:line="276" w:lineRule="auto"/>
        <w:ind w:left="709" w:hanging="567"/>
        <w:jc w:val="both"/>
        <w:rPr>
          <w:rFonts w:ascii="Altivo Light" w:eastAsia="Verdana" w:hAnsi="Altivo Light" w:cstheme="minorHAnsi"/>
          <w:sz w:val="22"/>
          <w:szCs w:val="22"/>
          <w:lang w:val="es-GT"/>
        </w:rPr>
      </w:pPr>
    </w:p>
    <w:p w14:paraId="26D427F8" w14:textId="4FB221E2" w:rsidR="00CB4AE4" w:rsidRPr="00E74A23" w:rsidRDefault="00CB4AE4" w:rsidP="00320215">
      <w:pPr>
        <w:spacing w:line="276" w:lineRule="auto"/>
        <w:jc w:val="center"/>
        <w:rPr>
          <w:rFonts w:ascii="Altivo Light" w:eastAsia="Verdana" w:hAnsi="Altivo Light" w:cstheme="minorHAnsi"/>
          <w:lang w:val="es-GT"/>
        </w:rPr>
      </w:pPr>
    </w:p>
    <w:p w14:paraId="7546CEC9" w14:textId="75591959" w:rsidR="00B852FC" w:rsidRDefault="00BD32C7" w:rsidP="00320215">
      <w:pPr>
        <w:spacing w:line="276" w:lineRule="auto"/>
        <w:jc w:val="center"/>
        <w:rPr>
          <w:rFonts w:ascii="Altivo Light" w:eastAsia="Verdana" w:hAnsi="Altivo Light" w:cstheme="minorHAnsi"/>
          <w:lang w:val="es-GT"/>
        </w:rPr>
      </w:pPr>
      <w:r w:rsidRPr="00BD32C7">
        <w:rPr>
          <w:rFonts w:ascii="Altivo Light" w:eastAsia="Verdana" w:hAnsi="Altivo Light" w:cstheme="minorHAnsi"/>
          <w:noProof/>
          <w:lang w:val="es-GT"/>
        </w:rPr>
        <w:lastRenderedPageBreak/>
        <w:drawing>
          <wp:inline distT="0" distB="0" distL="0" distR="0" wp14:anchorId="79BCD9D1" wp14:editId="2F47340E">
            <wp:extent cx="5612130" cy="6957060"/>
            <wp:effectExtent l="0" t="0" r="7620" b="0"/>
            <wp:docPr id="1642622975"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32">
                      <a:extLst>
                        <a:ext uri="{28A0092B-C50C-407E-A947-70E740481C1C}">
                          <a14:useLocalDpi xmlns:a14="http://schemas.microsoft.com/office/drawing/2010/main" val="0"/>
                        </a:ext>
                      </a:extLst>
                    </a:blip>
                    <a:srcRect/>
                    <a:stretch>
                      <a:fillRect/>
                    </a:stretch>
                  </pic:blipFill>
                  <pic:spPr bwMode="auto">
                    <a:xfrm>
                      <a:off x="0" y="0"/>
                      <a:ext cx="5612130" cy="6957060"/>
                    </a:xfrm>
                    <a:prstGeom prst="rect">
                      <a:avLst/>
                    </a:prstGeom>
                    <a:noFill/>
                    <a:ln>
                      <a:noFill/>
                    </a:ln>
                  </pic:spPr>
                </pic:pic>
              </a:graphicData>
            </a:graphic>
          </wp:inline>
        </w:drawing>
      </w:r>
    </w:p>
    <w:p w14:paraId="170B8098" w14:textId="27AFCD8F" w:rsidR="00690F15" w:rsidRPr="00846BE8" w:rsidRDefault="005C21AF" w:rsidP="00846BE8">
      <w:pPr>
        <w:pStyle w:val="Prrafodelista"/>
        <w:numPr>
          <w:ilvl w:val="0"/>
          <w:numId w:val="3"/>
        </w:numPr>
        <w:spacing w:line="276" w:lineRule="auto"/>
        <w:jc w:val="center"/>
        <w:rPr>
          <w:rFonts w:ascii="Altivo Light" w:eastAsia="Verdana" w:hAnsi="Altivo Light" w:cstheme="minorHAnsi"/>
          <w:b/>
          <w:bCs/>
          <w:color w:val="EE0000"/>
          <w:lang w:val="es-GT"/>
        </w:rPr>
      </w:pPr>
      <w:r w:rsidRPr="005C21AF">
        <w:rPr>
          <w:rFonts w:ascii="Altivo Light" w:eastAsia="Verdana" w:hAnsi="Altivo Light" w:cstheme="minorHAnsi"/>
          <w:b/>
          <w:bCs/>
          <w:color w:val="EE0000"/>
          <w:lang w:val="es-GT"/>
        </w:rPr>
        <w:t xml:space="preserve">Podrán utilizarse otros códigos de producto y subproducto que en el futuro se implementen </w:t>
      </w:r>
    </w:p>
    <w:p w14:paraId="63FBC46C" w14:textId="1B0A25E3" w:rsidR="00AD16D6" w:rsidRPr="00E74A23" w:rsidRDefault="00AD16D6" w:rsidP="004C1B85">
      <w:pPr>
        <w:pStyle w:val="Ttulo2"/>
      </w:pPr>
      <w:bookmarkStart w:id="154" w:name="_Toc221631086"/>
      <w:bookmarkStart w:id="155" w:name="_Toc229128230"/>
      <w:r w:rsidRPr="00E74A23">
        <w:lastRenderedPageBreak/>
        <w:t>Anexo 3</w:t>
      </w:r>
      <w:bookmarkEnd w:id="154"/>
      <w:r w:rsidR="00846BE8">
        <w:t xml:space="preserve"> </w:t>
      </w:r>
      <w:r w:rsidR="00B02481" w:rsidRPr="00E74A23">
        <w:t>Formato del Anexo al Requerimiento de Compra</w:t>
      </w:r>
      <w:bookmarkEnd w:id="155"/>
    </w:p>
    <w:p w14:paraId="0202C4A4" w14:textId="6AB7AB84" w:rsidR="001327F7" w:rsidRDefault="007A2B3E" w:rsidP="00320215">
      <w:pPr>
        <w:pStyle w:val="Sinespaciado"/>
        <w:spacing w:line="276" w:lineRule="auto"/>
        <w:jc w:val="center"/>
        <w:rPr>
          <w:rFonts w:ascii="Altivo Light" w:hAnsi="Altivo Light"/>
          <w:lang w:val="es-GT"/>
        </w:rPr>
      </w:pPr>
      <w:bookmarkStart w:id="156" w:name="_Toc221631087"/>
      <w:r w:rsidRPr="00E74A23">
        <w:rPr>
          <w:rFonts w:ascii="Altivo Light" w:hAnsi="Altivo Light"/>
          <w:noProof/>
          <w:lang w:val="es-GT"/>
        </w:rPr>
        <w:drawing>
          <wp:inline distT="0" distB="0" distL="0" distR="0" wp14:anchorId="4BCCF08E" wp14:editId="48B6C2EA">
            <wp:extent cx="4360460" cy="6774404"/>
            <wp:effectExtent l="0" t="0" r="2540" b="7620"/>
            <wp:docPr id="382739379" name="Imagen 6" descr="Imagen que contiene Interfaz de usuario gráfic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82739379" name="Imagen 6" descr="Imagen que contiene Interfaz de usuario gráfica&#10;&#10;El contenido generado por IA puede ser incorrecto."/>
                    <pic:cNvPicPr/>
                  </pic:nvPicPr>
                  <pic:blipFill rotWithShape="1">
                    <a:blip r:embed="rId33">
                      <a:extLst>
                        <a:ext uri="{28A0092B-C50C-407E-A947-70E740481C1C}">
                          <a14:useLocalDpi xmlns:a14="http://schemas.microsoft.com/office/drawing/2010/main" val="0"/>
                        </a:ext>
                      </a:extLst>
                    </a:blip>
                    <a:srcRect l="10336" t="2752" r="9520" b="9207"/>
                    <a:stretch>
                      <a:fillRect/>
                    </a:stretch>
                  </pic:blipFill>
                  <pic:spPr bwMode="auto">
                    <a:xfrm>
                      <a:off x="0" y="0"/>
                      <a:ext cx="4374121" cy="6795627"/>
                    </a:xfrm>
                    <a:prstGeom prst="rect">
                      <a:avLst/>
                    </a:prstGeom>
                    <a:ln>
                      <a:noFill/>
                    </a:ln>
                    <a:extLst>
                      <a:ext uri="{53640926-AAD7-44D8-BBD7-CCE9431645EC}">
                        <a14:shadowObscured xmlns:a14="http://schemas.microsoft.com/office/drawing/2010/main"/>
                      </a:ext>
                    </a:extLst>
                  </pic:spPr>
                </pic:pic>
              </a:graphicData>
            </a:graphic>
          </wp:inline>
        </w:drawing>
      </w:r>
    </w:p>
    <w:p w14:paraId="366D828F" w14:textId="77777777" w:rsidR="00846BE8" w:rsidRDefault="00846BE8" w:rsidP="00320215">
      <w:pPr>
        <w:pStyle w:val="Sinespaciado"/>
        <w:spacing w:line="276" w:lineRule="auto"/>
        <w:jc w:val="center"/>
        <w:rPr>
          <w:rFonts w:ascii="Altivo Light" w:hAnsi="Altivo Light"/>
          <w:lang w:val="es-GT"/>
        </w:rPr>
      </w:pPr>
    </w:p>
    <w:p w14:paraId="3E2F368E" w14:textId="77777777" w:rsidR="00B852FC" w:rsidRPr="00E74A23" w:rsidRDefault="00B852FC" w:rsidP="00846BE8">
      <w:pPr>
        <w:pStyle w:val="Sinespaciado"/>
        <w:spacing w:line="276" w:lineRule="auto"/>
        <w:rPr>
          <w:rFonts w:ascii="Altivo Light" w:hAnsi="Altivo Light"/>
          <w:lang w:val="es-GT"/>
        </w:rPr>
      </w:pPr>
    </w:p>
    <w:p w14:paraId="3F944BD6" w14:textId="3E9E2B95" w:rsidR="00E833A1" w:rsidRPr="00E74A23" w:rsidRDefault="00E833A1" w:rsidP="004C1B85">
      <w:pPr>
        <w:pStyle w:val="Ttulo2"/>
      </w:pPr>
      <w:bookmarkStart w:id="157" w:name="_Toc229128231"/>
      <w:r w:rsidRPr="00E74A23">
        <w:t>Anexo 4</w:t>
      </w:r>
      <w:bookmarkEnd w:id="156"/>
      <w:r w:rsidR="00846BE8">
        <w:t xml:space="preserve"> </w:t>
      </w:r>
      <w:r w:rsidR="00CE4104" w:rsidRPr="00E74A23">
        <w:t>Guía</w:t>
      </w:r>
      <w:r w:rsidR="00B02481" w:rsidRPr="00E74A23">
        <w:t xml:space="preserve"> para la elaboración del Anexo al Requerimiento de Compra</w:t>
      </w:r>
      <w:bookmarkEnd w:id="157"/>
    </w:p>
    <w:p w14:paraId="731857FF" w14:textId="77777777" w:rsidR="004830AA" w:rsidRPr="00E74A23" w:rsidRDefault="007A2B3E" w:rsidP="00963E47">
      <w:pPr>
        <w:pStyle w:val="Prrafodelista"/>
        <w:numPr>
          <w:ilvl w:val="0"/>
          <w:numId w:val="10"/>
        </w:numPr>
        <w:spacing w:line="276" w:lineRule="auto"/>
        <w:ind w:hanging="578"/>
        <w:jc w:val="both"/>
        <w:rPr>
          <w:rFonts w:ascii="Altivo Light" w:eastAsia="Verdana" w:hAnsi="Altivo Light" w:cstheme="minorHAnsi"/>
          <w:noProof/>
          <w:sz w:val="22"/>
          <w:szCs w:val="22"/>
          <w:lang w:val="es-GT"/>
        </w:rPr>
      </w:pPr>
      <w:r w:rsidRPr="00E74A23">
        <w:rPr>
          <w:rFonts w:ascii="Altivo Light" w:eastAsia="Verdana" w:hAnsi="Altivo Light" w:cstheme="minorHAnsi"/>
          <w:b/>
          <w:bCs/>
          <w:noProof/>
          <w:sz w:val="22"/>
          <w:szCs w:val="22"/>
          <w:lang w:val="es-GT"/>
        </w:rPr>
        <w:t xml:space="preserve">Anexo al </w:t>
      </w:r>
      <w:r w:rsidR="004830AA" w:rsidRPr="00E74A23">
        <w:rPr>
          <w:rFonts w:ascii="Altivo Light" w:eastAsia="Verdana" w:hAnsi="Altivo Light" w:cstheme="minorHAnsi"/>
          <w:b/>
          <w:bCs/>
          <w:noProof/>
          <w:sz w:val="22"/>
          <w:szCs w:val="22"/>
          <w:lang w:val="es-GT"/>
        </w:rPr>
        <w:t>Requerimiento de Compra:</w:t>
      </w:r>
      <w:r w:rsidR="004830AA" w:rsidRPr="00E74A23">
        <w:rPr>
          <w:rFonts w:ascii="Altivo Light" w:eastAsia="Verdana" w:hAnsi="Altivo Light" w:cstheme="minorHAnsi"/>
          <w:noProof/>
          <w:sz w:val="22"/>
          <w:szCs w:val="22"/>
          <w:lang w:val="es-GT"/>
        </w:rPr>
        <w:t xml:space="preserve"> Es el documento adjunto que se utiliza para ampliar, delimitar o describir en forma técnica y/o descriptiva, las caracteristica del servicio, bien, suministro o insumo a contratar o adquirir.</w:t>
      </w:r>
    </w:p>
    <w:p w14:paraId="42D6ED6F" w14:textId="780F03F9" w:rsidR="004830AA" w:rsidRPr="00E74A23" w:rsidRDefault="004830AA" w:rsidP="00963E47">
      <w:pPr>
        <w:pStyle w:val="Prrafodelista"/>
        <w:numPr>
          <w:ilvl w:val="0"/>
          <w:numId w:val="10"/>
        </w:numPr>
        <w:spacing w:line="276" w:lineRule="auto"/>
        <w:ind w:hanging="578"/>
        <w:jc w:val="both"/>
        <w:rPr>
          <w:rFonts w:ascii="Altivo Light" w:eastAsia="Verdana" w:hAnsi="Altivo Light" w:cstheme="minorHAnsi"/>
          <w:sz w:val="22"/>
          <w:szCs w:val="22"/>
          <w:lang w:val="es-GT"/>
        </w:rPr>
      </w:pPr>
      <w:r w:rsidRPr="00E74A23">
        <w:rPr>
          <w:rFonts w:ascii="Altivo Light" w:eastAsia="Verdana" w:hAnsi="Altivo Light" w:cstheme="minorHAnsi"/>
          <w:b/>
          <w:bCs/>
          <w:sz w:val="22"/>
          <w:szCs w:val="22"/>
          <w:lang w:val="es-GT"/>
        </w:rPr>
        <w:t>Cantidad:</w:t>
      </w:r>
      <w:r w:rsidRPr="00E74A23">
        <w:rPr>
          <w:rFonts w:ascii="Altivo Light" w:eastAsia="Verdana" w:hAnsi="Altivo Light" w:cstheme="minorHAnsi"/>
          <w:sz w:val="22"/>
          <w:szCs w:val="22"/>
          <w:lang w:val="es-GT"/>
        </w:rPr>
        <w:t xml:space="preserve"> Es la expresión numérica para definir en términos medibles la cuantía de lo que se requiere contratar o adquirir conforme a la unidad de medida que se utilice. </w:t>
      </w:r>
    </w:p>
    <w:p w14:paraId="5526023B" w14:textId="24F861FA" w:rsidR="004830AA" w:rsidRPr="00E74A23" w:rsidRDefault="004830AA" w:rsidP="00963E47">
      <w:pPr>
        <w:pStyle w:val="Prrafodelista"/>
        <w:numPr>
          <w:ilvl w:val="0"/>
          <w:numId w:val="10"/>
        </w:numPr>
        <w:spacing w:line="276" w:lineRule="auto"/>
        <w:ind w:hanging="578"/>
        <w:jc w:val="both"/>
        <w:rPr>
          <w:rFonts w:ascii="Altivo Light" w:eastAsia="Verdana" w:hAnsi="Altivo Light" w:cstheme="minorHAnsi"/>
          <w:sz w:val="22"/>
          <w:szCs w:val="22"/>
          <w:lang w:val="es-GT"/>
        </w:rPr>
      </w:pPr>
      <w:r w:rsidRPr="00E74A23">
        <w:rPr>
          <w:rFonts w:ascii="Altivo Light" w:eastAsia="Verdana" w:hAnsi="Altivo Light" w:cstheme="minorHAnsi"/>
          <w:b/>
          <w:bCs/>
          <w:sz w:val="22"/>
          <w:szCs w:val="22"/>
          <w:lang w:val="es-GT"/>
        </w:rPr>
        <w:t>Código de insumo:</w:t>
      </w:r>
      <w:r w:rsidRPr="00E74A23">
        <w:rPr>
          <w:rFonts w:ascii="Altivo Light" w:eastAsia="Verdana" w:hAnsi="Altivo Light" w:cstheme="minorHAnsi"/>
          <w:sz w:val="22"/>
          <w:szCs w:val="22"/>
          <w:lang w:val="es-GT"/>
        </w:rPr>
        <w:t xml:space="preserve"> </w:t>
      </w:r>
      <w:r w:rsidR="005E5196" w:rsidRPr="00E74A23">
        <w:rPr>
          <w:rFonts w:ascii="Altivo Light" w:eastAsia="Verdana" w:hAnsi="Altivo Light" w:cstheme="minorHAnsi"/>
          <w:sz w:val="22"/>
          <w:szCs w:val="22"/>
          <w:lang w:val="es-GT"/>
        </w:rPr>
        <w:t xml:space="preserve">Número predeterminado en el Catálogo de Insumos del Sistema Informático de Gestión -SIGES-, el cual debe consultarse para buscar e identificar el </w:t>
      </w:r>
      <w:r w:rsidR="00DB300C">
        <w:rPr>
          <w:rFonts w:ascii="Altivo Light" w:eastAsia="Verdana" w:hAnsi="Altivo Light" w:cstheme="minorHAnsi"/>
          <w:sz w:val="22"/>
          <w:szCs w:val="22"/>
          <w:lang w:val="es-GT"/>
        </w:rPr>
        <w:t>más</w:t>
      </w:r>
      <w:r w:rsidR="005E5196" w:rsidRPr="00E74A23">
        <w:rPr>
          <w:rFonts w:ascii="Altivo Light" w:eastAsia="Verdana" w:hAnsi="Altivo Light" w:cstheme="minorHAnsi"/>
          <w:sz w:val="22"/>
          <w:szCs w:val="22"/>
          <w:lang w:val="es-GT"/>
        </w:rPr>
        <w:t xml:space="preserve"> </w:t>
      </w:r>
      <w:r w:rsidR="004845F8">
        <w:rPr>
          <w:rFonts w:ascii="Altivo Light" w:eastAsia="Verdana" w:hAnsi="Altivo Light" w:cstheme="minorHAnsi"/>
          <w:sz w:val="22"/>
          <w:szCs w:val="22"/>
          <w:lang w:val="es-GT"/>
        </w:rPr>
        <w:t xml:space="preserve">parecido o </w:t>
      </w:r>
      <w:r w:rsidR="005E5196" w:rsidRPr="00E74A23">
        <w:rPr>
          <w:rFonts w:ascii="Altivo Light" w:eastAsia="Verdana" w:hAnsi="Altivo Light" w:cstheme="minorHAnsi"/>
          <w:sz w:val="22"/>
          <w:szCs w:val="22"/>
          <w:lang w:val="es-GT"/>
        </w:rPr>
        <w:t>adecuado según las características de lo requerido.</w:t>
      </w:r>
    </w:p>
    <w:p w14:paraId="79CB2EF3" w14:textId="23C7F61C" w:rsidR="005E5196" w:rsidRPr="00E74A23" w:rsidRDefault="005E5196" w:rsidP="00963E47">
      <w:pPr>
        <w:pStyle w:val="Prrafodelista"/>
        <w:numPr>
          <w:ilvl w:val="0"/>
          <w:numId w:val="10"/>
        </w:numPr>
        <w:spacing w:line="276" w:lineRule="auto"/>
        <w:ind w:hanging="578"/>
        <w:jc w:val="both"/>
        <w:rPr>
          <w:rFonts w:ascii="Altivo Light" w:eastAsia="Verdana" w:hAnsi="Altivo Light" w:cstheme="minorHAnsi"/>
          <w:sz w:val="22"/>
          <w:szCs w:val="22"/>
          <w:lang w:val="es-GT"/>
        </w:rPr>
      </w:pPr>
      <w:r w:rsidRPr="00E74A23">
        <w:rPr>
          <w:rFonts w:ascii="Altivo Light" w:eastAsia="Verdana" w:hAnsi="Altivo Light" w:cstheme="minorHAnsi"/>
          <w:b/>
          <w:bCs/>
          <w:sz w:val="22"/>
          <w:szCs w:val="22"/>
          <w:lang w:val="es-GT"/>
        </w:rPr>
        <w:t>Código de presentación:</w:t>
      </w:r>
      <w:r w:rsidRPr="00E74A23">
        <w:rPr>
          <w:rFonts w:ascii="Altivo Light" w:eastAsia="Verdana" w:hAnsi="Altivo Light" w:cstheme="minorHAnsi"/>
          <w:sz w:val="22"/>
          <w:szCs w:val="22"/>
          <w:lang w:val="es-GT"/>
        </w:rPr>
        <w:t xml:space="preserve"> Número predeterminado en el Catálogo de Insumos del Sistema Informático de Gestión -SIGES-, el cual debe consultarse para buscar e identificar el más adecuado según la forma en</w:t>
      </w:r>
      <w:r w:rsidR="004845F8">
        <w:rPr>
          <w:rFonts w:ascii="Altivo Light" w:eastAsia="Verdana" w:hAnsi="Altivo Light" w:cstheme="minorHAnsi"/>
          <w:sz w:val="22"/>
          <w:szCs w:val="22"/>
          <w:lang w:val="es-GT"/>
        </w:rPr>
        <w:t xml:space="preserve"> la</w:t>
      </w:r>
      <w:r w:rsidRPr="00E74A23">
        <w:rPr>
          <w:rFonts w:ascii="Altivo Light" w:eastAsia="Verdana" w:hAnsi="Altivo Light" w:cstheme="minorHAnsi"/>
          <w:sz w:val="22"/>
          <w:szCs w:val="22"/>
          <w:lang w:val="es-GT"/>
        </w:rPr>
        <w:t xml:space="preserve"> que se comercializa o distribuye en el mercado.</w:t>
      </w:r>
    </w:p>
    <w:p w14:paraId="61D54E60" w14:textId="13047A62" w:rsidR="005E5196" w:rsidRPr="00E74A23" w:rsidRDefault="005E5196" w:rsidP="00963E47">
      <w:pPr>
        <w:pStyle w:val="Prrafodelista"/>
        <w:numPr>
          <w:ilvl w:val="0"/>
          <w:numId w:val="10"/>
        </w:numPr>
        <w:spacing w:line="276" w:lineRule="auto"/>
        <w:ind w:hanging="578"/>
        <w:jc w:val="both"/>
        <w:rPr>
          <w:rFonts w:ascii="Altivo Light" w:eastAsia="Verdana" w:hAnsi="Altivo Light" w:cstheme="minorHAnsi"/>
          <w:sz w:val="22"/>
          <w:szCs w:val="22"/>
          <w:lang w:val="es-GT"/>
        </w:rPr>
      </w:pPr>
      <w:r w:rsidRPr="00E74A23">
        <w:rPr>
          <w:rFonts w:ascii="Altivo Light" w:eastAsia="Verdana" w:hAnsi="Altivo Light" w:cstheme="minorHAnsi"/>
          <w:b/>
          <w:bCs/>
          <w:sz w:val="22"/>
          <w:szCs w:val="22"/>
          <w:lang w:val="es-GT"/>
        </w:rPr>
        <w:t>Descripción del insumo o servicio / información adicional:</w:t>
      </w:r>
      <w:r w:rsidRPr="00E74A23">
        <w:rPr>
          <w:rFonts w:ascii="Altivo Light" w:eastAsia="Verdana" w:hAnsi="Altivo Light" w:cstheme="minorHAnsi"/>
          <w:sz w:val="22"/>
          <w:szCs w:val="22"/>
          <w:lang w:val="es-GT"/>
        </w:rPr>
        <w:t xml:space="preserve"> Es el conjunto de características físicas que se utilizarán para ampliar o delimitar l</w:t>
      </w:r>
      <w:r w:rsidR="000D0B96" w:rsidRPr="00E74A23">
        <w:rPr>
          <w:rFonts w:ascii="Altivo Light" w:eastAsia="Verdana" w:hAnsi="Altivo Light" w:cstheme="minorHAnsi"/>
          <w:sz w:val="22"/>
          <w:szCs w:val="22"/>
          <w:lang w:val="es-GT"/>
        </w:rPr>
        <w:t>as características de los</w:t>
      </w:r>
      <w:r w:rsidRPr="00E74A23">
        <w:rPr>
          <w:rFonts w:ascii="Altivo Light" w:eastAsia="Verdana" w:hAnsi="Altivo Light" w:cstheme="minorHAnsi"/>
          <w:sz w:val="22"/>
          <w:szCs w:val="22"/>
          <w:lang w:val="es-GT"/>
        </w:rPr>
        <w:t xml:space="preserve"> servicios, bienes, suministros o insumos</w:t>
      </w:r>
      <w:r w:rsidR="000D0B96" w:rsidRPr="00E74A23">
        <w:rPr>
          <w:rFonts w:ascii="Altivo Light" w:eastAsia="Verdana" w:hAnsi="Altivo Light" w:cstheme="minorHAnsi"/>
          <w:sz w:val="22"/>
          <w:szCs w:val="22"/>
          <w:lang w:val="es-GT"/>
        </w:rPr>
        <w:t xml:space="preserve"> a contratar o adquirir</w:t>
      </w:r>
      <w:r w:rsidRPr="00E74A23">
        <w:rPr>
          <w:rFonts w:ascii="Altivo Light" w:eastAsia="Verdana" w:hAnsi="Altivo Light" w:cstheme="minorHAnsi"/>
          <w:sz w:val="22"/>
          <w:szCs w:val="22"/>
          <w:lang w:val="es-GT"/>
        </w:rPr>
        <w:t xml:space="preserve">, </w:t>
      </w:r>
      <w:r w:rsidR="000D0B96" w:rsidRPr="00E74A23">
        <w:rPr>
          <w:rFonts w:ascii="Altivo Light" w:eastAsia="Verdana" w:hAnsi="Altivo Light" w:cstheme="minorHAnsi"/>
          <w:sz w:val="22"/>
          <w:szCs w:val="22"/>
          <w:lang w:val="es-GT"/>
        </w:rPr>
        <w:t xml:space="preserve">lo cual es útil </w:t>
      </w:r>
      <w:r w:rsidRPr="00E74A23">
        <w:rPr>
          <w:rFonts w:ascii="Altivo Light" w:eastAsia="Verdana" w:hAnsi="Altivo Light" w:cstheme="minorHAnsi"/>
          <w:sz w:val="22"/>
          <w:szCs w:val="22"/>
          <w:lang w:val="es-GT"/>
        </w:rPr>
        <w:t xml:space="preserve">para orientar de mejor forma </w:t>
      </w:r>
      <w:r w:rsidR="000D0B96" w:rsidRPr="00E74A23">
        <w:rPr>
          <w:rFonts w:ascii="Altivo Light" w:eastAsia="Verdana" w:hAnsi="Altivo Light" w:cstheme="minorHAnsi"/>
          <w:sz w:val="22"/>
          <w:szCs w:val="22"/>
          <w:lang w:val="es-GT"/>
        </w:rPr>
        <w:t>la realización d</w:t>
      </w:r>
      <w:r w:rsidRPr="00E74A23">
        <w:rPr>
          <w:rFonts w:ascii="Altivo Light" w:eastAsia="Verdana" w:hAnsi="Altivo Light" w:cstheme="minorHAnsi"/>
          <w:sz w:val="22"/>
          <w:szCs w:val="22"/>
          <w:lang w:val="es-GT"/>
        </w:rPr>
        <w:t xml:space="preserve">el proceso respectivo. </w:t>
      </w:r>
      <w:r w:rsidR="000D0B96" w:rsidRPr="00E74A23">
        <w:rPr>
          <w:rFonts w:ascii="Altivo Light" w:eastAsia="Verdana" w:hAnsi="Altivo Light" w:cstheme="minorHAnsi"/>
          <w:sz w:val="22"/>
          <w:szCs w:val="22"/>
          <w:lang w:val="es-GT"/>
        </w:rPr>
        <w:t>Cuando</w:t>
      </w:r>
      <w:r w:rsidRPr="00E74A23">
        <w:rPr>
          <w:rFonts w:ascii="Altivo Light" w:eastAsia="Verdana" w:hAnsi="Altivo Light" w:cstheme="minorHAnsi"/>
          <w:sz w:val="22"/>
          <w:szCs w:val="22"/>
          <w:lang w:val="es-GT"/>
        </w:rPr>
        <w:t xml:space="preserve"> el código de insum</w:t>
      </w:r>
      <w:r w:rsidR="004845F8">
        <w:rPr>
          <w:rFonts w:ascii="Altivo Light" w:eastAsia="Verdana" w:hAnsi="Altivo Light" w:cstheme="minorHAnsi"/>
          <w:sz w:val="22"/>
          <w:szCs w:val="22"/>
          <w:lang w:val="es-GT"/>
        </w:rPr>
        <w:t>o</w:t>
      </w:r>
      <w:r w:rsidRPr="00E74A23">
        <w:rPr>
          <w:rFonts w:ascii="Altivo Light" w:eastAsia="Verdana" w:hAnsi="Altivo Light" w:cstheme="minorHAnsi"/>
          <w:sz w:val="22"/>
          <w:szCs w:val="22"/>
          <w:lang w:val="es-GT"/>
        </w:rPr>
        <w:t xml:space="preserve"> defina claramente las características técnicas o físicas de lo requerido, no serán necesario ampliar o delimitar </w:t>
      </w:r>
      <w:r w:rsidR="000D0B96" w:rsidRPr="00E74A23">
        <w:rPr>
          <w:rFonts w:ascii="Altivo Light" w:eastAsia="Verdana" w:hAnsi="Altivo Light" w:cstheme="minorHAnsi"/>
          <w:sz w:val="22"/>
          <w:szCs w:val="22"/>
          <w:lang w:val="es-GT"/>
        </w:rPr>
        <w:t xml:space="preserve">información adicional. </w:t>
      </w:r>
    </w:p>
    <w:p w14:paraId="52E0B5F9" w14:textId="6D27D9C4" w:rsidR="000D0B96" w:rsidRPr="00E74A23" w:rsidRDefault="000D0B96" w:rsidP="00963E47">
      <w:pPr>
        <w:pStyle w:val="Prrafodelista"/>
        <w:numPr>
          <w:ilvl w:val="0"/>
          <w:numId w:val="10"/>
        </w:numPr>
        <w:spacing w:line="276" w:lineRule="auto"/>
        <w:ind w:hanging="578"/>
        <w:jc w:val="both"/>
        <w:rPr>
          <w:rFonts w:ascii="Altivo Light" w:eastAsia="Verdana" w:hAnsi="Altivo Light" w:cstheme="minorHAnsi"/>
          <w:sz w:val="22"/>
          <w:szCs w:val="22"/>
          <w:lang w:val="es-GT"/>
        </w:rPr>
      </w:pPr>
      <w:r w:rsidRPr="00E74A23">
        <w:rPr>
          <w:rFonts w:ascii="Altivo Light" w:eastAsia="Verdana" w:hAnsi="Altivo Light" w:cstheme="minorHAnsi"/>
          <w:b/>
          <w:bCs/>
          <w:sz w:val="22"/>
          <w:szCs w:val="22"/>
          <w:lang w:val="es-GT"/>
        </w:rPr>
        <w:t>Precio estimado:</w:t>
      </w:r>
      <w:r w:rsidRPr="00E74A23">
        <w:rPr>
          <w:rFonts w:ascii="Altivo Light" w:eastAsia="Verdana" w:hAnsi="Altivo Light" w:cstheme="minorHAnsi"/>
          <w:sz w:val="22"/>
          <w:szCs w:val="22"/>
          <w:lang w:val="es-GT"/>
        </w:rPr>
        <w:t xml:space="preserve"> Es el valor aproximado del servicio, bien, suministro o insumo en el mercado, y que se utilizó como parámetro para elaborar el Plan Anual de Compras, si fuera el caso.  </w:t>
      </w:r>
    </w:p>
    <w:p w14:paraId="6458D14F" w14:textId="19214C57" w:rsidR="000D0B96" w:rsidRPr="00E74A23" w:rsidRDefault="000D0B96" w:rsidP="00963E47">
      <w:pPr>
        <w:pStyle w:val="Prrafodelista"/>
        <w:numPr>
          <w:ilvl w:val="0"/>
          <w:numId w:val="10"/>
        </w:numPr>
        <w:spacing w:line="276" w:lineRule="auto"/>
        <w:ind w:hanging="578"/>
        <w:jc w:val="both"/>
        <w:rPr>
          <w:rFonts w:ascii="Altivo Light" w:eastAsia="Verdana" w:hAnsi="Altivo Light" w:cstheme="minorHAnsi"/>
          <w:sz w:val="22"/>
          <w:szCs w:val="22"/>
          <w:lang w:val="es-GT"/>
        </w:rPr>
      </w:pPr>
      <w:r w:rsidRPr="00E74A23">
        <w:rPr>
          <w:rFonts w:ascii="Altivo Light" w:eastAsia="Verdana" w:hAnsi="Altivo Light" w:cstheme="minorHAnsi"/>
          <w:b/>
          <w:bCs/>
          <w:sz w:val="22"/>
          <w:szCs w:val="22"/>
          <w:lang w:val="es-GT"/>
        </w:rPr>
        <w:t>Solicitante:</w:t>
      </w:r>
      <w:r w:rsidRPr="00E74A23">
        <w:rPr>
          <w:rFonts w:ascii="Altivo Light" w:eastAsia="Verdana" w:hAnsi="Altivo Light" w:cstheme="minorHAnsi"/>
          <w:sz w:val="22"/>
          <w:szCs w:val="22"/>
          <w:lang w:val="es-GT"/>
        </w:rPr>
        <w:t xml:space="preserve"> Es la casilla para identificar al servidor púbico que ejerza cargo de Director, Jefe o Encargado que inici</w:t>
      </w:r>
      <w:r w:rsidR="008007E0" w:rsidRPr="00E74A23">
        <w:rPr>
          <w:rFonts w:ascii="Altivo Light" w:eastAsia="Verdana" w:hAnsi="Altivo Light" w:cstheme="minorHAnsi"/>
          <w:sz w:val="22"/>
          <w:szCs w:val="22"/>
          <w:lang w:val="es-GT"/>
        </w:rPr>
        <w:t>a</w:t>
      </w:r>
      <w:r w:rsidRPr="00E74A23">
        <w:rPr>
          <w:rFonts w:ascii="Altivo Light" w:eastAsia="Verdana" w:hAnsi="Altivo Light" w:cstheme="minorHAnsi"/>
          <w:sz w:val="22"/>
          <w:szCs w:val="22"/>
          <w:lang w:val="es-GT"/>
        </w:rPr>
        <w:t xml:space="preserve"> el procedimiento de contratación o adquisición por medio del llenado y </w:t>
      </w:r>
      <w:r w:rsidR="00130531" w:rsidRPr="00E74A23">
        <w:rPr>
          <w:rFonts w:ascii="Altivo Light" w:eastAsia="Verdana" w:hAnsi="Altivo Light" w:cstheme="minorHAnsi"/>
          <w:sz w:val="22"/>
          <w:szCs w:val="22"/>
          <w:lang w:val="es-GT"/>
        </w:rPr>
        <w:t>firma</w:t>
      </w:r>
      <w:r w:rsidRPr="00E74A23">
        <w:rPr>
          <w:rFonts w:ascii="Altivo Light" w:eastAsia="Verdana" w:hAnsi="Altivo Light" w:cstheme="minorHAnsi"/>
          <w:sz w:val="22"/>
          <w:szCs w:val="22"/>
          <w:lang w:val="es-GT"/>
        </w:rPr>
        <w:t xml:space="preserve"> del formulario Requerimiento de Compra y su Anexo. </w:t>
      </w:r>
    </w:p>
    <w:p w14:paraId="7C7A4860" w14:textId="0995D549" w:rsidR="000D0B96" w:rsidRPr="00E74A23" w:rsidRDefault="000D0B96" w:rsidP="00963E47">
      <w:pPr>
        <w:pStyle w:val="Prrafodelista"/>
        <w:numPr>
          <w:ilvl w:val="0"/>
          <w:numId w:val="10"/>
        </w:numPr>
        <w:spacing w:line="276" w:lineRule="auto"/>
        <w:ind w:hanging="578"/>
        <w:jc w:val="both"/>
        <w:rPr>
          <w:rFonts w:ascii="Altivo Light" w:eastAsia="Verdana" w:hAnsi="Altivo Light" w:cstheme="minorHAnsi"/>
          <w:sz w:val="22"/>
          <w:szCs w:val="22"/>
          <w:lang w:val="es-GT"/>
        </w:rPr>
      </w:pPr>
      <w:r w:rsidRPr="00E74A23">
        <w:rPr>
          <w:rFonts w:ascii="Altivo Light" w:eastAsia="Verdana" w:hAnsi="Altivo Light" w:cstheme="minorHAnsi"/>
          <w:b/>
          <w:bCs/>
          <w:sz w:val="22"/>
          <w:szCs w:val="22"/>
          <w:lang w:val="es-GT"/>
        </w:rPr>
        <w:t>Firma y sello:</w:t>
      </w:r>
      <w:r w:rsidRPr="00E74A23">
        <w:rPr>
          <w:rFonts w:ascii="Altivo Light" w:eastAsia="Verdana" w:hAnsi="Altivo Light" w:cstheme="minorHAnsi"/>
          <w:sz w:val="22"/>
          <w:szCs w:val="22"/>
          <w:lang w:val="es-GT"/>
        </w:rPr>
        <w:t xml:space="preserve"> Es el trazo autógrafo personal del </w:t>
      </w:r>
      <w:r w:rsidR="003E7A63" w:rsidRPr="00E74A23">
        <w:rPr>
          <w:rFonts w:ascii="Altivo Light" w:eastAsia="Verdana" w:hAnsi="Altivo Light" w:cstheme="minorHAnsi"/>
          <w:sz w:val="22"/>
          <w:szCs w:val="22"/>
          <w:lang w:val="es-GT"/>
        </w:rPr>
        <w:t xml:space="preserve">funcionario o </w:t>
      </w:r>
      <w:r w:rsidRPr="00E74A23">
        <w:rPr>
          <w:rFonts w:ascii="Altivo Light" w:eastAsia="Verdana" w:hAnsi="Altivo Light" w:cstheme="minorHAnsi"/>
          <w:sz w:val="22"/>
          <w:szCs w:val="22"/>
          <w:lang w:val="es-GT"/>
        </w:rPr>
        <w:t>servidor público, acompañado del sello institucional que se le haya asignado, para expresar consentimiento o aprobación.</w:t>
      </w:r>
    </w:p>
    <w:p w14:paraId="7DE6C8C8" w14:textId="77777777" w:rsidR="00963E47" w:rsidRPr="00E74A23" w:rsidRDefault="00963E47" w:rsidP="00320215">
      <w:pPr>
        <w:spacing w:after="0" w:line="276" w:lineRule="auto"/>
        <w:jc w:val="both"/>
        <w:rPr>
          <w:rFonts w:ascii="Altivo Light" w:eastAsia="Verdana" w:hAnsi="Altivo Light" w:cstheme="minorHAnsi"/>
          <w:lang w:val="es-GT"/>
        </w:rPr>
      </w:pPr>
    </w:p>
    <w:p w14:paraId="464C31AD" w14:textId="77777777" w:rsidR="006A2E2C" w:rsidRPr="00E74A23" w:rsidRDefault="006A2E2C" w:rsidP="00320215">
      <w:pPr>
        <w:spacing w:after="0" w:line="276" w:lineRule="auto"/>
        <w:jc w:val="both"/>
        <w:rPr>
          <w:rFonts w:ascii="Altivo Light" w:eastAsia="Verdana" w:hAnsi="Altivo Light" w:cstheme="minorHAnsi"/>
          <w:lang w:val="es-GT"/>
        </w:rPr>
      </w:pPr>
    </w:p>
    <w:p w14:paraId="56B375F0" w14:textId="15207357" w:rsidR="004C1B85" w:rsidRDefault="00E833A1" w:rsidP="004C1B85">
      <w:pPr>
        <w:pStyle w:val="Ttulo2"/>
      </w:pPr>
      <w:bookmarkStart w:id="158" w:name="_Toc221631088"/>
      <w:bookmarkStart w:id="159" w:name="_Toc229128232"/>
      <w:r w:rsidRPr="00E74A23">
        <w:lastRenderedPageBreak/>
        <w:t>Anexo 5</w:t>
      </w:r>
      <w:bookmarkEnd w:id="158"/>
      <w:r w:rsidR="00846BE8">
        <w:t xml:space="preserve"> </w:t>
      </w:r>
      <w:r w:rsidR="00CE4104" w:rsidRPr="00E74A23">
        <w:t>Formato de c</w:t>
      </w:r>
      <w:r w:rsidR="00F10B0C" w:rsidRPr="00E74A23">
        <w:t>ontrol de recepción de Requerimientos de Compra</w:t>
      </w:r>
      <w:r w:rsidR="00CE4104" w:rsidRPr="00E74A23">
        <w:t xml:space="preserve"> -RC-</w:t>
      </w:r>
      <w:bookmarkEnd w:id="159"/>
    </w:p>
    <w:p w14:paraId="688CD6E0" w14:textId="60F29E65" w:rsidR="00963E47" w:rsidRDefault="00A85E27" w:rsidP="00846BE8">
      <w:pPr>
        <w:spacing w:line="276" w:lineRule="auto"/>
        <w:jc w:val="center"/>
        <w:rPr>
          <w:rFonts w:ascii="Altivo Light" w:hAnsi="Altivo Light"/>
          <w:noProof/>
          <w:lang w:val="es-GT"/>
        </w:rPr>
      </w:pPr>
      <w:r w:rsidRPr="00E74A23">
        <w:rPr>
          <w:rFonts w:ascii="Altivo Light" w:hAnsi="Altivo Light"/>
          <w:noProof/>
          <w:lang w:val="es-GT"/>
        </w:rPr>
        <w:drawing>
          <wp:inline distT="0" distB="0" distL="0" distR="0" wp14:anchorId="48922AE1" wp14:editId="253A0862">
            <wp:extent cx="6849543" cy="2830671"/>
            <wp:effectExtent l="9207" t="0" r="0" b="0"/>
            <wp:docPr id="850068361" name="Imagen 10"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850068361" name="Imagen 10" descr="Tabla&#10;&#10;El contenido generado por IA puede ser incorrecto."/>
                    <pic:cNvPicPr/>
                  </pic:nvPicPr>
                  <pic:blipFill rotWithShape="1">
                    <a:blip r:embed="rId34" cstate="print">
                      <a:extLst>
                        <a:ext uri="{28A0092B-C50C-407E-A947-70E740481C1C}">
                          <a14:useLocalDpi xmlns:a14="http://schemas.microsoft.com/office/drawing/2010/main" val="0"/>
                        </a:ext>
                      </a:extLst>
                    </a:blip>
                    <a:srcRect l="5200" t="7848" r="6694" b="40648"/>
                    <a:stretch>
                      <a:fillRect/>
                    </a:stretch>
                  </pic:blipFill>
                  <pic:spPr bwMode="auto">
                    <a:xfrm rot="16200000">
                      <a:off x="0" y="0"/>
                      <a:ext cx="6893266" cy="2848740"/>
                    </a:xfrm>
                    <a:prstGeom prst="rect">
                      <a:avLst/>
                    </a:prstGeom>
                    <a:ln>
                      <a:noFill/>
                    </a:ln>
                    <a:extLst>
                      <a:ext uri="{53640926-AAD7-44D8-BBD7-CCE9431645EC}">
                        <a14:shadowObscured xmlns:a14="http://schemas.microsoft.com/office/drawing/2010/main"/>
                      </a:ext>
                    </a:extLst>
                  </pic:spPr>
                </pic:pic>
              </a:graphicData>
            </a:graphic>
          </wp:inline>
        </w:drawing>
      </w:r>
    </w:p>
    <w:p w14:paraId="0D9CDE65" w14:textId="77777777" w:rsidR="004C1B85" w:rsidRPr="00E74A23" w:rsidRDefault="004C1B85" w:rsidP="00846BE8">
      <w:pPr>
        <w:spacing w:line="276" w:lineRule="auto"/>
        <w:jc w:val="center"/>
        <w:rPr>
          <w:rFonts w:ascii="Altivo Light" w:hAnsi="Altivo Light"/>
          <w:noProof/>
          <w:lang w:val="es-GT"/>
        </w:rPr>
      </w:pPr>
    </w:p>
    <w:p w14:paraId="16AC096F" w14:textId="3DC04B95" w:rsidR="004C1B85" w:rsidRDefault="00E833A1" w:rsidP="004C1B85">
      <w:pPr>
        <w:pStyle w:val="Ttulo2"/>
      </w:pPr>
      <w:bookmarkStart w:id="160" w:name="_Toc221631089"/>
      <w:bookmarkStart w:id="161" w:name="_Toc229128233"/>
      <w:r w:rsidRPr="00E74A23">
        <w:lastRenderedPageBreak/>
        <w:t>Anexo 6</w:t>
      </w:r>
      <w:bookmarkEnd w:id="160"/>
      <w:r w:rsidR="00846BE8">
        <w:t xml:space="preserve"> </w:t>
      </w:r>
      <w:r w:rsidR="00F10B0C" w:rsidRPr="00E74A23">
        <w:t xml:space="preserve">Formato de Cuadro </w:t>
      </w:r>
      <w:r w:rsidR="008F6CE0" w:rsidRPr="00E74A23">
        <w:t>comparativo de ofertas</w:t>
      </w:r>
      <w:bookmarkEnd w:id="161"/>
    </w:p>
    <w:p w14:paraId="2D9745A8" w14:textId="14DDA913" w:rsidR="00F10B0C" w:rsidRPr="00E74A23" w:rsidRDefault="00A85E27" w:rsidP="00320215">
      <w:pPr>
        <w:spacing w:line="276" w:lineRule="auto"/>
        <w:jc w:val="center"/>
        <w:rPr>
          <w:rFonts w:ascii="Altivo Light" w:hAnsi="Altivo Light"/>
        </w:rPr>
      </w:pPr>
      <w:r w:rsidRPr="00E74A23">
        <w:rPr>
          <w:rFonts w:ascii="Altivo Light" w:hAnsi="Altivo Light"/>
          <w:noProof/>
        </w:rPr>
        <w:drawing>
          <wp:inline distT="0" distB="0" distL="0" distR="0" wp14:anchorId="6C6C6FB2" wp14:editId="1187E3C7">
            <wp:extent cx="6940482" cy="3930889"/>
            <wp:effectExtent l="0" t="317" r="0" b="0"/>
            <wp:docPr id="136488291" name="Imagen 11" descr="Tabl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6488291" name="Imagen 11" descr="Tabla&#10;&#10;El contenido generado por IA puede ser incorrecto."/>
                    <pic:cNvPicPr/>
                  </pic:nvPicPr>
                  <pic:blipFill rotWithShape="1">
                    <a:blip r:embed="rId35" cstate="print">
                      <a:extLst>
                        <a:ext uri="{28A0092B-C50C-407E-A947-70E740481C1C}">
                          <a14:useLocalDpi xmlns:a14="http://schemas.microsoft.com/office/drawing/2010/main" val="0"/>
                        </a:ext>
                      </a:extLst>
                    </a:blip>
                    <a:srcRect l="8730" t="3527" r="9789" b="31194"/>
                    <a:stretch>
                      <a:fillRect/>
                    </a:stretch>
                  </pic:blipFill>
                  <pic:spPr bwMode="auto">
                    <a:xfrm rot="16200000">
                      <a:off x="0" y="0"/>
                      <a:ext cx="6955097" cy="3939167"/>
                    </a:xfrm>
                    <a:prstGeom prst="rect">
                      <a:avLst/>
                    </a:prstGeom>
                    <a:ln>
                      <a:noFill/>
                    </a:ln>
                    <a:extLst>
                      <a:ext uri="{53640926-AAD7-44D8-BBD7-CCE9431645EC}">
                        <a14:shadowObscured xmlns:a14="http://schemas.microsoft.com/office/drawing/2010/main"/>
                      </a:ext>
                    </a:extLst>
                  </pic:spPr>
                </pic:pic>
              </a:graphicData>
            </a:graphic>
          </wp:inline>
        </w:drawing>
      </w:r>
    </w:p>
    <w:p w14:paraId="24FC36B6" w14:textId="4FBEA7BD" w:rsidR="00F10B0C" w:rsidRPr="00E74A23" w:rsidRDefault="00F0314B" w:rsidP="004C1B85">
      <w:pPr>
        <w:pStyle w:val="Ttulo2"/>
      </w:pPr>
      <w:bookmarkStart w:id="162" w:name="_Toc229128234"/>
      <w:r w:rsidRPr="00E74A23">
        <w:lastRenderedPageBreak/>
        <w:t>Anexo 7</w:t>
      </w:r>
      <w:r w:rsidR="00846BE8">
        <w:t xml:space="preserve"> </w:t>
      </w:r>
      <w:r w:rsidR="00A85E27" w:rsidRPr="00E74A23">
        <w:t xml:space="preserve">Contenido mínimo </w:t>
      </w:r>
      <w:r w:rsidR="00F10B0C" w:rsidRPr="00E74A23">
        <w:t xml:space="preserve">de </w:t>
      </w:r>
      <w:r w:rsidR="00A85E27" w:rsidRPr="00E74A23">
        <w:t xml:space="preserve">los </w:t>
      </w:r>
      <w:r w:rsidR="00F10B0C" w:rsidRPr="00E74A23">
        <w:t xml:space="preserve">Términos de Referencia para </w:t>
      </w:r>
      <w:r w:rsidR="00A85E27" w:rsidRPr="00E74A23">
        <w:t xml:space="preserve">la </w:t>
      </w:r>
      <w:r w:rsidR="00F10B0C" w:rsidRPr="00E74A23">
        <w:t xml:space="preserve">contratación de servicios técnicos </w:t>
      </w:r>
      <w:r w:rsidR="00A85E27" w:rsidRPr="00E74A23">
        <w:t>o</w:t>
      </w:r>
      <w:r w:rsidR="00F10B0C" w:rsidRPr="00E74A23">
        <w:t xml:space="preserve"> profesionales individuales del subgrupo 18</w:t>
      </w:r>
      <w:bookmarkEnd w:id="162"/>
    </w:p>
    <w:p w14:paraId="5ADDB565" w14:textId="77777777" w:rsidR="006A2E2C" w:rsidRPr="00E74A23" w:rsidRDefault="006A2E2C" w:rsidP="00320215">
      <w:pPr>
        <w:pStyle w:val="Sinespaciado"/>
        <w:spacing w:line="276" w:lineRule="auto"/>
        <w:jc w:val="center"/>
        <w:rPr>
          <w:rFonts w:ascii="Altivo Light" w:hAnsi="Altivo Light"/>
          <w:b/>
          <w:bCs/>
          <w:color w:val="002060"/>
          <w:lang w:val="es-GT"/>
        </w:rPr>
      </w:pPr>
    </w:p>
    <w:p w14:paraId="3E15D80F" w14:textId="60C75A3D" w:rsidR="00A85E27" w:rsidRPr="00E74A23" w:rsidRDefault="00A85E27" w:rsidP="00320215">
      <w:pPr>
        <w:pStyle w:val="Sinespaciado"/>
        <w:spacing w:line="276" w:lineRule="auto"/>
        <w:jc w:val="center"/>
        <w:rPr>
          <w:rFonts w:ascii="Altivo Light" w:hAnsi="Altivo Light"/>
          <w:b/>
          <w:bCs/>
          <w:color w:val="002060"/>
          <w:lang w:val="es-GT"/>
        </w:rPr>
      </w:pPr>
      <w:r w:rsidRPr="00E74A23">
        <w:rPr>
          <w:rFonts w:ascii="Altivo Light" w:hAnsi="Altivo Light"/>
          <w:b/>
          <w:bCs/>
          <w:color w:val="002060"/>
          <w:lang w:val="es-GT"/>
        </w:rPr>
        <w:t>TÉRMINOS DE REFERENCIA -TDR-</w:t>
      </w:r>
    </w:p>
    <w:p w14:paraId="79256BD9" w14:textId="41BB95B3" w:rsidR="00A85E27" w:rsidRPr="00E74A23" w:rsidRDefault="00A85E27" w:rsidP="00320215">
      <w:pPr>
        <w:pStyle w:val="Sinespaciado"/>
        <w:spacing w:line="276" w:lineRule="auto"/>
        <w:jc w:val="center"/>
        <w:rPr>
          <w:rFonts w:ascii="Altivo Light" w:hAnsi="Altivo Light"/>
          <w:b/>
          <w:bCs/>
          <w:color w:val="002060"/>
          <w:lang w:val="es-GT"/>
        </w:rPr>
      </w:pPr>
      <w:r w:rsidRPr="00E74A23">
        <w:rPr>
          <w:rFonts w:ascii="Altivo Light" w:hAnsi="Altivo Light"/>
          <w:b/>
          <w:bCs/>
          <w:color w:val="002060"/>
          <w:lang w:val="es-GT"/>
        </w:rPr>
        <w:t>Servicios Técnicos y/o profesionales Individuales en General</w:t>
      </w:r>
    </w:p>
    <w:p w14:paraId="7C7F321F" w14:textId="14A24B1B" w:rsidR="00F10B0C" w:rsidRPr="00E74A23" w:rsidRDefault="00F10B0C" w:rsidP="00320215">
      <w:pPr>
        <w:pStyle w:val="Sinespaciado"/>
        <w:spacing w:line="276" w:lineRule="auto"/>
        <w:rPr>
          <w:rFonts w:ascii="Altivo Light" w:hAnsi="Altivo Light"/>
          <w:lang w:val="es-GT"/>
        </w:rPr>
      </w:pPr>
    </w:p>
    <w:p w14:paraId="69A9BC64" w14:textId="2BE475F5" w:rsidR="00B871B2" w:rsidRPr="00E74A23" w:rsidRDefault="00B871B2" w:rsidP="00784BCA">
      <w:pPr>
        <w:pStyle w:val="Prrafodelista"/>
        <w:numPr>
          <w:ilvl w:val="0"/>
          <w:numId w:val="11"/>
        </w:numPr>
        <w:spacing w:line="276" w:lineRule="auto"/>
        <w:ind w:hanging="578"/>
        <w:jc w:val="both"/>
        <w:rPr>
          <w:rFonts w:ascii="Altivo Light" w:eastAsia="Verdana" w:hAnsi="Altivo Light" w:cstheme="minorHAnsi"/>
          <w:bCs/>
          <w:sz w:val="22"/>
          <w:szCs w:val="22"/>
          <w:lang w:val="es-GT"/>
        </w:rPr>
      </w:pPr>
      <w:r w:rsidRPr="00E74A23">
        <w:rPr>
          <w:rFonts w:ascii="Altivo Light" w:eastAsia="Verdana" w:hAnsi="Altivo Light" w:cstheme="minorHAnsi"/>
          <w:b/>
          <w:sz w:val="22"/>
          <w:szCs w:val="22"/>
          <w:lang w:val="es-GT"/>
        </w:rPr>
        <w:t>Fecha:</w:t>
      </w:r>
      <w:r w:rsidRPr="00E74A23">
        <w:rPr>
          <w:rFonts w:ascii="Altivo Light" w:eastAsia="Verdana" w:hAnsi="Altivo Light" w:cstheme="minorHAnsi"/>
          <w:bCs/>
          <w:sz w:val="22"/>
          <w:szCs w:val="22"/>
          <w:lang w:val="es-GT"/>
        </w:rPr>
        <w:t xml:space="preserve">  Corresponde a la fecha de emisión de los Términos de Referencia por parte del </w:t>
      </w:r>
      <w:r w:rsidR="003E7A63" w:rsidRPr="00E74A23">
        <w:rPr>
          <w:rFonts w:ascii="Altivo Light" w:eastAsia="Verdana" w:hAnsi="Altivo Light" w:cstheme="minorHAnsi"/>
          <w:bCs/>
          <w:sz w:val="22"/>
          <w:szCs w:val="22"/>
          <w:lang w:val="es-GT"/>
        </w:rPr>
        <w:t xml:space="preserve">funcionario o </w:t>
      </w:r>
      <w:r w:rsidR="00B55C0F">
        <w:rPr>
          <w:rFonts w:ascii="Altivo Light" w:eastAsia="Verdana" w:hAnsi="Altivo Light" w:cstheme="minorHAnsi"/>
          <w:bCs/>
          <w:sz w:val="22"/>
          <w:szCs w:val="22"/>
          <w:lang w:val="es-GT"/>
        </w:rPr>
        <w:t>empleado</w:t>
      </w:r>
      <w:r w:rsidR="00B55C0F" w:rsidRPr="00E74A23">
        <w:rPr>
          <w:rFonts w:ascii="Altivo Light" w:eastAsia="Verdana" w:hAnsi="Altivo Light" w:cstheme="minorHAnsi"/>
          <w:bCs/>
          <w:sz w:val="22"/>
          <w:szCs w:val="22"/>
          <w:lang w:val="es-GT"/>
        </w:rPr>
        <w:t xml:space="preserve"> </w:t>
      </w:r>
      <w:r w:rsidRPr="00E74A23">
        <w:rPr>
          <w:rFonts w:ascii="Altivo Light" w:eastAsia="Verdana" w:hAnsi="Altivo Light" w:cstheme="minorHAnsi"/>
          <w:bCs/>
          <w:sz w:val="22"/>
          <w:szCs w:val="22"/>
          <w:lang w:val="es-GT"/>
        </w:rPr>
        <w:t xml:space="preserve">público solicitante. </w:t>
      </w:r>
    </w:p>
    <w:p w14:paraId="26F6787F" w14:textId="7EA70CFA" w:rsidR="00A85E27" w:rsidRPr="00E74A23" w:rsidRDefault="00A85E27" w:rsidP="00784BCA">
      <w:pPr>
        <w:pStyle w:val="Prrafodelista"/>
        <w:numPr>
          <w:ilvl w:val="0"/>
          <w:numId w:val="11"/>
        </w:numPr>
        <w:spacing w:line="276" w:lineRule="auto"/>
        <w:ind w:hanging="578"/>
        <w:jc w:val="both"/>
        <w:rPr>
          <w:rFonts w:ascii="Altivo Light" w:eastAsia="Verdana" w:hAnsi="Altivo Light" w:cstheme="minorHAnsi"/>
          <w:bCs/>
          <w:sz w:val="22"/>
          <w:szCs w:val="22"/>
          <w:lang w:val="es-GT"/>
        </w:rPr>
      </w:pPr>
      <w:r w:rsidRPr="00E74A23">
        <w:rPr>
          <w:rFonts w:ascii="Altivo Light" w:eastAsia="Verdana" w:hAnsi="Altivo Light" w:cstheme="minorHAnsi"/>
          <w:b/>
          <w:sz w:val="22"/>
          <w:szCs w:val="22"/>
          <w:lang w:val="es-GT"/>
        </w:rPr>
        <w:t xml:space="preserve">Justificación: </w:t>
      </w:r>
      <w:r w:rsidRPr="00E74A23">
        <w:rPr>
          <w:rFonts w:ascii="Altivo Light" w:eastAsia="Verdana" w:hAnsi="Altivo Light" w:cstheme="minorHAnsi"/>
          <w:bCs/>
          <w:sz w:val="22"/>
          <w:szCs w:val="22"/>
          <w:lang w:val="es-GT"/>
        </w:rPr>
        <w:t>Debe describir en forma breve y concisa la razón fundamentada que origina la necesidad de la contratación.</w:t>
      </w:r>
    </w:p>
    <w:p w14:paraId="7CCE96A3" w14:textId="66BCBA85" w:rsidR="00B871B2" w:rsidRPr="00E74A23" w:rsidRDefault="00B871B2" w:rsidP="00784BCA">
      <w:pPr>
        <w:pStyle w:val="Prrafodelista"/>
        <w:numPr>
          <w:ilvl w:val="0"/>
          <w:numId w:val="11"/>
        </w:numPr>
        <w:spacing w:line="276" w:lineRule="auto"/>
        <w:ind w:hanging="578"/>
        <w:jc w:val="both"/>
        <w:rPr>
          <w:rFonts w:ascii="Altivo Light" w:eastAsia="Verdana" w:hAnsi="Altivo Light" w:cstheme="minorHAnsi"/>
          <w:bCs/>
          <w:sz w:val="22"/>
          <w:szCs w:val="22"/>
          <w:lang w:val="es-GT"/>
        </w:rPr>
      </w:pPr>
      <w:r w:rsidRPr="00E74A23">
        <w:rPr>
          <w:rFonts w:ascii="Altivo Light" w:eastAsia="Verdana" w:hAnsi="Altivo Light" w:cstheme="minorHAnsi"/>
          <w:b/>
          <w:sz w:val="22"/>
          <w:szCs w:val="22"/>
          <w:lang w:val="es-GT"/>
        </w:rPr>
        <w:t>Tipo de servicio a contratar:</w:t>
      </w:r>
      <w:r w:rsidRPr="00E74A23">
        <w:rPr>
          <w:rFonts w:ascii="Altivo Light" w:eastAsia="Verdana" w:hAnsi="Altivo Light" w:cstheme="minorHAnsi"/>
          <w:bCs/>
          <w:sz w:val="22"/>
          <w:szCs w:val="22"/>
          <w:lang w:val="es-GT"/>
        </w:rPr>
        <w:t xml:space="preserve"> Indicar si es técnico o profesional</w:t>
      </w:r>
      <w:r w:rsidR="00A504AA" w:rsidRPr="00E74A23">
        <w:rPr>
          <w:rFonts w:ascii="Altivo Light" w:eastAsia="Verdana" w:hAnsi="Altivo Light" w:cstheme="minorHAnsi"/>
          <w:bCs/>
          <w:sz w:val="22"/>
          <w:szCs w:val="22"/>
          <w:lang w:val="es-GT"/>
        </w:rPr>
        <w:t>.</w:t>
      </w:r>
    </w:p>
    <w:p w14:paraId="182E36F1" w14:textId="6B68B912" w:rsidR="00A85E27" w:rsidRPr="00E74A23" w:rsidRDefault="00A85E27" w:rsidP="00784BCA">
      <w:pPr>
        <w:pStyle w:val="Prrafodelista"/>
        <w:numPr>
          <w:ilvl w:val="0"/>
          <w:numId w:val="11"/>
        </w:numPr>
        <w:spacing w:line="276" w:lineRule="auto"/>
        <w:ind w:hanging="578"/>
        <w:jc w:val="both"/>
        <w:rPr>
          <w:rFonts w:ascii="Altivo Light" w:eastAsia="Verdana" w:hAnsi="Altivo Light" w:cstheme="minorHAnsi"/>
          <w:bCs/>
          <w:sz w:val="22"/>
          <w:szCs w:val="22"/>
          <w:lang w:val="es-GT"/>
        </w:rPr>
      </w:pPr>
      <w:r w:rsidRPr="00E74A23">
        <w:rPr>
          <w:rFonts w:ascii="Altivo Light" w:eastAsia="Verdana" w:hAnsi="Altivo Light" w:cstheme="minorHAnsi"/>
          <w:b/>
          <w:sz w:val="22"/>
          <w:szCs w:val="22"/>
          <w:lang w:val="es-GT"/>
        </w:rPr>
        <w:t>Alcance:</w:t>
      </w:r>
      <w:r w:rsidRPr="00E74A23">
        <w:rPr>
          <w:rFonts w:ascii="Altivo Light" w:eastAsia="Verdana" w:hAnsi="Altivo Light" w:cstheme="minorHAnsi"/>
          <w:bCs/>
          <w:sz w:val="22"/>
          <w:szCs w:val="22"/>
          <w:lang w:val="es-GT"/>
        </w:rPr>
        <w:t xml:space="preserve"> </w:t>
      </w:r>
      <w:r w:rsidR="00CD003E" w:rsidRPr="00E74A23">
        <w:rPr>
          <w:rFonts w:ascii="Altivo Light" w:eastAsia="Verdana" w:hAnsi="Altivo Light" w:cstheme="minorHAnsi"/>
          <w:bCs/>
          <w:sz w:val="22"/>
          <w:szCs w:val="22"/>
          <w:lang w:val="es-GT"/>
        </w:rPr>
        <w:t xml:space="preserve">Establece el marco del estudio o servicio, sus </w:t>
      </w:r>
      <w:r w:rsidR="00A504AA" w:rsidRPr="00E74A23">
        <w:rPr>
          <w:rFonts w:ascii="Altivo Light" w:eastAsia="Verdana" w:hAnsi="Altivo Light" w:cstheme="minorHAnsi"/>
          <w:bCs/>
          <w:sz w:val="22"/>
          <w:szCs w:val="22"/>
          <w:lang w:val="es-GT"/>
        </w:rPr>
        <w:t>límites,</w:t>
      </w:r>
      <w:r w:rsidR="00CD003E" w:rsidRPr="00E74A23">
        <w:rPr>
          <w:rFonts w:ascii="Altivo Light" w:eastAsia="Verdana" w:hAnsi="Altivo Light" w:cstheme="minorHAnsi"/>
          <w:bCs/>
          <w:sz w:val="22"/>
          <w:szCs w:val="22"/>
          <w:lang w:val="es-GT"/>
        </w:rPr>
        <w:t xml:space="preserve"> inclusiones y exclusiones. </w:t>
      </w:r>
    </w:p>
    <w:p w14:paraId="26A3826F" w14:textId="4EDCFFE2" w:rsidR="00CD003E" w:rsidRPr="00E74A23" w:rsidRDefault="00CD003E" w:rsidP="00784BCA">
      <w:pPr>
        <w:pStyle w:val="Prrafodelista"/>
        <w:numPr>
          <w:ilvl w:val="0"/>
          <w:numId w:val="11"/>
        </w:numPr>
        <w:spacing w:line="276" w:lineRule="auto"/>
        <w:ind w:hanging="578"/>
        <w:jc w:val="both"/>
        <w:rPr>
          <w:rFonts w:ascii="Altivo Light" w:eastAsia="Verdana" w:hAnsi="Altivo Light" w:cstheme="minorHAnsi"/>
          <w:bCs/>
          <w:sz w:val="22"/>
          <w:szCs w:val="22"/>
          <w:lang w:val="es-GT"/>
        </w:rPr>
      </w:pPr>
      <w:r w:rsidRPr="00E74A23">
        <w:rPr>
          <w:rFonts w:ascii="Altivo Light" w:eastAsia="Verdana" w:hAnsi="Altivo Light" w:cstheme="minorHAnsi"/>
          <w:b/>
          <w:sz w:val="22"/>
          <w:szCs w:val="22"/>
          <w:lang w:val="es-GT"/>
        </w:rPr>
        <w:t>Objetivo(s) de la contratación:</w:t>
      </w:r>
      <w:r w:rsidRPr="00E74A23">
        <w:rPr>
          <w:rFonts w:ascii="Altivo Light" w:eastAsia="Verdana" w:hAnsi="Altivo Light" w:cstheme="minorHAnsi"/>
          <w:bCs/>
          <w:sz w:val="22"/>
          <w:szCs w:val="22"/>
          <w:lang w:val="es-GT"/>
        </w:rPr>
        <w:t xml:space="preserve"> Establece cual es la meta, importancia, fin o propósito de la contratación. </w:t>
      </w:r>
    </w:p>
    <w:p w14:paraId="1304E871" w14:textId="7EBA355A" w:rsidR="00CD003E" w:rsidRPr="00E74A23" w:rsidRDefault="00CD003E" w:rsidP="00784BCA">
      <w:pPr>
        <w:pStyle w:val="Prrafodelista"/>
        <w:numPr>
          <w:ilvl w:val="0"/>
          <w:numId w:val="11"/>
        </w:numPr>
        <w:spacing w:line="276" w:lineRule="auto"/>
        <w:ind w:hanging="578"/>
        <w:jc w:val="both"/>
        <w:rPr>
          <w:rFonts w:ascii="Altivo Light" w:eastAsia="Verdana" w:hAnsi="Altivo Light" w:cstheme="minorHAnsi"/>
          <w:bCs/>
          <w:sz w:val="22"/>
          <w:szCs w:val="22"/>
          <w:lang w:val="es-GT"/>
        </w:rPr>
      </w:pPr>
      <w:r w:rsidRPr="00E74A23">
        <w:rPr>
          <w:rFonts w:ascii="Altivo Light" w:eastAsia="Verdana" w:hAnsi="Altivo Light" w:cstheme="minorHAnsi"/>
          <w:b/>
          <w:sz w:val="22"/>
          <w:szCs w:val="22"/>
          <w:lang w:val="es-GT"/>
        </w:rPr>
        <w:t>Actividades:</w:t>
      </w:r>
      <w:r w:rsidRPr="00E74A23">
        <w:rPr>
          <w:rFonts w:ascii="Altivo Light" w:eastAsia="Verdana" w:hAnsi="Altivo Light" w:cstheme="minorHAnsi"/>
          <w:bCs/>
          <w:sz w:val="22"/>
          <w:szCs w:val="22"/>
          <w:lang w:val="es-GT"/>
        </w:rPr>
        <w:t xml:space="preserve"> Listado de acciones o tareas que deberá realizar el contratista para el cumplimiento de los objetivos establecidos y entrega de los productos requeridos</w:t>
      </w:r>
      <w:r w:rsidR="000A4712" w:rsidRPr="00E74A23">
        <w:rPr>
          <w:rFonts w:ascii="Altivo Light" w:eastAsia="Verdana" w:hAnsi="Altivo Light" w:cstheme="minorHAnsi"/>
          <w:bCs/>
          <w:sz w:val="22"/>
          <w:szCs w:val="22"/>
          <w:lang w:val="es-GT"/>
        </w:rPr>
        <w:t xml:space="preserve">, estas deben iniciarse con verbos en infinitivo y no vincularse a acciones de carácter permanente o de responsabilidad. </w:t>
      </w:r>
    </w:p>
    <w:p w14:paraId="5E9D5B7B" w14:textId="44728E59" w:rsidR="00CD003E" w:rsidRPr="00E74A23" w:rsidRDefault="00CD003E" w:rsidP="00784BCA">
      <w:pPr>
        <w:pStyle w:val="Prrafodelista"/>
        <w:numPr>
          <w:ilvl w:val="0"/>
          <w:numId w:val="11"/>
        </w:numPr>
        <w:spacing w:line="276" w:lineRule="auto"/>
        <w:ind w:hanging="578"/>
        <w:jc w:val="both"/>
        <w:rPr>
          <w:rFonts w:ascii="Altivo Light" w:eastAsia="Verdana" w:hAnsi="Altivo Light" w:cstheme="minorHAnsi"/>
          <w:bCs/>
          <w:sz w:val="22"/>
          <w:szCs w:val="22"/>
          <w:lang w:val="es-GT"/>
        </w:rPr>
      </w:pPr>
      <w:r w:rsidRPr="00E74A23">
        <w:rPr>
          <w:rFonts w:ascii="Altivo Light" w:eastAsia="Verdana" w:hAnsi="Altivo Light" w:cstheme="minorHAnsi"/>
          <w:b/>
          <w:sz w:val="22"/>
          <w:szCs w:val="22"/>
          <w:lang w:val="es-GT"/>
        </w:rPr>
        <w:t>Resultados esperados:</w:t>
      </w:r>
      <w:r w:rsidRPr="00E74A23">
        <w:rPr>
          <w:rFonts w:ascii="Altivo Light" w:eastAsia="Verdana" w:hAnsi="Altivo Light" w:cstheme="minorHAnsi"/>
          <w:bCs/>
          <w:sz w:val="22"/>
          <w:szCs w:val="22"/>
          <w:lang w:val="es-GT"/>
        </w:rPr>
        <w:t xml:space="preserve"> Es el efecto, mejora o contribución tangible</w:t>
      </w:r>
      <w:r w:rsidR="00A504AA" w:rsidRPr="00E74A23">
        <w:rPr>
          <w:rFonts w:ascii="Altivo Light" w:eastAsia="Verdana" w:hAnsi="Altivo Light" w:cstheme="minorHAnsi"/>
          <w:bCs/>
          <w:sz w:val="22"/>
          <w:szCs w:val="22"/>
          <w:lang w:val="es-GT"/>
        </w:rPr>
        <w:t xml:space="preserve"> en el funcionamiento o en el cumplimiento</w:t>
      </w:r>
      <w:r w:rsidRPr="00E74A23">
        <w:rPr>
          <w:rFonts w:ascii="Altivo Light" w:eastAsia="Verdana" w:hAnsi="Altivo Light" w:cstheme="minorHAnsi"/>
          <w:bCs/>
          <w:sz w:val="22"/>
          <w:szCs w:val="22"/>
          <w:lang w:val="es-GT"/>
        </w:rPr>
        <w:t xml:space="preserve"> </w:t>
      </w:r>
      <w:r w:rsidR="00A504AA" w:rsidRPr="00E74A23">
        <w:rPr>
          <w:rFonts w:ascii="Altivo Light" w:eastAsia="Verdana" w:hAnsi="Altivo Light" w:cstheme="minorHAnsi"/>
          <w:bCs/>
          <w:sz w:val="22"/>
          <w:szCs w:val="22"/>
          <w:lang w:val="es-GT"/>
        </w:rPr>
        <w:t>de</w:t>
      </w:r>
      <w:r w:rsidRPr="00E74A23">
        <w:rPr>
          <w:rFonts w:ascii="Altivo Light" w:eastAsia="Verdana" w:hAnsi="Altivo Light" w:cstheme="minorHAnsi"/>
          <w:bCs/>
          <w:sz w:val="22"/>
          <w:szCs w:val="22"/>
          <w:lang w:val="es-GT"/>
        </w:rPr>
        <w:t xml:space="preserve"> los objetivos o metas institucionales producto de la contratación, deberá indicarse el subproducto asociado</w:t>
      </w:r>
      <w:r w:rsidR="00A504AA" w:rsidRPr="00E74A23">
        <w:rPr>
          <w:rFonts w:ascii="Altivo Light" w:eastAsia="Verdana" w:hAnsi="Altivo Light" w:cstheme="minorHAnsi"/>
          <w:bCs/>
          <w:sz w:val="22"/>
          <w:szCs w:val="22"/>
          <w:lang w:val="es-GT"/>
        </w:rPr>
        <w:t>.</w:t>
      </w:r>
    </w:p>
    <w:p w14:paraId="07FAB075" w14:textId="57DCA770" w:rsidR="00CD003E" w:rsidRPr="00E74A23" w:rsidRDefault="000A4712" w:rsidP="00784BCA">
      <w:pPr>
        <w:pStyle w:val="Prrafodelista"/>
        <w:numPr>
          <w:ilvl w:val="0"/>
          <w:numId w:val="11"/>
        </w:numPr>
        <w:spacing w:line="276" w:lineRule="auto"/>
        <w:ind w:hanging="578"/>
        <w:jc w:val="both"/>
        <w:rPr>
          <w:rFonts w:ascii="Altivo Light" w:eastAsia="Verdana" w:hAnsi="Altivo Light" w:cstheme="minorHAnsi"/>
          <w:bCs/>
          <w:sz w:val="22"/>
          <w:szCs w:val="22"/>
          <w:lang w:val="es-GT"/>
        </w:rPr>
      </w:pPr>
      <w:r w:rsidRPr="00E74A23">
        <w:rPr>
          <w:rFonts w:ascii="Altivo Light" w:eastAsia="Verdana" w:hAnsi="Altivo Light" w:cstheme="minorHAnsi"/>
          <w:b/>
          <w:sz w:val="22"/>
          <w:szCs w:val="22"/>
          <w:lang w:val="es-GT"/>
        </w:rPr>
        <w:t>Perfil del contratista:</w:t>
      </w:r>
      <w:r w:rsidRPr="00E74A23">
        <w:rPr>
          <w:rFonts w:ascii="Altivo Light" w:eastAsia="Verdana" w:hAnsi="Altivo Light" w:cstheme="minorHAnsi"/>
          <w:bCs/>
          <w:sz w:val="22"/>
          <w:szCs w:val="22"/>
          <w:lang w:val="es-GT"/>
        </w:rPr>
        <w:t xml:space="preserve"> Es el conjunto de habilidades</w:t>
      </w:r>
      <w:r w:rsidR="00B871B2" w:rsidRPr="00E74A23">
        <w:rPr>
          <w:rFonts w:ascii="Altivo Light" w:eastAsia="Verdana" w:hAnsi="Altivo Light" w:cstheme="minorHAnsi"/>
          <w:bCs/>
          <w:sz w:val="22"/>
          <w:szCs w:val="22"/>
          <w:lang w:val="es-GT"/>
        </w:rPr>
        <w:t>, conocimientos o</w:t>
      </w:r>
      <w:r w:rsidRPr="00E74A23">
        <w:rPr>
          <w:rFonts w:ascii="Altivo Light" w:eastAsia="Verdana" w:hAnsi="Altivo Light" w:cstheme="minorHAnsi"/>
          <w:bCs/>
          <w:sz w:val="22"/>
          <w:szCs w:val="22"/>
          <w:lang w:val="es-GT"/>
        </w:rPr>
        <w:t xml:space="preserve"> características</w:t>
      </w:r>
      <w:r w:rsidR="00B871B2" w:rsidRPr="00E74A23">
        <w:rPr>
          <w:rFonts w:ascii="Altivo Light" w:eastAsia="Verdana" w:hAnsi="Altivo Light" w:cstheme="minorHAnsi"/>
          <w:bCs/>
          <w:sz w:val="22"/>
          <w:szCs w:val="22"/>
          <w:lang w:val="es-GT"/>
        </w:rPr>
        <w:t xml:space="preserve"> que debe reunir la persona a contratar, ya sea en el ámbito técnico o profesional, con el objeto de cumplir </w:t>
      </w:r>
      <w:r w:rsidR="00A504AA" w:rsidRPr="00E74A23">
        <w:rPr>
          <w:rFonts w:ascii="Altivo Light" w:eastAsia="Verdana" w:hAnsi="Altivo Light" w:cstheme="minorHAnsi"/>
          <w:bCs/>
          <w:sz w:val="22"/>
          <w:szCs w:val="22"/>
          <w:lang w:val="es-GT"/>
        </w:rPr>
        <w:t xml:space="preserve">el o </w:t>
      </w:r>
      <w:r w:rsidR="00B871B2" w:rsidRPr="00E74A23">
        <w:rPr>
          <w:rFonts w:ascii="Altivo Light" w:eastAsia="Verdana" w:hAnsi="Altivo Light" w:cstheme="minorHAnsi"/>
          <w:bCs/>
          <w:sz w:val="22"/>
          <w:szCs w:val="22"/>
          <w:lang w:val="es-GT"/>
        </w:rPr>
        <w:t>los objetivos de la contratación</w:t>
      </w:r>
      <w:r w:rsidRPr="00E74A23">
        <w:rPr>
          <w:rFonts w:ascii="Altivo Light" w:eastAsia="Verdana" w:hAnsi="Altivo Light" w:cstheme="minorHAnsi"/>
          <w:bCs/>
          <w:sz w:val="22"/>
          <w:szCs w:val="22"/>
          <w:lang w:val="es-GT"/>
        </w:rPr>
        <w:t>,</w:t>
      </w:r>
      <w:r w:rsidR="00B871B2" w:rsidRPr="00E74A23">
        <w:rPr>
          <w:rFonts w:ascii="Altivo Light" w:eastAsia="Verdana" w:hAnsi="Altivo Light" w:cstheme="minorHAnsi"/>
          <w:bCs/>
          <w:sz w:val="22"/>
          <w:szCs w:val="22"/>
          <w:lang w:val="es-GT"/>
        </w:rPr>
        <w:t xml:space="preserve"> debe especificar como mínimo lo siguiente: a) </w:t>
      </w:r>
      <w:r w:rsidRPr="00E74A23">
        <w:rPr>
          <w:rFonts w:ascii="Altivo Light" w:eastAsia="Verdana" w:hAnsi="Altivo Light" w:cstheme="minorHAnsi"/>
          <w:bCs/>
          <w:sz w:val="22"/>
          <w:szCs w:val="22"/>
          <w:lang w:val="es-GT"/>
        </w:rPr>
        <w:t xml:space="preserve">formación académica, </w:t>
      </w:r>
      <w:r w:rsidR="00B871B2" w:rsidRPr="00E74A23">
        <w:rPr>
          <w:rFonts w:ascii="Altivo Light" w:eastAsia="Verdana" w:hAnsi="Altivo Light" w:cstheme="minorHAnsi"/>
          <w:bCs/>
          <w:sz w:val="22"/>
          <w:szCs w:val="22"/>
          <w:lang w:val="es-GT"/>
        </w:rPr>
        <w:t xml:space="preserve">b) </w:t>
      </w:r>
      <w:r w:rsidRPr="00E74A23">
        <w:rPr>
          <w:rFonts w:ascii="Altivo Light" w:eastAsia="Verdana" w:hAnsi="Altivo Light" w:cstheme="minorHAnsi"/>
          <w:bCs/>
          <w:sz w:val="22"/>
          <w:szCs w:val="22"/>
          <w:lang w:val="es-GT"/>
        </w:rPr>
        <w:t xml:space="preserve">experiencia y </w:t>
      </w:r>
      <w:r w:rsidR="00B871B2" w:rsidRPr="00E74A23">
        <w:rPr>
          <w:rFonts w:ascii="Altivo Light" w:eastAsia="Verdana" w:hAnsi="Altivo Light" w:cstheme="minorHAnsi"/>
          <w:bCs/>
          <w:sz w:val="22"/>
          <w:szCs w:val="22"/>
          <w:lang w:val="es-GT"/>
        </w:rPr>
        <w:t xml:space="preserve">c) otros </w:t>
      </w:r>
      <w:r w:rsidRPr="00E74A23">
        <w:rPr>
          <w:rFonts w:ascii="Altivo Light" w:eastAsia="Verdana" w:hAnsi="Altivo Light" w:cstheme="minorHAnsi"/>
          <w:bCs/>
          <w:sz w:val="22"/>
          <w:szCs w:val="22"/>
          <w:lang w:val="es-GT"/>
        </w:rPr>
        <w:t xml:space="preserve">conocimientos </w:t>
      </w:r>
      <w:r w:rsidR="00B871B2" w:rsidRPr="00E74A23">
        <w:rPr>
          <w:rFonts w:ascii="Altivo Light" w:eastAsia="Verdana" w:hAnsi="Altivo Light" w:cstheme="minorHAnsi"/>
          <w:bCs/>
          <w:sz w:val="22"/>
          <w:szCs w:val="22"/>
          <w:lang w:val="es-GT"/>
        </w:rPr>
        <w:t xml:space="preserve">adicionales si fuera necesario. </w:t>
      </w:r>
      <w:r w:rsidRPr="00E74A23">
        <w:rPr>
          <w:rFonts w:ascii="Altivo Light" w:eastAsia="Verdana" w:hAnsi="Altivo Light" w:cstheme="minorHAnsi"/>
          <w:bCs/>
          <w:sz w:val="22"/>
          <w:szCs w:val="22"/>
          <w:lang w:val="es-GT"/>
        </w:rPr>
        <w:t xml:space="preserve"> </w:t>
      </w:r>
    </w:p>
    <w:p w14:paraId="3851BDD2" w14:textId="6E13079E" w:rsidR="00CD003E" w:rsidRPr="00E74A23" w:rsidRDefault="000A4712" w:rsidP="00784BCA">
      <w:pPr>
        <w:pStyle w:val="Prrafodelista"/>
        <w:numPr>
          <w:ilvl w:val="0"/>
          <w:numId w:val="11"/>
        </w:numPr>
        <w:spacing w:line="276" w:lineRule="auto"/>
        <w:ind w:hanging="578"/>
        <w:jc w:val="both"/>
        <w:rPr>
          <w:rFonts w:ascii="Altivo Light" w:eastAsia="Verdana" w:hAnsi="Altivo Light" w:cstheme="minorHAnsi"/>
          <w:bCs/>
          <w:sz w:val="22"/>
          <w:szCs w:val="22"/>
          <w:lang w:val="es-GT"/>
        </w:rPr>
      </w:pPr>
      <w:r w:rsidRPr="00E74A23">
        <w:rPr>
          <w:rFonts w:ascii="Altivo Light" w:eastAsia="Verdana" w:hAnsi="Altivo Light" w:cstheme="minorHAnsi"/>
          <w:b/>
          <w:sz w:val="22"/>
          <w:szCs w:val="22"/>
          <w:lang w:val="es-GT"/>
        </w:rPr>
        <w:t>Lugar y plazo de la contratación:</w:t>
      </w:r>
      <w:r w:rsidRPr="00E74A23">
        <w:rPr>
          <w:rFonts w:ascii="Altivo Light" w:eastAsia="Verdana" w:hAnsi="Altivo Light" w:cstheme="minorHAnsi"/>
          <w:bCs/>
          <w:sz w:val="22"/>
          <w:szCs w:val="22"/>
          <w:lang w:val="es-GT"/>
        </w:rPr>
        <w:t xml:space="preserve"> Se refiere a la Dirección, Departamento o Unidad Administrativa que solicita la contratación, </w:t>
      </w:r>
      <w:r w:rsidR="002424FF" w:rsidRPr="00E74A23">
        <w:rPr>
          <w:rFonts w:ascii="Altivo Light" w:eastAsia="Verdana" w:hAnsi="Altivo Light" w:cstheme="minorHAnsi"/>
          <w:bCs/>
          <w:sz w:val="22"/>
          <w:szCs w:val="22"/>
          <w:lang w:val="es-GT"/>
        </w:rPr>
        <w:t>la cual</w:t>
      </w:r>
      <w:r w:rsidR="00A504AA" w:rsidRPr="00E74A23">
        <w:rPr>
          <w:rFonts w:ascii="Altivo Light" w:eastAsia="Verdana" w:hAnsi="Altivo Light" w:cstheme="minorHAnsi"/>
          <w:bCs/>
          <w:sz w:val="22"/>
          <w:szCs w:val="22"/>
          <w:lang w:val="es-GT"/>
        </w:rPr>
        <w:t xml:space="preserve"> </w:t>
      </w:r>
      <w:r w:rsidRPr="00E74A23">
        <w:rPr>
          <w:rFonts w:ascii="Altivo Light" w:eastAsia="Verdana" w:hAnsi="Altivo Light" w:cstheme="minorHAnsi"/>
          <w:bCs/>
          <w:sz w:val="22"/>
          <w:szCs w:val="22"/>
          <w:lang w:val="es-GT"/>
        </w:rPr>
        <w:t xml:space="preserve">supervisará la ejecución de las actividades y recibirá los informes y los productos que </w:t>
      </w:r>
      <w:r w:rsidR="00A504AA" w:rsidRPr="00E74A23">
        <w:rPr>
          <w:rFonts w:ascii="Altivo Light" w:eastAsia="Verdana" w:hAnsi="Altivo Light" w:cstheme="minorHAnsi"/>
          <w:bCs/>
          <w:sz w:val="22"/>
          <w:szCs w:val="22"/>
          <w:lang w:val="es-GT"/>
        </w:rPr>
        <w:t xml:space="preserve">en este documento </w:t>
      </w:r>
      <w:r w:rsidRPr="00E74A23">
        <w:rPr>
          <w:rFonts w:ascii="Altivo Light" w:eastAsia="Verdana" w:hAnsi="Altivo Light" w:cstheme="minorHAnsi"/>
          <w:bCs/>
          <w:sz w:val="22"/>
          <w:szCs w:val="22"/>
          <w:lang w:val="es-GT"/>
        </w:rPr>
        <w:t xml:space="preserve">se establezcan </w:t>
      </w:r>
      <w:r w:rsidR="00A504AA" w:rsidRPr="00E74A23">
        <w:rPr>
          <w:rFonts w:ascii="Altivo Light" w:eastAsia="Verdana" w:hAnsi="Altivo Light" w:cstheme="minorHAnsi"/>
          <w:bCs/>
          <w:sz w:val="22"/>
          <w:szCs w:val="22"/>
          <w:lang w:val="es-GT"/>
        </w:rPr>
        <w:t>para</w:t>
      </w:r>
      <w:r w:rsidRPr="00E74A23">
        <w:rPr>
          <w:rFonts w:ascii="Altivo Light" w:eastAsia="Verdana" w:hAnsi="Altivo Light" w:cstheme="minorHAnsi"/>
          <w:bCs/>
          <w:sz w:val="22"/>
          <w:szCs w:val="22"/>
          <w:lang w:val="es-GT"/>
        </w:rPr>
        <w:t xml:space="preserve"> la prestación del servici</w:t>
      </w:r>
      <w:r w:rsidR="00A504AA" w:rsidRPr="00E74A23">
        <w:rPr>
          <w:rFonts w:ascii="Altivo Light" w:eastAsia="Verdana" w:hAnsi="Altivo Light" w:cstheme="minorHAnsi"/>
          <w:bCs/>
          <w:sz w:val="22"/>
          <w:szCs w:val="22"/>
          <w:lang w:val="es-GT"/>
        </w:rPr>
        <w:t>o o estudio</w:t>
      </w:r>
      <w:r w:rsidR="00555720" w:rsidRPr="00E74A23">
        <w:rPr>
          <w:rFonts w:ascii="Altivo Light" w:eastAsia="Verdana" w:hAnsi="Altivo Light" w:cstheme="minorHAnsi"/>
          <w:bCs/>
          <w:sz w:val="22"/>
          <w:szCs w:val="22"/>
          <w:lang w:val="es-GT"/>
        </w:rPr>
        <w:t>;</w:t>
      </w:r>
      <w:r w:rsidRPr="00E74A23">
        <w:rPr>
          <w:rFonts w:ascii="Altivo Light" w:eastAsia="Verdana" w:hAnsi="Altivo Light" w:cstheme="minorHAnsi"/>
          <w:bCs/>
          <w:sz w:val="22"/>
          <w:szCs w:val="22"/>
          <w:lang w:val="es-GT"/>
        </w:rPr>
        <w:t xml:space="preserve"> la fecha de inicio y finalización de </w:t>
      </w:r>
      <w:r w:rsidR="00555720" w:rsidRPr="00E74A23">
        <w:rPr>
          <w:rFonts w:ascii="Altivo Light" w:eastAsia="Verdana" w:hAnsi="Altivo Light" w:cstheme="minorHAnsi"/>
          <w:bCs/>
          <w:sz w:val="22"/>
          <w:szCs w:val="22"/>
          <w:lang w:val="es-GT"/>
        </w:rPr>
        <w:t>la contratación</w:t>
      </w:r>
      <w:r w:rsidRPr="00E74A23">
        <w:rPr>
          <w:rFonts w:ascii="Altivo Light" w:eastAsia="Verdana" w:hAnsi="Altivo Light" w:cstheme="minorHAnsi"/>
          <w:bCs/>
          <w:sz w:val="22"/>
          <w:szCs w:val="22"/>
          <w:lang w:val="es-GT"/>
        </w:rPr>
        <w:t xml:space="preserve">, </w:t>
      </w:r>
      <w:r w:rsidR="00555720" w:rsidRPr="00E74A23">
        <w:rPr>
          <w:rFonts w:ascii="Altivo Light" w:eastAsia="Verdana" w:hAnsi="Altivo Light" w:cstheme="minorHAnsi"/>
          <w:bCs/>
          <w:sz w:val="22"/>
          <w:szCs w:val="22"/>
          <w:lang w:val="es-GT"/>
        </w:rPr>
        <w:t>misma</w:t>
      </w:r>
      <w:r w:rsidRPr="00E74A23">
        <w:rPr>
          <w:rFonts w:ascii="Altivo Light" w:eastAsia="Verdana" w:hAnsi="Altivo Light" w:cstheme="minorHAnsi"/>
          <w:bCs/>
          <w:sz w:val="22"/>
          <w:szCs w:val="22"/>
          <w:lang w:val="es-GT"/>
        </w:rPr>
        <w:t xml:space="preserve"> que no debe exceder el ejercicio fiscal en curso. </w:t>
      </w:r>
    </w:p>
    <w:p w14:paraId="0A3A6785" w14:textId="10C8D6CD" w:rsidR="00555720" w:rsidRPr="00E74A23" w:rsidRDefault="00555720" w:rsidP="00784BCA">
      <w:pPr>
        <w:pStyle w:val="Prrafodelista"/>
        <w:numPr>
          <w:ilvl w:val="0"/>
          <w:numId w:val="11"/>
        </w:numPr>
        <w:spacing w:line="276" w:lineRule="auto"/>
        <w:ind w:hanging="578"/>
        <w:jc w:val="both"/>
        <w:rPr>
          <w:rFonts w:ascii="Altivo Light" w:eastAsia="Verdana" w:hAnsi="Altivo Light" w:cstheme="minorHAnsi"/>
          <w:bCs/>
          <w:sz w:val="22"/>
          <w:szCs w:val="22"/>
          <w:lang w:val="es-GT"/>
        </w:rPr>
      </w:pPr>
      <w:r w:rsidRPr="00E74A23">
        <w:rPr>
          <w:rFonts w:ascii="Altivo Light" w:eastAsia="Verdana" w:hAnsi="Altivo Light" w:cstheme="minorHAnsi"/>
          <w:b/>
          <w:sz w:val="22"/>
          <w:szCs w:val="22"/>
          <w:lang w:val="es-GT"/>
        </w:rPr>
        <w:lastRenderedPageBreak/>
        <w:t>Monto y forma de pago:</w:t>
      </w:r>
      <w:r w:rsidRPr="00E74A23">
        <w:rPr>
          <w:rFonts w:ascii="Altivo Light" w:eastAsia="Verdana" w:hAnsi="Altivo Light" w:cstheme="minorHAnsi"/>
          <w:bCs/>
          <w:sz w:val="22"/>
          <w:szCs w:val="22"/>
          <w:lang w:val="es-GT"/>
        </w:rPr>
        <w:t xml:space="preserve"> Es la descripción del monto total de la contratación y el monto a pagarse mensualmente cuando </w:t>
      </w:r>
      <w:r w:rsidR="002424FF" w:rsidRPr="00E74A23">
        <w:rPr>
          <w:rFonts w:ascii="Altivo Light" w:eastAsia="Verdana" w:hAnsi="Altivo Light" w:cstheme="minorHAnsi"/>
          <w:bCs/>
          <w:sz w:val="22"/>
          <w:szCs w:val="22"/>
          <w:lang w:val="es-GT"/>
        </w:rPr>
        <w:t>el plazo</w:t>
      </w:r>
      <w:r w:rsidRPr="00E74A23">
        <w:rPr>
          <w:rFonts w:ascii="Altivo Light" w:eastAsia="Verdana" w:hAnsi="Altivo Light" w:cstheme="minorHAnsi"/>
          <w:bCs/>
          <w:sz w:val="22"/>
          <w:szCs w:val="22"/>
          <w:lang w:val="es-GT"/>
        </w:rPr>
        <w:t xml:space="preserve"> se extienda por </w:t>
      </w:r>
      <w:r w:rsidR="006738FA">
        <w:rPr>
          <w:rFonts w:ascii="Altivo Light" w:eastAsia="Verdana" w:hAnsi="Altivo Light" w:cstheme="minorHAnsi"/>
          <w:bCs/>
          <w:sz w:val="22"/>
          <w:szCs w:val="22"/>
          <w:lang w:val="es-GT"/>
        </w:rPr>
        <w:t>más</w:t>
      </w:r>
      <w:r w:rsidRPr="00E74A23">
        <w:rPr>
          <w:rFonts w:ascii="Altivo Light" w:eastAsia="Verdana" w:hAnsi="Altivo Light" w:cstheme="minorHAnsi"/>
          <w:bCs/>
          <w:sz w:val="22"/>
          <w:szCs w:val="22"/>
          <w:lang w:val="es-GT"/>
        </w:rPr>
        <w:t xml:space="preserve"> de un mes, asimismo, deben establecerse los requisitos y documentos formales o contables que se necesiten para efectuar los pagos parciales o pago único si fuera el caso.  </w:t>
      </w:r>
    </w:p>
    <w:p w14:paraId="189517F4" w14:textId="3CDCBC5E" w:rsidR="00555720" w:rsidRPr="00E74A23" w:rsidRDefault="00555720" w:rsidP="00784BCA">
      <w:pPr>
        <w:pStyle w:val="Prrafodelista"/>
        <w:numPr>
          <w:ilvl w:val="0"/>
          <w:numId w:val="11"/>
        </w:numPr>
        <w:spacing w:line="276" w:lineRule="auto"/>
        <w:ind w:hanging="578"/>
        <w:jc w:val="both"/>
        <w:rPr>
          <w:rFonts w:ascii="Altivo Light" w:eastAsia="Verdana" w:hAnsi="Altivo Light" w:cstheme="minorHAnsi"/>
          <w:bCs/>
          <w:sz w:val="22"/>
          <w:szCs w:val="22"/>
          <w:lang w:val="es-GT"/>
        </w:rPr>
      </w:pPr>
      <w:r w:rsidRPr="00E74A23">
        <w:rPr>
          <w:rFonts w:ascii="Altivo Light" w:eastAsia="Verdana" w:hAnsi="Altivo Light" w:cstheme="minorHAnsi"/>
          <w:b/>
          <w:sz w:val="22"/>
          <w:szCs w:val="22"/>
          <w:lang w:val="es-GT"/>
        </w:rPr>
        <w:t>Elabora</w:t>
      </w:r>
      <w:r w:rsidR="00CA2E62" w:rsidRPr="00E74A23">
        <w:rPr>
          <w:rFonts w:ascii="Altivo Light" w:eastAsia="Verdana" w:hAnsi="Altivo Light" w:cstheme="minorHAnsi"/>
          <w:b/>
          <w:sz w:val="22"/>
          <w:szCs w:val="22"/>
          <w:lang w:val="es-GT"/>
        </w:rPr>
        <w:t>do</w:t>
      </w:r>
      <w:r w:rsidRPr="00E74A23">
        <w:rPr>
          <w:rFonts w:ascii="Altivo Light" w:eastAsia="Verdana" w:hAnsi="Altivo Light" w:cstheme="minorHAnsi"/>
          <w:b/>
          <w:sz w:val="22"/>
          <w:szCs w:val="22"/>
          <w:lang w:val="es-GT"/>
        </w:rPr>
        <w:t xml:space="preserve"> por:</w:t>
      </w:r>
      <w:r w:rsidRPr="00E74A23">
        <w:rPr>
          <w:rFonts w:ascii="Altivo Light" w:eastAsia="Verdana" w:hAnsi="Altivo Light" w:cstheme="minorHAnsi"/>
          <w:bCs/>
          <w:sz w:val="22"/>
          <w:szCs w:val="22"/>
          <w:lang w:val="es-GT"/>
        </w:rPr>
        <w:t xml:space="preserve"> Firma y sello del Director, Jefe o Encargado que realiza y suscribe los Términos de Referencia. </w:t>
      </w:r>
    </w:p>
    <w:p w14:paraId="52E2476E" w14:textId="3E08E916" w:rsidR="00555720" w:rsidRPr="00E74A23" w:rsidRDefault="00555720" w:rsidP="00784BCA">
      <w:pPr>
        <w:pStyle w:val="Prrafodelista"/>
        <w:numPr>
          <w:ilvl w:val="0"/>
          <w:numId w:val="11"/>
        </w:numPr>
        <w:spacing w:line="276" w:lineRule="auto"/>
        <w:ind w:hanging="578"/>
        <w:jc w:val="both"/>
        <w:rPr>
          <w:rFonts w:ascii="Altivo Light" w:eastAsia="Verdana" w:hAnsi="Altivo Light" w:cstheme="minorHAnsi"/>
          <w:bCs/>
          <w:sz w:val="22"/>
          <w:szCs w:val="22"/>
          <w:lang w:val="es-GT"/>
        </w:rPr>
      </w:pPr>
      <w:r w:rsidRPr="00E74A23">
        <w:rPr>
          <w:rFonts w:ascii="Altivo Light" w:eastAsia="Verdana" w:hAnsi="Altivo Light" w:cstheme="minorHAnsi"/>
          <w:b/>
          <w:sz w:val="22"/>
          <w:szCs w:val="22"/>
          <w:lang w:val="es-GT"/>
        </w:rPr>
        <w:t>Autorizado por:</w:t>
      </w:r>
      <w:r w:rsidRPr="00E74A23">
        <w:rPr>
          <w:rFonts w:ascii="Altivo Light" w:eastAsia="Verdana" w:hAnsi="Altivo Light" w:cstheme="minorHAnsi"/>
          <w:bCs/>
          <w:sz w:val="22"/>
          <w:szCs w:val="22"/>
          <w:lang w:val="es-GT"/>
        </w:rPr>
        <w:t xml:space="preserve"> Firma y sello del </w:t>
      </w:r>
      <w:r w:rsidR="003E7A63" w:rsidRPr="00E74A23">
        <w:rPr>
          <w:rFonts w:ascii="Altivo Light" w:eastAsia="Verdana" w:hAnsi="Altivo Light" w:cstheme="minorHAnsi"/>
          <w:bCs/>
          <w:sz w:val="22"/>
          <w:szCs w:val="22"/>
          <w:lang w:val="es-GT"/>
        </w:rPr>
        <w:t xml:space="preserve">funcionario o </w:t>
      </w:r>
      <w:r w:rsidR="00B55C0F">
        <w:rPr>
          <w:rFonts w:ascii="Altivo Light" w:eastAsia="Verdana" w:hAnsi="Altivo Light" w:cstheme="minorHAnsi"/>
          <w:bCs/>
          <w:sz w:val="22"/>
          <w:szCs w:val="22"/>
          <w:lang w:val="es-GT"/>
        </w:rPr>
        <w:t xml:space="preserve">empleado </w:t>
      </w:r>
      <w:r w:rsidRPr="00E74A23">
        <w:rPr>
          <w:rFonts w:ascii="Altivo Light" w:eastAsia="Verdana" w:hAnsi="Altivo Light" w:cstheme="minorHAnsi"/>
          <w:bCs/>
          <w:sz w:val="22"/>
          <w:szCs w:val="22"/>
          <w:lang w:val="es-GT"/>
        </w:rPr>
        <w:t xml:space="preserve">púbico que autoriza el contenido de los Términos de Referencia. </w:t>
      </w:r>
    </w:p>
    <w:p w14:paraId="753E2559" w14:textId="33659364" w:rsidR="00CA2E62" w:rsidRPr="00E74A23" w:rsidRDefault="00CA2E62" w:rsidP="00784BCA">
      <w:pPr>
        <w:pStyle w:val="Prrafodelista"/>
        <w:numPr>
          <w:ilvl w:val="0"/>
          <w:numId w:val="11"/>
        </w:numPr>
        <w:spacing w:line="276" w:lineRule="auto"/>
        <w:ind w:hanging="578"/>
        <w:jc w:val="both"/>
        <w:rPr>
          <w:rFonts w:ascii="Altivo Light" w:eastAsia="Verdana" w:hAnsi="Altivo Light" w:cstheme="minorHAnsi"/>
          <w:bCs/>
          <w:sz w:val="22"/>
          <w:szCs w:val="22"/>
          <w:lang w:val="es-GT"/>
        </w:rPr>
      </w:pPr>
      <w:r w:rsidRPr="00E74A23">
        <w:rPr>
          <w:rFonts w:ascii="Altivo Light" w:eastAsia="Verdana" w:hAnsi="Altivo Light" w:cstheme="minorHAnsi"/>
          <w:b/>
          <w:sz w:val="22"/>
          <w:szCs w:val="22"/>
          <w:lang w:val="es-GT"/>
        </w:rPr>
        <w:t>Detalle de la ejecución de la contratación:</w:t>
      </w:r>
    </w:p>
    <w:p w14:paraId="0F5CAF5B" w14:textId="4DDB248C" w:rsidR="00555720" w:rsidRPr="00E74A23" w:rsidRDefault="00555720" w:rsidP="00320215">
      <w:pPr>
        <w:spacing w:line="276" w:lineRule="auto"/>
        <w:jc w:val="both"/>
        <w:rPr>
          <w:rFonts w:ascii="Altivo Light" w:eastAsia="Verdana" w:hAnsi="Altivo Light" w:cstheme="minorHAnsi"/>
          <w:bCs/>
          <w:lang w:val="es-GT"/>
        </w:rPr>
      </w:pPr>
    </w:p>
    <w:tbl>
      <w:tblPr>
        <w:tblStyle w:val="Tablaconcuadrcula"/>
        <w:tblW w:w="7943" w:type="dxa"/>
        <w:tblInd w:w="562" w:type="dxa"/>
        <w:tblLook w:val="04A0" w:firstRow="1" w:lastRow="0" w:firstColumn="1" w:lastColumn="0" w:noHBand="0" w:noVBand="1"/>
      </w:tblPr>
      <w:tblGrid>
        <w:gridCol w:w="584"/>
        <w:gridCol w:w="3833"/>
        <w:gridCol w:w="2068"/>
        <w:gridCol w:w="1458"/>
      </w:tblGrid>
      <w:tr w:rsidR="00CA2E62" w:rsidRPr="00E74A23" w14:paraId="09E51ED0" w14:textId="77777777" w:rsidTr="00130531">
        <w:tc>
          <w:tcPr>
            <w:tcW w:w="4395" w:type="dxa"/>
            <w:gridSpan w:val="2"/>
            <w:shd w:val="pct20" w:color="auto" w:fill="auto"/>
          </w:tcPr>
          <w:p w14:paraId="57EDB828" w14:textId="6A1348B1" w:rsidR="00CA2E62" w:rsidRPr="00E74A23" w:rsidRDefault="00CA2E62" w:rsidP="00320215">
            <w:pPr>
              <w:spacing w:line="276" w:lineRule="auto"/>
              <w:rPr>
                <w:rFonts w:ascii="Altivo Light" w:hAnsi="Altivo Light"/>
                <w:lang w:val="es-GT"/>
              </w:rPr>
            </w:pPr>
            <w:r w:rsidRPr="00E74A23">
              <w:rPr>
                <w:rFonts w:ascii="Altivo Light" w:hAnsi="Altivo Light"/>
                <w:lang w:val="es-GT"/>
              </w:rPr>
              <w:t>Renglón presupuestario</w:t>
            </w:r>
          </w:p>
        </w:tc>
        <w:tc>
          <w:tcPr>
            <w:tcW w:w="3548" w:type="dxa"/>
            <w:gridSpan w:val="2"/>
          </w:tcPr>
          <w:p w14:paraId="104A3522" w14:textId="1C511540" w:rsidR="00CA2E62" w:rsidRPr="00E74A23" w:rsidRDefault="00CA2E62" w:rsidP="00320215">
            <w:pPr>
              <w:spacing w:line="276" w:lineRule="auto"/>
              <w:rPr>
                <w:rFonts w:ascii="Altivo Light" w:hAnsi="Altivo Light"/>
                <w:lang w:val="es-GT"/>
              </w:rPr>
            </w:pPr>
            <w:r w:rsidRPr="00E74A23">
              <w:rPr>
                <w:rFonts w:ascii="Altivo Light" w:hAnsi="Altivo Light"/>
                <w:lang w:val="es-GT"/>
              </w:rPr>
              <w:t>18X</w:t>
            </w:r>
          </w:p>
        </w:tc>
      </w:tr>
      <w:tr w:rsidR="00CA2E62" w:rsidRPr="00E74A23" w14:paraId="27CB3ED1" w14:textId="77777777" w:rsidTr="00130531">
        <w:tc>
          <w:tcPr>
            <w:tcW w:w="4395" w:type="dxa"/>
            <w:gridSpan w:val="2"/>
            <w:shd w:val="pct20" w:color="auto" w:fill="auto"/>
          </w:tcPr>
          <w:p w14:paraId="4D536916" w14:textId="7F9FEDD6" w:rsidR="00CA2E62" w:rsidRPr="00E74A23" w:rsidRDefault="00CA2E62" w:rsidP="00320215">
            <w:pPr>
              <w:spacing w:line="276" w:lineRule="auto"/>
              <w:rPr>
                <w:rFonts w:ascii="Altivo Light" w:hAnsi="Altivo Light"/>
                <w:lang w:val="es-GT"/>
              </w:rPr>
            </w:pPr>
            <w:r w:rsidRPr="00E74A23">
              <w:rPr>
                <w:rFonts w:ascii="Altivo Light" w:hAnsi="Altivo Light"/>
                <w:lang w:val="es-GT"/>
              </w:rPr>
              <w:t>Código de insumo</w:t>
            </w:r>
          </w:p>
        </w:tc>
        <w:tc>
          <w:tcPr>
            <w:tcW w:w="3548" w:type="dxa"/>
            <w:gridSpan w:val="2"/>
          </w:tcPr>
          <w:p w14:paraId="77C6FC55" w14:textId="721117D2" w:rsidR="00CA2E62" w:rsidRPr="00E74A23" w:rsidRDefault="00CA2E62" w:rsidP="00320215">
            <w:pPr>
              <w:spacing w:line="276" w:lineRule="auto"/>
              <w:rPr>
                <w:rFonts w:ascii="Altivo Light" w:hAnsi="Altivo Light"/>
                <w:lang w:val="es-GT"/>
              </w:rPr>
            </w:pPr>
            <w:r w:rsidRPr="00E74A23">
              <w:rPr>
                <w:rFonts w:ascii="Altivo Light" w:hAnsi="Altivo Light"/>
                <w:lang w:val="es-GT"/>
              </w:rPr>
              <w:t>XXXXXXX</w:t>
            </w:r>
            <w:r w:rsidR="00A504AA" w:rsidRPr="00E74A23">
              <w:rPr>
                <w:rFonts w:ascii="Altivo Light" w:hAnsi="Altivo Light"/>
                <w:lang w:val="es-GT"/>
              </w:rPr>
              <w:t xml:space="preserve"> (del catálogo de insumos) </w:t>
            </w:r>
          </w:p>
        </w:tc>
      </w:tr>
      <w:tr w:rsidR="00CA2E62" w:rsidRPr="00E74A23" w14:paraId="4E07EA00" w14:textId="77777777" w:rsidTr="00130531">
        <w:tc>
          <w:tcPr>
            <w:tcW w:w="4395" w:type="dxa"/>
            <w:gridSpan w:val="2"/>
            <w:shd w:val="pct20" w:color="auto" w:fill="auto"/>
          </w:tcPr>
          <w:p w14:paraId="15678416" w14:textId="6B98980D" w:rsidR="00CA2E62" w:rsidRPr="00E74A23" w:rsidRDefault="00CA2E62" w:rsidP="00320215">
            <w:pPr>
              <w:spacing w:line="276" w:lineRule="auto"/>
              <w:rPr>
                <w:rFonts w:ascii="Altivo Light" w:hAnsi="Altivo Light"/>
                <w:lang w:val="es-GT"/>
              </w:rPr>
            </w:pPr>
            <w:r w:rsidRPr="00E74A23">
              <w:rPr>
                <w:rFonts w:ascii="Altivo Light" w:hAnsi="Altivo Light"/>
                <w:lang w:val="es-GT"/>
              </w:rPr>
              <w:t>Monto de la contratación</w:t>
            </w:r>
          </w:p>
        </w:tc>
        <w:tc>
          <w:tcPr>
            <w:tcW w:w="3548" w:type="dxa"/>
            <w:gridSpan w:val="2"/>
          </w:tcPr>
          <w:p w14:paraId="0757CAB3" w14:textId="27EC370D" w:rsidR="00CA2E62" w:rsidRPr="00E74A23" w:rsidRDefault="00CA2E62" w:rsidP="00320215">
            <w:pPr>
              <w:spacing w:line="276" w:lineRule="auto"/>
              <w:rPr>
                <w:rFonts w:ascii="Altivo Light" w:hAnsi="Altivo Light"/>
                <w:lang w:val="es-GT"/>
              </w:rPr>
            </w:pPr>
            <w:r w:rsidRPr="00E74A23">
              <w:rPr>
                <w:rFonts w:ascii="Altivo Light" w:hAnsi="Altivo Light"/>
                <w:lang w:val="es-GT"/>
              </w:rPr>
              <w:t>Q.0.00</w:t>
            </w:r>
          </w:p>
        </w:tc>
      </w:tr>
      <w:tr w:rsidR="00CA2E62" w:rsidRPr="00E74A23" w14:paraId="5A182AA2" w14:textId="77777777" w:rsidTr="00130531">
        <w:tc>
          <w:tcPr>
            <w:tcW w:w="4395" w:type="dxa"/>
            <w:gridSpan w:val="2"/>
            <w:shd w:val="pct20" w:color="auto" w:fill="auto"/>
          </w:tcPr>
          <w:p w14:paraId="0B709CFA" w14:textId="12834102" w:rsidR="00CA2E62" w:rsidRPr="00E74A23" w:rsidRDefault="00CA2E62" w:rsidP="00320215">
            <w:pPr>
              <w:spacing w:line="276" w:lineRule="auto"/>
              <w:rPr>
                <w:rFonts w:ascii="Altivo Light" w:hAnsi="Altivo Light"/>
                <w:lang w:val="es-GT"/>
              </w:rPr>
            </w:pPr>
            <w:r w:rsidRPr="00E74A23">
              <w:rPr>
                <w:rFonts w:ascii="Altivo Light" w:hAnsi="Altivo Light"/>
                <w:lang w:val="es-GT"/>
              </w:rPr>
              <w:t>Plazo de la contratación</w:t>
            </w:r>
          </w:p>
        </w:tc>
        <w:tc>
          <w:tcPr>
            <w:tcW w:w="3548" w:type="dxa"/>
            <w:gridSpan w:val="2"/>
          </w:tcPr>
          <w:p w14:paraId="7085DA64" w14:textId="62EE083A" w:rsidR="00CA2E62" w:rsidRPr="00E74A23" w:rsidRDefault="00CA2E62" w:rsidP="00320215">
            <w:pPr>
              <w:spacing w:line="276" w:lineRule="auto"/>
              <w:rPr>
                <w:rFonts w:ascii="Altivo Light" w:hAnsi="Altivo Light"/>
                <w:lang w:val="es-GT"/>
              </w:rPr>
            </w:pPr>
            <w:r w:rsidRPr="00E74A23">
              <w:rPr>
                <w:rFonts w:ascii="Altivo Light" w:hAnsi="Altivo Light"/>
                <w:lang w:val="es-GT"/>
              </w:rPr>
              <w:t>XX/XX/</w:t>
            </w:r>
            <w:r w:rsidR="00130531" w:rsidRPr="00E74A23">
              <w:rPr>
                <w:rFonts w:ascii="Altivo Light" w:hAnsi="Altivo Light"/>
                <w:lang w:val="es-GT"/>
              </w:rPr>
              <w:t>202</w:t>
            </w:r>
            <w:r w:rsidRPr="00E74A23">
              <w:rPr>
                <w:rFonts w:ascii="Altivo Light" w:hAnsi="Altivo Light"/>
                <w:lang w:val="es-GT"/>
              </w:rPr>
              <w:t>X al XX/XX/</w:t>
            </w:r>
            <w:r w:rsidR="00130531" w:rsidRPr="00E74A23">
              <w:rPr>
                <w:rFonts w:ascii="Altivo Light" w:hAnsi="Altivo Light"/>
                <w:lang w:val="es-GT"/>
              </w:rPr>
              <w:t>202</w:t>
            </w:r>
            <w:r w:rsidRPr="00E74A23">
              <w:rPr>
                <w:rFonts w:ascii="Altivo Light" w:hAnsi="Altivo Light"/>
                <w:lang w:val="es-GT"/>
              </w:rPr>
              <w:t>X</w:t>
            </w:r>
          </w:p>
        </w:tc>
      </w:tr>
      <w:tr w:rsidR="00CA2E62" w:rsidRPr="00E74A23" w14:paraId="1509256A" w14:textId="77777777" w:rsidTr="00130531">
        <w:tc>
          <w:tcPr>
            <w:tcW w:w="7943" w:type="dxa"/>
            <w:gridSpan w:val="4"/>
            <w:shd w:val="pct20" w:color="auto" w:fill="auto"/>
          </w:tcPr>
          <w:p w14:paraId="6652E431" w14:textId="4EA46BF3" w:rsidR="00CA2E62" w:rsidRPr="00E74A23" w:rsidRDefault="00CA2E62" w:rsidP="00320215">
            <w:pPr>
              <w:spacing w:line="276" w:lineRule="auto"/>
              <w:jc w:val="center"/>
              <w:rPr>
                <w:rFonts w:ascii="Altivo Light" w:hAnsi="Altivo Light"/>
                <w:b/>
                <w:bCs/>
                <w:lang w:val="es-GT"/>
              </w:rPr>
            </w:pPr>
            <w:r w:rsidRPr="00E74A23">
              <w:rPr>
                <w:rFonts w:ascii="Altivo Light" w:hAnsi="Altivo Light"/>
                <w:b/>
                <w:bCs/>
                <w:lang w:val="es-GT"/>
              </w:rPr>
              <w:t>Forma de pago</w:t>
            </w:r>
          </w:p>
        </w:tc>
      </w:tr>
      <w:tr w:rsidR="00CA2E62" w:rsidRPr="00E74A23" w14:paraId="7E400A3A" w14:textId="77777777" w:rsidTr="00130531">
        <w:tc>
          <w:tcPr>
            <w:tcW w:w="530" w:type="dxa"/>
            <w:shd w:val="pct20" w:color="auto" w:fill="auto"/>
          </w:tcPr>
          <w:p w14:paraId="2544C719" w14:textId="56FFED7E" w:rsidR="00CA2E62" w:rsidRPr="00E74A23" w:rsidRDefault="00130531" w:rsidP="00320215">
            <w:pPr>
              <w:spacing w:line="276" w:lineRule="auto"/>
              <w:rPr>
                <w:rFonts w:ascii="Altivo Light" w:hAnsi="Altivo Light"/>
                <w:lang w:val="es-GT"/>
              </w:rPr>
            </w:pPr>
            <w:r w:rsidRPr="00E74A23">
              <w:rPr>
                <w:rFonts w:ascii="Altivo Light" w:hAnsi="Altivo Light"/>
                <w:lang w:val="es-GT"/>
              </w:rPr>
              <w:t>No.</w:t>
            </w:r>
          </w:p>
        </w:tc>
        <w:tc>
          <w:tcPr>
            <w:tcW w:w="3865" w:type="dxa"/>
            <w:shd w:val="pct20" w:color="auto" w:fill="auto"/>
          </w:tcPr>
          <w:p w14:paraId="5A96BE9B" w14:textId="116F3C16" w:rsidR="00CA2E62" w:rsidRPr="00E74A23" w:rsidRDefault="00CA2E62" w:rsidP="00320215">
            <w:pPr>
              <w:spacing w:line="276" w:lineRule="auto"/>
              <w:jc w:val="center"/>
              <w:rPr>
                <w:rFonts w:ascii="Altivo Light" w:hAnsi="Altivo Light"/>
                <w:lang w:val="es-GT"/>
              </w:rPr>
            </w:pPr>
            <w:r w:rsidRPr="00E74A23">
              <w:rPr>
                <w:rFonts w:ascii="Altivo Light" w:hAnsi="Altivo Light"/>
                <w:lang w:val="es-GT"/>
              </w:rPr>
              <w:t>Descripción del producto</w:t>
            </w:r>
          </w:p>
        </w:tc>
        <w:tc>
          <w:tcPr>
            <w:tcW w:w="2084" w:type="dxa"/>
            <w:shd w:val="pct20" w:color="auto" w:fill="auto"/>
          </w:tcPr>
          <w:p w14:paraId="641B26CF" w14:textId="428653CD" w:rsidR="00CA2E62" w:rsidRPr="00E74A23" w:rsidRDefault="00CA2E62" w:rsidP="00320215">
            <w:pPr>
              <w:spacing w:line="276" w:lineRule="auto"/>
              <w:jc w:val="center"/>
              <w:rPr>
                <w:rFonts w:ascii="Altivo Light" w:hAnsi="Altivo Light"/>
                <w:lang w:val="es-GT"/>
              </w:rPr>
            </w:pPr>
            <w:r w:rsidRPr="00E74A23">
              <w:rPr>
                <w:rFonts w:ascii="Altivo Light" w:hAnsi="Altivo Light"/>
                <w:lang w:val="es-GT"/>
              </w:rPr>
              <w:t>Monto</w:t>
            </w:r>
          </w:p>
        </w:tc>
        <w:tc>
          <w:tcPr>
            <w:tcW w:w="1464" w:type="dxa"/>
            <w:shd w:val="pct20" w:color="auto" w:fill="auto"/>
          </w:tcPr>
          <w:p w14:paraId="00ACBFA0" w14:textId="570BE2B2" w:rsidR="00CA2E62" w:rsidRPr="00E74A23" w:rsidRDefault="00CA2E62" w:rsidP="00320215">
            <w:pPr>
              <w:spacing w:line="276" w:lineRule="auto"/>
              <w:jc w:val="center"/>
              <w:rPr>
                <w:rFonts w:ascii="Altivo Light" w:hAnsi="Altivo Light"/>
                <w:lang w:val="es-GT"/>
              </w:rPr>
            </w:pPr>
            <w:r w:rsidRPr="00E74A23">
              <w:rPr>
                <w:rFonts w:ascii="Altivo Light" w:hAnsi="Altivo Light"/>
                <w:lang w:val="es-GT"/>
              </w:rPr>
              <w:t>Mes de entrega</w:t>
            </w:r>
          </w:p>
        </w:tc>
      </w:tr>
      <w:tr w:rsidR="00CA2E62" w:rsidRPr="00E74A23" w14:paraId="07F84B04" w14:textId="77777777" w:rsidTr="00130531">
        <w:tc>
          <w:tcPr>
            <w:tcW w:w="530" w:type="dxa"/>
          </w:tcPr>
          <w:p w14:paraId="36D5AEED" w14:textId="7360D8A7" w:rsidR="00CA2E62" w:rsidRPr="00E74A23" w:rsidRDefault="00CA2E62" w:rsidP="00320215">
            <w:pPr>
              <w:spacing w:line="276" w:lineRule="auto"/>
              <w:rPr>
                <w:rFonts w:ascii="Altivo Light" w:hAnsi="Altivo Light"/>
                <w:lang w:val="es-GT"/>
              </w:rPr>
            </w:pPr>
            <w:r w:rsidRPr="00E74A23">
              <w:rPr>
                <w:rFonts w:ascii="Altivo Light" w:hAnsi="Altivo Light"/>
                <w:lang w:val="es-GT"/>
              </w:rPr>
              <w:t>1</w:t>
            </w:r>
          </w:p>
        </w:tc>
        <w:tc>
          <w:tcPr>
            <w:tcW w:w="3865" w:type="dxa"/>
          </w:tcPr>
          <w:p w14:paraId="3EA48C72" w14:textId="1B1D5BF0" w:rsidR="00CA2E62" w:rsidRPr="00E74A23" w:rsidRDefault="00CA2E62" w:rsidP="00320215">
            <w:pPr>
              <w:spacing w:line="276" w:lineRule="auto"/>
              <w:rPr>
                <w:rFonts w:ascii="Altivo Light" w:hAnsi="Altivo Light"/>
                <w:lang w:val="es-GT"/>
              </w:rPr>
            </w:pPr>
            <w:r w:rsidRPr="00E74A23">
              <w:rPr>
                <w:rFonts w:ascii="Altivo Light" w:hAnsi="Altivo Light"/>
                <w:lang w:val="es-GT"/>
              </w:rPr>
              <w:t>Producto 1</w:t>
            </w:r>
          </w:p>
        </w:tc>
        <w:tc>
          <w:tcPr>
            <w:tcW w:w="2084" w:type="dxa"/>
          </w:tcPr>
          <w:p w14:paraId="49ACBCCB" w14:textId="25E02F0B" w:rsidR="00CA2E62" w:rsidRPr="00E74A23" w:rsidRDefault="00CA2E62" w:rsidP="00320215">
            <w:pPr>
              <w:spacing w:line="276" w:lineRule="auto"/>
              <w:rPr>
                <w:rFonts w:ascii="Altivo Light" w:hAnsi="Altivo Light"/>
                <w:lang w:val="es-GT"/>
              </w:rPr>
            </w:pPr>
          </w:p>
        </w:tc>
        <w:tc>
          <w:tcPr>
            <w:tcW w:w="1464" w:type="dxa"/>
          </w:tcPr>
          <w:p w14:paraId="02D38740" w14:textId="77777777" w:rsidR="00CA2E62" w:rsidRPr="00E74A23" w:rsidRDefault="00CA2E62" w:rsidP="00320215">
            <w:pPr>
              <w:spacing w:line="276" w:lineRule="auto"/>
              <w:rPr>
                <w:rFonts w:ascii="Altivo Light" w:hAnsi="Altivo Light"/>
                <w:lang w:val="es-GT"/>
              </w:rPr>
            </w:pPr>
          </w:p>
        </w:tc>
      </w:tr>
      <w:tr w:rsidR="00CA2E62" w:rsidRPr="00E74A23" w14:paraId="4A94DBCA" w14:textId="77777777" w:rsidTr="00130531">
        <w:tc>
          <w:tcPr>
            <w:tcW w:w="530" w:type="dxa"/>
          </w:tcPr>
          <w:p w14:paraId="53DB1309" w14:textId="4BC0A3BB" w:rsidR="00CA2E62" w:rsidRPr="00E74A23" w:rsidRDefault="00CA2E62" w:rsidP="00320215">
            <w:pPr>
              <w:spacing w:line="276" w:lineRule="auto"/>
              <w:rPr>
                <w:rFonts w:ascii="Altivo Light" w:hAnsi="Altivo Light"/>
                <w:lang w:val="es-GT"/>
              </w:rPr>
            </w:pPr>
            <w:r w:rsidRPr="00E74A23">
              <w:rPr>
                <w:rFonts w:ascii="Altivo Light" w:hAnsi="Altivo Light"/>
                <w:lang w:val="es-GT"/>
              </w:rPr>
              <w:t>2</w:t>
            </w:r>
          </w:p>
        </w:tc>
        <w:tc>
          <w:tcPr>
            <w:tcW w:w="3865" w:type="dxa"/>
          </w:tcPr>
          <w:p w14:paraId="167630E4" w14:textId="699FF0E4" w:rsidR="00CA2E62" w:rsidRPr="00E74A23" w:rsidRDefault="00CA2E62" w:rsidP="00320215">
            <w:pPr>
              <w:spacing w:line="276" w:lineRule="auto"/>
              <w:rPr>
                <w:rFonts w:ascii="Altivo Light" w:hAnsi="Altivo Light"/>
                <w:lang w:val="es-GT"/>
              </w:rPr>
            </w:pPr>
            <w:r w:rsidRPr="00E74A23">
              <w:rPr>
                <w:rFonts w:ascii="Altivo Light" w:hAnsi="Altivo Light"/>
                <w:lang w:val="es-GT"/>
              </w:rPr>
              <w:t>Producto 2</w:t>
            </w:r>
          </w:p>
        </w:tc>
        <w:tc>
          <w:tcPr>
            <w:tcW w:w="2084" w:type="dxa"/>
          </w:tcPr>
          <w:p w14:paraId="4F3E4E87" w14:textId="77777777" w:rsidR="00CA2E62" w:rsidRPr="00E74A23" w:rsidRDefault="00CA2E62" w:rsidP="00320215">
            <w:pPr>
              <w:spacing w:line="276" w:lineRule="auto"/>
              <w:rPr>
                <w:rFonts w:ascii="Altivo Light" w:hAnsi="Altivo Light"/>
                <w:lang w:val="es-GT"/>
              </w:rPr>
            </w:pPr>
          </w:p>
        </w:tc>
        <w:tc>
          <w:tcPr>
            <w:tcW w:w="1464" w:type="dxa"/>
          </w:tcPr>
          <w:p w14:paraId="2457779F" w14:textId="77777777" w:rsidR="00CA2E62" w:rsidRPr="00E74A23" w:rsidRDefault="00CA2E62" w:rsidP="00320215">
            <w:pPr>
              <w:spacing w:line="276" w:lineRule="auto"/>
              <w:rPr>
                <w:rFonts w:ascii="Altivo Light" w:hAnsi="Altivo Light"/>
                <w:lang w:val="es-GT"/>
              </w:rPr>
            </w:pPr>
          </w:p>
        </w:tc>
      </w:tr>
      <w:tr w:rsidR="00CA2E62" w:rsidRPr="00E74A23" w14:paraId="09F1C251" w14:textId="77777777" w:rsidTr="00130531">
        <w:tc>
          <w:tcPr>
            <w:tcW w:w="530" w:type="dxa"/>
          </w:tcPr>
          <w:p w14:paraId="3ED80A70" w14:textId="37E944B4" w:rsidR="00CA2E62" w:rsidRPr="00E74A23" w:rsidRDefault="00CA2E62" w:rsidP="00320215">
            <w:pPr>
              <w:spacing w:line="276" w:lineRule="auto"/>
              <w:rPr>
                <w:rFonts w:ascii="Altivo Light" w:hAnsi="Altivo Light"/>
                <w:lang w:val="es-GT"/>
              </w:rPr>
            </w:pPr>
            <w:r w:rsidRPr="00E74A23">
              <w:rPr>
                <w:rFonts w:ascii="Altivo Light" w:hAnsi="Altivo Light"/>
                <w:lang w:val="es-GT"/>
              </w:rPr>
              <w:t>3</w:t>
            </w:r>
          </w:p>
        </w:tc>
        <w:tc>
          <w:tcPr>
            <w:tcW w:w="3865" w:type="dxa"/>
          </w:tcPr>
          <w:p w14:paraId="01153360" w14:textId="352AC00D" w:rsidR="00CA2E62" w:rsidRPr="00E74A23" w:rsidRDefault="00CA2E62" w:rsidP="00320215">
            <w:pPr>
              <w:spacing w:line="276" w:lineRule="auto"/>
              <w:rPr>
                <w:rFonts w:ascii="Altivo Light" w:hAnsi="Altivo Light"/>
                <w:lang w:val="es-GT"/>
              </w:rPr>
            </w:pPr>
            <w:r w:rsidRPr="00E74A23">
              <w:rPr>
                <w:rFonts w:ascii="Altivo Light" w:hAnsi="Altivo Light"/>
                <w:lang w:val="es-GT"/>
              </w:rPr>
              <w:t>Producto N</w:t>
            </w:r>
          </w:p>
        </w:tc>
        <w:tc>
          <w:tcPr>
            <w:tcW w:w="2084" w:type="dxa"/>
          </w:tcPr>
          <w:p w14:paraId="25608CB8" w14:textId="77777777" w:rsidR="00CA2E62" w:rsidRPr="00E74A23" w:rsidRDefault="00CA2E62" w:rsidP="00320215">
            <w:pPr>
              <w:spacing w:line="276" w:lineRule="auto"/>
              <w:rPr>
                <w:rFonts w:ascii="Altivo Light" w:hAnsi="Altivo Light"/>
                <w:lang w:val="es-GT"/>
              </w:rPr>
            </w:pPr>
          </w:p>
        </w:tc>
        <w:tc>
          <w:tcPr>
            <w:tcW w:w="1464" w:type="dxa"/>
          </w:tcPr>
          <w:p w14:paraId="04033415" w14:textId="77777777" w:rsidR="00CA2E62" w:rsidRPr="00E74A23" w:rsidRDefault="00CA2E62" w:rsidP="00320215">
            <w:pPr>
              <w:spacing w:line="276" w:lineRule="auto"/>
              <w:rPr>
                <w:rFonts w:ascii="Altivo Light" w:hAnsi="Altivo Light"/>
                <w:lang w:val="es-GT"/>
              </w:rPr>
            </w:pPr>
          </w:p>
        </w:tc>
      </w:tr>
    </w:tbl>
    <w:p w14:paraId="74887F77" w14:textId="77777777" w:rsidR="00F0314B" w:rsidRPr="00E74A23" w:rsidRDefault="00F0314B" w:rsidP="00320215">
      <w:pPr>
        <w:spacing w:line="276" w:lineRule="auto"/>
        <w:rPr>
          <w:rFonts w:ascii="Altivo Light" w:hAnsi="Altivo Light"/>
          <w:lang w:val="es-GT"/>
        </w:rPr>
      </w:pPr>
    </w:p>
    <w:p w14:paraId="0AAD5C63" w14:textId="77777777" w:rsidR="00F0314B" w:rsidRPr="00E74A23" w:rsidRDefault="00F0314B" w:rsidP="00320215">
      <w:pPr>
        <w:spacing w:line="276" w:lineRule="auto"/>
        <w:rPr>
          <w:rFonts w:ascii="Altivo Light" w:hAnsi="Altivo Light"/>
          <w:lang w:val="es-GT"/>
        </w:rPr>
      </w:pPr>
    </w:p>
    <w:p w14:paraId="0FE7C5EC" w14:textId="77777777" w:rsidR="00F0314B" w:rsidRPr="00E74A23" w:rsidRDefault="00F0314B" w:rsidP="00320215">
      <w:pPr>
        <w:spacing w:line="276" w:lineRule="auto"/>
        <w:rPr>
          <w:rFonts w:ascii="Altivo Light" w:hAnsi="Altivo Light"/>
          <w:lang w:val="es-GT"/>
        </w:rPr>
      </w:pPr>
    </w:p>
    <w:p w14:paraId="1A502E98" w14:textId="77777777" w:rsidR="00130531" w:rsidRPr="00E74A23" w:rsidRDefault="00130531" w:rsidP="00320215">
      <w:pPr>
        <w:spacing w:line="276" w:lineRule="auto"/>
        <w:rPr>
          <w:rFonts w:ascii="Altivo Light" w:hAnsi="Altivo Light"/>
          <w:lang w:val="es-GT"/>
        </w:rPr>
      </w:pPr>
    </w:p>
    <w:p w14:paraId="6A94D15D" w14:textId="77777777" w:rsidR="00130531" w:rsidRPr="00E74A23" w:rsidRDefault="00130531" w:rsidP="00320215">
      <w:pPr>
        <w:spacing w:line="276" w:lineRule="auto"/>
        <w:rPr>
          <w:rFonts w:ascii="Altivo Light" w:hAnsi="Altivo Light"/>
          <w:lang w:val="es-GT"/>
        </w:rPr>
      </w:pPr>
    </w:p>
    <w:p w14:paraId="6F2D6C7E" w14:textId="77777777" w:rsidR="00130531" w:rsidRDefault="00130531" w:rsidP="00320215">
      <w:pPr>
        <w:spacing w:line="276" w:lineRule="auto"/>
        <w:rPr>
          <w:rFonts w:ascii="Altivo Light" w:hAnsi="Altivo Light"/>
          <w:lang w:val="es-GT"/>
        </w:rPr>
      </w:pPr>
    </w:p>
    <w:p w14:paraId="06088EC1" w14:textId="77777777" w:rsidR="00784BCA" w:rsidRDefault="00784BCA" w:rsidP="00320215">
      <w:pPr>
        <w:spacing w:line="276" w:lineRule="auto"/>
        <w:rPr>
          <w:rFonts w:ascii="Altivo Light" w:hAnsi="Altivo Light"/>
          <w:lang w:val="es-GT"/>
        </w:rPr>
      </w:pPr>
    </w:p>
    <w:p w14:paraId="2495289C" w14:textId="77777777" w:rsidR="00784BCA" w:rsidRDefault="00784BCA" w:rsidP="00320215">
      <w:pPr>
        <w:spacing w:line="276" w:lineRule="auto"/>
        <w:rPr>
          <w:rFonts w:ascii="Altivo Light" w:hAnsi="Altivo Light"/>
          <w:lang w:val="es-GT"/>
        </w:rPr>
      </w:pPr>
    </w:p>
    <w:p w14:paraId="2C09F3E0" w14:textId="77777777" w:rsidR="004C1B85" w:rsidRDefault="004C1B85" w:rsidP="00320215">
      <w:pPr>
        <w:spacing w:line="276" w:lineRule="auto"/>
        <w:rPr>
          <w:rFonts w:ascii="Altivo Light" w:hAnsi="Altivo Light"/>
          <w:lang w:val="es-GT"/>
        </w:rPr>
      </w:pPr>
    </w:p>
    <w:p w14:paraId="4A275B81" w14:textId="77777777" w:rsidR="00F0314B" w:rsidRPr="00E74A23" w:rsidRDefault="00F0314B" w:rsidP="00320215">
      <w:pPr>
        <w:spacing w:line="276" w:lineRule="auto"/>
        <w:rPr>
          <w:rFonts w:ascii="Altivo Light" w:hAnsi="Altivo Light"/>
          <w:lang w:val="es-GT"/>
        </w:rPr>
      </w:pPr>
    </w:p>
    <w:p w14:paraId="652773EA" w14:textId="0DF4EB87" w:rsidR="00F10B0C" w:rsidRPr="00E74A23" w:rsidRDefault="00E833A1" w:rsidP="004C1B85">
      <w:pPr>
        <w:pStyle w:val="Ttulo2"/>
      </w:pPr>
      <w:bookmarkStart w:id="163" w:name="_Toc221631090"/>
      <w:bookmarkStart w:id="164" w:name="_Toc229128235"/>
      <w:r w:rsidRPr="00E74A23">
        <w:t xml:space="preserve">Anexo </w:t>
      </w:r>
      <w:bookmarkEnd w:id="163"/>
      <w:r w:rsidR="00F0314B" w:rsidRPr="00E74A23">
        <w:t>8</w:t>
      </w:r>
      <w:r w:rsidR="00846BE8">
        <w:t xml:space="preserve"> </w:t>
      </w:r>
      <w:r w:rsidR="00F10B0C" w:rsidRPr="00E74A23">
        <w:t xml:space="preserve">Formatos para presentar </w:t>
      </w:r>
      <w:r w:rsidR="000C6949" w:rsidRPr="00E74A23">
        <w:t xml:space="preserve">el </w:t>
      </w:r>
      <w:r w:rsidR="00F10B0C" w:rsidRPr="00E74A23">
        <w:t xml:space="preserve">informe mensual o final </w:t>
      </w:r>
      <w:r w:rsidR="000C6949" w:rsidRPr="00E74A23">
        <w:t>por parte de los</w:t>
      </w:r>
      <w:r w:rsidR="00F10B0C" w:rsidRPr="00E74A23">
        <w:t xml:space="preserve"> contratistas del subgrupo 18</w:t>
      </w:r>
      <w:bookmarkEnd w:id="164"/>
    </w:p>
    <w:p w14:paraId="0147E4C4" w14:textId="1B4F426E" w:rsidR="001E2293" w:rsidRPr="00E74A23" w:rsidRDefault="001E2293" w:rsidP="00320215">
      <w:pPr>
        <w:pStyle w:val="Prrafodelista"/>
        <w:numPr>
          <w:ilvl w:val="0"/>
          <w:numId w:val="12"/>
        </w:numPr>
        <w:spacing w:line="276" w:lineRule="auto"/>
        <w:rPr>
          <w:rFonts w:ascii="Altivo Light" w:eastAsia="Verdana" w:hAnsi="Altivo Light" w:cstheme="minorHAnsi"/>
          <w:b/>
          <w:sz w:val="22"/>
          <w:szCs w:val="22"/>
          <w:lang w:val="es-GT"/>
        </w:rPr>
      </w:pPr>
      <w:r w:rsidRPr="00E74A23">
        <w:rPr>
          <w:rFonts w:ascii="Altivo Light" w:eastAsia="Verdana" w:hAnsi="Altivo Light" w:cstheme="minorHAnsi"/>
          <w:b/>
          <w:sz w:val="22"/>
          <w:szCs w:val="22"/>
          <w:lang w:val="es-GT"/>
        </w:rPr>
        <w:t>Carta dirigida al Supervisor</w:t>
      </w:r>
    </w:p>
    <w:p w14:paraId="205E5BAF" w14:textId="3A852F4A" w:rsidR="001E2293" w:rsidRDefault="001E2293"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noProof/>
          <w:lang w:val="es-GT"/>
        </w:rPr>
        <w:drawing>
          <wp:inline distT="0" distB="0" distL="0" distR="0" wp14:anchorId="2273F018" wp14:editId="4DF09504">
            <wp:extent cx="4786009" cy="6438638"/>
            <wp:effectExtent l="0" t="0" r="0" b="635"/>
            <wp:docPr id="1307966094" name="Imagen 12" descr="Texto, Carta&#10;&#10;El contenido generado por IA puede ser incorrecto."/>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07966094" name="Imagen 12" descr="Texto, Carta&#10;&#10;El contenido generado por IA puede ser incorrecto."/>
                    <pic:cNvPicPr/>
                  </pic:nvPicPr>
                  <pic:blipFill rotWithShape="1">
                    <a:blip r:embed="rId36" cstate="print">
                      <a:extLst>
                        <a:ext uri="{28A0092B-C50C-407E-A947-70E740481C1C}">
                          <a14:useLocalDpi xmlns:a14="http://schemas.microsoft.com/office/drawing/2010/main" val="0"/>
                        </a:ext>
                      </a:extLst>
                    </a:blip>
                    <a:srcRect l="12309" t="12990" r="11417" b="14464"/>
                    <a:stretch>
                      <a:fillRect/>
                    </a:stretch>
                  </pic:blipFill>
                  <pic:spPr bwMode="auto">
                    <a:xfrm>
                      <a:off x="0" y="0"/>
                      <a:ext cx="4793099" cy="6448176"/>
                    </a:xfrm>
                    <a:prstGeom prst="rect">
                      <a:avLst/>
                    </a:prstGeom>
                    <a:ln>
                      <a:noFill/>
                    </a:ln>
                    <a:extLst>
                      <a:ext uri="{53640926-AAD7-44D8-BBD7-CCE9431645EC}">
                        <a14:shadowObscured xmlns:a14="http://schemas.microsoft.com/office/drawing/2010/main"/>
                      </a:ext>
                    </a:extLst>
                  </pic:spPr>
                </pic:pic>
              </a:graphicData>
            </a:graphic>
          </wp:inline>
        </w:drawing>
      </w:r>
    </w:p>
    <w:p w14:paraId="735378C0" w14:textId="77777777" w:rsidR="00784BCA" w:rsidRPr="00E74A23" w:rsidRDefault="00784BCA" w:rsidP="00320215">
      <w:pPr>
        <w:spacing w:line="276" w:lineRule="auto"/>
        <w:jc w:val="center"/>
        <w:rPr>
          <w:rFonts w:ascii="Altivo Light" w:eastAsia="Verdana" w:hAnsi="Altivo Light" w:cstheme="minorHAnsi"/>
          <w:b/>
          <w:lang w:val="es-GT"/>
        </w:rPr>
      </w:pPr>
    </w:p>
    <w:p w14:paraId="217DC9C1" w14:textId="05447DAC" w:rsidR="001E2293" w:rsidRPr="00E74A23" w:rsidRDefault="001E2293" w:rsidP="00320215">
      <w:pPr>
        <w:pStyle w:val="Prrafodelista"/>
        <w:numPr>
          <w:ilvl w:val="0"/>
          <w:numId w:val="12"/>
        </w:numPr>
        <w:spacing w:line="276" w:lineRule="auto"/>
        <w:rPr>
          <w:rFonts w:ascii="Altivo Light" w:eastAsia="Verdana" w:hAnsi="Altivo Light" w:cstheme="minorHAnsi"/>
          <w:b/>
          <w:sz w:val="22"/>
          <w:szCs w:val="22"/>
          <w:lang w:val="es-GT"/>
        </w:rPr>
      </w:pPr>
      <w:r w:rsidRPr="00E74A23">
        <w:rPr>
          <w:rFonts w:ascii="Altivo Light" w:eastAsia="Verdana" w:hAnsi="Altivo Light" w:cstheme="minorHAnsi"/>
          <w:b/>
          <w:sz w:val="22"/>
          <w:szCs w:val="22"/>
          <w:lang w:val="es-GT"/>
        </w:rPr>
        <w:t xml:space="preserve">Estructura del informe mensual o final </w:t>
      </w:r>
    </w:p>
    <w:p w14:paraId="3731CB9E" w14:textId="15CF54B0" w:rsidR="00E833A1" w:rsidRPr="00E74A23" w:rsidRDefault="00E833A1" w:rsidP="00320215">
      <w:pPr>
        <w:spacing w:line="276" w:lineRule="auto"/>
        <w:rPr>
          <w:rFonts w:ascii="Altivo Light" w:eastAsia="Verdana" w:hAnsi="Altivo Light" w:cstheme="minorHAnsi"/>
          <w:b/>
          <w:lang w:val="es-GT"/>
        </w:rPr>
      </w:pPr>
    </w:p>
    <w:p w14:paraId="0C5D50A8" w14:textId="1203A970" w:rsidR="00E833A1" w:rsidRPr="00E74A23" w:rsidRDefault="00C01747"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noProof/>
          <w:lang w:val="es-GT"/>
        </w:rPr>
        <w:drawing>
          <wp:inline distT="0" distB="0" distL="0" distR="0" wp14:anchorId="3187EE0D" wp14:editId="58E0882A">
            <wp:extent cx="4328369" cy="6525895"/>
            <wp:effectExtent l="0" t="0" r="0" b="8255"/>
            <wp:docPr id="1862299131" name="Imagen 1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862299131" name="Imagen 1862299131"/>
                    <pic:cNvPicPr/>
                  </pic:nvPicPr>
                  <pic:blipFill rotWithShape="1">
                    <a:blip r:embed="rId37">
                      <a:extLst>
                        <a:ext uri="{28A0092B-C50C-407E-A947-70E740481C1C}">
                          <a14:useLocalDpi xmlns:a14="http://schemas.microsoft.com/office/drawing/2010/main" val="0"/>
                        </a:ext>
                      </a:extLst>
                    </a:blip>
                    <a:srcRect l="11615" t="7967" r="11244" b="9793"/>
                    <a:stretch>
                      <a:fillRect/>
                    </a:stretch>
                  </pic:blipFill>
                  <pic:spPr bwMode="auto">
                    <a:xfrm>
                      <a:off x="0" y="0"/>
                      <a:ext cx="4329241" cy="6527210"/>
                    </a:xfrm>
                    <a:prstGeom prst="rect">
                      <a:avLst/>
                    </a:prstGeom>
                    <a:ln>
                      <a:noFill/>
                    </a:ln>
                    <a:extLst>
                      <a:ext uri="{53640926-AAD7-44D8-BBD7-CCE9431645EC}">
                        <a14:shadowObscured xmlns:a14="http://schemas.microsoft.com/office/drawing/2010/main"/>
                      </a:ext>
                    </a:extLst>
                  </pic:spPr>
                </pic:pic>
              </a:graphicData>
            </a:graphic>
          </wp:inline>
        </w:drawing>
      </w:r>
    </w:p>
    <w:p w14:paraId="72EBF1DA" w14:textId="77777777" w:rsidR="00E833A1" w:rsidRPr="00E74A23" w:rsidRDefault="00E833A1" w:rsidP="00320215">
      <w:pPr>
        <w:spacing w:line="276" w:lineRule="auto"/>
        <w:rPr>
          <w:rFonts w:ascii="Altivo Light" w:eastAsia="Verdana" w:hAnsi="Altivo Light" w:cstheme="minorHAnsi"/>
          <w:b/>
          <w:lang w:val="es-GT"/>
        </w:rPr>
      </w:pPr>
    </w:p>
    <w:p w14:paraId="4832C49C" w14:textId="752859A2" w:rsidR="00B7732D" w:rsidRPr="00E74A23" w:rsidRDefault="00E833A1" w:rsidP="004C1B85">
      <w:pPr>
        <w:pStyle w:val="Ttulo2"/>
      </w:pPr>
      <w:bookmarkStart w:id="165" w:name="_Toc221631093"/>
      <w:bookmarkStart w:id="166" w:name="_Toc229128236"/>
      <w:r w:rsidRPr="00E74A23">
        <w:t xml:space="preserve">Anexo </w:t>
      </w:r>
      <w:bookmarkEnd w:id="165"/>
      <w:r w:rsidR="00FE712D" w:rsidRPr="00E74A23">
        <w:t>9</w:t>
      </w:r>
      <w:r w:rsidR="00846BE8">
        <w:t xml:space="preserve"> </w:t>
      </w:r>
      <w:r w:rsidR="0039532F" w:rsidRPr="00E74A23">
        <w:t xml:space="preserve">Listado de verificación de documentos para </w:t>
      </w:r>
      <w:r w:rsidR="00AD406E" w:rsidRPr="00E74A23">
        <w:t xml:space="preserve">modalidad de </w:t>
      </w:r>
      <w:r w:rsidR="0039532F" w:rsidRPr="00E74A23">
        <w:t>baja cuantía</w:t>
      </w:r>
      <w:bookmarkEnd w:id="166"/>
    </w:p>
    <w:p w14:paraId="467FF630" w14:textId="3AA0DC5E" w:rsidR="00354D98" w:rsidRPr="00E74A23" w:rsidRDefault="00B7732D" w:rsidP="00320215">
      <w:pPr>
        <w:spacing w:line="276" w:lineRule="auto"/>
        <w:jc w:val="center"/>
        <w:rPr>
          <w:rFonts w:ascii="Altivo Light" w:eastAsia="Verdana" w:hAnsi="Altivo Light" w:cstheme="minorHAnsi"/>
          <w:b/>
          <w:lang w:val="es-GT"/>
        </w:rPr>
      </w:pPr>
      <w:r w:rsidRPr="00E74A23">
        <w:rPr>
          <w:rFonts w:ascii="Altivo Light" w:eastAsia="Verdana" w:hAnsi="Altivo Light" w:cstheme="minorHAnsi"/>
          <w:b/>
          <w:noProof/>
          <w:lang w:val="es-GT"/>
        </w:rPr>
        <w:drawing>
          <wp:inline distT="0" distB="0" distL="0" distR="0" wp14:anchorId="3E402F5E" wp14:editId="42D44D05">
            <wp:extent cx="5350689" cy="6782937"/>
            <wp:effectExtent l="0" t="0" r="2540" b="0"/>
            <wp:docPr id="77957596" name="Imagen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7957596" name="Imagen 77957596"/>
                    <pic:cNvPicPr/>
                  </pic:nvPicPr>
                  <pic:blipFill rotWithShape="1">
                    <a:blip r:embed="rId38">
                      <a:extLst>
                        <a:ext uri="{28A0092B-C50C-407E-A947-70E740481C1C}">
                          <a14:useLocalDpi xmlns:a14="http://schemas.microsoft.com/office/drawing/2010/main" val="0"/>
                        </a:ext>
                      </a:extLst>
                    </a:blip>
                    <a:srcRect l="10216" t="15992" r="9404" b="11958"/>
                    <a:stretch>
                      <a:fillRect/>
                    </a:stretch>
                  </pic:blipFill>
                  <pic:spPr bwMode="auto">
                    <a:xfrm>
                      <a:off x="0" y="0"/>
                      <a:ext cx="5365019" cy="6801102"/>
                    </a:xfrm>
                    <a:prstGeom prst="rect">
                      <a:avLst/>
                    </a:prstGeom>
                    <a:ln>
                      <a:noFill/>
                    </a:ln>
                    <a:extLst>
                      <a:ext uri="{53640926-AAD7-44D8-BBD7-CCE9431645EC}">
                        <a14:shadowObscured xmlns:a14="http://schemas.microsoft.com/office/drawing/2010/main"/>
                      </a:ext>
                    </a:extLst>
                  </pic:spPr>
                </pic:pic>
              </a:graphicData>
            </a:graphic>
          </wp:inline>
        </w:drawing>
      </w:r>
    </w:p>
    <w:p w14:paraId="6A6D2E0C" w14:textId="2ACC1630" w:rsidR="00E833A1" w:rsidRPr="00E74A23" w:rsidRDefault="00E833A1" w:rsidP="004C1B85">
      <w:pPr>
        <w:pStyle w:val="Ttulo2"/>
      </w:pPr>
      <w:bookmarkStart w:id="167" w:name="_Toc221631094"/>
      <w:bookmarkStart w:id="168" w:name="_Toc229128237"/>
      <w:r w:rsidRPr="00E74A23">
        <w:lastRenderedPageBreak/>
        <w:t>Anexo 1</w:t>
      </w:r>
      <w:bookmarkEnd w:id="167"/>
      <w:r w:rsidR="00FE712D" w:rsidRPr="00E74A23">
        <w:t>0</w:t>
      </w:r>
      <w:r w:rsidR="00846BE8">
        <w:t xml:space="preserve"> </w:t>
      </w:r>
      <w:r w:rsidR="0039532F" w:rsidRPr="00E74A23">
        <w:t>Listado de verificación de documentos para</w:t>
      </w:r>
      <w:r w:rsidR="00AD406E" w:rsidRPr="00E74A23">
        <w:t xml:space="preserve"> modalidad de</w:t>
      </w:r>
      <w:r w:rsidR="0039532F" w:rsidRPr="00E74A23">
        <w:t xml:space="preserve"> compra directa con oferta electrónica</w:t>
      </w:r>
      <w:bookmarkEnd w:id="168"/>
      <w:r w:rsidR="0039532F" w:rsidRPr="00E74A23">
        <w:t xml:space="preserve"> </w:t>
      </w:r>
    </w:p>
    <w:p w14:paraId="50011DCC" w14:textId="560C6EC1" w:rsidR="00784BCA" w:rsidRPr="00E74A23" w:rsidRDefault="00B7732D" w:rsidP="004C1B85">
      <w:pPr>
        <w:spacing w:line="276" w:lineRule="auto"/>
        <w:jc w:val="center"/>
        <w:rPr>
          <w:rFonts w:ascii="Altivo Light" w:hAnsi="Altivo Light"/>
          <w:lang w:val="es-GT"/>
        </w:rPr>
      </w:pPr>
      <w:r w:rsidRPr="00E74A23">
        <w:rPr>
          <w:rFonts w:ascii="Altivo Light" w:hAnsi="Altivo Light"/>
          <w:noProof/>
          <w:lang w:val="es-GT"/>
        </w:rPr>
        <w:drawing>
          <wp:inline distT="0" distB="0" distL="0" distR="0" wp14:anchorId="3E217F94" wp14:editId="12537AFF">
            <wp:extent cx="5159389" cy="6735170"/>
            <wp:effectExtent l="0" t="0" r="3175" b="8890"/>
            <wp:docPr id="219062713"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9062713" name="Imagen 219062713"/>
                    <pic:cNvPicPr/>
                  </pic:nvPicPr>
                  <pic:blipFill rotWithShape="1">
                    <a:blip r:embed="rId39">
                      <a:extLst>
                        <a:ext uri="{28A0092B-C50C-407E-A947-70E740481C1C}">
                          <a14:useLocalDpi xmlns:a14="http://schemas.microsoft.com/office/drawing/2010/main" val="0"/>
                        </a:ext>
                      </a:extLst>
                    </a:blip>
                    <a:srcRect l="10337" t="15820" r="9647" b="10321"/>
                    <a:stretch>
                      <a:fillRect/>
                    </a:stretch>
                  </pic:blipFill>
                  <pic:spPr bwMode="auto">
                    <a:xfrm>
                      <a:off x="0" y="0"/>
                      <a:ext cx="5165213" cy="6742773"/>
                    </a:xfrm>
                    <a:prstGeom prst="rect">
                      <a:avLst/>
                    </a:prstGeom>
                    <a:ln>
                      <a:noFill/>
                    </a:ln>
                    <a:extLst>
                      <a:ext uri="{53640926-AAD7-44D8-BBD7-CCE9431645EC}">
                        <a14:shadowObscured xmlns:a14="http://schemas.microsoft.com/office/drawing/2010/main"/>
                      </a:ext>
                    </a:extLst>
                  </pic:spPr>
                </pic:pic>
              </a:graphicData>
            </a:graphic>
          </wp:inline>
        </w:drawing>
      </w:r>
    </w:p>
    <w:p w14:paraId="3ADC0ADB" w14:textId="1644169B" w:rsidR="00366864" w:rsidRDefault="00E833A1" w:rsidP="004C1B85">
      <w:pPr>
        <w:pStyle w:val="Ttulo2"/>
      </w:pPr>
      <w:bookmarkStart w:id="169" w:name="_Toc221631095"/>
      <w:bookmarkStart w:id="170" w:name="_Toc229128238"/>
      <w:r w:rsidRPr="00E74A23">
        <w:lastRenderedPageBreak/>
        <w:t>Anexo 1</w:t>
      </w:r>
      <w:bookmarkEnd w:id="169"/>
      <w:r w:rsidR="00FE712D" w:rsidRPr="00E74A23">
        <w:t>1</w:t>
      </w:r>
      <w:r w:rsidR="00846BE8">
        <w:t xml:space="preserve"> </w:t>
      </w:r>
      <w:r w:rsidR="0039532F" w:rsidRPr="00E74A23">
        <w:t>Listado de verificación para arrendamientos de bienes inmuebles</w:t>
      </w:r>
      <w:bookmarkEnd w:id="170"/>
      <w:r w:rsidR="0039532F" w:rsidRPr="00E74A23">
        <w:t xml:space="preserve"> </w:t>
      </w:r>
    </w:p>
    <w:p w14:paraId="10012D67" w14:textId="4CD64B58" w:rsidR="00784BCA" w:rsidRPr="00366864" w:rsidRDefault="0023683D" w:rsidP="00846BE8">
      <w:pPr>
        <w:spacing w:line="276" w:lineRule="auto"/>
        <w:jc w:val="center"/>
      </w:pPr>
      <w:r>
        <w:rPr>
          <w:noProof/>
        </w:rPr>
        <w:drawing>
          <wp:inline distT="0" distB="0" distL="0" distR="0" wp14:anchorId="133C0D1F" wp14:editId="1ED749C3">
            <wp:extent cx="5215079" cy="6750995"/>
            <wp:effectExtent l="0" t="0" r="5080" b="0"/>
            <wp:docPr id="1615780544"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15780544" name="Imagen 1615780544"/>
                    <pic:cNvPicPr/>
                  </pic:nvPicPr>
                  <pic:blipFill rotWithShape="1">
                    <a:blip r:embed="rId40">
                      <a:extLst>
                        <a:ext uri="{28A0092B-C50C-407E-A947-70E740481C1C}">
                          <a14:useLocalDpi xmlns:a14="http://schemas.microsoft.com/office/drawing/2010/main" val="0"/>
                        </a:ext>
                      </a:extLst>
                    </a:blip>
                    <a:srcRect l="10141" t="15505" r="10724" b="12060"/>
                    <a:stretch>
                      <a:fillRect/>
                    </a:stretch>
                  </pic:blipFill>
                  <pic:spPr bwMode="auto">
                    <a:xfrm>
                      <a:off x="0" y="0"/>
                      <a:ext cx="5221583" cy="6759414"/>
                    </a:xfrm>
                    <a:prstGeom prst="rect">
                      <a:avLst/>
                    </a:prstGeom>
                    <a:ln>
                      <a:noFill/>
                    </a:ln>
                    <a:extLst>
                      <a:ext uri="{53640926-AAD7-44D8-BBD7-CCE9431645EC}">
                        <a14:shadowObscured xmlns:a14="http://schemas.microsoft.com/office/drawing/2010/main"/>
                      </a:ext>
                    </a:extLst>
                  </pic:spPr>
                </pic:pic>
              </a:graphicData>
            </a:graphic>
          </wp:inline>
        </w:drawing>
      </w:r>
    </w:p>
    <w:p w14:paraId="5BEB787C" w14:textId="72063E99" w:rsidR="00E833A1" w:rsidRPr="00E74A23" w:rsidRDefault="00E833A1" w:rsidP="004C1B85">
      <w:pPr>
        <w:pStyle w:val="Ttulo2"/>
      </w:pPr>
      <w:bookmarkStart w:id="171" w:name="_Toc221631096"/>
      <w:bookmarkStart w:id="172" w:name="_Toc229128239"/>
      <w:r w:rsidRPr="00E74A23">
        <w:lastRenderedPageBreak/>
        <w:t xml:space="preserve">Anexo </w:t>
      </w:r>
      <w:bookmarkEnd w:id="171"/>
      <w:r w:rsidR="004C1B85" w:rsidRPr="00E74A23">
        <w:t xml:space="preserve">12 </w:t>
      </w:r>
      <w:r w:rsidR="004C1B85">
        <w:t>Listado</w:t>
      </w:r>
      <w:r w:rsidR="0039532F" w:rsidRPr="00E74A23">
        <w:t xml:space="preserve"> de verificación para negociaciones entre entidades del sector público</w:t>
      </w:r>
      <w:bookmarkEnd w:id="172"/>
      <w:r w:rsidR="0039532F" w:rsidRPr="00E74A23">
        <w:t xml:space="preserve"> </w:t>
      </w:r>
    </w:p>
    <w:p w14:paraId="737A1784" w14:textId="36080C87" w:rsidR="00E833A1" w:rsidRDefault="0023683D" w:rsidP="00320215">
      <w:pPr>
        <w:spacing w:line="276" w:lineRule="auto"/>
        <w:jc w:val="center"/>
        <w:rPr>
          <w:rFonts w:ascii="Altivo Light" w:hAnsi="Altivo Light"/>
          <w:lang w:val="es-GT"/>
        </w:rPr>
      </w:pPr>
      <w:r>
        <w:rPr>
          <w:rFonts w:ascii="Altivo Light" w:hAnsi="Altivo Light"/>
          <w:noProof/>
          <w:lang w:val="es-GT"/>
        </w:rPr>
        <w:drawing>
          <wp:inline distT="0" distB="0" distL="0" distR="0" wp14:anchorId="6DD56737" wp14:editId="79DFF1D1">
            <wp:extent cx="5004881" cy="6729930"/>
            <wp:effectExtent l="0" t="0" r="5715" b="0"/>
            <wp:docPr id="2128803139" name="Imagen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28803139" name="Imagen 2128803139"/>
                    <pic:cNvPicPr/>
                  </pic:nvPicPr>
                  <pic:blipFill rotWithShape="1">
                    <a:blip r:embed="rId41">
                      <a:extLst>
                        <a:ext uri="{28A0092B-C50C-407E-A947-70E740481C1C}">
                          <a14:useLocalDpi xmlns:a14="http://schemas.microsoft.com/office/drawing/2010/main" val="0"/>
                        </a:ext>
                      </a:extLst>
                    </a:blip>
                    <a:srcRect l="10142" t="15075" r="11157" b="10095"/>
                    <a:stretch>
                      <a:fillRect/>
                    </a:stretch>
                  </pic:blipFill>
                  <pic:spPr bwMode="auto">
                    <a:xfrm>
                      <a:off x="0" y="0"/>
                      <a:ext cx="5008484" cy="6734775"/>
                    </a:xfrm>
                    <a:prstGeom prst="rect">
                      <a:avLst/>
                    </a:prstGeom>
                    <a:ln>
                      <a:noFill/>
                    </a:ln>
                    <a:extLst>
                      <a:ext uri="{53640926-AAD7-44D8-BBD7-CCE9431645EC}">
                        <a14:shadowObscured xmlns:a14="http://schemas.microsoft.com/office/drawing/2010/main"/>
                      </a:ext>
                    </a:extLst>
                  </pic:spPr>
                </pic:pic>
              </a:graphicData>
            </a:graphic>
          </wp:inline>
        </w:drawing>
      </w:r>
    </w:p>
    <w:p w14:paraId="22D6E314" w14:textId="77777777" w:rsidR="00784BCA" w:rsidRPr="00E74A23" w:rsidRDefault="00784BCA" w:rsidP="00320215">
      <w:pPr>
        <w:spacing w:line="276" w:lineRule="auto"/>
        <w:jc w:val="center"/>
        <w:rPr>
          <w:rFonts w:ascii="Altivo Light" w:hAnsi="Altivo Light"/>
          <w:lang w:val="es-GT"/>
        </w:rPr>
      </w:pPr>
    </w:p>
    <w:p w14:paraId="3FDF7EDD" w14:textId="69D0D58C" w:rsidR="0039532F" w:rsidRPr="00E74A23" w:rsidRDefault="0039532F" w:rsidP="004C1B85">
      <w:pPr>
        <w:pStyle w:val="Ttulo2"/>
      </w:pPr>
      <w:bookmarkStart w:id="173" w:name="_Toc229128240"/>
      <w:r w:rsidRPr="00E74A23">
        <w:t xml:space="preserve">Anexo </w:t>
      </w:r>
      <w:r w:rsidR="004C1B85" w:rsidRPr="00E74A23">
        <w:t xml:space="preserve">13 </w:t>
      </w:r>
      <w:r w:rsidR="004C1B85">
        <w:t>Listado</w:t>
      </w:r>
      <w:r w:rsidRPr="00E74A23">
        <w:t xml:space="preserve"> de verificación para contrataciones o adquisiciones por modalidad de contrato abierto</w:t>
      </w:r>
      <w:bookmarkEnd w:id="173"/>
    </w:p>
    <w:p w14:paraId="4B265FD5" w14:textId="4D3FE617" w:rsidR="00E833A1" w:rsidRPr="00E74A23" w:rsidRDefault="00AD406E" w:rsidP="00320215">
      <w:pPr>
        <w:spacing w:line="276" w:lineRule="auto"/>
        <w:jc w:val="center"/>
        <w:rPr>
          <w:rFonts w:ascii="Altivo Light" w:hAnsi="Altivo Light"/>
          <w:lang w:val="es-GT"/>
        </w:rPr>
      </w:pPr>
      <w:r w:rsidRPr="00E74A23">
        <w:rPr>
          <w:rFonts w:ascii="Altivo Light" w:hAnsi="Altivo Light"/>
          <w:noProof/>
          <w:lang w:val="es-GT"/>
        </w:rPr>
        <w:drawing>
          <wp:inline distT="0" distB="0" distL="0" distR="0" wp14:anchorId="276ADFBE" wp14:editId="16A34B2E">
            <wp:extent cx="5055736" cy="6645834"/>
            <wp:effectExtent l="0" t="0" r="0" b="3175"/>
            <wp:docPr id="4570690" name="Imagen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570690" name="Imagen 4570690"/>
                    <pic:cNvPicPr/>
                  </pic:nvPicPr>
                  <pic:blipFill rotWithShape="1">
                    <a:blip r:embed="rId42">
                      <a:extLst>
                        <a:ext uri="{28A0092B-C50C-407E-A947-70E740481C1C}">
                          <a14:useLocalDpi xmlns:a14="http://schemas.microsoft.com/office/drawing/2010/main" val="0"/>
                        </a:ext>
                      </a:extLst>
                    </a:blip>
                    <a:srcRect l="10337" t="16078" r="9647" b="9549"/>
                    <a:stretch>
                      <a:fillRect/>
                    </a:stretch>
                  </pic:blipFill>
                  <pic:spPr bwMode="auto">
                    <a:xfrm>
                      <a:off x="0" y="0"/>
                      <a:ext cx="5065655" cy="6658873"/>
                    </a:xfrm>
                    <a:prstGeom prst="rect">
                      <a:avLst/>
                    </a:prstGeom>
                    <a:ln>
                      <a:noFill/>
                    </a:ln>
                    <a:extLst>
                      <a:ext uri="{53640926-AAD7-44D8-BBD7-CCE9431645EC}">
                        <a14:shadowObscured xmlns:a14="http://schemas.microsoft.com/office/drawing/2010/main"/>
                      </a:ext>
                    </a:extLst>
                  </pic:spPr>
                </pic:pic>
              </a:graphicData>
            </a:graphic>
          </wp:inline>
        </w:drawing>
      </w:r>
    </w:p>
    <w:p w14:paraId="73EA9197" w14:textId="66AD6CC8" w:rsidR="0039532F" w:rsidRPr="00E74A23" w:rsidRDefault="0039532F" w:rsidP="004C1B85">
      <w:pPr>
        <w:pStyle w:val="Ttulo2"/>
      </w:pPr>
      <w:bookmarkStart w:id="174" w:name="_Toc229128241"/>
      <w:r w:rsidRPr="00E74A23">
        <w:lastRenderedPageBreak/>
        <w:t>Anexo 1</w:t>
      </w:r>
      <w:r w:rsidR="00FE712D" w:rsidRPr="00E74A23">
        <w:t>4</w:t>
      </w:r>
      <w:r w:rsidR="00846BE8">
        <w:t xml:space="preserve"> </w:t>
      </w:r>
      <w:r w:rsidRPr="00E74A23">
        <w:t>Listado de verificación para contrataciones de servicios técnicos o profesionales individuales del subgrupo 18</w:t>
      </w:r>
      <w:bookmarkEnd w:id="174"/>
    </w:p>
    <w:p w14:paraId="4D40F9AF" w14:textId="63722353" w:rsidR="0039532F" w:rsidRDefault="00305C29" w:rsidP="00320215">
      <w:pPr>
        <w:spacing w:line="276" w:lineRule="auto"/>
        <w:jc w:val="center"/>
        <w:rPr>
          <w:rFonts w:ascii="Altivo Light" w:hAnsi="Altivo Light"/>
          <w:lang w:val="es-GT"/>
        </w:rPr>
      </w:pPr>
      <w:r>
        <w:rPr>
          <w:rFonts w:ascii="Altivo Light" w:hAnsi="Altivo Light"/>
          <w:noProof/>
          <w:lang w:val="es-GT"/>
        </w:rPr>
        <w:drawing>
          <wp:inline distT="0" distB="0" distL="0" distR="0" wp14:anchorId="2CC22063" wp14:editId="0DF0E36E">
            <wp:extent cx="5025358" cy="6599788"/>
            <wp:effectExtent l="0" t="0" r="4445" b="0"/>
            <wp:docPr id="225317091" name="Imagen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17091" name="Imagen 225317091"/>
                    <pic:cNvPicPr/>
                  </pic:nvPicPr>
                  <pic:blipFill rotWithShape="1">
                    <a:blip r:embed="rId43">
                      <a:extLst>
                        <a:ext uri="{28A0092B-C50C-407E-A947-70E740481C1C}">
                          <a14:useLocalDpi xmlns:a14="http://schemas.microsoft.com/office/drawing/2010/main" val="0"/>
                        </a:ext>
                      </a:extLst>
                    </a:blip>
                    <a:srcRect l="9723" t="11639" r="9889" b="6779"/>
                    <a:stretch>
                      <a:fillRect/>
                    </a:stretch>
                  </pic:blipFill>
                  <pic:spPr bwMode="auto">
                    <a:xfrm>
                      <a:off x="0" y="0"/>
                      <a:ext cx="5031023" cy="6607227"/>
                    </a:xfrm>
                    <a:prstGeom prst="rect">
                      <a:avLst/>
                    </a:prstGeom>
                    <a:ln>
                      <a:noFill/>
                    </a:ln>
                    <a:extLst>
                      <a:ext uri="{53640926-AAD7-44D8-BBD7-CCE9431645EC}">
                        <a14:shadowObscured xmlns:a14="http://schemas.microsoft.com/office/drawing/2010/main"/>
                      </a:ext>
                    </a:extLst>
                  </pic:spPr>
                </pic:pic>
              </a:graphicData>
            </a:graphic>
          </wp:inline>
        </w:drawing>
      </w:r>
    </w:p>
    <w:p w14:paraId="50B45C5A" w14:textId="77777777" w:rsidR="00784BCA" w:rsidRPr="00E74A23" w:rsidRDefault="00784BCA" w:rsidP="00320215">
      <w:pPr>
        <w:spacing w:line="276" w:lineRule="auto"/>
        <w:jc w:val="center"/>
        <w:rPr>
          <w:rFonts w:ascii="Altivo Light" w:hAnsi="Altivo Light"/>
          <w:lang w:val="es-GT"/>
        </w:rPr>
      </w:pPr>
    </w:p>
    <w:p w14:paraId="69229F9A" w14:textId="6CC87D77" w:rsidR="0039532F" w:rsidRPr="00E74A23" w:rsidRDefault="0039532F" w:rsidP="004C1B85">
      <w:pPr>
        <w:pStyle w:val="Ttulo2"/>
      </w:pPr>
      <w:bookmarkStart w:id="175" w:name="_Toc229128242"/>
      <w:r w:rsidRPr="00E74A23">
        <w:lastRenderedPageBreak/>
        <w:t xml:space="preserve">Anexo </w:t>
      </w:r>
      <w:r w:rsidR="004C1B85" w:rsidRPr="00E74A23">
        <w:t xml:space="preserve">15 </w:t>
      </w:r>
      <w:r w:rsidR="004C1B85">
        <w:t>Listado</w:t>
      </w:r>
      <w:r w:rsidRPr="00E74A23">
        <w:t xml:space="preserve"> de verificación para </w:t>
      </w:r>
      <w:r w:rsidR="00C76A80" w:rsidRPr="00E74A23">
        <w:t>pago de servicios básicos</w:t>
      </w:r>
      <w:bookmarkEnd w:id="175"/>
    </w:p>
    <w:p w14:paraId="5D8B7DE6" w14:textId="77777777" w:rsidR="00AD406E" w:rsidRPr="00E74A23" w:rsidRDefault="00AD406E" w:rsidP="00320215">
      <w:pPr>
        <w:pStyle w:val="Sinespaciado"/>
        <w:spacing w:line="276" w:lineRule="auto"/>
        <w:rPr>
          <w:rFonts w:ascii="Altivo Light" w:hAnsi="Altivo Light"/>
          <w:noProof/>
          <w:lang w:val="es-GT"/>
        </w:rPr>
      </w:pPr>
    </w:p>
    <w:p w14:paraId="3B037CD7" w14:textId="1BCF4745" w:rsidR="00B852FC" w:rsidRPr="00E74A23" w:rsidRDefault="00AD406E" w:rsidP="00320215">
      <w:pPr>
        <w:spacing w:line="276" w:lineRule="auto"/>
        <w:jc w:val="center"/>
        <w:rPr>
          <w:rFonts w:ascii="Altivo Light" w:hAnsi="Altivo Light"/>
          <w:lang w:val="es-GT"/>
        </w:rPr>
      </w:pPr>
      <w:r w:rsidRPr="00E74A23">
        <w:rPr>
          <w:rFonts w:ascii="Altivo Light" w:hAnsi="Altivo Light"/>
          <w:noProof/>
          <w:lang w:val="es-GT"/>
        </w:rPr>
        <w:drawing>
          <wp:inline distT="0" distB="0" distL="0" distR="0" wp14:anchorId="368027EB" wp14:editId="2B47E338">
            <wp:extent cx="5261770" cy="6598692"/>
            <wp:effectExtent l="0" t="0" r="0" b="0"/>
            <wp:docPr id="519997885" name="Imagen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19997885" name="Imagen 519997885"/>
                    <pic:cNvPicPr/>
                  </pic:nvPicPr>
                  <pic:blipFill rotWithShape="1">
                    <a:blip r:embed="rId44">
                      <a:extLst>
                        <a:ext uri="{28A0092B-C50C-407E-A947-70E740481C1C}">
                          <a14:useLocalDpi xmlns:a14="http://schemas.microsoft.com/office/drawing/2010/main" val="0"/>
                        </a:ext>
                      </a:extLst>
                    </a:blip>
                    <a:srcRect l="10337" t="16078" r="9282" b="12644"/>
                    <a:stretch>
                      <a:fillRect/>
                    </a:stretch>
                  </pic:blipFill>
                  <pic:spPr bwMode="auto">
                    <a:xfrm>
                      <a:off x="0" y="0"/>
                      <a:ext cx="5274108" cy="6614165"/>
                    </a:xfrm>
                    <a:prstGeom prst="rect">
                      <a:avLst/>
                    </a:prstGeom>
                    <a:ln>
                      <a:noFill/>
                    </a:ln>
                    <a:extLst>
                      <a:ext uri="{53640926-AAD7-44D8-BBD7-CCE9431645EC}">
                        <a14:shadowObscured xmlns:a14="http://schemas.microsoft.com/office/drawing/2010/main"/>
                      </a:ext>
                    </a:extLst>
                  </pic:spPr>
                </pic:pic>
              </a:graphicData>
            </a:graphic>
          </wp:inline>
        </w:drawing>
      </w:r>
    </w:p>
    <w:sectPr w:rsidR="00B852FC" w:rsidRPr="00E74A23" w:rsidSect="00AD16D6">
      <w:headerReference w:type="default" r:id="rId45"/>
      <w:footerReference w:type="default" r:id="rId46"/>
      <w:pgSz w:w="12240" w:h="15840" w:code="1"/>
      <w:pgMar w:top="1418" w:right="1701" w:bottom="1418" w:left="1701" w:header="709" w:footer="709" w:gutter="0"/>
      <w:pgNumType w:start="1"/>
      <w:cols w:space="720"/>
      <w:titlePg/>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79316F1B" w14:textId="77777777" w:rsidR="00F973BD" w:rsidRDefault="00F973BD">
      <w:pPr>
        <w:spacing w:after="0" w:line="240" w:lineRule="auto"/>
      </w:pPr>
      <w:r>
        <w:separator/>
      </w:r>
    </w:p>
  </w:endnote>
  <w:endnote w:type="continuationSeparator" w:id="0">
    <w:p w14:paraId="717334B2" w14:textId="77777777" w:rsidR="00F973BD" w:rsidRDefault="00F973BD">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Calibri">
    <w:panose1 w:val="020F0502020204030204"/>
    <w:charset w:val="00"/>
    <w:family w:val="swiss"/>
    <w:pitch w:val="variable"/>
    <w:sig w:usb0="E4002EFF" w:usb1="C2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Verdana">
    <w:panose1 w:val="020B0604030504040204"/>
    <w:charset w:val="00"/>
    <w:family w:val="swiss"/>
    <w:pitch w:val="variable"/>
    <w:sig w:usb0="A00006FF" w:usb1="4000205B" w:usb2="00000010" w:usb3="00000000" w:csb0="0000019F" w:csb1="00000000"/>
  </w:font>
  <w:font w:name="Altivo Light">
    <w:panose1 w:val="020B0000000000000000"/>
    <w:charset w:val="00"/>
    <w:family w:val="swiss"/>
    <w:notTrueType/>
    <w:pitch w:val="variable"/>
    <w:sig w:usb0="A00000EF" w:usb1="5000205B" w:usb2="00000000" w:usb3="00000000" w:csb0="0000009B" w:csb1="00000000"/>
  </w:font>
  <w:font w:name="Tahoma">
    <w:panose1 w:val="020B0604030504040204"/>
    <w:charset w:val="00"/>
    <w:family w:val="swiss"/>
    <w:pitch w:val="variable"/>
    <w:sig w:usb0="E1002EFF" w:usb1="C000605B" w:usb2="00000029" w:usb3="00000000" w:csb0="000101FF" w:csb1="00000000"/>
  </w:font>
  <w:font w:name="Arial">
    <w:panose1 w:val="020B0604020202020204"/>
    <w:charset w:val="00"/>
    <w:family w:val="swiss"/>
    <w:pitch w:val="variable"/>
    <w:sig w:usb0="E0002EFF" w:usb1="C000785B" w:usb2="00000009" w:usb3="00000000" w:csb0="000001FF" w:csb1="00000000"/>
  </w:font>
  <w:font w:name="MS Mincho">
    <w:panose1 w:val="02020609040205080304"/>
    <w:charset w:val="80"/>
    <w:family w:val="modern"/>
    <w:pitch w:val="fixed"/>
    <w:sig w:usb0="E00002FF" w:usb1="6AC7FDFB" w:usb2="08000012" w:usb3="00000000" w:csb0="0002009F" w:csb1="00000000"/>
  </w:font>
  <w:font w:name="Georgia">
    <w:panose1 w:val="02040502050405020303"/>
    <w:charset w:val="00"/>
    <w:family w:val="roman"/>
    <w:pitch w:val="variable"/>
    <w:sig w:usb0="00000287" w:usb1="00000000" w:usb2="00000000" w:usb3="00000000" w:csb0="0000009F" w:csb1="00000000"/>
  </w:font>
  <w:font w:name="Segoe UI">
    <w:panose1 w:val="020B0502040204020203"/>
    <w:charset w:val="00"/>
    <w:family w:val="swiss"/>
    <w:pitch w:val="variable"/>
    <w:sig w:usb0="E4002EFF" w:usb1="C000E47F" w:usb2="00000009" w:usb3="00000000" w:csb0="000001FF" w:csb1="00000000"/>
  </w:font>
  <w:font w:name="MS Gothic">
    <w:altName w:val="ＭＳ ゴシック"/>
    <w:panose1 w:val="020B06090702050802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000008DD" w14:textId="77777777" w:rsidR="00024D11" w:rsidRDefault="00024D11">
    <w:pPr>
      <w:pBdr>
        <w:top w:val="nil"/>
        <w:left w:val="nil"/>
        <w:bottom w:val="nil"/>
        <w:right w:val="nil"/>
        <w:between w:val="nil"/>
      </w:pBdr>
      <w:tabs>
        <w:tab w:val="center" w:pos="4419"/>
        <w:tab w:val="right" w:pos="8838"/>
      </w:tabs>
      <w:spacing w:after="0" w:line="240" w:lineRule="auto"/>
      <w:rPr>
        <w:color w:val="000000"/>
      </w:rPr>
    </w:pPr>
  </w:p>
  <w:tbl>
    <w:tblPr>
      <w:tblStyle w:val="2"/>
      <w:tblW w:w="9001" w:type="dxa"/>
      <w:tblInd w:w="0"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3256"/>
      <w:gridCol w:w="3902"/>
      <w:gridCol w:w="1843"/>
    </w:tblGrid>
    <w:tr w:rsidR="00024D11" w14:paraId="772488E5" w14:textId="77777777" w:rsidTr="00EF6E43">
      <w:tc>
        <w:tcPr>
          <w:tcW w:w="3256" w:type="dxa"/>
          <w:vAlign w:val="center"/>
        </w:tcPr>
        <w:p w14:paraId="000008DE" w14:textId="2CEC9C8E" w:rsidR="00024D11" w:rsidRPr="00EF6E43" w:rsidRDefault="00B44B6E" w:rsidP="00EF6E43">
          <w:pPr>
            <w:pBdr>
              <w:top w:val="nil"/>
              <w:left w:val="nil"/>
              <w:bottom w:val="nil"/>
              <w:right w:val="nil"/>
              <w:between w:val="nil"/>
            </w:pBdr>
            <w:tabs>
              <w:tab w:val="center" w:pos="4419"/>
              <w:tab w:val="right" w:pos="8838"/>
            </w:tabs>
            <w:jc w:val="center"/>
            <w:rPr>
              <w:rFonts w:ascii="Altivo Light" w:hAnsi="Altivo Light"/>
              <w:color w:val="EE0000"/>
              <w:sz w:val="16"/>
              <w:szCs w:val="16"/>
            </w:rPr>
          </w:pPr>
          <w:r w:rsidRPr="00EF6E43">
            <w:rPr>
              <w:rFonts w:ascii="Altivo Light" w:hAnsi="Altivo Light"/>
              <w:color w:val="000000" w:themeColor="text1"/>
              <w:sz w:val="16"/>
              <w:szCs w:val="16"/>
            </w:rPr>
            <w:t>Versión 4 del original</w:t>
          </w:r>
        </w:p>
      </w:tc>
      <w:tc>
        <w:tcPr>
          <w:tcW w:w="3902" w:type="dxa"/>
          <w:vAlign w:val="center"/>
        </w:tcPr>
        <w:p w14:paraId="089F5BCE" w14:textId="0C3EB36E" w:rsidR="00EF6E43" w:rsidRPr="00EF6E43" w:rsidRDefault="00EF6E43" w:rsidP="00EF6E43">
          <w:pPr>
            <w:pBdr>
              <w:top w:val="nil"/>
              <w:left w:val="nil"/>
              <w:bottom w:val="nil"/>
              <w:right w:val="nil"/>
              <w:between w:val="nil"/>
            </w:pBdr>
            <w:ind w:hanging="2"/>
            <w:jc w:val="center"/>
            <w:rPr>
              <w:rFonts w:ascii="Altivo Light" w:hAnsi="Altivo Light"/>
              <w:color w:val="000000"/>
              <w:sz w:val="16"/>
              <w:szCs w:val="16"/>
            </w:rPr>
          </w:pPr>
          <w:r w:rsidRPr="00EF6E43">
            <w:rPr>
              <w:rFonts w:ascii="Altivo Light" w:hAnsi="Altivo Light"/>
              <w:color w:val="000000"/>
              <w:sz w:val="16"/>
              <w:szCs w:val="16"/>
            </w:rPr>
            <w:t>Última Actualización</w:t>
          </w:r>
        </w:p>
        <w:p w14:paraId="000008E0" w14:textId="60498EB8" w:rsidR="00024D11" w:rsidRPr="00EF6E43" w:rsidRDefault="00EF6E43" w:rsidP="00EF6E43">
          <w:pPr>
            <w:pBdr>
              <w:top w:val="nil"/>
              <w:left w:val="nil"/>
              <w:bottom w:val="nil"/>
              <w:right w:val="nil"/>
              <w:between w:val="nil"/>
            </w:pBdr>
            <w:tabs>
              <w:tab w:val="center" w:pos="4419"/>
              <w:tab w:val="right" w:pos="8838"/>
            </w:tabs>
            <w:jc w:val="center"/>
            <w:rPr>
              <w:rFonts w:ascii="Altivo Light" w:hAnsi="Altivo Light"/>
              <w:color w:val="000000"/>
              <w:sz w:val="16"/>
              <w:szCs w:val="16"/>
            </w:rPr>
          </w:pPr>
          <w:r w:rsidRPr="00EF6E43">
            <w:rPr>
              <w:rFonts w:ascii="Altivo Light" w:hAnsi="Altivo Light"/>
              <w:color w:val="000000"/>
              <w:sz w:val="16"/>
              <w:szCs w:val="16"/>
            </w:rPr>
            <w:t>Mayo 2026</w:t>
          </w:r>
        </w:p>
      </w:tc>
      <w:tc>
        <w:tcPr>
          <w:tcW w:w="1843" w:type="dxa"/>
          <w:vAlign w:val="center"/>
        </w:tcPr>
        <w:p w14:paraId="000008E1" w14:textId="22620841" w:rsidR="00E942D6" w:rsidRPr="00EF6E43" w:rsidRDefault="00024D11" w:rsidP="00E942D6">
          <w:pPr>
            <w:pBdr>
              <w:top w:val="nil"/>
              <w:left w:val="nil"/>
              <w:bottom w:val="nil"/>
              <w:right w:val="nil"/>
              <w:between w:val="nil"/>
            </w:pBdr>
            <w:tabs>
              <w:tab w:val="center" w:pos="4419"/>
              <w:tab w:val="right" w:pos="8838"/>
            </w:tabs>
            <w:jc w:val="center"/>
            <w:rPr>
              <w:rFonts w:ascii="Altivo Light" w:hAnsi="Altivo Light"/>
              <w:color w:val="000000"/>
              <w:sz w:val="16"/>
              <w:szCs w:val="16"/>
            </w:rPr>
          </w:pPr>
          <w:r w:rsidRPr="00EF6E43">
            <w:rPr>
              <w:rFonts w:ascii="Altivo Light" w:hAnsi="Altivo Light"/>
              <w:color w:val="000000"/>
              <w:sz w:val="16"/>
              <w:szCs w:val="16"/>
            </w:rPr>
            <w:t xml:space="preserve">Página </w:t>
          </w:r>
          <w:r w:rsidRPr="00EF6E43">
            <w:rPr>
              <w:rFonts w:ascii="Altivo Light" w:hAnsi="Altivo Light"/>
              <w:color w:val="000000"/>
              <w:sz w:val="16"/>
              <w:szCs w:val="16"/>
            </w:rPr>
            <w:fldChar w:fldCharType="begin"/>
          </w:r>
          <w:r w:rsidRPr="00EF6E43">
            <w:rPr>
              <w:rFonts w:ascii="Altivo Light" w:hAnsi="Altivo Light"/>
              <w:color w:val="000000"/>
              <w:sz w:val="16"/>
              <w:szCs w:val="16"/>
            </w:rPr>
            <w:instrText>PAGE</w:instrText>
          </w:r>
          <w:r w:rsidRPr="00EF6E43">
            <w:rPr>
              <w:rFonts w:ascii="Altivo Light" w:hAnsi="Altivo Light"/>
              <w:color w:val="000000"/>
              <w:sz w:val="16"/>
              <w:szCs w:val="16"/>
            </w:rPr>
            <w:fldChar w:fldCharType="separate"/>
          </w:r>
          <w:r w:rsidR="00FB53D9" w:rsidRPr="00EF6E43">
            <w:rPr>
              <w:rFonts w:ascii="Altivo Light" w:hAnsi="Altivo Light"/>
              <w:noProof/>
              <w:color w:val="000000"/>
              <w:sz w:val="16"/>
              <w:szCs w:val="16"/>
            </w:rPr>
            <w:t>93</w:t>
          </w:r>
          <w:r w:rsidRPr="00EF6E43">
            <w:rPr>
              <w:rFonts w:ascii="Altivo Light" w:hAnsi="Altivo Light"/>
              <w:color w:val="000000"/>
              <w:sz w:val="16"/>
              <w:szCs w:val="16"/>
            </w:rPr>
            <w:fldChar w:fldCharType="end"/>
          </w:r>
          <w:r w:rsidRPr="00EF6E43">
            <w:rPr>
              <w:rFonts w:ascii="Altivo Light" w:hAnsi="Altivo Light"/>
              <w:color w:val="000000"/>
              <w:sz w:val="16"/>
              <w:szCs w:val="16"/>
            </w:rPr>
            <w:t xml:space="preserve"> de </w:t>
          </w:r>
          <w:r w:rsidR="00846BE8">
            <w:rPr>
              <w:rFonts w:ascii="Altivo Light" w:hAnsi="Altivo Light"/>
              <w:color w:val="000000"/>
              <w:sz w:val="16"/>
              <w:szCs w:val="16"/>
            </w:rPr>
            <w:t>10</w:t>
          </w:r>
          <w:r w:rsidR="00E942D6">
            <w:rPr>
              <w:rFonts w:ascii="Altivo Light" w:hAnsi="Altivo Light"/>
              <w:color w:val="000000"/>
              <w:sz w:val="16"/>
              <w:szCs w:val="16"/>
            </w:rPr>
            <w:t>5</w:t>
          </w:r>
        </w:p>
      </w:tc>
    </w:tr>
  </w:tbl>
  <w:p w14:paraId="000008E2" w14:textId="77777777" w:rsidR="00024D11" w:rsidRDefault="00024D11">
    <w:pPr>
      <w:pBdr>
        <w:top w:val="nil"/>
        <w:left w:val="nil"/>
        <w:bottom w:val="nil"/>
        <w:right w:val="nil"/>
        <w:between w:val="nil"/>
      </w:pBdr>
      <w:tabs>
        <w:tab w:val="center" w:pos="4419"/>
        <w:tab w:val="right" w:pos="8838"/>
      </w:tabs>
      <w:spacing w:after="0" w:line="240" w:lineRule="auto"/>
      <w:rPr>
        <w:color w:val="000000"/>
      </w:rPr>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66F81567" w14:textId="77777777" w:rsidR="00F973BD" w:rsidRDefault="00F973BD">
      <w:pPr>
        <w:spacing w:after="0" w:line="240" w:lineRule="auto"/>
      </w:pPr>
      <w:r>
        <w:separator/>
      </w:r>
    </w:p>
  </w:footnote>
  <w:footnote w:type="continuationSeparator" w:id="0">
    <w:p w14:paraId="5362AD4D" w14:textId="77777777" w:rsidR="00F973BD" w:rsidRDefault="00F973BD">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tbl>
    <w:tblPr>
      <w:tblW w:w="8851" w:type="dxa"/>
      <w:tblBorders>
        <w:top w:val="single" w:sz="4" w:space="0" w:color="000000"/>
        <w:left w:val="single" w:sz="4" w:space="0" w:color="000000"/>
        <w:bottom w:val="single" w:sz="4" w:space="0" w:color="000000"/>
        <w:right w:val="single" w:sz="4" w:space="0" w:color="000000"/>
        <w:insideH w:val="single" w:sz="4" w:space="0" w:color="000000"/>
        <w:insideV w:val="single" w:sz="4" w:space="0" w:color="000000"/>
      </w:tblBorders>
      <w:tblLayout w:type="fixed"/>
      <w:tblLook w:val="0000" w:firstRow="0" w:lastRow="0" w:firstColumn="0" w:lastColumn="0" w:noHBand="0" w:noVBand="0"/>
    </w:tblPr>
    <w:tblGrid>
      <w:gridCol w:w="2122"/>
      <w:gridCol w:w="4499"/>
      <w:gridCol w:w="2230"/>
    </w:tblGrid>
    <w:tr w:rsidR="002469D4" w14:paraId="0CB060DC" w14:textId="77777777" w:rsidTr="00F008D0">
      <w:trPr>
        <w:trHeight w:val="835"/>
      </w:trPr>
      <w:tc>
        <w:tcPr>
          <w:tcW w:w="2122" w:type="dxa"/>
        </w:tcPr>
        <w:p w14:paraId="4B1BBE68" w14:textId="77777777" w:rsidR="002469D4" w:rsidRDefault="002469D4" w:rsidP="002469D4">
          <w:pPr>
            <w:pBdr>
              <w:top w:val="nil"/>
              <w:left w:val="nil"/>
              <w:bottom w:val="nil"/>
              <w:right w:val="nil"/>
              <w:between w:val="nil"/>
            </w:pBdr>
            <w:tabs>
              <w:tab w:val="center" w:pos="4419"/>
              <w:tab w:val="right" w:pos="8838"/>
            </w:tabs>
            <w:rPr>
              <w:color w:val="000000"/>
            </w:rPr>
          </w:pPr>
          <w:r>
            <w:rPr>
              <w:noProof/>
            </w:rPr>
            <w:drawing>
              <wp:inline distT="0" distB="0" distL="0" distR="0" wp14:anchorId="65808E3E" wp14:editId="1749C80C">
                <wp:extent cx="1257935" cy="447040"/>
                <wp:effectExtent l="0" t="0" r="0" b="0"/>
                <wp:docPr id="735610655" name="image35.png" descr="Interfaz de usuario gráfica, Texto&#10;&#10;El contenido generado por IA puede ser incorrecto."/>
                <wp:cNvGraphicFramePr/>
                <a:graphic xmlns:a="http://schemas.openxmlformats.org/drawingml/2006/main">
                  <a:graphicData uri="http://schemas.openxmlformats.org/drawingml/2006/picture">
                    <pic:pic xmlns:pic="http://schemas.openxmlformats.org/drawingml/2006/picture">
                      <pic:nvPicPr>
                        <pic:cNvPr id="735610655" name="image35.png" descr="Interfaz de usuario gráfica, Texto&#10;&#10;El contenido generado por IA puede ser incorrecto."/>
                        <pic:cNvPicPr/>
                      </pic:nvPicPr>
                      <pic:blipFill>
                        <a:blip r:embed="rId1"/>
                        <a:srcRect/>
                        <a:stretch>
                          <a:fillRect/>
                        </a:stretch>
                      </pic:blipFill>
                      <pic:spPr>
                        <a:xfrm>
                          <a:off x="0" y="0"/>
                          <a:ext cx="1257935" cy="447040"/>
                        </a:xfrm>
                        <a:prstGeom prst="rect">
                          <a:avLst/>
                        </a:prstGeom>
                        <a:ln/>
                      </pic:spPr>
                    </pic:pic>
                  </a:graphicData>
                </a:graphic>
              </wp:inline>
            </w:drawing>
          </w:r>
        </w:p>
        <w:p w14:paraId="02646EBB" w14:textId="77777777" w:rsidR="002469D4" w:rsidRDefault="002469D4" w:rsidP="002469D4">
          <w:pPr>
            <w:ind w:right="-94"/>
            <w:rPr>
              <w:sz w:val="18"/>
              <w:szCs w:val="18"/>
            </w:rPr>
          </w:pPr>
        </w:p>
      </w:tc>
      <w:tc>
        <w:tcPr>
          <w:tcW w:w="4499" w:type="dxa"/>
          <w:vAlign w:val="center"/>
        </w:tcPr>
        <w:p w14:paraId="61F8B254" w14:textId="77777777" w:rsidR="002469D4" w:rsidRDefault="002469D4" w:rsidP="00EF6E43">
          <w:pPr>
            <w:pBdr>
              <w:top w:val="nil"/>
              <w:left w:val="nil"/>
              <w:bottom w:val="nil"/>
              <w:right w:val="nil"/>
              <w:between w:val="nil"/>
            </w:pBdr>
            <w:spacing w:after="0"/>
            <w:jc w:val="center"/>
            <w:rPr>
              <w:color w:val="000000"/>
              <w:sz w:val="16"/>
              <w:szCs w:val="16"/>
            </w:rPr>
          </w:pPr>
          <w:r>
            <w:rPr>
              <w:color w:val="000000"/>
              <w:sz w:val="16"/>
              <w:szCs w:val="16"/>
            </w:rPr>
            <w:t xml:space="preserve">MANUAL DE NORMAS Y PROCEDIMIENTOS </w:t>
          </w:r>
        </w:p>
        <w:p w14:paraId="1CDE3BC7" w14:textId="77777777" w:rsidR="002469D4" w:rsidRDefault="002469D4" w:rsidP="00EF6E43">
          <w:pPr>
            <w:pBdr>
              <w:top w:val="nil"/>
              <w:left w:val="nil"/>
              <w:bottom w:val="nil"/>
              <w:right w:val="nil"/>
              <w:between w:val="nil"/>
            </w:pBdr>
            <w:spacing w:after="0"/>
            <w:jc w:val="center"/>
            <w:rPr>
              <w:color w:val="000000"/>
              <w:sz w:val="16"/>
              <w:szCs w:val="16"/>
              <w:u w:val="single"/>
            </w:rPr>
          </w:pPr>
          <w:r>
            <w:rPr>
              <w:color w:val="000000"/>
              <w:sz w:val="16"/>
              <w:szCs w:val="16"/>
            </w:rPr>
            <w:t>DE ADQUISICIONES Y CONTRATACIONES</w:t>
          </w:r>
        </w:p>
      </w:tc>
      <w:tc>
        <w:tcPr>
          <w:tcW w:w="2230" w:type="dxa"/>
          <w:vAlign w:val="center"/>
        </w:tcPr>
        <w:p w14:paraId="14A8040F" w14:textId="745B5A8B" w:rsidR="002469D4" w:rsidRPr="0071313A" w:rsidRDefault="002469D4" w:rsidP="002469D4">
          <w:pPr>
            <w:pBdr>
              <w:top w:val="nil"/>
              <w:left w:val="nil"/>
              <w:bottom w:val="nil"/>
              <w:right w:val="nil"/>
              <w:between w:val="nil"/>
            </w:pBdr>
            <w:tabs>
              <w:tab w:val="center" w:pos="4419"/>
              <w:tab w:val="right" w:pos="8838"/>
            </w:tabs>
            <w:jc w:val="center"/>
            <w:rPr>
              <w:color w:val="EE0000"/>
            </w:rPr>
          </w:pPr>
          <w:r w:rsidRPr="00B44B6E">
            <w:rPr>
              <w:b/>
              <w:color w:val="000000" w:themeColor="text1"/>
              <w:sz w:val="18"/>
              <w:szCs w:val="18"/>
            </w:rPr>
            <w:t>COPADEH/</w:t>
          </w:r>
          <w:r w:rsidR="00B44B6E" w:rsidRPr="00B44B6E">
            <w:rPr>
              <w:b/>
              <w:color w:val="000000" w:themeColor="text1"/>
              <w:sz w:val="18"/>
              <w:szCs w:val="18"/>
            </w:rPr>
            <w:t>DA/</w:t>
          </w:r>
          <w:r w:rsidRPr="00B44B6E">
            <w:rPr>
              <w:b/>
              <w:color w:val="000000" w:themeColor="text1"/>
              <w:sz w:val="18"/>
              <w:szCs w:val="18"/>
            </w:rPr>
            <w:t>MNP-001-202</w:t>
          </w:r>
          <w:r w:rsidR="000E0C22" w:rsidRPr="00B44B6E">
            <w:rPr>
              <w:b/>
              <w:color w:val="000000" w:themeColor="text1"/>
              <w:sz w:val="18"/>
              <w:szCs w:val="18"/>
            </w:rPr>
            <w:t>6</w:t>
          </w:r>
        </w:p>
      </w:tc>
    </w:tr>
  </w:tbl>
  <w:p w14:paraId="04A5D99C" w14:textId="77777777" w:rsidR="002469D4" w:rsidRDefault="002469D4">
    <w:pPr>
      <w:pStyle w:val="Encabezado"/>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12210EE"/>
    <w:multiLevelType w:val="hybridMultilevel"/>
    <w:tmpl w:val="3698EF2E"/>
    <w:lvl w:ilvl="0" w:tplc="080A0017">
      <w:start w:val="1"/>
      <w:numFmt w:val="lowerLetter"/>
      <w:lvlText w:val="%1)"/>
      <w:lvlJc w:val="left"/>
      <w:pPr>
        <w:ind w:left="720" w:hanging="360"/>
      </w:pPr>
    </w:lvl>
    <w:lvl w:ilvl="1" w:tplc="080A0019" w:tentative="1">
      <w:start w:val="1"/>
      <w:numFmt w:val="lowerLetter"/>
      <w:lvlText w:val="%2."/>
      <w:lvlJc w:val="left"/>
      <w:pPr>
        <w:ind w:left="1440" w:hanging="360"/>
      </w:pPr>
    </w:lvl>
    <w:lvl w:ilvl="2" w:tplc="080A001B" w:tentative="1">
      <w:start w:val="1"/>
      <w:numFmt w:val="lowerRoman"/>
      <w:lvlText w:val="%3."/>
      <w:lvlJc w:val="right"/>
      <w:pPr>
        <w:ind w:left="2160" w:hanging="180"/>
      </w:pPr>
    </w:lvl>
    <w:lvl w:ilvl="3" w:tplc="080A000F" w:tentative="1">
      <w:start w:val="1"/>
      <w:numFmt w:val="decimal"/>
      <w:lvlText w:val="%4."/>
      <w:lvlJc w:val="left"/>
      <w:pPr>
        <w:ind w:left="2880" w:hanging="360"/>
      </w:pPr>
    </w:lvl>
    <w:lvl w:ilvl="4" w:tplc="080A0019" w:tentative="1">
      <w:start w:val="1"/>
      <w:numFmt w:val="lowerLetter"/>
      <w:lvlText w:val="%5."/>
      <w:lvlJc w:val="left"/>
      <w:pPr>
        <w:ind w:left="3600" w:hanging="360"/>
      </w:pPr>
    </w:lvl>
    <w:lvl w:ilvl="5" w:tplc="080A001B" w:tentative="1">
      <w:start w:val="1"/>
      <w:numFmt w:val="lowerRoman"/>
      <w:lvlText w:val="%6."/>
      <w:lvlJc w:val="right"/>
      <w:pPr>
        <w:ind w:left="4320" w:hanging="180"/>
      </w:pPr>
    </w:lvl>
    <w:lvl w:ilvl="6" w:tplc="080A000F" w:tentative="1">
      <w:start w:val="1"/>
      <w:numFmt w:val="decimal"/>
      <w:lvlText w:val="%7."/>
      <w:lvlJc w:val="left"/>
      <w:pPr>
        <w:ind w:left="5040" w:hanging="360"/>
      </w:pPr>
    </w:lvl>
    <w:lvl w:ilvl="7" w:tplc="080A0019" w:tentative="1">
      <w:start w:val="1"/>
      <w:numFmt w:val="lowerLetter"/>
      <w:lvlText w:val="%8."/>
      <w:lvlJc w:val="left"/>
      <w:pPr>
        <w:ind w:left="5760" w:hanging="360"/>
      </w:pPr>
    </w:lvl>
    <w:lvl w:ilvl="8" w:tplc="080A001B" w:tentative="1">
      <w:start w:val="1"/>
      <w:numFmt w:val="lowerRoman"/>
      <w:lvlText w:val="%9."/>
      <w:lvlJc w:val="right"/>
      <w:pPr>
        <w:ind w:left="6480" w:hanging="180"/>
      </w:pPr>
    </w:lvl>
  </w:abstractNum>
  <w:abstractNum w:abstractNumId="1" w15:restartNumberingAfterBreak="0">
    <w:nsid w:val="1F0955B6"/>
    <w:multiLevelType w:val="hybridMultilevel"/>
    <w:tmpl w:val="CD6640A4"/>
    <w:lvl w:ilvl="0" w:tplc="49886A84">
      <w:start w:val="1"/>
      <w:numFmt w:val="decimal"/>
      <w:lvlText w:val="%1)"/>
      <w:lvlJc w:val="left"/>
      <w:pPr>
        <w:ind w:left="360" w:hanging="360"/>
      </w:pPr>
      <w:rPr>
        <w:rFonts w:asciiTheme="minorHAnsi" w:hAnsiTheme="minorHAnsi" w:cstheme="minorHAnsi" w:hint="default"/>
        <w:b w:val="0"/>
        <w:bCs w:val="0"/>
      </w:rPr>
    </w:lvl>
    <w:lvl w:ilvl="1" w:tplc="080A0019" w:tentative="1">
      <w:start w:val="1"/>
      <w:numFmt w:val="lowerLetter"/>
      <w:lvlText w:val="%2."/>
      <w:lvlJc w:val="left"/>
      <w:pPr>
        <w:ind w:left="1080" w:hanging="360"/>
      </w:pPr>
    </w:lvl>
    <w:lvl w:ilvl="2" w:tplc="080A001B" w:tentative="1">
      <w:start w:val="1"/>
      <w:numFmt w:val="lowerRoman"/>
      <w:lvlText w:val="%3."/>
      <w:lvlJc w:val="right"/>
      <w:pPr>
        <w:ind w:left="1800" w:hanging="180"/>
      </w:pPr>
    </w:lvl>
    <w:lvl w:ilvl="3" w:tplc="080A000F" w:tentative="1">
      <w:start w:val="1"/>
      <w:numFmt w:val="decimal"/>
      <w:lvlText w:val="%4."/>
      <w:lvlJc w:val="left"/>
      <w:pPr>
        <w:ind w:left="2520" w:hanging="360"/>
      </w:pPr>
    </w:lvl>
    <w:lvl w:ilvl="4" w:tplc="080A0019" w:tentative="1">
      <w:start w:val="1"/>
      <w:numFmt w:val="lowerLetter"/>
      <w:lvlText w:val="%5."/>
      <w:lvlJc w:val="left"/>
      <w:pPr>
        <w:ind w:left="3240" w:hanging="360"/>
      </w:pPr>
    </w:lvl>
    <w:lvl w:ilvl="5" w:tplc="080A001B" w:tentative="1">
      <w:start w:val="1"/>
      <w:numFmt w:val="lowerRoman"/>
      <w:lvlText w:val="%6."/>
      <w:lvlJc w:val="right"/>
      <w:pPr>
        <w:ind w:left="3960" w:hanging="180"/>
      </w:pPr>
    </w:lvl>
    <w:lvl w:ilvl="6" w:tplc="080A000F" w:tentative="1">
      <w:start w:val="1"/>
      <w:numFmt w:val="decimal"/>
      <w:lvlText w:val="%7."/>
      <w:lvlJc w:val="left"/>
      <w:pPr>
        <w:ind w:left="4680" w:hanging="360"/>
      </w:pPr>
    </w:lvl>
    <w:lvl w:ilvl="7" w:tplc="080A0019" w:tentative="1">
      <w:start w:val="1"/>
      <w:numFmt w:val="lowerLetter"/>
      <w:lvlText w:val="%8."/>
      <w:lvlJc w:val="left"/>
      <w:pPr>
        <w:ind w:left="5400" w:hanging="360"/>
      </w:pPr>
    </w:lvl>
    <w:lvl w:ilvl="8" w:tplc="080A001B" w:tentative="1">
      <w:start w:val="1"/>
      <w:numFmt w:val="lowerRoman"/>
      <w:lvlText w:val="%9."/>
      <w:lvlJc w:val="right"/>
      <w:pPr>
        <w:ind w:left="6120" w:hanging="180"/>
      </w:pPr>
    </w:lvl>
  </w:abstractNum>
  <w:abstractNum w:abstractNumId="2" w15:restartNumberingAfterBreak="0">
    <w:nsid w:val="21F85060"/>
    <w:multiLevelType w:val="hybridMultilevel"/>
    <w:tmpl w:val="5D74B490"/>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3" w15:restartNumberingAfterBreak="0">
    <w:nsid w:val="241C1084"/>
    <w:multiLevelType w:val="hybridMultilevel"/>
    <w:tmpl w:val="28B621F2"/>
    <w:lvl w:ilvl="0" w:tplc="0C0A0017">
      <w:start w:val="1"/>
      <w:numFmt w:val="lowerLetter"/>
      <w:lvlText w:val="%1)"/>
      <w:lvlJc w:val="left"/>
      <w:pPr>
        <w:ind w:left="720" w:hanging="360"/>
      </w:pPr>
      <w:rPr>
        <w:rFonts w:hint="default"/>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4" w15:restartNumberingAfterBreak="0">
    <w:nsid w:val="29BE0D73"/>
    <w:multiLevelType w:val="hybridMultilevel"/>
    <w:tmpl w:val="73A4F4F0"/>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5" w15:restartNumberingAfterBreak="0">
    <w:nsid w:val="360C374A"/>
    <w:multiLevelType w:val="hybridMultilevel"/>
    <w:tmpl w:val="9F90D532"/>
    <w:lvl w:ilvl="0" w:tplc="080A0001">
      <w:start w:val="1"/>
      <w:numFmt w:val="bullet"/>
      <w:lvlText w:val=""/>
      <w:lvlJc w:val="left"/>
      <w:pPr>
        <w:ind w:left="720" w:hanging="360"/>
      </w:pPr>
      <w:rPr>
        <w:rFonts w:ascii="Symbol" w:hAnsi="Symbol" w:hint="default"/>
      </w:rPr>
    </w:lvl>
    <w:lvl w:ilvl="1" w:tplc="080A0003" w:tentative="1">
      <w:start w:val="1"/>
      <w:numFmt w:val="bullet"/>
      <w:lvlText w:val="o"/>
      <w:lvlJc w:val="left"/>
      <w:pPr>
        <w:ind w:left="1440" w:hanging="360"/>
      </w:pPr>
      <w:rPr>
        <w:rFonts w:ascii="Courier New" w:hAnsi="Courier New" w:cs="Courier New" w:hint="default"/>
      </w:rPr>
    </w:lvl>
    <w:lvl w:ilvl="2" w:tplc="080A0005" w:tentative="1">
      <w:start w:val="1"/>
      <w:numFmt w:val="bullet"/>
      <w:lvlText w:val=""/>
      <w:lvlJc w:val="left"/>
      <w:pPr>
        <w:ind w:left="2160" w:hanging="360"/>
      </w:pPr>
      <w:rPr>
        <w:rFonts w:ascii="Wingdings" w:hAnsi="Wingdings" w:hint="default"/>
      </w:rPr>
    </w:lvl>
    <w:lvl w:ilvl="3" w:tplc="080A0001" w:tentative="1">
      <w:start w:val="1"/>
      <w:numFmt w:val="bullet"/>
      <w:lvlText w:val=""/>
      <w:lvlJc w:val="left"/>
      <w:pPr>
        <w:ind w:left="2880" w:hanging="360"/>
      </w:pPr>
      <w:rPr>
        <w:rFonts w:ascii="Symbol" w:hAnsi="Symbol" w:hint="default"/>
      </w:rPr>
    </w:lvl>
    <w:lvl w:ilvl="4" w:tplc="080A0003" w:tentative="1">
      <w:start w:val="1"/>
      <w:numFmt w:val="bullet"/>
      <w:lvlText w:val="o"/>
      <w:lvlJc w:val="left"/>
      <w:pPr>
        <w:ind w:left="3600" w:hanging="360"/>
      </w:pPr>
      <w:rPr>
        <w:rFonts w:ascii="Courier New" w:hAnsi="Courier New" w:cs="Courier New" w:hint="default"/>
      </w:rPr>
    </w:lvl>
    <w:lvl w:ilvl="5" w:tplc="080A0005" w:tentative="1">
      <w:start w:val="1"/>
      <w:numFmt w:val="bullet"/>
      <w:lvlText w:val=""/>
      <w:lvlJc w:val="left"/>
      <w:pPr>
        <w:ind w:left="4320" w:hanging="360"/>
      </w:pPr>
      <w:rPr>
        <w:rFonts w:ascii="Wingdings" w:hAnsi="Wingdings" w:hint="default"/>
      </w:rPr>
    </w:lvl>
    <w:lvl w:ilvl="6" w:tplc="080A0001" w:tentative="1">
      <w:start w:val="1"/>
      <w:numFmt w:val="bullet"/>
      <w:lvlText w:val=""/>
      <w:lvlJc w:val="left"/>
      <w:pPr>
        <w:ind w:left="5040" w:hanging="360"/>
      </w:pPr>
      <w:rPr>
        <w:rFonts w:ascii="Symbol" w:hAnsi="Symbol" w:hint="default"/>
      </w:rPr>
    </w:lvl>
    <w:lvl w:ilvl="7" w:tplc="080A0003" w:tentative="1">
      <w:start w:val="1"/>
      <w:numFmt w:val="bullet"/>
      <w:lvlText w:val="o"/>
      <w:lvlJc w:val="left"/>
      <w:pPr>
        <w:ind w:left="5760" w:hanging="360"/>
      </w:pPr>
      <w:rPr>
        <w:rFonts w:ascii="Courier New" w:hAnsi="Courier New" w:cs="Courier New" w:hint="default"/>
      </w:rPr>
    </w:lvl>
    <w:lvl w:ilvl="8" w:tplc="080A0005" w:tentative="1">
      <w:start w:val="1"/>
      <w:numFmt w:val="bullet"/>
      <w:lvlText w:val=""/>
      <w:lvlJc w:val="left"/>
      <w:pPr>
        <w:ind w:left="6480" w:hanging="360"/>
      </w:pPr>
      <w:rPr>
        <w:rFonts w:ascii="Wingdings" w:hAnsi="Wingdings" w:hint="default"/>
      </w:rPr>
    </w:lvl>
  </w:abstractNum>
  <w:abstractNum w:abstractNumId="6" w15:restartNumberingAfterBreak="0">
    <w:nsid w:val="3E81270D"/>
    <w:multiLevelType w:val="hybridMultilevel"/>
    <w:tmpl w:val="A23ECB9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7" w15:restartNumberingAfterBreak="0">
    <w:nsid w:val="407C0D7D"/>
    <w:multiLevelType w:val="hybridMultilevel"/>
    <w:tmpl w:val="69A07556"/>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8" w15:restartNumberingAfterBreak="0">
    <w:nsid w:val="41093708"/>
    <w:multiLevelType w:val="hybridMultilevel"/>
    <w:tmpl w:val="DBA04152"/>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9" w15:restartNumberingAfterBreak="0">
    <w:nsid w:val="4C2206B1"/>
    <w:multiLevelType w:val="hybridMultilevel"/>
    <w:tmpl w:val="D956528A"/>
    <w:lvl w:ilvl="0" w:tplc="0C0A0017">
      <w:start w:val="1"/>
      <w:numFmt w:val="lowerLetter"/>
      <w:lvlText w:val="%1)"/>
      <w:lvlJc w:val="left"/>
      <w:pPr>
        <w:ind w:left="1080" w:hanging="360"/>
      </w:pPr>
    </w:lvl>
    <w:lvl w:ilvl="1" w:tplc="0C0A0019" w:tentative="1">
      <w:start w:val="1"/>
      <w:numFmt w:val="lowerLetter"/>
      <w:lvlText w:val="%2."/>
      <w:lvlJc w:val="left"/>
      <w:pPr>
        <w:ind w:left="1800" w:hanging="360"/>
      </w:pPr>
    </w:lvl>
    <w:lvl w:ilvl="2" w:tplc="0C0A001B" w:tentative="1">
      <w:start w:val="1"/>
      <w:numFmt w:val="lowerRoman"/>
      <w:lvlText w:val="%3."/>
      <w:lvlJc w:val="right"/>
      <w:pPr>
        <w:ind w:left="2520" w:hanging="180"/>
      </w:pPr>
    </w:lvl>
    <w:lvl w:ilvl="3" w:tplc="0C0A000F" w:tentative="1">
      <w:start w:val="1"/>
      <w:numFmt w:val="decimal"/>
      <w:lvlText w:val="%4."/>
      <w:lvlJc w:val="left"/>
      <w:pPr>
        <w:ind w:left="3240" w:hanging="360"/>
      </w:pPr>
    </w:lvl>
    <w:lvl w:ilvl="4" w:tplc="0C0A0019" w:tentative="1">
      <w:start w:val="1"/>
      <w:numFmt w:val="lowerLetter"/>
      <w:lvlText w:val="%5."/>
      <w:lvlJc w:val="left"/>
      <w:pPr>
        <w:ind w:left="3960" w:hanging="360"/>
      </w:pPr>
    </w:lvl>
    <w:lvl w:ilvl="5" w:tplc="0C0A001B" w:tentative="1">
      <w:start w:val="1"/>
      <w:numFmt w:val="lowerRoman"/>
      <w:lvlText w:val="%6."/>
      <w:lvlJc w:val="right"/>
      <w:pPr>
        <w:ind w:left="4680" w:hanging="180"/>
      </w:pPr>
    </w:lvl>
    <w:lvl w:ilvl="6" w:tplc="0C0A000F" w:tentative="1">
      <w:start w:val="1"/>
      <w:numFmt w:val="decimal"/>
      <w:lvlText w:val="%7."/>
      <w:lvlJc w:val="left"/>
      <w:pPr>
        <w:ind w:left="5400" w:hanging="360"/>
      </w:pPr>
    </w:lvl>
    <w:lvl w:ilvl="7" w:tplc="0C0A0019" w:tentative="1">
      <w:start w:val="1"/>
      <w:numFmt w:val="lowerLetter"/>
      <w:lvlText w:val="%8."/>
      <w:lvlJc w:val="left"/>
      <w:pPr>
        <w:ind w:left="6120" w:hanging="360"/>
      </w:pPr>
    </w:lvl>
    <w:lvl w:ilvl="8" w:tplc="0C0A001B" w:tentative="1">
      <w:start w:val="1"/>
      <w:numFmt w:val="lowerRoman"/>
      <w:lvlText w:val="%9."/>
      <w:lvlJc w:val="right"/>
      <w:pPr>
        <w:ind w:left="6840" w:hanging="180"/>
      </w:pPr>
    </w:lvl>
  </w:abstractNum>
  <w:abstractNum w:abstractNumId="10" w15:restartNumberingAfterBreak="0">
    <w:nsid w:val="4CAE69DD"/>
    <w:multiLevelType w:val="hybridMultilevel"/>
    <w:tmpl w:val="244E15A2"/>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1" w15:restartNumberingAfterBreak="0">
    <w:nsid w:val="5B7732DC"/>
    <w:multiLevelType w:val="multilevel"/>
    <w:tmpl w:val="DE18EF46"/>
    <w:lvl w:ilvl="0">
      <w:start w:val="1"/>
      <w:numFmt w:val="decimal"/>
      <w:pStyle w:val="Ttulo1"/>
      <w:lvlText w:val="%1."/>
      <w:lvlJc w:val="left"/>
      <w:pPr>
        <w:ind w:left="3053" w:hanging="360"/>
      </w:pPr>
      <w:rPr>
        <w:i w:val="0"/>
        <w:iCs/>
      </w:rPr>
    </w:lvl>
    <w:lvl w:ilvl="1">
      <w:start w:val="1"/>
      <w:numFmt w:val="lowerLetter"/>
      <w:lvlText w:val="%2."/>
      <w:lvlJc w:val="left"/>
      <w:pPr>
        <w:ind w:left="1080" w:hanging="360"/>
      </w:pPr>
    </w:lvl>
    <w:lvl w:ilvl="2">
      <w:start w:val="1"/>
      <w:numFmt w:val="lowerRoman"/>
      <w:lvlText w:val="%3."/>
      <w:lvlJc w:val="right"/>
      <w:pPr>
        <w:ind w:left="1800" w:hanging="180"/>
      </w:pPr>
    </w:lvl>
    <w:lvl w:ilvl="3">
      <w:start w:val="1"/>
      <w:numFmt w:val="decimal"/>
      <w:lvlText w:val="%4."/>
      <w:lvlJc w:val="left"/>
      <w:pPr>
        <w:ind w:left="2520" w:hanging="360"/>
      </w:pPr>
    </w:lvl>
    <w:lvl w:ilvl="4">
      <w:start w:val="1"/>
      <w:numFmt w:val="lowerLetter"/>
      <w:lvlText w:val="%5."/>
      <w:lvlJc w:val="left"/>
      <w:pPr>
        <w:ind w:left="3240" w:hanging="360"/>
      </w:pPr>
    </w:lvl>
    <w:lvl w:ilvl="5">
      <w:start w:val="1"/>
      <w:numFmt w:val="lowerRoman"/>
      <w:lvlText w:val="%6."/>
      <w:lvlJc w:val="right"/>
      <w:pPr>
        <w:ind w:left="3960" w:hanging="180"/>
      </w:pPr>
    </w:lvl>
    <w:lvl w:ilvl="6">
      <w:start w:val="1"/>
      <w:numFmt w:val="decimal"/>
      <w:lvlText w:val="%7."/>
      <w:lvlJc w:val="left"/>
      <w:pPr>
        <w:ind w:left="4680" w:hanging="360"/>
      </w:pPr>
    </w:lvl>
    <w:lvl w:ilvl="7">
      <w:start w:val="1"/>
      <w:numFmt w:val="lowerLetter"/>
      <w:lvlText w:val="%8."/>
      <w:lvlJc w:val="left"/>
      <w:pPr>
        <w:ind w:left="5400" w:hanging="360"/>
      </w:pPr>
    </w:lvl>
    <w:lvl w:ilvl="8">
      <w:start w:val="1"/>
      <w:numFmt w:val="lowerRoman"/>
      <w:lvlText w:val="%9."/>
      <w:lvlJc w:val="right"/>
      <w:pPr>
        <w:ind w:left="6120" w:hanging="180"/>
      </w:pPr>
    </w:lvl>
  </w:abstractNum>
  <w:abstractNum w:abstractNumId="12" w15:restartNumberingAfterBreak="0">
    <w:nsid w:val="72F43F80"/>
    <w:multiLevelType w:val="hybridMultilevel"/>
    <w:tmpl w:val="B18261CA"/>
    <w:lvl w:ilvl="0" w:tplc="0C0A0011">
      <w:start w:val="1"/>
      <w:numFmt w:val="decimal"/>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3" w15:restartNumberingAfterBreak="0">
    <w:nsid w:val="77315730"/>
    <w:multiLevelType w:val="hybridMultilevel"/>
    <w:tmpl w:val="28FA6938"/>
    <w:lvl w:ilvl="0" w:tplc="21C25F8E">
      <w:start w:val="1"/>
      <w:numFmt w:val="upperRoman"/>
      <w:lvlText w:val="%1."/>
      <w:lvlJc w:val="right"/>
      <w:pPr>
        <w:ind w:left="720" w:hanging="360"/>
      </w:pPr>
      <w:rPr>
        <w:rFonts w:hint="default"/>
        <w:b/>
        <w:bCs/>
      </w:r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abstractNum w:abstractNumId="14" w15:restartNumberingAfterBreak="0">
    <w:nsid w:val="7EBE0176"/>
    <w:multiLevelType w:val="hybridMultilevel"/>
    <w:tmpl w:val="62F8414E"/>
    <w:lvl w:ilvl="0" w:tplc="0C0A0017">
      <w:start w:val="1"/>
      <w:numFmt w:val="lowerLetter"/>
      <w:lvlText w:val="%1)"/>
      <w:lvlJc w:val="left"/>
      <w:pPr>
        <w:ind w:left="720" w:hanging="360"/>
      </w:pPr>
    </w:lvl>
    <w:lvl w:ilvl="1" w:tplc="0C0A0019" w:tentative="1">
      <w:start w:val="1"/>
      <w:numFmt w:val="lowerLetter"/>
      <w:lvlText w:val="%2."/>
      <w:lvlJc w:val="left"/>
      <w:pPr>
        <w:ind w:left="1440" w:hanging="360"/>
      </w:pPr>
    </w:lvl>
    <w:lvl w:ilvl="2" w:tplc="0C0A001B" w:tentative="1">
      <w:start w:val="1"/>
      <w:numFmt w:val="lowerRoman"/>
      <w:lvlText w:val="%3."/>
      <w:lvlJc w:val="right"/>
      <w:pPr>
        <w:ind w:left="2160" w:hanging="180"/>
      </w:pPr>
    </w:lvl>
    <w:lvl w:ilvl="3" w:tplc="0C0A000F" w:tentative="1">
      <w:start w:val="1"/>
      <w:numFmt w:val="decimal"/>
      <w:lvlText w:val="%4."/>
      <w:lvlJc w:val="left"/>
      <w:pPr>
        <w:ind w:left="2880" w:hanging="360"/>
      </w:pPr>
    </w:lvl>
    <w:lvl w:ilvl="4" w:tplc="0C0A0019" w:tentative="1">
      <w:start w:val="1"/>
      <w:numFmt w:val="lowerLetter"/>
      <w:lvlText w:val="%5."/>
      <w:lvlJc w:val="left"/>
      <w:pPr>
        <w:ind w:left="3600" w:hanging="360"/>
      </w:pPr>
    </w:lvl>
    <w:lvl w:ilvl="5" w:tplc="0C0A001B" w:tentative="1">
      <w:start w:val="1"/>
      <w:numFmt w:val="lowerRoman"/>
      <w:lvlText w:val="%6."/>
      <w:lvlJc w:val="right"/>
      <w:pPr>
        <w:ind w:left="4320" w:hanging="180"/>
      </w:pPr>
    </w:lvl>
    <w:lvl w:ilvl="6" w:tplc="0C0A000F" w:tentative="1">
      <w:start w:val="1"/>
      <w:numFmt w:val="decimal"/>
      <w:lvlText w:val="%7."/>
      <w:lvlJc w:val="left"/>
      <w:pPr>
        <w:ind w:left="5040" w:hanging="360"/>
      </w:pPr>
    </w:lvl>
    <w:lvl w:ilvl="7" w:tplc="0C0A0019" w:tentative="1">
      <w:start w:val="1"/>
      <w:numFmt w:val="lowerLetter"/>
      <w:lvlText w:val="%8."/>
      <w:lvlJc w:val="left"/>
      <w:pPr>
        <w:ind w:left="5760" w:hanging="360"/>
      </w:pPr>
    </w:lvl>
    <w:lvl w:ilvl="8" w:tplc="0C0A001B" w:tentative="1">
      <w:start w:val="1"/>
      <w:numFmt w:val="lowerRoman"/>
      <w:lvlText w:val="%9."/>
      <w:lvlJc w:val="right"/>
      <w:pPr>
        <w:ind w:left="6480" w:hanging="180"/>
      </w:pPr>
    </w:lvl>
  </w:abstractNum>
  <w:num w:numId="1" w16cid:durableId="1728071764">
    <w:abstractNumId w:val="11"/>
  </w:num>
  <w:num w:numId="2" w16cid:durableId="779691634">
    <w:abstractNumId w:val="1"/>
  </w:num>
  <w:num w:numId="3" w16cid:durableId="335814413">
    <w:abstractNumId w:val="5"/>
  </w:num>
  <w:num w:numId="4" w16cid:durableId="1719158753">
    <w:abstractNumId w:val="0"/>
  </w:num>
  <w:num w:numId="5" w16cid:durableId="583732572">
    <w:abstractNumId w:val="4"/>
  </w:num>
  <w:num w:numId="6" w16cid:durableId="806094352">
    <w:abstractNumId w:val="8"/>
  </w:num>
  <w:num w:numId="7" w16cid:durableId="182785960">
    <w:abstractNumId w:val="7"/>
  </w:num>
  <w:num w:numId="8" w16cid:durableId="165172899">
    <w:abstractNumId w:val="14"/>
  </w:num>
  <w:num w:numId="9" w16cid:durableId="394280882">
    <w:abstractNumId w:val="6"/>
  </w:num>
  <w:num w:numId="10" w16cid:durableId="79566684">
    <w:abstractNumId w:val="10"/>
  </w:num>
  <w:num w:numId="11" w16cid:durableId="2036298058">
    <w:abstractNumId w:val="12"/>
  </w:num>
  <w:num w:numId="12" w16cid:durableId="1251112988">
    <w:abstractNumId w:val="3"/>
  </w:num>
  <w:num w:numId="13" w16cid:durableId="763115865">
    <w:abstractNumId w:val="13"/>
  </w:num>
  <w:num w:numId="14" w16cid:durableId="863399166">
    <w:abstractNumId w:val="2"/>
  </w:num>
  <w:num w:numId="15" w16cid:durableId="970937177">
    <w:abstractNumId w:val="9"/>
  </w:num>
  <w:num w:numId="16" w16cid:durableId="245962450">
    <w:abstractNumId w:val="11"/>
  </w:num>
  <w:num w:numId="17" w16cid:durableId="1714229102">
    <w:abstractNumId w:val="11"/>
  </w:num>
  <w:num w:numId="18" w16cid:durableId="1691375105">
    <w:abstractNumId w:val="11"/>
  </w:num>
  <w:num w:numId="19" w16cid:durableId="1001006092">
    <w:abstractNumId w:val="11"/>
  </w:num>
  <w:num w:numId="20" w16cid:durableId="444272483">
    <w:abstractNumId w:val="11"/>
  </w:num>
  <w:num w:numId="21" w16cid:durableId="2118526154">
    <w:abstractNumId w:val="11"/>
  </w:num>
  <w:num w:numId="22" w16cid:durableId="1380932159">
    <w:abstractNumId w:val="11"/>
  </w:num>
  <w:num w:numId="23" w16cid:durableId="417756726">
    <w:abstractNumId w:val="11"/>
  </w:num>
  <w:num w:numId="24" w16cid:durableId="1875924845">
    <w:abstractNumId w:val="11"/>
  </w:num>
  <w:num w:numId="25" w16cid:durableId="344946310">
    <w:abstractNumId w:val="11"/>
  </w:num>
  <w:num w:numId="26" w16cid:durableId="320699851">
    <w:abstractNumId w:val="11"/>
  </w:num>
  <w:num w:numId="27" w16cid:durableId="1763723046">
    <w:abstractNumId w:val="11"/>
  </w:num>
  <w:num w:numId="28" w16cid:durableId="1656032435">
    <w:abstractNumId w:val="11"/>
  </w:num>
  <w:num w:numId="29" w16cid:durableId="667169908">
    <w:abstractNumId w:val="11"/>
  </w:num>
  <w:num w:numId="30" w16cid:durableId="1684742725">
    <w:abstractNumId w:val="11"/>
  </w:num>
  <w:numIdMacAtCleanup w:val="1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ocumentProtection w:edit="trackedChanges" w:enforcement="0"/>
  <w:defaultTabStop w:val="720"/>
  <w:hyphenationZone w:val="425"/>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2152AF"/>
    <w:rsid w:val="000008F9"/>
    <w:rsid w:val="00006473"/>
    <w:rsid w:val="00012BC4"/>
    <w:rsid w:val="00015FD4"/>
    <w:rsid w:val="000160F4"/>
    <w:rsid w:val="0001649F"/>
    <w:rsid w:val="00021E01"/>
    <w:rsid w:val="00022712"/>
    <w:rsid w:val="00022BC3"/>
    <w:rsid w:val="00022CF6"/>
    <w:rsid w:val="000236DB"/>
    <w:rsid w:val="00024566"/>
    <w:rsid w:val="00024D11"/>
    <w:rsid w:val="0002530A"/>
    <w:rsid w:val="00026196"/>
    <w:rsid w:val="00027D86"/>
    <w:rsid w:val="000319ED"/>
    <w:rsid w:val="00034203"/>
    <w:rsid w:val="00034506"/>
    <w:rsid w:val="00035680"/>
    <w:rsid w:val="00044C93"/>
    <w:rsid w:val="0004659B"/>
    <w:rsid w:val="000509E9"/>
    <w:rsid w:val="00050EC8"/>
    <w:rsid w:val="000516E4"/>
    <w:rsid w:val="00056DBA"/>
    <w:rsid w:val="000640D5"/>
    <w:rsid w:val="00067830"/>
    <w:rsid w:val="00070271"/>
    <w:rsid w:val="00072C6E"/>
    <w:rsid w:val="000733CA"/>
    <w:rsid w:val="000756A9"/>
    <w:rsid w:val="00075E31"/>
    <w:rsid w:val="00075FF2"/>
    <w:rsid w:val="00077DCB"/>
    <w:rsid w:val="00083A1B"/>
    <w:rsid w:val="000877D5"/>
    <w:rsid w:val="00090EDB"/>
    <w:rsid w:val="00092229"/>
    <w:rsid w:val="00093243"/>
    <w:rsid w:val="00093743"/>
    <w:rsid w:val="00094AD5"/>
    <w:rsid w:val="00095E49"/>
    <w:rsid w:val="000A0FD9"/>
    <w:rsid w:val="000A3185"/>
    <w:rsid w:val="000A4688"/>
    <w:rsid w:val="000A4712"/>
    <w:rsid w:val="000A769E"/>
    <w:rsid w:val="000B52DF"/>
    <w:rsid w:val="000B7993"/>
    <w:rsid w:val="000C31EC"/>
    <w:rsid w:val="000C5CD6"/>
    <w:rsid w:val="000C6949"/>
    <w:rsid w:val="000D03EB"/>
    <w:rsid w:val="000D0B96"/>
    <w:rsid w:val="000D4792"/>
    <w:rsid w:val="000D6C96"/>
    <w:rsid w:val="000E01B3"/>
    <w:rsid w:val="000E0C22"/>
    <w:rsid w:val="000E4A72"/>
    <w:rsid w:val="000F3211"/>
    <w:rsid w:val="000F720A"/>
    <w:rsid w:val="0010086D"/>
    <w:rsid w:val="00101789"/>
    <w:rsid w:val="001023B5"/>
    <w:rsid w:val="00102FEE"/>
    <w:rsid w:val="001044B3"/>
    <w:rsid w:val="00120B68"/>
    <w:rsid w:val="00125FFC"/>
    <w:rsid w:val="00126ACC"/>
    <w:rsid w:val="00130531"/>
    <w:rsid w:val="00131DBF"/>
    <w:rsid w:val="00132103"/>
    <w:rsid w:val="001324A6"/>
    <w:rsid w:val="001327F7"/>
    <w:rsid w:val="00132B47"/>
    <w:rsid w:val="00141528"/>
    <w:rsid w:val="00142ADE"/>
    <w:rsid w:val="00143373"/>
    <w:rsid w:val="001433BC"/>
    <w:rsid w:val="001464EC"/>
    <w:rsid w:val="001509C9"/>
    <w:rsid w:val="00153728"/>
    <w:rsid w:val="00162949"/>
    <w:rsid w:val="001640F1"/>
    <w:rsid w:val="001716F4"/>
    <w:rsid w:val="00171D74"/>
    <w:rsid w:val="00172C6D"/>
    <w:rsid w:val="00174B14"/>
    <w:rsid w:val="00176AE7"/>
    <w:rsid w:val="00176D2D"/>
    <w:rsid w:val="00185BC4"/>
    <w:rsid w:val="00187A7F"/>
    <w:rsid w:val="0019092B"/>
    <w:rsid w:val="00192558"/>
    <w:rsid w:val="00194921"/>
    <w:rsid w:val="00196336"/>
    <w:rsid w:val="001A349F"/>
    <w:rsid w:val="001A430F"/>
    <w:rsid w:val="001A6584"/>
    <w:rsid w:val="001A7A59"/>
    <w:rsid w:val="001B03C5"/>
    <w:rsid w:val="001B22C7"/>
    <w:rsid w:val="001B4E9B"/>
    <w:rsid w:val="001C224C"/>
    <w:rsid w:val="001C290A"/>
    <w:rsid w:val="001C66D8"/>
    <w:rsid w:val="001C78CB"/>
    <w:rsid w:val="001D1424"/>
    <w:rsid w:val="001D2421"/>
    <w:rsid w:val="001D3EA1"/>
    <w:rsid w:val="001D61A1"/>
    <w:rsid w:val="001E2293"/>
    <w:rsid w:val="001E2547"/>
    <w:rsid w:val="001E5DCD"/>
    <w:rsid w:val="001E6327"/>
    <w:rsid w:val="001E709A"/>
    <w:rsid w:val="00202CD2"/>
    <w:rsid w:val="00202D9E"/>
    <w:rsid w:val="002047AA"/>
    <w:rsid w:val="002058FB"/>
    <w:rsid w:val="002060F1"/>
    <w:rsid w:val="00206A3D"/>
    <w:rsid w:val="00207E65"/>
    <w:rsid w:val="00210032"/>
    <w:rsid w:val="00212C31"/>
    <w:rsid w:val="00213131"/>
    <w:rsid w:val="00213155"/>
    <w:rsid w:val="002152AF"/>
    <w:rsid w:val="00215AA9"/>
    <w:rsid w:val="0021612B"/>
    <w:rsid w:val="00217282"/>
    <w:rsid w:val="002173DC"/>
    <w:rsid w:val="00220CE1"/>
    <w:rsid w:val="0022102A"/>
    <w:rsid w:val="00223175"/>
    <w:rsid w:val="002241F8"/>
    <w:rsid w:val="00227EAD"/>
    <w:rsid w:val="00231897"/>
    <w:rsid w:val="0023683D"/>
    <w:rsid w:val="00240083"/>
    <w:rsid w:val="002424C4"/>
    <w:rsid w:val="002424FF"/>
    <w:rsid w:val="002469D4"/>
    <w:rsid w:val="00246EC8"/>
    <w:rsid w:val="00250DC8"/>
    <w:rsid w:val="002517CF"/>
    <w:rsid w:val="00253343"/>
    <w:rsid w:val="00255EA4"/>
    <w:rsid w:val="00257525"/>
    <w:rsid w:val="00257A10"/>
    <w:rsid w:val="00261815"/>
    <w:rsid w:val="002621D6"/>
    <w:rsid w:val="00262689"/>
    <w:rsid w:val="00267B0C"/>
    <w:rsid w:val="00273B3F"/>
    <w:rsid w:val="00277A7F"/>
    <w:rsid w:val="0028064D"/>
    <w:rsid w:val="0028308C"/>
    <w:rsid w:val="00283A75"/>
    <w:rsid w:val="00287730"/>
    <w:rsid w:val="002879E0"/>
    <w:rsid w:val="00287B4A"/>
    <w:rsid w:val="002910DD"/>
    <w:rsid w:val="00293BFC"/>
    <w:rsid w:val="00294166"/>
    <w:rsid w:val="002A218C"/>
    <w:rsid w:val="002A47D3"/>
    <w:rsid w:val="002A50C0"/>
    <w:rsid w:val="002A648F"/>
    <w:rsid w:val="002B04E6"/>
    <w:rsid w:val="002B1F47"/>
    <w:rsid w:val="002C133E"/>
    <w:rsid w:val="002C1739"/>
    <w:rsid w:val="002C6858"/>
    <w:rsid w:val="002D1729"/>
    <w:rsid w:val="002D45DF"/>
    <w:rsid w:val="002D72F1"/>
    <w:rsid w:val="002E2E08"/>
    <w:rsid w:val="002E37BF"/>
    <w:rsid w:val="002E59E5"/>
    <w:rsid w:val="002E6B72"/>
    <w:rsid w:val="002E709D"/>
    <w:rsid w:val="002E7EFB"/>
    <w:rsid w:val="002F0443"/>
    <w:rsid w:val="002F4941"/>
    <w:rsid w:val="002F58C4"/>
    <w:rsid w:val="002F7AF0"/>
    <w:rsid w:val="003030AB"/>
    <w:rsid w:val="003030B1"/>
    <w:rsid w:val="003036F9"/>
    <w:rsid w:val="00305C29"/>
    <w:rsid w:val="003114A5"/>
    <w:rsid w:val="00320215"/>
    <w:rsid w:val="00327FC5"/>
    <w:rsid w:val="00330522"/>
    <w:rsid w:val="00340F47"/>
    <w:rsid w:val="003410FE"/>
    <w:rsid w:val="003430FA"/>
    <w:rsid w:val="00343211"/>
    <w:rsid w:val="003439C0"/>
    <w:rsid w:val="003447CF"/>
    <w:rsid w:val="00345722"/>
    <w:rsid w:val="0034707D"/>
    <w:rsid w:val="00347E77"/>
    <w:rsid w:val="00352FC0"/>
    <w:rsid w:val="00354D98"/>
    <w:rsid w:val="003556AB"/>
    <w:rsid w:val="00356F38"/>
    <w:rsid w:val="003575E7"/>
    <w:rsid w:val="00357986"/>
    <w:rsid w:val="00360789"/>
    <w:rsid w:val="0036088D"/>
    <w:rsid w:val="003624C4"/>
    <w:rsid w:val="003651EF"/>
    <w:rsid w:val="00366864"/>
    <w:rsid w:val="003751DA"/>
    <w:rsid w:val="003804F3"/>
    <w:rsid w:val="0038083B"/>
    <w:rsid w:val="00382658"/>
    <w:rsid w:val="00383776"/>
    <w:rsid w:val="00383EEC"/>
    <w:rsid w:val="003850A8"/>
    <w:rsid w:val="00387268"/>
    <w:rsid w:val="0039532F"/>
    <w:rsid w:val="003A001F"/>
    <w:rsid w:val="003A286C"/>
    <w:rsid w:val="003A3D21"/>
    <w:rsid w:val="003A54CA"/>
    <w:rsid w:val="003B1D41"/>
    <w:rsid w:val="003B25EF"/>
    <w:rsid w:val="003B31A6"/>
    <w:rsid w:val="003C3F59"/>
    <w:rsid w:val="003C4991"/>
    <w:rsid w:val="003C7B2F"/>
    <w:rsid w:val="003D0AD9"/>
    <w:rsid w:val="003D2CE8"/>
    <w:rsid w:val="003D4D85"/>
    <w:rsid w:val="003D50D9"/>
    <w:rsid w:val="003E7A63"/>
    <w:rsid w:val="003F38B8"/>
    <w:rsid w:val="003F5164"/>
    <w:rsid w:val="003F7259"/>
    <w:rsid w:val="003F79DE"/>
    <w:rsid w:val="00400A38"/>
    <w:rsid w:val="00400E5B"/>
    <w:rsid w:val="00406DDC"/>
    <w:rsid w:val="004076E4"/>
    <w:rsid w:val="00410197"/>
    <w:rsid w:val="0041061B"/>
    <w:rsid w:val="00410E33"/>
    <w:rsid w:val="00410E8C"/>
    <w:rsid w:val="0042573C"/>
    <w:rsid w:val="004257FB"/>
    <w:rsid w:val="004271B7"/>
    <w:rsid w:val="00427401"/>
    <w:rsid w:val="00430600"/>
    <w:rsid w:val="00433267"/>
    <w:rsid w:val="004333BE"/>
    <w:rsid w:val="0043680F"/>
    <w:rsid w:val="00441192"/>
    <w:rsid w:val="00453E75"/>
    <w:rsid w:val="00454052"/>
    <w:rsid w:val="00460852"/>
    <w:rsid w:val="004651A1"/>
    <w:rsid w:val="004667CA"/>
    <w:rsid w:val="00480715"/>
    <w:rsid w:val="00481A9A"/>
    <w:rsid w:val="004830AA"/>
    <w:rsid w:val="004845F8"/>
    <w:rsid w:val="00486FE2"/>
    <w:rsid w:val="00490756"/>
    <w:rsid w:val="00493CFB"/>
    <w:rsid w:val="004978FE"/>
    <w:rsid w:val="004979A5"/>
    <w:rsid w:val="004A082C"/>
    <w:rsid w:val="004A2D1D"/>
    <w:rsid w:val="004A4978"/>
    <w:rsid w:val="004A57FB"/>
    <w:rsid w:val="004B392B"/>
    <w:rsid w:val="004B4F50"/>
    <w:rsid w:val="004C056E"/>
    <w:rsid w:val="004C1B85"/>
    <w:rsid w:val="004C2B17"/>
    <w:rsid w:val="004C3203"/>
    <w:rsid w:val="004C3BA2"/>
    <w:rsid w:val="004C5514"/>
    <w:rsid w:val="004D41AE"/>
    <w:rsid w:val="004E1EE6"/>
    <w:rsid w:val="004F138F"/>
    <w:rsid w:val="004F1D03"/>
    <w:rsid w:val="004F379B"/>
    <w:rsid w:val="00501109"/>
    <w:rsid w:val="005021F0"/>
    <w:rsid w:val="00503671"/>
    <w:rsid w:val="005037DD"/>
    <w:rsid w:val="005067E3"/>
    <w:rsid w:val="005077E1"/>
    <w:rsid w:val="005102E0"/>
    <w:rsid w:val="0051268A"/>
    <w:rsid w:val="00512EDC"/>
    <w:rsid w:val="00515DFA"/>
    <w:rsid w:val="00516482"/>
    <w:rsid w:val="00523058"/>
    <w:rsid w:val="0052641D"/>
    <w:rsid w:val="00531292"/>
    <w:rsid w:val="00537C33"/>
    <w:rsid w:val="00542F32"/>
    <w:rsid w:val="005463B6"/>
    <w:rsid w:val="005544F7"/>
    <w:rsid w:val="00555720"/>
    <w:rsid w:val="00556495"/>
    <w:rsid w:val="00563EB8"/>
    <w:rsid w:val="00565EE7"/>
    <w:rsid w:val="00567C42"/>
    <w:rsid w:val="005832A5"/>
    <w:rsid w:val="00585E4E"/>
    <w:rsid w:val="005860EC"/>
    <w:rsid w:val="0058687F"/>
    <w:rsid w:val="005911DA"/>
    <w:rsid w:val="00593C1A"/>
    <w:rsid w:val="005945A6"/>
    <w:rsid w:val="005951A5"/>
    <w:rsid w:val="005A20AA"/>
    <w:rsid w:val="005A4263"/>
    <w:rsid w:val="005B2A80"/>
    <w:rsid w:val="005B58FD"/>
    <w:rsid w:val="005B6145"/>
    <w:rsid w:val="005C21AF"/>
    <w:rsid w:val="005C25D6"/>
    <w:rsid w:val="005C26A9"/>
    <w:rsid w:val="005C7047"/>
    <w:rsid w:val="005D2D97"/>
    <w:rsid w:val="005D3CDB"/>
    <w:rsid w:val="005D4D95"/>
    <w:rsid w:val="005D61CD"/>
    <w:rsid w:val="005D66CF"/>
    <w:rsid w:val="005E1684"/>
    <w:rsid w:val="005E5196"/>
    <w:rsid w:val="005F012A"/>
    <w:rsid w:val="005F1D30"/>
    <w:rsid w:val="005F3E33"/>
    <w:rsid w:val="005F74E0"/>
    <w:rsid w:val="00603150"/>
    <w:rsid w:val="0060754F"/>
    <w:rsid w:val="0062068E"/>
    <w:rsid w:val="006208B3"/>
    <w:rsid w:val="006232F9"/>
    <w:rsid w:val="00624E92"/>
    <w:rsid w:val="00627A3E"/>
    <w:rsid w:val="00643F61"/>
    <w:rsid w:val="00650118"/>
    <w:rsid w:val="00653046"/>
    <w:rsid w:val="00655AB1"/>
    <w:rsid w:val="006571A5"/>
    <w:rsid w:val="006634E0"/>
    <w:rsid w:val="00671895"/>
    <w:rsid w:val="006738FA"/>
    <w:rsid w:val="006770C8"/>
    <w:rsid w:val="0067766E"/>
    <w:rsid w:val="00682626"/>
    <w:rsid w:val="00684A5C"/>
    <w:rsid w:val="00690F15"/>
    <w:rsid w:val="00694CB7"/>
    <w:rsid w:val="00694DAE"/>
    <w:rsid w:val="00697418"/>
    <w:rsid w:val="006A2E2C"/>
    <w:rsid w:val="006A3935"/>
    <w:rsid w:val="006A7FF7"/>
    <w:rsid w:val="006B1AEB"/>
    <w:rsid w:val="006B5630"/>
    <w:rsid w:val="006B6832"/>
    <w:rsid w:val="006C1CE7"/>
    <w:rsid w:val="006C2CA0"/>
    <w:rsid w:val="006C4001"/>
    <w:rsid w:val="006C4DC8"/>
    <w:rsid w:val="006C5B3E"/>
    <w:rsid w:val="006C5EEF"/>
    <w:rsid w:val="006C6900"/>
    <w:rsid w:val="006E0898"/>
    <w:rsid w:val="006E189E"/>
    <w:rsid w:val="006E4125"/>
    <w:rsid w:val="006F067A"/>
    <w:rsid w:val="006F0BA6"/>
    <w:rsid w:val="006F162A"/>
    <w:rsid w:val="006F1E71"/>
    <w:rsid w:val="006F2F62"/>
    <w:rsid w:val="006F5F7B"/>
    <w:rsid w:val="00700466"/>
    <w:rsid w:val="00700FBA"/>
    <w:rsid w:val="0071313A"/>
    <w:rsid w:val="0071606A"/>
    <w:rsid w:val="00716412"/>
    <w:rsid w:val="007230A8"/>
    <w:rsid w:val="00723884"/>
    <w:rsid w:val="00725E77"/>
    <w:rsid w:val="00733860"/>
    <w:rsid w:val="0074014D"/>
    <w:rsid w:val="00742F01"/>
    <w:rsid w:val="00745B79"/>
    <w:rsid w:val="00750428"/>
    <w:rsid w:val="007516B3"/>
    <w:rsid w:val="00753170"/>
    <w:rsid w:val="00773B06"/>
    <w:rsid w:val="00774D0B"/>
    <w:rsid w:val="00775665"/>
    <w:rsid w:val="00777FB5"/>
    <w:rsid w:val="007804FD"/>
    <w:rsid w:val="00780864"/>
    <w:rsid w:val="00783195"/>
    <w:rsid w:val="00784BCA"/>
    <w:rsid w:val="00785076"/>
    <w:rsid w:val="007925C1"/>
    <w:rsid w:val="007933C3"/>
    <w:rsid w:val="00796AEC"/>
    <w:rsid w:val="007A00B2"/>
    <w:rsid w:val="007A0E05"/>
    <w:rsid w:val="007A2B3E"/>
    <w:rsid w:val="007A3B4F"/>
    <w:rsid w:val="007A4CA5"/>
    <w:rsid w:val="007A5619"/>
    <w:rsid w:val="007B0366"/>
    <w:rsid w:val="007B0F0B"/>
    <w:rsid w:val="007B6B95"/>
    <w:rsid w:val="007C0184"/>
    <w:rsid w:val="007C14E5"/>
    <w:rsid w:val="007C1C7C"/>
    <w:rsid w:val="007C1D1C"/>
    <w:rsid w:val="007C26A7"/>
    <w:rsid w:val="007C3D7F"/>
    <w:rsid w:val="007D0DDB"/>
    <w:rsid w:val="007D186E"/>
    <w:rsid w:val="007D1F91"/>
    <w:rsid w:val="007D6257"/>
    <w:rsid w:val="007E1B73"/>
    <w:rsid w:val="007E2427"/>
    <w:rsid w:val="007E344C"/>
    <w:rsid w:val="007E4232"/>
    <w:rsid w:val="007E78E9"/>
    <w:rsid w:val="007F1806"/>
    <w:rsid w:val="007F6AAD"/>
    <w:rsid w:val="008007E0"/>
    <w:rsid w:val="00807B14"/>
    <w:rsid w:val="00810F15"/>
    <w:rsid w:val="008146D2"/>
    <w:rsid w:val="00823757"/>
    <w:rsid w:val="00825331"/>
    <w:rsid w:val="008332EB"/>
    <w:rsid w:val="00834892"/>
    <w:rsid w:val="008349EB"/>
    <w:rsid w:val="0084021B"/>
    <w:rsid w:val="00843DBE"/>
    <w:rsid w:val="00845E09"/>
    <w:rsid w:val="00846BE8"/>
    <w:rsid w:val="0084711C"/>
    <w:rsid w:val="00852064"/>
    <w:rsid w:val="00854258"/>
    <w:rsid w:val="00855F35"/>
    <w:rsid w:val="008570A2"/>
    <w:rsid w:val="0086104A"/>
    <w:rsid w:val="00863EC8"/>
    <w:rsid w:val="00870ABA"/>
    <w:rsid w:val="008732EB"/>
    <w:rsid w:val="0087364A"/>
    <w:rsid w:val="00874D87"/>
    <w:rsid w:val="00876281"/>
    <w:rsid w:val="00876615"/>
    <w:rsid w:val="00877AC7"/>
    <w:rsid w:val="00885277"/>
    <w:rsid w:val="00894C52"/>
    <w:rsid w:val="008960F8"/>
    <w:rsid w:val="008A2E47"/>
    <w:rsid w:val="008A42C8"/>
    <w:rsid w:val="008B06DB"/>
    <w:rsid w:val="008B2B8D"/>
    <w:rsid w:val="008B666F"/>
    <w:rsid w:val="008C0F25"/>
    <w:rsid w:val="008C4C7E"/>
    <w:rsid w:val="008C6392"/>
    <w:rsid w:val="008C6F0F"/>
    <w:rsid w:val="008D3003"/>
    <w:rsid w:val="008D4645"/>
    <w:rsid w:val="008D57DB"/>
    <w:rsid w:val="008D7132"/>
    <w:rsid w:val="008E217B"/>
    <w:rsid w:val="008E23A9"/>
    <w:rsid w:val="008E5A7B"/>
    <w:rsid w:val="008E6EA5"/>
    <w:rsid w:val="008E784B"/>
    <w:rsid w:val="008F4F72"/>
    <w:rsid w:val="008F50CF"/>
    <w:rsid w:val="008F6AD5"/>
    <w:rsid w:val="008F6CE0"/>
    <w:rsid w:val="009012F2"/>
    <w:rsid w:val="009100E8"/>
    <w:rsid w:val="00910E6D"/>
    <w:rsid w:val="00911EEF"/>
    <w:rsid w:val="00914081"/>
    <w:rsid w:val="0091767D"/>
    <w:rsid w:val="00920790"/>
    <w:rsid w:val="009220B8"/>
    <w:rsid w:val="009238EE"/>
    <w:rsid w:val="009273F0"/>
    <w:rsid w:val="0093319D"/>
    <w:rsid w:val="00940621"/>
    <w:rsid w:val="00941807"/>
    <w:rsid w:val="00942A12"/>
    <w:rsid w:val="00942FBE"/>
    <w:rsid w:val="009431E5"/>
    <w:rsid w:val="00945D2D"/>
    <w:rsid w:val="00947702"/>
    <w:rsid w:val="0095067E"/>
    <w:rsid w:val="009555F1"/>
    <w:rsid w:val="009632AD"/>
    <w:rsid w:val="00963E47"/>
    <w:rsid w:val="00964647"/>
    <w:rsid w:val="009659AA"/>
    <w:rsid w:val="00965CEF"/>
    <w:rsid w:val="009713EC"/>
    <w:rsid w:val="00974012"/>
    <w:rsid w:val="00974078"/>
    <w:rsid w:val="00974C1B"/>
    <w:rsid w:val="009755F2"/>
    <w:rsid w:val="00982496"/>
    <w:rsid w:val="00984C77"/>
    <w:rsid w:val="009861DA"/>
    <w:rsid w:val="0099072D"/>
    <w:rsid w:val="00991540"/>
    <w:rsid w:val="00991E4A"/>
    <w:rsid w:val="00991F3F"/>
    <w:rsid w:val="00997066"/>
    <w:rsid w:val="009A030C"/>
    <w:rsid w:val="009A1173"/>
    <w:rsid w:val="009A1BAB"/>
    <w:rsid w:val="009A345E"/>
    <w:rsid w:val="009B01ED"/>
    <w:rsid w:val="009B141F"/>
    <w:rsid w:val="009B1BDA"/>
    <w:rsid w:val="009C07AE"/>
    <w:rsid w:val="009C433D"/>
    <w:rsid w:val="009C77F1"/>
    <w:rsid w:val="009D3F71"/>
    <w:rsid w:val="009D45AB"/>
    <w:rsid w:val="009D466A"/>
    <w:rsid w:val="009D663B"/>
    <w:rsid w:val="009D6C39"/>
    <w:rsid w:val="009D7EC7"/>
    <w:rsid w:val="009E05A0"/>
    <w:rsid w:val="009E16A6"/>
    <w:rsid w:val="009E2FF1"/>
    <w:rsid w:val="009E7D88"/>
    <w:rsid w:val="009F063A"/>
    <w:rsid w:val="009F76E2"/>
    <w:rsid w:val="00A00DEE"/>
    <w:rsid w:val="00A03182"/>
    <w:rsid w:val="00A04A98"/>
    <w:rsid w:val="00A16E08"/>
    <w:rsid w:val="00A21D82"/>
    <w:rsid w:val="00A23374"/>
    <w:rsid w:val="00A2377C"/>
    <w:rsid w:val="00A2631A"/>
    <w:rsid w:val="00A40418"/>
    <w:rsid w:val="00A476CA"/>
    <w:rsid w:val="00A47C5F"/>
    <w:rsid w:val="00A504AA"/>
    <w:rsid w:val="00A53282"/>
    <w:rsid w:val="00A547C9"/>
    <w:rsid w:val="00A63EAC"/>
    <w:rsid w:val="00A64C67"/>
    <w:rsid w:val="00A65CB9"/>
    <w:rsid w:val="00A66AA7"/>
    <w:rsid w:val="00A74822"/>
    <w:rsid w:val="00A76126"/>
    <w:rsid w:val="00A807B0"/>
    <w:rsid w:val="00A81142"/>
    <w:rsid w:val="00A81FDB"/>
    <w:rsid w:val="00A85E27"/>
    <w:rsid w:val="00A86137"/>
    <w:rsid w:val="00A9098E"/>
    <w:rsid w:val="00A92697"/>
    <w:rsid w:val="00A94439"/>
    <w:rsid w:val="00A9575A"/>
    <w:rsid w:val="00AA004A"/>
    <w:rsid w:val="00AA28C3"/>
    <w:rsid w:val="00AA3EC8"/>
    <w:rsid w:val="00AA4BCE"/>
    <w:rsid w:val="00AA7B39"/>
    <w:rsid w:val="00AB1EA8"/>
    <w:rsid w:val="00AB4986"/>
    <w:rsid w:val="00AC12DB"/>
    <w:rsid w:val="00AC1BF6"/>
    <w:rsid w:val="00AC1EEA"/>
    <w:rsid w:val="00AC3E7D"/>
    <w:rsid w:val="00AC56AF"/>
    <w:rsid w:val="00AD16D6"/>
    <w:rsid w:val="00AD282D"/>
    <w:rsid w:val="00AD406E"/>
    <w:rsid w:val="00AD4BB6"/>
    <w:rsid w:val="00AD5057"/>
    <w:rsid w:val="00AD5C80"/>
    <w:rsid w:val="00AD63E6"/>
    <w:rsid w:val="00AD74AE"/>
    <w:rsid w:val="00AE3808"/>
    <w:rsid w:val="00AE411D"/>
    <w:rsid w:val="00AE6A37"/>
    <w:rsid w:val="00AE7169"/>
    <w:rsid w:val="00AF00C0"/>
    <w:rsid w:val="00AF78A7"/>
    <w:rsid w:val="00B02481"/>
    <w:rsid w:val="00B02F16"/>
    <w:rsid w:val="00B039CA"/>
    <w:rsid w:val="00B05F1D"/>
    <w:rsid w:val="00B10633"/>
    <w:rsid w:val="00B1152D"/>
    <w:rsid w:val="00B115A6"/>
    <w:rsid w:val="00B14DD0"/>
    <w:rsid w:val="00B15B4D"/>
    <w:rsid w:val="00B2045C"/>
    <w:rsid w:val="00B20B94"/>
    <w:rsid w:val="00B27763"/>
    <w:rsid w:val="00B32333"/>
    <w:rsid w:val="00B32A6D"/>
    <w:rsid w:val="00B42C3C"/>
    <w:rsid w:val="00B44B6E"/>
    <w:rsid w:val="00B46DAB"/>
    <w:rsid w:val="00B55C0F"/>
    <w:rsid w:val="00B56152"/>
    <w:rsid w:val="00B620FA"/>
    <w:rsid w:val="00B62B40"/>
    <w:rsid w:val="00B6406C"/>
    <w:rsid w:val="00B6540A"/>
    <w:rsid w:val="00B65629"/>
    <w:rsid w:val="00B65DB9"/>
    <w:rsid w:val="00B667F9"/>
    <w:rsid w:val="00B7732D"/>
    <w:rsid w:val="00B81769"/>
    <w:rsid w:val="00B833CF"/>
    <w:rsid w:val="00B852FC"/>
    <w:rsid w:val="00B85A3C"/>
    <w:rsid w:val="00B85BFD"/>
    <w:rsid w:val="00B86124"/>
    <w:rsid w:val="00B871B2"/>
    <w:rsid w:val="00B90DA5"/>
    <w:rsid w:val="00B91AA4"/>
    <w:rsid w:val="00B923F2"/>
    <w:rsid w:val="00B94709"/>
    <w:rsid w:val="00B9737C"/>
    <w:rsid w:val="00BA0543"/>
    <w:rsid w:val="00BA0713"/>
    <w:rsid w:val="00BA231E"/>
    <w:rsid w:val="00BA4D76"/>
    <w:rsid w:val="00BA4ECF"/>
    <w:rsid w:val="00BA7941"/>
    <w:rsid w:val="00BB0420"/>
    <w:rsid w:val="00BB28DF"/>
    <w:rsid w:val="00BB2A79"/>
    <w:rsid w:val="00BB7DE3"/>
    <w:rsid w:val="00BC11F1"/>
    <w:rsid w:val="00BC306B"/>
    <w:rsid w:val="00BC37B6"/>
    <w:rsid w:val="00BC4470"/>
    <w:rsid w:val="00BC7002"/>
    <w:rsid w:val="00BC7796"/>
    <w:rsid w:val="00BD3295"/>
    <w:rsid w:val="00BD32C7"/>
    <w:rsid w:val="00BE1CC6"/>
    <w:rsid w:val="00BE2B64"/>
    <w:rsid w:val="00BE3882"/>
    <w:rsid w:val="00BE5C99"/>
    <w:rsid w:val="00BE5FE0"/>
    <w:rsid w:val="00BE66E9"/>
    <w:rsid w:val="00BE7F0B"/>
    <w:rsid w:val="00BF0775"/>
    <w:rsid w:val="00BF1C3B"/>
    <w:rsid w:val="00BF3588"/>
    <w:rsid w:val="00BF7574"/>
    <w:rsid w:val="00C01747"/>
    <w:rsid w:val="00C023F5"/>
    <w:rsid w:val="00C114FB"/>
    <w:rsid w:val="00C11E3A"/>
    <w:rsid w:val="00C12E47"/>
    <w:rsid w:val="00C132E4"/>
    <w:rsid w:val="00C14389"/>
    <w:rsid w:val="00C16930"/>
    <w:rsid w:val="00C2231E"/>
    <w:rsid w:val="00C267CE"/>
    <w:rsid w:val="00C27E64"/>
    <w:rsid w:val="00C316BD"/>
    <w:rsid w:val="00C32E0C"/>
    <w:rsid w:val="00C3647D"/>
    <w:rsid w:val="00C40A12"/>
    <w:rsid w:val="00C4152B"/>
    <w:rsid w:val="00C415BD"/>
    <w:rsid w:val="00C41E07"/>
    <w:rsid w:val="00C44BE0"/>
    <w:rsid w:val="00C452CF"/>
    <w:rsid w:val="00C519E3"/>
    <w:rsid w:val="00C5206E"/>
    <w:rsid w:val="00C52A16"/>
    <w:rsid w:val="00C56C88"/>
    <w:rsid w:val="00C62EAC"/>
    <w:rsid w:val="00C64218"/>
    <w:rsid w:val="00C649AB"/>
    <w:rsid w:val="00C71644"/>
    <w:rsid w:val="00C76A80"/>
    <w:rsid w:val="00C8392A"/>
    <w:rsid w:val="00C83D11"/>
    <w:rsid w:val="00C90E32"/>
    <w:rsid w:val="00C96AE0"/>
    <w:rsid w:val="00C97141"/>
    <w:rsid w:val="00CA2E62"/>
    <w:rsid w:val="00CA39FF"/>
    <w:rsid w:val="00CA67EB"/>
    <w:rsid w:val="00CB474B"/>
    <w:rsid w:val="00CB4AE4"/>
    <w:rsid w:val="00CC05EE"/>
    <w:rsid w:val="00CC28BA"/>
    <w:rsid w:val="00CD003E"/>
    <w:rsid w:val="00CD2D0C"/>
    <w:rsid w:val="00CD3EED"/>
    <w:rsid w:val="00CD495E"/>
    <w:rsid w:val="00CD5552"/>
    <w:rsid w:val="00CD5B43"/>
    <w:rsid w:val="00CE0C63"/>
    <w:rsid w:val="00CE1DCA"/>
    <w:rsid w:val="00CE4104"/>
    <w:rsid w:val="00CE5780"/>
    <w:rsid w:val="00CF1468"/>
    <w:rsid w:val="00CF21E3"/>
    <w:rsid w:val="00CF5078"/>
    <w:rsid w:val="00CF7F42"/>
    <w:rsid w:val="00D048EE"/>
    <w:rsid w:val="00D05B5E"/>
    <w:rsid w:val="00D13E22"/>
    <w:rsid w:val="00D168EC"/>
    <w:rsid w:val="00D17B52"/>
    <w:rsid w:val="00D20A83"/>
    <w:rsid w:val="00D25534"/>
    <w:rsid w:val="00D265A8"/>
    <w:rsid w:val="00D26FD8"/>
    <w:rsid w:val="00D27AF2"/>
    <w:rsid w:val="00D35787"/>
    <w:rsid w:val="00D36294"/>
    <w:rsid w:val="00D40546"/>
    <w:rsid w:val="00D4414A"/>
    <w:rsid w:val="00D44455"/>
    <w:rsid w:val="00D4667B"/>
    <w:rsid w:val="00D51B96"/>
    <w:rsid w:val="00D52602"/>
    <w:rsid w:val="00D53058"/>
    <w:rsid w:val="00D61688"/>
    <w:rsid w:val="00D62967"/>
    <w:rsid w:val="00D63200"/>
    <w:rsid w:val="00D6370E"/>
    <w:rsid w:val="00D643C6"/>
    <w:rsid w:val="00D6604B"/>
    <w:rsid w:val="00D70BB1"/>
    <w:rsid w:val="00D725CC"/>
    <w:rsid w:val="00D76A72"/>
    <w:rsid w:val="00D76DCA"/>
    <w:rsid w:val="00D77A5A"/>
    <w:rsid w:val="00D77D24"/>
    <w:rsid w:val="00D86BE7"/>
    <w:rsid w:val="00D93973"/>
    <w:rsid w:val="00D955D3"/>
    <w:rsid w:val="00D97092"/>
    <w:rsid w:val="00DA269A"/>
    <w:rsid w:val="00DA2DB3"/>
    <w:rsid w:val="00DA390B"/>
    <w:rsid w:val="00DA460F"/>
    <w:rsid w:val="00DA665F"/>
    <w:rsid w:val="00DB1653"/>
    <w:rsid w:val="00DB300C"/>
    <w:rsid w:val="00DB3F09"/>
    <w:rsid w:val="00DB663D"/>
    <w:rsid w:val="00DC015D"/>
    <w:rsid w:val="00DC4FA6"/>
    <w:rsid w:val="00DC56F5"/>
    <w:rsid w:val="00DC69A0"/>
    <w:rsid w:val="00DD2085"/>
    <w:rsid w:val="00DD2340"/>
    <w:rsid w:val="00DD4D2C"/>
    <w:rsid w:val="00DD579D"/>
    <w:rsid w:val="00DD71D8"/>
    <w:rsid w:val="00DD74FE"/>
    <w:rsid w:val="00DE0C44"/>
    <w:rsid w:val="00DE2907"/>
    <w:rsid w:val="00DE33FB"/>
    <w:rsid w:val="00DE43E5"/>
    <w:rsid w:val="00DF0BBE"/>
    <w:rsid w:val="00DF1FBC"/>
    <w:rsid w:val="00DF205F"/>
    <w:rsid w:val="00DF2554"/>
    <w:rsid w:val="00DF37C1"/>
    <w:rsid w:val="00DF3D15"/>
    <w:rsid w:val="00DF6832"/>
    <w:rsid w:val="00DF7CE5"/>
    <w:rsid w:val="00E04555"/>
    <w:rsid w:val="00E07872"/>
    <w:rsid w:val="00E1071D"/>
    <w:rsid w:val="00E110ED"/>
    <w:rsid w:val="00E1293E"/>
    <w:rsid w:val="00E1354C"/>
    <w:rsid w:val="00E14158"/>
    <w:rsid w:val="00E14678"/>
    <w:rsid w:val="00E1527E"/>
    <w:rsid w:val="00E172EB"/>
    <w:rsid w:val="00E265F5"/>
    <w:rsid w:val="00E27A51"/>
    <w:rsid w:val="00E3077E"/>
    <w:rsid w:val="00E3157E"/>
    <w:rsid w:val="00E35992"/>
    <w:rsid w:val="00E4206B"/>
    <w:rsid w:val="00E4621F"/>
    <w:rsid w:val="00E471EF"/>
    <w:rsid w:val="00E56410"/>
    <w:rsid w:val="00E57458"/>
    <w:rsid w:val="00E57BE9"/>
    <w:rsid w:val="00E6657C"/>
    <w:rsid w:val="00E71049"/>
    <w:rsid w:val="00E71684"/>
    <w:rsid w:val="00E73B5B"/>
    <w:rsid w:val="00E74A23"/>
    <w:rsid w:val="00E75DD0"/>
    <w:rsid w:val="00E833A1"/>
    <w:rsid w:val="00E864BE"/>
    <w:rsid w:val="00E90053"/>
    <w:rsid w:val="00E91CDC"/>
    <w:rsid w:val="00E92735"/>
    <w:rsid w:val="00E92B9D"/>
    <w:rsid w:val="00E942D6"/>
    <w:rsid w:val="00E945EF"/>
    <w:rsid w:val="00E9564A"/>
    <w:rsid w:val="00E95AC4"/>
    <w:rsid w:val="00E96AEC"/>
    <w:rsid w:val="00E97B50"/>
    <w:rsid w:val="00EA1ED4"/>
    <w:rsid w:val="00EA3088"/>
    <w:rsid w:val="00EA5D3E"/>
    <w:rsid w:val="00EA6DE4"/>
    <w:rsid w:val="00EA77E5"/>
    <w:rsid w:val="00EB15FA"/>
    <w:rsid w:val="00EB7738"/>
    <w:rsid w:val="00EC081B"/>
    <w:rsid w:val="00EC17B3"/>
    <w:rsid w:val="00EC3365"/>
    <w:rsid w:val="00EC33C4"/>
    <w:rsid w:val="00EC3882"/>
    <w:rsid w:val="00EC4D30"/>
    <w:rsid w:val="00EC553A"/>
    <w:rsid w:val="00EC7686"/>
    <w:rsid w:val="00EC7FEB"/>
    <w:rsid w:val="00ED16B6"/>
    <w:rsid w:val="00ED3FF2"/>
    <w:rsid w:val="00ED5EAE"/>
    <w:rsid w:val="00ED6C23"/>
    <w:rsid w:val="00ED7997"/>
    <w:rsid w:val="00EE083C"/>
    <w:rsid w:val="00EE0BD4"/>
    <w:rsid w:val="00EE4397"/>
    <w:rsid w:val="00EE54BE"/>
    <w:rsid w:val="00EF1FD7"/>
    <w:rsid w:val="00EF29CC"/>
    <w:rsid w:val="00EF3422"/>
    <w:rsid w:val="00EF46BD"/>
    <w:rsid w:val="00EF6E43"/>
    <w:rsid w:val="00F01826"/>
    <w:rsid w:val="00F03108"/>
    <w:rsid w:val="00F0314B"/>
    <w:rsid w:val="00F05B78"/>
    <w:rsid w:val="00F06E07"/>
    <w:rsid w:val="00F10B0C"/>
    <w:rsid w:val="00F1136D"/>
    <w:rsid w:val="00F129DE"/>
    <w:rsid w:val="00F141E6"/>
    <w:rsid w:val="00F15E43"/>
    <w:rsid w:val="00F23570"/>
    <w:rsid w:val="00F257AD"/>
    <w:rsid w:val="00F3195C"/>
    <w:rsid w:val="00F31B49"/>
    <w:rsid w:val="00F32448"/>
    <w:rsid w:val="00F356DA"/>
    <w:rsid w:val="00F36AD2"/>
    <w:rsid w:val="00F415BB"/>
    <w:rsid w:val="00F46A22"/>
    <w:rsid w:val="00F47C2B"/>
    <w:rsid w:val="00F53F34"/>
    <w:rsid w:val="00F57A4F"/>
    <w:rsid w:val="00F646EF"/>
    <w:rsid w:val="00F743B7"/>
    <w:rsid w:val="00F743DF"/>
    <w:rsid w:val="00F76C62"/>
    <w:rsid w:val="00F76CEA"/>
    <w:rsid w:val="00F82633"/>
    <w:rsid w:val="00F82BDE"/>
    <w:rsid w:val="00F85CD9"/>
    <w:rsid w:val="00F85E53"/>
    <w:rsid w:val="00F86102"/>
    <w:rsid w:val="00F90E2A"/>
    <w:rsid w:val="00F93CBA"/>
    <w:rsid w:val="00F94B67"/>
    <w:rsid w:val="00F9700F"/>
    <w:rsid w:val="00F973BD"/>
    <w:rsid w:val="00F97B36"/>
    <w:rsid w:val="00FA5A8F"/>
    <w:rsid w:val="00FB53D9"/>
    <w:rsid w:val="00FB71A6"/>
    <w:rsid w:val="00FC02AE"/>
    <w:rsid w:val="00FC4E6A"/>
    <w:rsid w:val="00FC6016"/>
    <w:rsid w:val="00FD0831"/>
    <w:rsid w:val="00FD1A38"/>
    <w:rsid w:val="00FD699A"/>
    <w:rsid w:val="00FD7057"/>
    <w:rsid w:val="00FE2EE4"/>
    <w:rsid w:val="00FE712D"/>
    <w:rsid w:val="00FF1011"/>
    <w:rsid w:val="00FF54FF"/>
    <w:rsid w:val="00FF7FE2"/>
    <w:rsid w:val="018EB0E0"/>
    <w:rsid w:val="0557F06E"/>
    <w:rsid w:val="074DC017"/>
    <w:rsid w:val="0C32633E"/>
    <w:rsid w:val="10E391CB"/>
    <w:rsid w:val="1AA9A5F8"/>
    <w:rsid w:val="1B365E55"/>
    <w:rsid w:val="1DD17663"/>
    <w:rsid w:val="1E53CEC0"/>
    <w:rsid w:val="20C672DB"/>
    <w:rsid w:val="20D112AD"/>
    <w:rsid w:val="22CE9ADE"/>
    <w:rsid w:val="272F5640"/>
    <w:rsid w:val="30ACFFFA"/>
    <w:rsid w:val="33C363E7"/>
    <w:rsid w:val="3CE66EC2"/>
    <w:rsid w:val="46C7F0B7"/>
    <w:rsid w:val="47D38F3D"/>
    <w:rsid w:val="4B5A8320"/>
    <w:rsid w:val="502313BC"/>
    <w:rsid w:val="50FD44E7"/>
    <w:rsid w:val="57766BDB"/>
    <w:rsid w:val="5A466696"/>
    <w:rsid w:val="5CCB1DC8"/>
    <w:rsid w:val="5F3CC9F1"/>
    <w:rsid w:val="617C9E0D"/>
    <w:rsid w:val="61A0198B"/>
    <w:rsid w:val="67040D1C"/>
    <w:rsid w:val="6816CAC6"/>
    <w:rsid w:val="69F550D6"/>
    <w:rsid w:val="6D480816"/>
    <w:rsid w:val="700CDF3F"/>
    <w:rsid w:val="70FB06E4"/>
    <w:rsid w:val="745E5055"/>
    <w:rsid w:val="77C361E9"/>
    <w:rsid w:val="78DA1AAC"/>
    <w:rsid w:val="7B6F2255"/>
    <w:rsid w:val="7C1169FE"/>
    <w:rsid w:val="7C77A559"/>
  </w:rsids>
  <m:mathPr>
    <m:mathFont m:val="Cambria Math"/>
    <m:brkBin m:val="before"/>
    <m:brkBinSub m:val="--"/>
    <m:smallFrac m:val="0"/>
    <m:dispDef/>
    <m:lMargin m:val="0"/>
    <m:rMargin m:val="0"/>
    <m:defJc m:val="centerGroup"/>
    <m:wrapIndent m:val="1440"/>
    <m:intLim m:val="subSup"/>
    <m:naryLim m:val="undOvr"/>
  </m:mathPr>
  <w:themeFontLang w:val="es-GT" w:eastAsia="ja-JP" w:bidi="ar-SA"/>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ecimalSymbol w:val="."/>
  <w:listSeparator w:val=";"/>
  <w14:docId w14:val="0BF562F5"/>
  <w15:docId w15:val="{9370A35B-A991-4A68-92BE-96D3819D868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Calibri" w:eastAsia="Calibri" w:hAnsi="Calibri" w:cs="Calibri"/>
        <w:sz w:val="22"/>
        <w:szCs w:val="22"/>
        <w:lang w:val="es-US" w:eastAsia="es-GT"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4A082C"/>
  </w:style>
  <w:style w:type="paragraph" w:styleId="Ttulo1">
    <w:name w:val="heading 1"/>
    <w:basedOn w:val="Normal"/>
    <w:next w:val="Normal"/>
    <w:link w:val="Ttulo1Car"/>
    <w:uiPriority w:val="9"/>
    <w:qFormat/>
    <w:rsid w:val="00206A3D"/>
    <w:pPr>
      <w:keepNext/>
      <w:numPr>
        <w:numId w:val="1"/>
      </w:numPr>
      <w:tabs>
        <w:tab w:val="left" w:pos="567"/>
      </w:tabs>
      <w:spacing w:after="240" w:line="276" w:lineRule="auto"/>
      <w:ind w:left="360" w:right="332"/>
      <w:jc w:val="both"/>
      <w:outlineLvl w:val="0"/>
    </w:pPr>
    <w:rPr>
      <w:rFonts w:asciiTheme="minorHAnsi" w:eastAsia="Verdana" w:hAnsiTheme="minorHAnsi" w:cstheme="minorHAnsi"/>
      <w:b/>
      <w:bCs/>
      <w:color w:val="244061" w:themeColor="accent1" w:themeShade="80"/>
    </w:rPr>
  </w:style>
  <w:style w:type="paragraph" w:styleId="Ttulo2">
    <w:name w:val="heading 2"/>
    <w:basedOn w:val="Normal"/>
    <w:next w:val="Normal"/>
    <w:link w:val="Ttulo2Car"/>
    <w:autoRedefine/>
    <w:uiPriority w:val="9"/>
    <w:unhideWhenUsed/>
    <w:qFormat/>
    <w:rsid w:val="004C1B85"/>
    <w:pPr>
      <w:spacing w:after="240" w:line="276" w:lineRule="auto"/>
      <w:ind w:left="720" w:hanging="720"/>
      <w:outlineLvl w:val="1"/>
    </w:pPr>
    <w:rPr>
      <w:rFonts w:ascii="Altivo Light" w:eastAsia="Verdana" w:hAnsi="Altivo Light" w:cstheme="minorHAnsi"/>
      <w:b/>
      <w:bCs/>
      <w:color w:val="215868" w:themeColor="accent5" w:themeShade="80"/>
      <w:lang w:val="es-GT"/>
    </w:rPr>
  </w:style>
  <w:style w:type="paragraph" w:styleId="Ttulo3">
    <w:name w:val="heading 3"/>
    <w:basedOn w:val="Normal"/>
    <w:next w:val="Normal"/>
    <w:link w:val="Ttulo3Car"/>
    <w:uiPriority w:val="9"/>
    <w:unhideWhenUsed/>
    <w:qFormat/>
    <w:rsid w:val="00BD3295"/>
    <w:pPr>
      <w:pBdr>
        <w:top w:val="nil"/>
        <w:left w:val="nil"/>
        <w:bottom w:val="nil"/>
        <w:right w:val="nil"/>
        <w:between w:val="nil"/>
      </w:pBdr>
      <w:spacing w:after="0" w:line="276" w:lineRule="auto"/>
      <w:outlineLvl w:val="2"/>
    </w:pPr>
    <w:rPr>
      <w:rFonts w:asciiTheme="minorHAnsi" w:eastAsia="Verdana" w:hAnsiTheme="minorHAnsi" w:cstheme="minorHAnsi"/>
      <w:b/>
      <w:color w:val="000000"/>
    </w:rPr>
  </w:style>
  <w:style w:type="paragraph" w:styleId="Ttulo4">
    <w:name w:val="heading 4"/>
    <w:basedOn w:val="Normal"/>
    <w:next w:val="Normal"/>
    <w:uiPriority w:val="9"/>
    <w:unhideWhenUsed/>
    <w:qFormat/>
    <w:pPr>
      <w:keepNext/>
      <w:keepLines/>
      <w:spacing w:before="240" w:after="40"/>
      <w:outlineLvl w:val="3"/>
    </w:pPr>
    <w:rPr>
      <w:b/>
      <w:sz w:val="24"/>
      <w:szCs w:val="24"/>
    </w:rPr>
  </w:style>
  <w:style w:type="paragraph" w:styleId="Ttulo5">
    <w:name w:val="heading 5"/>
    <w:basedOn w:val="Normal"/>
    <w:next w:val="Normal"/>
    <w:uiPriority w:val="9"/>
    <w:unhideWhenUsed/>
    <w:qFormat/>
    <w:pPr>
      <w:keepNext/>
      <w:keepLines/>
      <w:spacing w:before="220" w:after="40"/>
      <w:outlineLvl w:val="4"/>
    </w:pPr>
    <w:rPr>
      <w:b/>
    </w:rPr>
  </w:style>
  <w:style w:type="paragraph" w:styleId="Ttulo6">
    <w:name w:val="heading 6"/>
    <w:basedOn w:val="Normal"/>
    <w:next w:val="Normal"/>
    <w:uiPriority w:val="9"/>
    <w:semiHidden/>
    <w:unhideWhenUsed/>
    <w:qFormat/>
    <w:pPr>
      <w:keepNext/>
      <w:keepLines/>
      <w:spacing w:before="200" w:after="40"/>
      <w:outlineLvl w:val="5"/>
    </w:pPr>
    <w:rPr>
      <w:b/>
      <w:sz w:val="20"/>
      <w:szCs w:val="20"/>
    </w:rPr>
  </w:style>
  <w:style w:type="character" w:default="1" w:styleId="Fuentedeprrafopredeter">
    <w:name w:val="Default Paragraph Font"/>
    <w:uiPriority w:val="1"/>
    <w:semiHidden/>
    <w:unhideWhenUsed/>
  </w:style>
  <w:style w:type="table" w:default="1" w:styleId="Tablanormal">
    <w:name w:val="Normal Table"/>
    <w:uiPriority w:val="99"/>
    <w:semiHidden/>
    <w:unhideWhenUsed/>
    <w:tblPr>
      <w:tblInd w:w="0" w:type="dxa"/>
      <w:tblCellMar>
        <w:top w:w="0" w:type="dxa"/>
        <w:left w:w="108" w:type="dxa"/>
        <w:bottom w:w="0" w:type="dxa"/>
        <w:right w:w="108" w:type="dxa"/>
      </w:tblCellMar>
    </w:tblPr>
  </w:style>
  <w:style w:type="numbering" w:default="1" w:styleId="Sinlista">
    <w:name w:val="No List"/>
    <w:uiPriority w:val="99"/>
    <w:semiHidden/>
    <w:unhideWhenUsed/>
  </w:style>
  <w:style w:type="table" w:customStyle="1" w:styleId="TableNormal">
    <w:name w:val="Table Normal"/>
    <w:tblPr>
      <w:tblCellMar>
        <w:top w:w="0" w:type="dxa"/>
        <w:left w:w="0" w:type="dxa"/>
        <w:bottom w:w="0" w:type="dxa"/>
        <w:right w:w="0" w:type="dxa"/>
      </w:tblCellMar>
    </w:tblPr>
  </w:style>
  <w:style w:type="paragraph" w:styleId="Ttulo">
    <w:name w:val="Title"/>
    <w:basedOn w:val="Normal"/>
    <w:next w:val="Normal"/>
    <w:uiPriority w:val="10"/>
    <w:qFormat/>
    <w:pPr>
      <w:keepNext/>
      <w:keepLines/>
      <w:spacing w:before="480" w:after="120"/>
    </w:pPr>
    <w:rPr>
      <w:b/>
      <w:sz w:val="72"/>
      <w:szCs w:val="72"/>
    </w:rPr>
  </w:style>
  <w:style w:type="table" w:customStyle="1" w:styleId="TableNormal0">
    <w:name w:val="Table Normal0"/>
    <w:uiPriority w:val="2"/>
    <w:qFormat/>
    <w:tblPr>
      <w:tblCellMar>
        <w:top w:w="0" w:type="dxa"/>
        <w:left w:w="0" w:type="dxa"/>
        <w:bottom w:w="0" w:type="dxa"/>
        <w:right w:w="0" w:type="dxa"/>
      </w:tblCellMar>
    </w:tblPr>
  </w:style>
  <w:style w:type="character" w:customStyle="1" w:styleId="Ttulo2Car">
    <w:name w:val="Título 2 Car"/>
    <w:basedOn w:val="Fuentedeprrafopredeter"/>
    <w:link w:val="Ttulo2"/>
    <w:uiPriority w:val="9"/>
    <w:rsid w:val="004C1B85"/>
    <w:rPr>
      <w:rFonts w:ascii="Altivo Light" w:eastAsia="Verdana" w:hAnsi="Altivo Light" w:cstheme="minorHAnsi"/>
      <w:b/>
      <w:bCs/>
      <w:color w:val="215868" w:themeColor="accent5" w:themeShade="80"/>
      <w:lang w:val="es-GT"/>
    </w:rPr>
  </w:style>
  <w:style w:type="paragraph" w:styleId="Prrafodelista">
    <w:name w:val="List Paragraph"/>
    <w:basedOn w:val="Normal"/>
    <w:uiPriority w:val="34"/>
    <w:qFormat/>
    <w:rsid w:val="00B17462"/>
    <w:pPr>
      <w:spacing w:after="0" w:line="240" w:lineRule="auto"/>
      <w:ind w:left="708"/>
    </w:pPr>
    <w:rPr>
      <w:rFonts w:ascii="Times New Roman" w:eastAsia="Times New Roman" w:hAnsi="Times New Roman" w:cs="Times New Roman"/>
      <w:sz w:val="20"/>
      <w:szCs w:val="20"/>
      <w:lang w:val="es-ES" w:eastAsia="es-ES"/>
    </w:rPr>
  </w:style>
  <w:style w:type="table" w:styleId="Tablaconcuadrcula">
    <w:name w:val="Table Grid"/>
    <w:basedOn w:val="Tablanormal"/>
    <w:uiPriority w:val="59"/>
    <w:rsid w:val="00B1746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Refdecomentario">
    <w:name w:val="annotation reference"/>
    <w:basedOn w:val="Fuentedeprrafopredeter"/>
    <w:uiPriority w:val="99"/>
    <w:semiHidden/>
    <w:unhideWhenUsed/>
    <w:rsid w:val="008861D5"/>
    <w:rPr>
      <w:sz w:val="16"/>
      <w:szCs w:val="16"/>
    </w:rPr>
  </w:style>
  <w:style w:type="paragraph" w:styleId="Textocomentario">
    <w:name w:val="annotation text"/>
    <w:basedOn w:val="Normal"/>
    <w:link w:val="TextocomentarioCar"/>
    <w:uiPriority w:val="99"/>
    <w:unhideWhenUsed/>
    <w:rsid w:val="008861D5"/>
    <w:pPr>
      <w:spacing w:after="0" w:line="240" w:lineRule="auto"/>
    </w:pPr>
    <w:rPr>
      <w:rFonts w:ascii="Times New Roman" w:eastAsia="Times New Roman" w:hAnsi="Times New Roman" w:cs="Times New Roman"/>
      <w:sz w:val="20"/>
      <w:szCs w:val="20"/>
      <w:lang w:val="es-ES" w:eastAsia="es-ES"/>
    </w:rPr>
  </w:style>
  <w:style w:type="character" w:customStyle="1" w:styleId="TextocomentarioCar">
    <w:name w:val="Texto comentario Car"/>
    <w:basedOn w:val="Fuentedeprrafopredeter"/>
    <w:link w:val="Textocomentario"/>
    <w:uiPriority w:val="99"/>
    <w:rsid w:val="008861D5"/>
    <w:rPr>
      <w:rFonts w:ascii="Times New Roman" w:eastAsia="Times New Roman" w:hAnsi="Times New Roman" w:cs="Times New Roman"/>
      <w:sz w:val="20"/>
      <w:szCs w:val="20"/>
      <w:lang w:val="es-ES" w:eastAsia="es-ES"/>
    </w:rPr>
  </w:style>
  <w:style w:type="paragraph" w:styleId="Textodeglobo">
    <w:name w:val="Balloon Text"/>
    <w:basedOn w:val="Normal"/>
    <w:link w:val="TextodegloboCar"/>
    <w:uiPriority w:val="99"/>
    <w:semiHidden/>
    <w:unhideWhenUsed/>
    <w:rsid w:val="008861D5"/>
    <w:pPr>
      <w:spacing w:after="0" w:line="240" w:lineRule="auto"/>
    </w:pPr>
    <w:rPr>
      <w:rFonts w:ascii="Tahoma" w:hAnsi="Tahoma" w:cs="Tahoma"/>
      <w:sz w:val="16"/>
      <w:szCs w:val="16"/>
    </w:rPr>
  </w:style>
  <w:style w:type="character" w:customStyle="1" w:styleId="TextodegloboCar">
    <w:name w:val="Texto de globo Car"/>
    <w:basedOn w:val="Fuentedeprrafopredeter"/>
    <w:link w:val="Textodeglobo"/>
    <w:uiPriority w:val="99"/>
    <w:semiHidden/>
    <w:rsid w:val="008861D5"/>
    <w:rPr>
      <w:rFonts w:ascii="Tahoma" w:hAnsi="Tahoma" w:cs="Tahoma"/>
      <w:sz w:val="16"/>
      <w:szCs w:val="16"/>
      <w:lang w:val="es-US"/>
    </w:rPr>
  </w:style>
  <w:style w:type="paragraph" w:styleId="Encabezado">
    <w:name w:val="header"/>
    <w:basedOn w:val="Normal"/>
    <w:link w:val="EncabezadoCar"/>
    <w:uiPriority w:val="99"/>
    <w:unhideWhenUsed/>
    <w:rsid w:val="00981055"/>
    <w:pPr>
      <w:tabs>
        <w:tab w:val="center" w:pos="4419"/>
        <w:tab w:val="right" w:pos="8838"/>
      </w:tabs>
      <w:spacing w:after="0" w:line="240" w:lineRule="auto"/>
    </w:pPr>
  </w:style>
  <w:style w:type="character" w:customStyle="1" w:styleId="EncabezadoCar">
    <w:name w:val="Encabezado Car"/>
    <w:basedOn w:val="Fuentedeprrafopredeter"/>
    <w:link w:val="Encabezado"/>
    <w:uiPriority w:val="99"/>
    <w:rsid w:val="00981055"/>
    <w:rPr>
      <w:lang w:val="es-US"/>
    </w:rPr>
  </w:style>
  <w:style w:type="paragraph" w:styleId="Piedepgina">
    <w:name w:val="footer"/>
    <w:basedOn w:val="Normal"/>
    <w:link w:val="PiedepginaCar"/>
    <w:unhideWhenUsed/>
    <w:rsid w:val="00981055"/>
    <w:pPr>
      <w:tabs>
        <w:tab w:val="center" w:pos="4419"/>
        <w:tab w:val="right" w:pos="8838"/>
      </w:tabs>
      <w:spacing w:after="0" w:line="240" w:lineRule="auto"/>
    </w:pPr>
  </w:style>
  <w:style w:type="character" w:customStyle="1" w:styleId="PiedepginaCar">
    <w:name w:val="Pie de página Car"/>
    <w:basedOn w:val="Fuentedeprrafopredeter"/>
    <w:link w:val="Piedepgina"/>
    <w:uiPriority w:val="99"/>
    <w:rsid w:val="00981055"/>
    <w:rPr>
      <w:lang w:val="es-US"/>
    </w:rPr>
  </w:style>
  <w:style w:type="paragraph" w:styleId="Asuntodelcomentario">
    <w:name w:val="annotation subject"/>
    <w:basedOn w:val="Textocomentario"/>
    <w:next w:val="Textocomentario"/>
    <w:link w:val="AsuntodelcomentarioCar"/>
    <w:uiPriority w:val="99"/>
    <w:semiHidden/>
    <w:unhideWhenUsed/>
    <w:rsid w:val="00642A37"/>
    <w:pPr>
      <w:spacing w:after="160"/>
    </w:pPr>
    <w:rPr>
      <w:rFonts w:asciiTheme="minorHAnsi" w:eastAsiaTheme="minorHAnsi" w:hAnsiTheme="minorHAnsi" w:cstheme="minorBidi"/>
      <w:b/>
      <w:bCs/>
      <w:lang w:val="es-US" w:eastAsia="en-US"/>
    </w:rPr>
  </w:style>
  <w:style w:type="character" w:customStyle="1" w:styleId="AsuntodelcomentarioCar">
    <w:name w:val="Asunto del comentario Car"/>
    <w:basedOn w:val="TextocomentarioCar"/>
    <w:link w:val="Asuntodelcomentario"/>
    <w:uiPriority w:val="99"/>
    <w:semiHidden/>
    <w:rsid w:val="00642A37"/>
    <w:rPr>
      <w:rFonts w:ascii="Times New Roman" w:eastAsia="Times New Roman" w:hAnsi="Times New Roman" w:cs="Times New Roman"/>
      <w:b/>
      <w:bCs/>
      <w:sz w:val="20"/>
      <w:szCs w:val="20"/>
      <w:lang w:val="es-US" w:eastAsia="es-ES"/>
    </w:rPr>
  </w:style>
  <w:style w:type="paragraph" w:customStyle="1" w:styleId="Default">
    <w:name w:val="Default"/>
    <w:rsid w:val="00F517DA"/>
    <w:pPr>
      <w:autoSpaceDE w:val="0"/>
      <w:autoSpaceDN w:val="0"/>
      <w:adjustRightInd w:val="0"/>
      <w:spacing w:after="0" w:line="240" w:lineRule="auto"/>
    </w:pPr>
    <w:rPr>
      <w:color w:val="000000"/>
      <w:sz w:val="24"/>
      <w:szCs w:val="24"/>
    </w:rPr>
  </w:style>
  <w:style w:type="character" w:customStyle="1" w:styleId="Ttulo1Car">
    <w:name w:val="Título 1 Car"/>
    <w:basedOn w:val="Fuentedeprrafopredeter"/>
    <w:link w:val="Ttulo1"/>
    <w:uiPriority w:val="9"/>
    <w:rsid w:val="00206A3D"/>
    <w:rPr>
      <w:rFonts w:asciiTheme="minorHAnsi" w:eastAsia="Verdana" w:hAnsiTheme="minorHAnsi" w:cstheme="minorHAnsi"/>
      <w:b/>
      <w:bCs/>
      <w:color w:val="244061" w:themeColor="accent1" w:themeShade="80"/>
    </w:rPr>
  </w:style>
  <w:style w:type="paragraph" w:styleId="Textoindependiente">
    <w:name w:val="Body Text"/>
    <w:basedOn w:val="Normal"/>
    <w:link w:val="TextoindependienteCar"/>
    <w:uiPriority w:val="99"/>
    <w:rsid w:val="001F0695"/>
    <w:pPr>
      <w:spacing w:after="0" w:line="240" w:lineRule="auto"/>
    </w:pPr>
    <w:rPr>
      <w:rFonts w:ascii="Arial" w:eastAsia="Times New Roman" w:hAnsi="Arial" w:cs="Times New Roman"/>
      <w:szCs w:val="20"/>
      <w:lang w:val="es-ES" w:eastAsia="es-ES"/>
    </w:rPr>
  </w:style>
  <w:style w:type="character" w:customStyle="1" w:styleId="TextoindependienteCar">
    <w:name w:val="Texto independiente Car"/>
    <w:basedOn w:val="Fuentedeprrafopredeter"/>
    <w:link w:val="Textoindependiente"/>
    <w:uiPriority w:val="99"/>
    <w:rsid w:val="001F0695"/>
    <w:rPr>
      <w:rFonts w:ascii="Arial" w:eastAsia="Times New Roman" w:hAnsi="Arial" w:cs="Times New Roman"/>
      <w:szCs w:val="20"/>
      <w:lang w:val="es-ES" w:eastAsia="es-ES"/>
    </w:rPr>
  </w:style>
  <w:style w:type="paragraph" w:styleId="Sangra2detindependiente">
    <w:name w:val="Body Text Indent 2"/>
    <w:basedOn w:val="Normal"/>
    <w:link w:val="Sangra2detindependienteCar"/>
    <w:uiPriority w:val="99"/>
    <w:unhideWhenUsed/>
    <w:rsid w:val="001F0695"/>
    <w:pPr>
      <w:spacing w:after="120" w:line="480" w:lineRule="auto"/>
      <w:ind w:left="283"/>
    </w:pPr>
    <w:rPr>
      <w:rFonts w:eastAsiaTheme="minorEastAsia"/>
      <w:lang w:val="es-GT"/>
    </w:rPr>
  </w:style>
  <w:style w:type="character" w:customStyle="1" w:styleId="Sangra2detindependienteCar">
    <w:name w:val="Sangría 2 de t. independiente Car"/>
    <w:basedOn w:val="Fuentedeprrafopredeter"/>
    <w:link w:val="Sangra2detindependiente"/>
    <w:uiPriority w:val="99"/>
    <w:rsid w:val="001F0695"/>
    <w:rPr>
      <w:rFonts w:eastAsiaTheme="minorEastAsia"/>
      <w:lang w:eastAsia="es-GT"/>
    </w:rPr>
  </w:style>
  <w:style w:type="paragraph" w:styleId="Sangra3detindependiente">
    <w:name w:val="Body Text Indent 3"/>
    <w:basedOn w:val="Normal"/>
    <w:link w:val="Sangra3detindependienteCar"/>
    <w:uiPriority w:val="99"/>
    <w:unhideWhenUsed/>
    <w:rsid w:val="001F0695"/>
    <w:pPr>
      <w:spacing w:after="120" w:line="276" w:lineRule="auto"/>
      <w:ind w:left="283"/>
    </w:pPr>
    <w:rPr>
      <w:rFonts w:eastAsiaTheme="minorEastAsia"/>
      <w:sz w:val="16"/>
      <w:szCs w:val="16"/>
      <w:lang w:val="es-GT"/>
    </w:rPr>
  </w:style>
  <w:style w:type="character" w:customStyle="1" w:styleId="Sangra3detindependienteCar">
    <w:name w:val="Sangría 3 de t. independiente Car"/>
    <w:basedOn w:val="Fuentedeprrafopredeter"/>
    <w:link w:val="Sangra3detindependiente"/>
    <w:uiPriority w:val="99"/>
    <w:rsid w:val="001F0695"/>
    <w:rPr>
      <w:rFonts w:eastAsiaTheme="minorEastAsia"/>
      <w:sz w:val="16"/>
      <w:szCs w:val="16"/>
      <w:lang w:eastAsia="es-GT"/>
    </w:rPr>
  </w:style>
  <w:style w:type="character" w:customStyle="1" w:styleId="Ttulo3Car">
    <w:name w:val="Título 3 Car"/>
    <w:basedOn w:val="Fuentedeprrafopredeter"/>
    <w:link w:val="Ttulo3"/>
    <w:uiPriority w:val="9"/>
    <w:rsid w:val="00BD3295"/>
    <w:rPr>
      <w:rFonts w:asciiTheme="minorHAnsi" w:eastAsia="Verdana" w:hAnsiTheme="minorHAnsi" w:cstheme="minorHAnsi"/>
      <w:b/>
      <w:color w:val="000000"/>
    </w:rPr>
  </w:style>
  <w:style w:type="paragraph" w:styleId="TtuloTDC">
    <w:name w:val="TOC Heading"/>
    <w:basedOn w:val="Ttulo1"/>
    <w:next w:val="Normal"/>
    <w:uiPriority w:val="39"/>
    <w:unhideWhenUsed/>
    <w:qFormat/>
    <w:rsid w:val="00971B09"/>
    <w:pPr>
      <w:spacing w:before="240"/>
      <w:outlineLvl w:val="9"/>
    </w:pPr>
    <w:rPr>
      <w:b w:val="0"/>
      <w:bCs w:val="0"/>
      <w:sz w:val="32"/>
      <w:szCs w:val="32"/>
      <w:lang w:val="es-GT"/>
    </w:rPr>
  </w:style>
  <w:style w:type="paragraph" w:styleId="TDC1">
    <w:name w:val="toc 1"/>
    <w:basedOn w:val="Normal"/>
    <w:next w:val="Normal"/>
    <w:autoRedefine/>
    <w:uiPriority w:val="39"/>
    <w:unhideWhenUsed/>
    <w:rsid w:val="00431B7B"/>
    <w:pPr>
      <w:tabs>
        <w:tab w:val="left" w:pos="660"/>
        <w:tab w:val="right" w:leader="dot" w:pos="8828"/>
      </w:tabs>
      <w:spacing w:after="100"/>
    </w:pPr>
  </w:style>
  <w:style w:type="paragraph" w:styleId="TDC2">
    <w:name w:val="toc 2"/>
    <w:basedOn w:val="Normal"/>
    <w:next w:val="Normal"/>
    <w:autoRedefine/>
    <w:uiPriority w:val="39"/>
    <w:unhideWhenUsed/>
    <w:rsid w:val="00EF29CC"/>
    <w:pPr>
      <w:tabs>
        <w:tab w:val="left" w:pos="1200"/>
        <w:tab w:val="right" w:leader="dot" w:pos="8828"/>
      </w:tabs>
      <w:spacing w:after="100"/>
    </w:pPr>
  </w:style>
  <w:style w:type="paragraph" w:styleId="TDC3">
    <w:name w:val="toc 3"/>
    <w:basedOn w:val="Normal"/>
    <w:next w:val="Normal"/>
    <w:autoRedefine/>
    <w:uiPriority w:val="39"/>
    <w:unhideWhenUsed/>
    <w:rsid w:val="00432543"/>
    <w:pPr>
      <w:tabs>
        <w:tab w:val="right" w:leader="dot" w:pos="8828"/>
      </w:tabs>
      <w:spacing w:after="100"/>
    </w:pPr>
  </w:style>
  <w:style w:type="character" w:styleId="Hipervnculo">
    <w:name w:val="Hyperlink"/>
    <w:basedOn w:val="Fuentedeprrafopredeter"/>
    <w:uiPriority w:val="99"/>
    <w:unhideWhenUsed/>
    <w:rsid w:val="00971B09"/>
    <w:rPr>
      <w:color w:val="0000FF" w:themeColor="hyperlink"/>
      <w:u w:val="single"/>
    </w:rPr>
  </w:style>
  <w:style w:type="paragraph" w:styleId="Textoindependiente2">
    <w:name w:val="Body Text 2"/>
    <w:basedOn w:val="Normal"/>
    <w:link w:val="Textoindependiente2Car"/>
    <w:uiPriority w:val="99"/>
    <w:unhideWhenUsed/>
    <w:rsid w:val="004B1017"/>
    <w:pPr>
      <w:spacing w:after="120" w:line="480" w:lineRule="auto"/>
    </w:pPr>
    <w:rPr>
      <w:lang w:val="es-GT"/>
    </w:rPr>
  </w:style>
  <w:style w:type="character" w:customStyle="1" w:styleId="Textoindependiente2Car">
    <w:name w:val="Texto independiente 2 Car"/>
    <w:basedOn w:val="Fuentedeprrafopredeter"/>
    <w:link w:val="Textoindependiente2"/>
    <w:uiPriority w:val="99"/>
    <w:rsid w:val="004B1017"/>
  </w:style>
  <w:style w:type="character" w:styleId="Nmerodepgina">
    <w:name w:val="page number"/>
    <w:basedOn w:val="Fuentedeprrafopredeter"/>
    <w:rsid w:val="004B1017"/>
  </w:style>
  <w:style w:type="paragraph" w:styleId="Revisin">
    <w:name w:val="Revision"/>
    <w:hidden/>
    <w:uiPriority w:val="99"/>
    <w:semiHidden/>
    <w:rsid w:val="00431B7B"/>
    <w:pPr>
      <w:spacing w:after="0" w:line="240" w:lineRule="auto"/>
    </w:pPr>
  </w:style>
  <w:style w:type="paragraph" w:styleId="Subttulo">
    <w:name w:val="Subtitle"/>
    <w:basedOn w:val="Normal"/>
    <w:next w:val="Normal"/>
    <w:uiPriority w:val="11"/>
    <w:qFormat/>
    <w:pPr>
      <w:keepNext/>
      <w:keepLines/>
      <w:spacing w:before="360" w:after="80"/>
    </w:pPr>
    <w:rPr>
      <w:rFonts w:ascii="Georgia" w:eastAsia="Georgia" w:hAnsi="Georgia" w:cs="Georgia"/>
      <w:i/>
      <w:color w:val="666666"/>
      <w:sz w:val="48"/>
      <w:szCs w:val="48"/>
    </w:rPr>
  </w:style>
  <w:style w:type="table" w:customStyle="1" w:styleId="43">
    <w:name w:val="43"/>
    <w:basedOn w:val="TableNormal0"/>
    <w:tblPr>
      <w:tblStyleRowBandSize w:val="1"/>
      <w:tblStyleColBandSize w:val="1"/>
      <w:tblCellMar>
        <w:left w:w="70" w:type="dxa"/>
        <w:right w:w="70" w:type="dxa"/>
      </w:tblCellMar>
    </w:tblPr>
  </w:style>
  <w:style w:type="table" w:customStyle="1" w:styleId="42">
    <w:name w:val="42"/>
    <w:basedOn w:val="TableNormal0"/>
    <w:tblPr>
      <w:tblStyleRowBandSize w:val="1"/>
      <w:tblStyleColBandSize w:val="1"/>
      <w:tblCellMar>
        <w:left w:w="115" w:type="dxa"/>
        <w:right w:w="115" w:type="dxa"/>
      </w:tblCellMar>
    </w:tblPr>
  </w:style>
  <w:style w:type="table" w:customStyle="1" w:styleId="41">
    <w:name w:val="41"/>
    <w:basedOn w:val="TableNormal0"/>
    <w:tblPr>
      <w:tblStyleRowBandSize w:val="1"/>
      <w:tblStyleColBandSize w:val="1"/>
      <w:tblCellMar>
        <w:left w:w="70" w:type="dxa"/>
        <w:right w:w="70" w:type="dxa"/>
      </w:tblCellMar>
    </w:tblPr>
  </w:style>
  <w:style w:type="table" w:customStyle="1" w:styleId="40">
    <w:name w:val="40"/>
    <w:basedOn w:val="TableNormal0"/>
    <w:tblPr>
      <w:tblStyleRowBandSize w:val="1"/>
      <w:tblStyleColBandSize w:val="1"/>
      <w:tblCellMar>
        <w:left w:w="70" w:type="dxa"/>
        <w:right w:w="70" w:type="dxa"/>
      </w:tblCellMar>
    </w:tblPr>
  </w:style>
  <w:style w:type="table" w:customStyle="1" w:styleId="39">
    <w:name w:val="39"/>
    <w:basedOn w:val="TableNormal0"/>
    <w:pPr>
      <w:spacing w:after="0" w:line="240" w:lineRule="auto"/>
    </w:pPr>
    <w:tblPr>
      <w:tblStyleRowBandSize w:val="1"/>
      <w:tblStyleColBandSize w:val="1"/>
      <w:tblCellMar>
        <w:left w:w="108" w:type="dxa"/>
        <w:right w:w="108" w:type="dxa"/>
      </w:tblCellMar>
    </w:tblPr>
  </w:style>
  <w:style w:type="table" w:customStyle="1" w:styleId="38">
    <w:name w:val="38"/>
    <w:basedOn w:val="TableNormal0"/>
    <w:pPr>
      <w:spacing w:after="0" w:line="240" w:lineRule="auto"/>
    </w:pPr>
    <w:tblPr>
      <w:tblStyleRowBandSize w:val="1"/>
      <w:tblStyleColBandSize w:val="1"/>
      <w:tblCellMar>
        <w:left w:w="108" w:type="dxa"/>
        <w:right w:w="108" w:type="dxa"/>
      </w:tblCellMar>
    </w:tblPr>
  </w:style>
  <w:style w:type="table" w:customStyle="1" w:styleId="37">
    <w:name w:val="37"/>
    <w:basedOn w:val="TableNormal0"/>
    <w:pPr>
      <w:spacing w:after="0" w:line="240" w:lineRule="auto"/>
    </w:pPr>
    <w:tblPr>
      <w:tblStyleRowBandSize w:val="1"/>
      <w:tblStyleColBandSize w:val="1"/>
      <w:tblCellMar>
        <w:left w:w="108" w:type="dxa"/>
        <w:right w:w="108" w:type="dxa"/>
      </w:tblCellMar>
    </w:tblPr>
  </w:style>
  <w:style w:type="table" w:customStyle="1" w:styleId="36">
    <w:name w:val="36"/>
    <w:basedOn w:val="TableNormal0"/>
    <w:pPr>
      <w:spacing w:after="0" w:line="240" w:lineRule="auto"/>
    </w:pPr>
    <w:tblPr>
      <w:tblStyleRowBandSize w:val="1"/>
      <w:tblStyleColBandSize w:val="1"/>
      <w:tblCellMar>
        <w:left w:w="108" w:type="dxa"/>
        <w:right w:w="108" w:type="dxa"/>
      </w:tblCellMar>
    </w:tblPr>
  </w:style>
  <w:style w:type="table" w:customStyle="1" w:styleId="35">
    <w:name w:val="35"/>
    <w:basedOn w:val="TableNormal0"/>
    <w:pPr>
      <w:spacing w:after="0" w:line="240" w:lineRule="auto"/>
    </w:pPr>
    <w:tblPr>
      <w:tblStyleRowBandSize w:val="1"/>
      <w:tblStyleColBandSize w:val="1"/>
      <w:tblCellMar>
        <w:left w:w="108" w:type="dxa"/>
        <w:right w:w="108" w:type="dxa"/>
      </w:tblCellMar>
    </w:tblPr>
  </w:style>
  <w:style w:type="table" w:customStyle="1" w:styleId="34">
    <w:name w:val="34"/>
    <w:basedOn w:val="TableNormal0"/>
    <w:pPr>
      <w:spacing w:after="0" w:line="240" w:lineRule="auto"/>
    </w:pPr>
    <w:tblPr>
      <w:tblStyleRowBandSize w:val="1"/>
      <w:tblStyleColBandSize w:val="1"/>
      <w:tblCellMar>
        <w:left w:w="108" w:type="dxa"/>
        <w:right w:w="108" w:type="dxa"/>
      </w:tblCellMar>
    </w:tblPr>
  </w:style>
  <w:style w:type="table" w:customStyle="1" w:styleId="33">
    <w:name w:val="33"/>
    <w:basedOn w:val="TableNormal0"/>
    <w:pPr>
      <w:spacing w:after="0" w:line="240" w:lineRule="auto"/>
    </w:pPr>
    <w:tblPr>
      <w:tblStyleRowBandSize w:val="1"/>
      <w:tblStyleColBandSize w:val="1"/>
      <w:tblCellMar>
        <w:left w:w="108" w:type="dxa"/>
        <w:right w:w="108" w:type="dxa"/>
      </w:tblCellMar>
    </w:tblPr>
  </w:style>
  <w:style w:type="table" w:customStyle="1" w:styleId="32">
    <w:name w:val="32"/>
    <w:basedOn w:val="TableNormal0"/>
    <w:pPr>
      <w:spacing w:after="0" w:line="240" w:lineRule="auto"/>
    </w:pPr>
    <w:tblPr>
      <w:tblStyleRowBandSize w:val="1"/>
      <w:tblStyleColBandSize w:val="1"/>
      <w:tblCellMar>
        <w:left w:w="108" w:type="dxa"/>
        <w:right w:w="108" w:type="dxa"/>
      </w:tblCellMar>
    </w:tblPr>
  </w:style>
  <w:style w:type="table" w:customStyle="1" w:styleId="31">
    <w:name w:val="31"/>
    <w:basedOn w:val="TableNormal0"/>
    <w:pPr>
      <w:spacing w:after="0" w:line="240" w:lineRule="auto"/>
    </w:pPr>
    <w:tblPr>
      <w:tblStyleRowBandSize w:val="1"/>
      <w:tblStyleColBandSize w:val="1"/>
      <w:tblCellMar>
        <w:left w:w="108" w:type="dxa"/>
        <w:right w:w="108" w:type="dxa"/>
      </w:tblCellMar>
    </w:tblPr>
  </w:style>
  <w:style w:type="table" w:customStyle="1" w:styleId="30">
    <w:name w:val="30"/>
    <w:basedOn w:val="TableNormal0"/>
    <w:pPr>
      <w:spacing w:after="0" w:line="240" w:lineRule="auto"/>
    </w:pPr>
    <w:tblPr>
      <w:tblStyleRowBandSize w:val="1"/>
      <w:tblStyleColBandSize w:val="1"/>
      <w:tblCellMar>
        <w:left w:w="108" w:type="dxa"/>
        <w:right w:w="108" w:type="dxa"/>
      </w:tblCellMar>
    </w:tblPr>
  </w:style>
  <w:style w:type="table" w:customStyle="1" w:styleId="29">
    <w:name w:val="29"/>
    <w:basedOn w:val="TableNormal0"/>
    <w:pPr>
      <w:spacing w:after="0" w:line="240" w:lineRule="auto"/>
    </w:pPr>
    <w:tblPr>
      <w:tblStyleRowBandSize w:val="1"/>
      <w:tblStyleColBandSize w:val="1"/>
      <w:tblCellMar>
        <w:left w:w="108" w:type="dxa"/>
        <w:right w:w="108" w:type="dxa"/>
      </w:tblCellMar>
    </w:tblPr>
  </w:style>
  <w:style w:type="table" w:customStyle="1" w:styleId="28">
    <w:name w:val="28"/>
    <w:basedOn w:val="TableNormal0"/>
    <w:pPr>
      <w:spacing w:after="0" w:line="240" w:lineRule="auto"/>
    </w:pPr>
    <w:tblPr>
      <w:tblStyleRowBandSize w:val="1"/>
      <w:tblStyleColBandSize w:val="1"/>
      <w:tblCellMar>
        <w:left w:w="108" w:type="dxa"/>
        <w:right w:w="108" w:type="dxa"/>
      </w:tblCellMar>
    </w:tblPr>
  </w:style>
  <w:style w:type="table" w:customStyle="1" w:styleId="27">
    <w:name w:val="27"/>
    <w:basedOn w:val="TableNormal0"/>
    <w:tblPr>
      <w:tblStyleRowBandSize w:val="1"/>
      <w:tblStyleColBandSize w:val="1"/>
      <w:tblCellMar>
        <w:left w:w="115" w:type="dxa"/>
        <w:right w:w="115" w:type="dxa"/>
      </w:tblCellMar>
    </w:tblPr>
  </w:style>
  <w:style w:type="table" w:customStyle="1" w:styleId="26">
    <w:name w:val="26"/>
    <w:basedOn w:val="TableNormal0"/>
    <w:pPr>
      <w:spacing w:after="0" w:line="240" w:lineRule="auto"/>
    </w:pPr>
    <w:tblPr>
      <w:tblStyleRowBandSize w:val="1"/>
      <w:tblStyleColBandSize w:val="1"/>
      <w:tblCellMar>
        <w:left w:w="108" w:type="dxa"/>
        <w:right w:w="108" w:type="dxa"/>
      </w:tblCellMar>
    </w:tblPr>
  </w:style>
  <w:style w:type="table" w:customStyle="1" w:styleId="25">
    <w:name w:val="25"/>
    <w:basedOn w:val="TableNormal0"/>
    <w:pPr>
      <w:spacing w:after="0" w:line="240" w:lineRule="auto"/>
    </w:pPr>
    <w:tblPr>
      <w:tblStyleRowBandSize w:val="1"/>
      <w:tblStyleColBandSize w:val="1"/>
      <w:tblCellMar>
        <w:left w:w="108" w:type="dxa"/>
        <w:right w:w="108" w:type="dxa"/>
      </w:tblCellMar>
    </w:tblPr>
  </w:style>
  <w:style w:type="table" w:customStyle="1" w:styleId="24">
    <w:name w:val="24"/>
    <w:basedOn w:val="TableNormal0"/>
    <w:tblPr>
      <w:tblStyleRowBandSize w:val="1"/>
      <w:tblStyleColBandSize w:val="1"/>
      <w:tblCellMar>
        <w:left w:w="70" w:type="dxa"/>
        <w:right w:w="70" w:type="dxa"/>
      </w:tblCellMar>
    </w:tblPr>
  </w:style>
  <w:style w:type="table" w:customStyle="1" w:styleId="23">
    <w:name w:val="23"/>
    <w:basedOn w:val="TableNormal0"/>
    <w:tblPr>
      <w:tblStyleRowBandSize w:val="1"/>
      <w:tblStyleColBandSize w:val="1"/>
      <w:tblCellMar>
        <w:left w:w="70" w:type="dxa"/>
        <w:right w:w="70" w:type="dxa"/>
      </w:tblCellMar>
    </w:tblPr>
  </w:style>
  <w:style w:type="table" w:customStyle="1" w:styleId="22">
    <w:name w:val="22"/>
    <w:basedOn w:val="TableNormal0"/>
    <w:tblPr>
      <w:tblStyleRowBandSize w:val="1"/>
      <w:tblStyleColBandSize w:val="1"/>
      <w:tblCellMar>
        <w:left w:w="70" w:type="dxa"/>
        <w:right w:w="70" w:type="dxa"/>
      </w:tblCellMar>
    </w:tblPr>
  </w:style>
  <w:style w:type="table" w:customStyle="1" w:styleId="21">
    <w:name w:val="21"/>
    <w:basedOn w:val="TableNormal0"/>
    <w:pPr>
      <w:spacing w:after="0" w:line="240" w:lineRule="auto"/>
    </w:pPr>
    <w:tblPr>
      <w:tblStyleRowBandSize w:val="1"/>
      <w:tblStyleColBandSize w:val="1"/>
      <w:tblCellMar>
        <w:left w:w="70" w:type="dxa"/>
        <w:right w:w="70" w:type="dxa"/>
      </w:tblCellMar>
    </w:tblPr>
  </w:style>
  <w:style w:type="table" w:customStyle="1" w:styleId="20">
    <w:name w:val="20"/>
    <w:basedOn w:val="TableNormal0"/>
    <w:pPr>
      <w:spacing w:after="0" w:line="240" w:lineRule="auto"/>
    </w:pPr>
    <w:tblPr>
      <w:tblStyleRowBandSize w:val="1"/>
      <w:tblStyleColBandSize w:val="1"/>
      <w:tblCellMar>
        <w:left w:w="70" w:type="dxa"/>
        <w:right w:w="70" w:type="dxa"/>
      </w:tblCellMar>
    </w:tblPr>
  </w:style>
  <w:style w:type="table" w:customStyle="1" w:styleId="19">
    <w:name w:val="19"/>
    <w:basedOn w:val="TableNormal0"/>
    <w:pPr>
      <w:spacing w:after="0" w:line="240" w:lineRule="auto"/>
    </w:pPr>
    <w:tblPr>
      <w:tblStyleRowBandSize w:val="1"/>
      <w:tblStyleColBandSize w:val="1"/>
      <w:tblCellMar>
        <w:left w:w="70" w:type="dxa"/>
        <w:right w:w="70" w:type="dxa"/>
      </w:tblCellMar>
    </w:tblPr>
  </w:style>
  <w:style w:type="table" w:customStyle="1" w:styleId="18">
    <w:name w:val="18"/>
    <w:basedOn w:val="TableNormal0"/>
    <w:pPr>
      <w:spacing w:after="0" w:line="240" w:lineRule="auto"/>
    </w:pPr>
    <w:tblPr>
      <w:tblStyleRowBandSize w:val="1"/>
      <w:tblStyleColBandSize w:val="1"/>
      <w:tblCellMar>
        <w:left w:w="70" w:type="dxa"/>
        <w:right w:w="70" w:type="dxa"/>
      </w:tblCellMar>
    </w:tblPr>
  </w:style>
  <w:style w:type="table" w:customStyle="1" w:styleId="17">
    <w:name w:val="17"/>
    <w:basedOn w:val="TableNormal0"/>
    <w:pPr>
      <w:spacing w:after="0" w:line="240" w:lineRule="auto"/>
    </w:pPr>
    <w:tblPr>
      <w:tblStyleRowBandSize w:val="1"/>
      <w:tblStyleColBandSize w:val="1"/>
      <w:tblCellMar>
        <w:left w:w="70" w:type="dxa"/>
        <w:right w:w="70" w:type="dxa"/>
      </w:tblCellMar>
    </w:tblPr>
  </w:style>
  <w:style w:type="table" w:customStyle="1" w:styleId="16">
    <w:name w:val="16"/>
    <w:basedOn w:val="TableNormal0"/>
    <w:pPr>
      <w:spacing w:after="0" w:line="240" w:lineRule="auto"/>
    </w:pPr>
    <w:tblPr>
      <w:tblStyleRowBandSize w:val="1"/>
      <w:tblStyleColBandSize w:val="1"/>
      <w:tblCellMar>
        <w:left w:w="70" w:type="dxa"/>
        <w:right w:w="70" w:type="dxa"/>
      </w:tblCellMar>
    </w:tblPr>
  </w:style>
  <w:style w:type="table" w:customStyle="1" w:styleId="15">
    <w:name w:val="15"/>
    <w:basedOn w:val="TableNormal0"/>
    <w:pPr>
      <w:spacing w:after="0" w:line="240" w:lineRule="auto"/>
    </w:pPr>
    <w:tblPr>
      <w:tblStyleRowBandSize w:val="1"/>
      <w:tblStyleColBandSize w:val="1"/>
      <w:tblCellMar>
        <w:left w:w="70" w:type="dxa"/>
        <w:right w:w="70" w:type="dxa"/>
      </w:tblCellMar>
    </w:tblPr>
  </w:style>
  <w:style w:type="table" w:customStyle="1" w:styleId="14">
    <w:name w:val="14"/>
    <w:basedOn w:val="TableNormal0"/>
    <w:pPr>
      <w:spacing w:after="0" w:line="240" w:lineRule="auto"/>
    </w:pPr>
    <w:tblPr>
      <w:tblStyleRowBandSize w:val="1"/>
      <w:tblStyleColBandSize w:val="1"/>
      <w:tblCellMar>
        <w:left w:w="70" w:type="dxa"/>
        <w:right w:w="70" w:type="dxa"/>
      </w:tblCellMar>
    </w:tblPr>
  </w:style>
  <w:style w:type="table" w:customStyle="1" w:styleId="13">
    <w:name w:val="13"/>
    <w:basedOn w:val="TableNormal0"/>
    <w:pPr>
      <w:spacing w:after="0" w:line="240" w:lineRule="auto"/>
    </w:pPr>
    <w:tblPr>
      <w:tblStyleRowBandSize w:val="1"/>
      <w:tblStyleColBandSize w:val="1"/>
      <w:tblCellMar>
        <w:left w:w="70" w:type="dxa"/>
        <w:right w:w="70" w:type="dxa"/>
      </w:tblCellMar>
    </w:tblPr>
  </w:style>
  <w:style w:type="table" w:customStyle="1" w:styleId="12">
    <w:name w:val="12"/>
    <w:basedOn w:val="TableNormal0"/>
    <w:pPr>
      <w:spacing w:after="0" w:line="240" w:lineRule="auto"/>
    </w:pPr>
    <w:tblPr>
      <w:tblStyleRowBandSize w:val="1"/>
      <w:tblStyleColBandSize w:val="1"/>
      <w:tblCellMar>
        <w:left w:w="70" w:type="dxa"/>
        <w:right w:w="70" w:type="dxa"/>
      </w:tblCellMar>
    </w:tblPr>
  </w:style>
  <w:style w:type="table" w:customStyle="1" w:styleId="11">
    <w:name w:val="11"/>
    <w:basedOn w:val="TableNormal0"/>
    <w:pPr>
      <w:spacing w:after="0" w:line="240" w:lineRule="auto"/>
    </w:pPr>
    <w:tblPr>
      <w:tblStyleRowBandSize w:val="1"/>
      <w:tblStyleColBandSize w:val="1"/>
      <w:tblCellMar>
        <w:left w:w="70" w:type="dxa"/>
        <w:right w:w="70" w:type="dxa"/>
      </w:tblCellMar>
    </w:tblPr>
  </w:style>
  <w:style w:type="table" w:customStyle="1" w:styleId="10">
    <w:name w:val="10"/>
    <w:basedOn w:val="TableNormal0"/>
    <w:pPr>
      <w:spacing w:after="0" w:line="240" w:lineRule="auto"/>
    </w:pPr>
    <w:tblPr>
      <w:tblStyleRowBandSize w:val="1"/>
      <w:tblStyleColBandSize w:val="1"/>
      <w:tblCellMar>
        <w:left w:w="70" w:type="dxa"/>
        <w:right w:w="70" w:type="dxa"/>
      </w:tblCellMar>
    </w:tblPr>
  </w:style>
  <w:style w:type="table" w:customStyle="1" w:styleId="9">
    <w:name w:val="9"/>
    <w:basedOn w:val="TableNormal0"/>
    <w:pPr>
      <w:spacing w:after="0" w:line="240" w:lineRule="auto"/>
    </w:pPr>
    <w:tblPr>
      <w:tblStyleRowBandSize w:val="1"/>
      <w:tblStyleColBandSize w:val="1"/>
      <w:tblCellMar>
        <w:left w:w="70" w:type="dxa"/>
        <w:right w:w="70" w:type="dxa"/>
      </w:tblCellMar>
    </w:tblPr>
  </w:style>
  <w:style w:type="table" w:customStyle="1" w:styleId="8">
    <w:name w:val="8"/>
    <w:basedOn w:val="TableNormal0"/>
    <w:tblPr>
      <w:tblStyleRowBandSize w:val="1"/>
      <w:tblStyleColBandSize w:val="1"/>
      <w:tblCellMar>
        <w:left w:w="115" w:type="dxa"/>
        <w:right w:w="115" w:type="dxa"/>
      </w:tblCellMar>
    </w:tblPr>
  </w:style>
  <w:style w:type="table" w:customStyle="1" w:styleId="7">
    <w:name w:val="7"/>
    <w:basedOn w:val="TableNormal0"/>
    <w:pPr>
      <w:spacing w:after="0" w:line="240" w:lineRule="auto"/>
    </w:pPr>
    <w:tblPr>
      <w:tblStyleRowBandSize w:val="1"/>
      <w:tblStyleColBandSize w:val="1"/>
      <w:tblCellMar>
        <w:left w:w="70" w:type="dxa"/>
        <w:right w:w="70" w:type="dxa"/>
      </w:tblCellMar>
    </w:tblPr>
  </w:style>
  <w:style w:type="table" w:customStyle="1" w:styleId="6">
    <w:name w:val="6"/>
    <w:basedOn w:val="TableNormal0"/>
    <w:pPr>
      <w:spacing w:after="0" w:line="240" w:lineRule="auto"/>
    </w:pPr>
    <w:tblPr>
      <w:tblStyleRowBandSize w:val="1"/>
      <w:tblStyleColBandSize w:val="1"/>
      <w:tblCellMar>
        <w:left w:w="70" w:type="dxa"/>
        <w:right w:w="70" w:type="dxa"/>
      </w:tblCellMar>
    </w:tblPr>
  </w:style>
  <w:style w:type="table" w:customStyle="1" w:styleId="5">
    <w:name w:val="5"/>
    <w:basedOn w:val="TableNormal0"/>
    <w:pPr>
      <w:spacing w:after="0" w:line="240" w:lineRule="auto"/>
    </w:pPr>
    <w:tblPr>
      <w:tblStyleRowBandSize w:val="1"/>
      <w:tblStyleColBandSize w:val="1"/>
      <w:tblCellMar>
        <w:left w:w="70" w:type="dxa"/>
        <w:right w:w="70" w:type="dxa"/>
      </w:tblCellMar>
    </w:tblPr>
  </w:style>
  <w:style w:type="table" w:customStyle="1" w:styleId="4">
    <w:name w:val="4"/>
    <w:basedOn w:val="TableNormal0"/>
    <w:pPr>
      <w:spacing w:after="0" w:line="240" w:lineRule="auto"/>
    </w:pPr>
    <w:tblPr>
      <w:tblStyleRowBandSize w:val="1"/>
      <w:tblStyleColBandSize w:val="1"/>
      <w:tblCellMar>
        <w:left w:w="70" w:type="dxa"/>
        <w:right w:w="70" w:type="dxa"/>
      </w:tblCellMar>
    </w:tblPr>
  </w:style>
  <w:style w:type="table" w:customStyle="1" w:styleId="3">
    <w:name w:val="3"/>
    <w:basedOn w:val="TableNormal0"/>
    <w:pPr>
      <w:spacing w:after="0" w:line="240" w:lineRule="auto"/>
    </w:pPr>
    <w:tblPr>
      <w:tblStyleRowBandSize w:val="1"/>
      <w:tblStyleColBandSize w:val="1"/>
      <w:tblCellMar>
        <w:left w:w="70" w:type="dxa"/>
        <w:right w:w="70" w:type="dxa"/>
      </w:tblCellMar>
    </w:tblPr>
  </w:style>
  <w:style w:type="table" w:customStyle="1" w:styleId="2">
    <w:name w:val="2"/>
    <w:basedOn w:val="TableNormal0"/>
    <w:pPr>
      <w:spacing w:after="0" w:line="240" w:lineRule="auto"/>
    </w:pPr>
    <w:tblPr>
      <w:tblStyleRowBandSize w:val="1"/>
      <w:tblStyleColBandSize w:val="1"/>
      <w:tblCellMar>
        <w:left w:w="70" w:type="dxa"/>
        <w:right w:w="70" w:type="dxa"/>
      </w:tblCellMar>
    </w:tblPr>
  </w:style>
  <w:style w:type="table" w:customStyle="1" w:styleId="1">
    <w:name w:val="1"/>
    <w:basedOn w:val="TableNormal0"/>
    <w:pPr>
      <w:spacing w:after="0" w:line="240" w:lineRule="auto"/>
    </w:pPr>
    <w:tblPr>
      <w:tblStyleRowBandSize w:val="1"/>
      <w:tblStyleColBandSize w:val="1"/>
      <w:tblCellMar>
        <w:left w:w="70" w:type="dxa"/>
        <w:right w:w="70" w:type="dxa"/>
      </w:tblCellMar>
    </w:tblPr>
  </w:style>
  <w:style w:type="character" w:customStyle="1" w:styleId="cf01">
    <w:name w:val="cf01"/>
    <w:basedOn w:val="Fuentedeprrafopredeter"/>
    <w:rsid w:val="00F129DE"/>
    <w:rPr>
      <w:rFonts w:ascii="Segoe UI" w:hAnsi="Segoe UI" w:cs="Segoe UI" w:hint="default"/>
      <w:sz w:val="18"/>
      <w:szCs w:val="18"/>
    </w:rPr>
  </w:style>
  <w:style w:type="paragraph" w:customStyle="1" w:styleId="pf0">
    <w:name w:val="pf0"/>
    <w:basedOn w:val="Normal"/>
    <w:rsid w:val="00223175"/>
    <w:pPr>
      <w:spacing w:before="100" w:beforeAutospacing="1" w:after="100" w:afterAutospacing="1" w:line="240" w:lineRule="auto"/>
    </w:pPr>
    <w:rPr>
      <w:rFonts w:ascii="Times New Roman" w:eastAsia="Times New Roman" w:hAnsi="Times New Roman" w:cs="Times New Roman"/>
      <w:sz w:val="24"/>
      <w:szCs w:val="24"/>
      <w:lang w:val="es-GT"/>
    </w:rPr>
  </w:style>
  <w:style w:type="paragraph" w:styleId="NormalWeb">
    <w:name w:val="Normal (Web)"/>
    <w:basedOn w:val="Normal"/>
    <w:uiPriority w:val="99"/>
    <w:semiHidden/>
    <w:unhideWhenUsed/>
    <w:rsid w:val="00223175"/>
    <w:pPr>
      <w:spacing w:before="100" w:beforeAutospacing="1" w:after="100" w:afterAutospacing="1" w:line="240" w:lineRule="auto"/>
    </w:pPr>
    <w:rPr>
      <w:rFonts w:ascii="Times New Roman" w:eastAsia="Times New Roman" w:hAnsi="Times New Roman" w:cs="Times New Roman"/>
      <w:sz w:val="24"/>
      <w:szCs w:val="24"/>
      <w:lang w:val="es-GT"/>
    </w:rPr>
  </w:style>
  <w:style w:type="paragraph" w:styleId="Sinespaciado">
    <w:name w:val="No Spacing"/>
    <w:uiPriority w:val="1"/>
    <w:qFormat/>
    <w:rsid w:val="00223175"/>
    <w:pPr>
      <w:spacing w:after="0" w:line="240" w:lineRule="auto"/>
    </w:pPr>
  </w:style>
  <w:style w:type="paragraph" w:customStyle="1" w:styleId="TableParagraph">
    <w:name w:val="Table Paragraph"/>
    <w:basedOn w:val="Normal"/>
    <w:uiPriority w:val="1"/>
    <w:qFormat/>
    <w:rsid w:val="00965CEF"/>
    <w:pPr>
      <w:widowControl w:val="0"/>
      <w:autoSpaceDE w:val="0"/>
      <w:autoSpaceDN w:val="0"/>
      <w:spacing w:after="0" w:line="240" w:lineRule="auto"/>
      <w:ind w:left="69"/>
    </w:pPr>
    <w:rPr>
      <w:rFonts w:ascii="Verdana" w:eastAsia="Verdana" w:hAnsi="Verdana" w:cs="Verdana"/>
      <w:lang w:val="es-ES" w:eastAsia="en-US"/>
    </w:rPr>
  </w:style>
  <w:style w:type="character" w:styleId="Mencinsinresolver">
    <w:name w:val="Unresolved Mention"/>
    <w:basedOn w:val="Fuentedeprrafopredeter"/>
    <w:uiPriority w:val="99"/>
    <w:semiHidden/>
    <w:unhideWhenUsed/>
    <w:rsid w:val="00153728"/>
    <w:rPr>
      <w:color w:val="605E5C"/>
      <w:shd w:val="clear" w:color="auto" w:fill="E1DFDD"/>
    </w:rPr>
  </w:style>
  <w:style w:type="character" w:styleId="nfasissutil">
    <w:name w:val="Subtle Emphasis"/>
    <w:basedOn w:val="Fuentedeprrafopredeter"/>
    <w:uiPriority w:val="19"/>
    <w:qFormat/>
    <w:rsid w:val="00383EEC"/>
    <w:rPr>
      <w:i/>
      <w:iCs/>
      <w:color w:val="404040" w:themeColor="text1" w:themeTint="BF"/>
    </w:rPr>
  </w:style>
  <w:style w:type="paragraph" w:styleId="TDC4">
    <w:name w:val="toc 4"/>
    <w:basedOn w:val="Normal"/>
    <w:next w:val="Normal"/>
    <w:autoRedefine/>
    <w:uiPriority w:val="39"/>
    <w:unhideWhenUsed/>
    <w:rsid w:val="009A345E"/>
    <w:pPr>
      <w:spacing w:after="100" w:line="278" w:lineRule="auto"/>
      <w:ind w:left="720"/>
    </w:pPr>
    <w:rPr>
      <w:rFonts w:asciiTheme="minorHAnsi" w:eastAsiaTheme="minorEastAsia" w:hAnsiTheme="minorHAnsi" w:cstheme="minorBidi"/>
      <w:kern w:val="2"/>
      <w:sz w:val="24"/>
      <w:szCs w:val="24"/>
      <w:lang w:val="es-ES" w:eastAsia="es-ES"/>
      <w14:ligatures w14:val="standardContextual"/>
    </w:rPr>
  </w:style>
  <w:style w:type="paragraph" w:styleId="TDC5">
    <w:name w:val="toc 5"/>
    <w:basedOn w:val="Normal"/>
    <w:next w:val="Normal"/>
    <w:autoRedefine/>
    <w:uiPriority w:val="39"/>
    <w:unhideWhenUsed/>
    <w:rsid w:val="009A345E"/>
    <w:pPr>
      <w:spacing w:after="100" w:line="278" w:lineRule="auto"/>
      <w:ind w:left="960"/>
    </w:pPr>
    <w:rPr>
      <w:rFonts w:asciiTheme="minorHAnsi" w:eastAsiaTheme="minorEastAsia" w:hAnsiTheme="minorHAnsi" w:cstheme="minorBidi"/>
      <w:kern w:val="2"/>
      <w:sz w:val="24"/>
      <w:szCs w:val="24"/>
      <w:lang w:val="es-ES" w:eastAsia="es-ES"/>
      <w14:ligatures w14:val="standardContextual"/>
    </w:rPr>
  </w:style>
  <w:style w:type="paragraph" w:styleId="TDC6">
    <w:name w:val="toc 6"/>
    <w:basedOn w:val="Normal"/>
    <w:next w:val="Normal"/>
    <w:autoRedefine/>
    <w:uiPriority w:val="39"/>
    <w:unhideWhenUsed/>
    <w:rsid w:val="009A345E"/>
    <w:pPr>
      <w:spacing w:after="100" w:line="278" w:lineRule="auto"/>
      <w:ind w:left="1200"/>
    </w:pPr>
    <w:rPr>
      <w:rFonts w:asciiTheme="minorHAnsi" w:eastAsiaTheme="minorEastAsia" w:hAnsiTheme="minorHAnsi" w:cstheme="minorBidi"/>
      <w:kern w:val="2"/>
      <w:sz w:val="24"/>
      <w:szCs w:val="24"/>
      <w:lang w:val="es-ES" w:eastAsia="es-ES"/>
      <w14:ligatures w14:val="standardContextual"/>
    </w:rPr>
  </w:style>
  <w:style w:type="paragraph" w:styleId="TDC7">
    <w:name w:val="toc 7"/>
    <w:basedOn w:val="Normal"/>
    <w:next w:val="Normal"/>
    <w:autoRedefine/>
    <w:uiPriority w:val="39"/>
    <w:unhideWhenUsed/>
    <w:rsid w:val="009A345E"/>
    <w:pPr>
      <w:spacing w:after="100" w:line="278" w:lineRule="auto"/>
      <w:ind w:left="1440"/>
    </w:pPr>
    <w:rPr>
      <w:rFonts w:asciiTheme="minorHAnsi" w:eastAsiaTheme="minorEastAsia" w:hAnsiTheme="minorHAnsi" w:cstheme="minorBidi"/>
      <w:kern w:val="2"/>
      <w:sz w:val="24"/>
      <w:szCs w:val="24"/>
      <w:lang w:val="es-ES" w:eastAsia="es-ES"/>
      <w14:ligatures w14:val="standardContextual"/>
    </w:rPr>
  </w:style>
  <w:style w:type="paragraph" w:styleId="TDC8">
    <w:name w:val="toc 8"/>
    <w:basedOn w:val="Normal"/>
    <w:next w:val="Normal"/>
    <w:autoRedefine/>
    <w:uiPriority w:val="39"/>
    <w:unhideWhenUsed/>
    <w:rsid w:val="009A345E"/>
    <w:pPr>
      <w:spacing w:after="100" w:line="278" w:lineRule="auto"/>
      <w:ind w:left="1680"/>
    </w:pPr>
    <w:rPr>
      <w:rFonts w:asciiTheme="minorHAnsi" w:eastAsiaTheme="minorEastAsia" w:hAnsiTheme="minorHAnsi" w:cstheme="minorBidi"/>
      <w:kern w:val="2"/>
      <w:sz w:val="24"/>
      <w:szCs w:val="24"/>
      <w:lang w:val="es-ES" w:eastAsia="es-ES"/>
      <w14:ligatures w14:val="standardContextual"/>
    </w:rPr>
  </w:style>
  <w:style w:type="paragraph" w:styleId="TDC9">
    <w:name w:val="toc 9"/>
    <w:basedOn w:val="Normal"/>
    <w:next w:val="Normal"/>
    <w:autoRedefine/>
    <w:uiPriority w:val="39"/>
    <w:unhideWhenUsed/>
    <w:rsid w:val="009A345E"/>
    <w:pPr>
      <w:spacing w:after="100" w:line="278" w:lineRule="auto"/>
      <w:ind w:left="1920"/>
    </w:pPr>
    <w:rPr>
      <w:rFonts w:asciiTheme="minorHAnsi" w:eastAsiaTheme="minorEastAsia" w:hAnsiTheme="minorHAnsi" w:cstheme="minorBidi"/>
      <w:kern w:val="2"/>
      <w:sz w:val="24"/>
      <w:szCs w:val="24"/>
      <w:lang w:val="es-ES" w:eastAsia="es-ES"/>
      <w14:ligatures w14:val="standardContextual"/>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212931923">
      <w:bodyDiv w:val="1"/>
      <w:marLeft w:val="0"/>
      <w:marRight w:val="0"/>
      <w:marTop w:val="0"/>
      <w:marBottom w:val="0"/>
      <w:divBdr>
        <w:top w:val="none" w:sz="0" w:space="0" w:color="auto"/>
        <w:left w:val="none" w:sz="0" w:space="0" w:color="auto"/>
        <w:bottom w:val="none" w:sz="0" w:space="0" w:color="auto"/>
        <w:right w:val="none" w:sz="0" w:space="0" w:color="auto"/>
      </w:divBdr>
    </w:div>
    <w:div w:id="666447242">
      <w:bodyDiv w:val="1"/>
      <w:marLeft w:val="0"/>
      <w:marRight w:val="0"/>
      <w:marTop w:val="0"/>
      <w:marBottom w:val="0"/>
      <w:divBdr>
        <w:top w:val="none" w:sz="0" w:space="0" w:color="auto"/>
        <w:left w:val="none" w:sz="0" w:space="0" w:color="auto"/>
        <w:bottom w:val="none" w:sz="0" w:space="0" w:color="auto"/>
        <w:right w:val="none" w:sz="0" w:space="0" w:color="auto"/>
      </w:divBdr>
    </w:div>
    <w:div w:id="2014338391">
      <w:bodyDiv w:val="1"/>
      <w:marLeft w:val="0"/>
      <w:marRight w:val="0"/>
      <w:marTop w:val="0"/>
      <w:marBottom w:val="0"/>
      <w:divBdr>
        <w:top w:val="none" w:sz="0" w:space="0" w:color="auto"/>
        <w:left w:val="none" w:sz="0" w:space="0" w:color="auto"/>
        <w:bottom w:val="none" w:sz="0" w:space="0" w:color="auto"/>
        <w:right w:val="none" w:sz="0" w:space="0" w:color="auto"/>
      </w:divBdr>
    </w:div>
    <w:div w:id="2027096955">
      <w:bodyDiv w:val="1"/>
      <w:marLeft w:val="0"/>
      <w:marRight w:val="0"/>
      <w:marTop w:val="0"/>
      <w:marBottom w:val="0"/>
      <w:divBdr>
        <w:top w:val="none" w:sz="0" w:space="0" w:color="auto"/>
        <w:left w:val="none" w:sz="0" w:space="0" w:color="auto"/>
        <w:bottom w:val="none" w:sz="0" w:space="0" w:color="auto"/>
        <w:right w:val="none" w:sz="0" w:space="0" w:color="auto"/>
      </w:divBdr>
    </w:div>
    <w:div w:id="2141413554">
      <w:bodyDiv w:val="1"/>
      <w:marLeft w:val="0"/>
      <w:marRight w:val="0"/>
      <w:marTop w:val="0"/>
      <w:marBottom w:val="0"/>
      <w:divBdr>
        <w:top w:val="none" w:sz="0" w:space="0" w:color="auto"/>
        <w:left w:val="none" w:sz="0" w:space="0" w:color="auto"/>
        <w:bottom w:val="none" w:sz="0" w:space="0" w:color="auto"/>
        <w:right w:val="none" w:sz="0" w:space="0" w:color="auto"/>
      </w:divBdr>
    </w:div>
  </w:divs>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5.jpg"/><Relationship Id="rId18" Type="http://schemas.openxmlformats.org/officeDocument/2006/relationships/image" Target="media/image10.jpg"/><Relationship Id="rId26" Type="http://schemas.openxmlformats.org/officeDocument/2006/relationships/image" Target="media/image18.jpg"/><Relationship Id="rId39" Type="http://schemas.openxmlformats.org/officeDocument/2006/relationships/image" Target="media/image31.jpg"/><Relationship Id="rId21" Type="http://schemas.openxmlformats.org/officeDocument/2006/relationships/image" Target="media/image13.jpg"/><Relationship Id="rId34" Type="http://schemas.openxmlformats.org/officeDocument/2006/relationships/image" Target="media/image26.jpeg"/><Relationship Id="rId42" Type="http://schemas.openxmlformats.org/officeDocument/2006/relationships/image" Target="media/image34.jpg"/><Relationship Id="rId47" Type="http://schemas.openxmlformats.org/officeDocument/2006/relationships/fontTable" Target="fontTable.xml"/><Relationship Id="rId7" Type="http://schemas.openxmlformats.org/officeDocument/2006/relationships/footnotes" Target="footnotes.xml"/><Relationship Id="rId2" Type="http://schemas.openxmlformats.org/officeDocument/2006/relationships/customXml" Target="../customXml/item2.xml"/><Relationship Id="rId16" Type="http://schemas.openxmlformats.org/officeDocument/2006/relationships/image" Target="media/image8.jpg"/><Relationship Id="rId29" Type="http://schemas.openxmlformats.org/officeDocument/2006/relationships/image" Target="media/image21.jpg"/><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image" Target="media/image3.jpg"/><Relationship Id="rId24" Type="http://schemas.openxmlformats.org/officeDocument/2006/relationships/image" Target="media/image16.jpg"/><Relationship Id="rId32" Type="http://schemas.openxmlformats.org/officeDocument/2006/relationships/image" Target="media/image24.emf"/><Relationship Id="rId37" Type="http://schemas.openxmlformats.org/officeDocument/2006/relationships/image" Target="media/image29.jpg"/><Relationship Id="rId40" Type="http://schemas.openxmlformats.org/officeDocument/2006/relationships/image" Target="media/image32.jpg"/><Relationship Id="rId45" Type="http://schemas.openxmlformats.org/officeDocument/2006/relationships/header" Target="header1.xml"/><Relationship Id="rId5" Type="http://schemas.openxmlformats.org/officeDocument/2006/relationships/settings" Target="settings.xml"/><Relationship Id="rId15" Type="http://schemas.openxmlformats.org/officeDocument/2006/relationships/image" Target="media/image7.emf"/><Relationship Id="rId23" Type="http://schemas.openxmlformats.org/officeDocument/2006/relationships/image" Target="media/image15.jpg"/><Relationship Id="rId28" Type="http://schemas.openxmlformats.org/officeDocument/2006/relationships/image" Target="media/image20.jpg"/><Relationship Id="rId36" Type="http://schemas.openxmlformats.org/officeDocument/2006/relationships/image" Target="media/image28.jpeg"/><Relationship Id="rId10" Type="http://schemas.openxmlformats.org/officeDocument/2006/relationships/image" Target="media/image2.jpg"/><Relationship Id="rId19" Type="http://schemas.openxmlformats.org/officeDocument/2006/relationships/image" Target="media/image11.jpg"/><Relationship Id="rId31" Type="http://schemas.openxmlformats.org/officeDocument/2006/relationships/image" Target="media/image23.jpg"/><Relationship Id="rId44" Type="http://schemas.openxmlformats.org/officeDocument/2006/relationships/image" Target="media/image36.jpg"/><Relationship Id="rId4" Type="http://schemas.openxmlformats.org/officeDocument/2006/relationships/styles" Target="styles.xml"/><Relationship Id="rId9" Type="http://schemas.openxmlformats.org/officeDocument/2006/relationships/image" Target="media/image1.jpeg"/><Relationship Id="rId14" Type="http://schemas.openxmlformats.org/officeDocument/2006/relationships/image" Target="media/image6.png"/><Relationship Id="rId22" Type="http://schemas.openxmlformats.org/officeDocument/2006/relationships/image" Target="media/image14.jpg"/><Relationship Id="rId27" Type="http://schemas.openxmlformats.org/officeDocument/2006/relationships/image" Target="media/image19.jpg"/><Relationship Id="rId30" Type="http://schemas.openxmlformats.org/officeDocument/2006/relationships/image" Target="media/image22.jpg"/><Relationship Id="rId35" Type="http://schemas.openxmlformats.org/officeDocument/2006/relationships/image" Target="media/image27.jpeg"/><Relationship Id="rId43" Type="http://schemas.openxmlformats.org/officeDocument/2006/relationships/image" Target="media/image35.jpg"/><Relationship Id="rId48" Type="http://schemas.openxmlformats.org/officeDocument/2006/relationships/theme" Target="theme/theme1.xml"/><Relationship Id="rId8" Type="http://schemas.openxmlformats.org/officeDocument/2006/relationships/endnotes" Target="endnotes.xml"/><Relationship Id="rId3" Type="http://schemas.openxmlformats.org/officeDocument/2006/relationships/numbering" Target="numbering.xml"/><Relationship Id="rId12" Type="http://schemas.openxmlformats.org/officeDocument/2006/relationships/image" Target="media/image4.emf"/><Relationship Id="rId17" Type="http://schemas.openxmlformats.org/officeDocument/2006/relationships/image" Target="media/image9.jpg"/><Relationship Id="rId25" Type="http://schemas.openxmlformats.org/officeDocument/2006/relationships/image" Target="media/image17.jpg"/><Relationship Id="rId33" Type="http://schemas.openxmlformats.org/officeDocument/2006/relationships/image" Target="media/image25.jpg"/><Relationship Id="rId38" Type="http://schemas.openxmlformats.org/officeDocument/2006/relationships/image" Target="media/image30.jpg"/><Relationship Id="rId46" Type="http://schemas.openxmlformats.org/officeDocument/2006/relationships/footer" Target="footer1.xml"/><Relationship Id="rId20" Type="http://schemas.openxmlformats.org/officeDocument/2006/relationships/image" Target="media/image12.jpg"/><Relationship Id="rId41" Type="http://schemas.openxmlformats.org/officeDocument/2006/relationships/image" Target="media/image33.jpg"/></Relationships>
</file>

<file path=word/_rels/header1.xml.rels><?xml version="1.0" encoding="UTF-8" standalone="yes"?>
<Relationships xmlns="http://schemas.openxmlformats.org/package/2006/relationships"><Relationship Id="rId1" Type="http://schemas.openxmlformats.org/officeDocument/2006/relationships/image" Target="media/image37.png"/></Relationships>
</file>

<file path=word/theme/theme1.xml><?xml version="1.0" encoding="utf-8"?>
<a:theme xmlns:a="http://schemas.openxmlformats.org/drawingml/2006/main" name="Tema de 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b:Sources xmlns:b="http://schemas.openxmlformats.org/officeDocument/2006/bibliography" xmlns="http://schemas.openxmlformats.org/officeDocument/2006/bibliography" SelectedStyle="\APASixthEditionOfficeOnline.xsl" StyleName="APA" Version="6"/>
</file>

<file path=customXml/item2.xml><?xml version="1.0" encoding="utf-8"?>
<go:gDocsCustomXmlDataStorage xmlns:go="http://customooxmlschemas.google.com/" xmlns:r="http://schemas.openxmlformats.org/officeDocument/2006/relationships" uri="GoogleDocsCustomDataVersion2">
  <go:docsCustomData xmlns:go="http://customooxmlschemas.google.com/" roundtripDataSignature="AMtx7miXlXsxTm5Y/sGgPwKbhbx4IafWPQ==">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</go:docsCustomData>
</go:gDocsCustomXmlDataStorage>
</file>

<file path=customXml/itemProps1.xml><?xml version="1.0" encoding="utf-8"?>
<ds:datastoreItem xmlns:ds="http://schemas.openxmlformats.org/officeDocument/2006/customXml" ds:itemID="{3D6F87A7-B5C4-410D-A836-FAAC20A98967}">
  <ds:schemaRefs>
    <ds:schemaRef ds:uri="http://schemas.openxmlformats.org/officeDocument/2006/bibliography"/>
  </ds:schemaRefs>
</ds:datastoreItem>
</file>

<file path=customXml/itemProps2.xml><?xml version="1.0" encoding="utf-8"?>
<ds:datastoreItem xmlns:ds="http://schemas.openxmlformats.org/officeDocument/2006/customXml" ds:itemID="{11111111-1234-1234-1234-123412341234}">
  <ds:schemaRefs>
    <ds:schemaRef ds:uri="http://customooxmlschemas.google.com/"/>
    <ds:schemaRef ds:uri="http://schemas.openxmlformats.org/officeDocument/2006/relationships"/>
  </ds:schemaRefs>
</ds:datastoreItem>
</file>

<file path=docProps/app.xml><?xml version="1.0" encoding="utf-8"?>
<Properties xmlns="http://schemas.openxmlformats.org/officeDocument/2006/extended-properties" xmlns:vt="http://schemas.openxmlformats.org/officeDocument/2006/docPropsVTypes">
  <Template>Normal</Template>
  <TotalTime>14</TotalTime>
  <Pages>105</Pages>
  <Words>18087</Words>
  <Characters>99480</Characters>
  <Application>Microsoft Office Word</Application>
  <DocSecurity>0</DocSecurity>
  <Lines>829</Lines>
  <Paragraphs>234</Paragraphs>
  <ScaleCrop>false</ScaleCrop>
  <HeadingPairs>
    <vt:vector size="2" baseType="variant">
      <vt:variant>
        <vt:lpstr>Título</vt:lpstr>
      </vt:variant>
      <vt:variant>
        <vt:i4>1</vt:i4>
      </vt:variant>
    </vt:vector>
  </HeadingPairs>
  <TitlesOfParts>
    <vt:vector size="1" baseType="lpstr">
      <vt:lpstr/>
    </vt:vector>
  </TitlesOfParts>
  <Company/>
  <LinksUpToDate>false</LinksUpToDate>
  <CharactersWithSpaces>117333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creator>Erick Mollinedo</dc:creator>
  <cp:lastModifiedBy>YESENIA MAGALY GARCIA TIU</cp:lastModifiedBy>
  <cp:revision>2</cp:revision>
  <cp:lastPrinted>2026-05-08T16:19:00Z</cp:lastPrinted>
  <dcterms:created xsi:type="dcterms:W3CDTF">2026-05-08T16:00:00Z</dcterms:created>
  <dcterms:modified xsi:type="dcterms:W3CDTF">2026-05-08T16:22:00Z</dcterms:modified>
</cp:coreProperties>
</file>