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61A4E" w14:textId="77777777" w:rsidR="003110C6" w:rsidRDefault="003110C6" w:rsidP="003110C6">
      <w:pPr>
        <w:spacing w:line="240" w:lineRule="auto"/>
        <w:ind w:firstLine="0"/>
        <w:rPr>
          <w:rFonts w:ascii="Calibri" w:eastAsia="Arial Unicode MS" w:hAnsi="Calibri" w:cs="Calibri"/>
          <w:b/>
        </w:rPr>
      </w:pPr>
    </w:p>
    <w:p w14:paraId="45D2AAF7" w14:textId="77777777" w:rsidR="003110C6" w:rsidRDefault="003110C6" w:rsidP="003110C6">
      <w:pPr>
        <w:spacing w:line="240" w:lineRule="auto"/>
        <w:ind w:firstLine="0"/>
        <w:rPr>
          <w:rFonts w:ascii="Calibri" w:eastAsia="Arial Unicode MS" w:hAnsi="Calibri" w:cs="Calibri"/>
          <w:b/>
        </w:rPr>
      </w:pPr>
    </w:p>
    <w:p w14:paraId="22DE84AA" w14:textId="1E5BE0FA" w:rsidR="00FB083D" w:rsidRPr="003110C6" w:rsidRDefault="00FB083D" w:rsidP="003110C6">
      <w:pPr>
        <w:spacing w:line="240" w:lineRule="auto"/>
        <w:ind w:firstLine="0"/>
        <w:jc w:val="center"/>
        <w:rPr>
          <w:rFonts w:ascii="Calibri" w:eastAsia="Arial Unicode MS" w:hAnsi="Calibri" w:cs="Calibri"/>
          <w:b/>
          <w:color w:val="215E99" w:themeColor="text2" w:themeTint="BF"/>
          <w:sz w:val="32"/>
          <w:szCs w:val="32"/>
        </w:rPr>
      </w:pPr>
      <w:r w:rsidRPr="003110C6">
        <w:rPr>
          <w:rFonts w:ascii="Calibri" w:eastAsia="Arial Unicode MS" w:hAnsi="Calibri" w:cs="Calibri"/>
          <w:b/>
          <w:color w:val="215E99" w:themeColor="text2" w:themeTint="BF"/>
          <w:sz w:val="32"/>
          <w:szCs w:val="32"/>
        </w:rPr>
        <w:t>Plan Operativo Multianual 202</w:t>
      </w:r>
      <w:r w:rsidR="00580E15" w:rsidRPr="003110C6">
        <w:rPr>
          <w:rFonts w:ascii="Calibri" w:eastAsia="Arial Unicode MS" w:hAnsi="Calibri" w:cs="Calibri"/>
          <w:b/>
          <w:color w:val="215E99" w:themeColor="text2" w:themeTint="BF"/>
          <w:sz w:val="32"/>
          <w:szCs w:val="32"/>
        </w:rPr>
        <w:t>6</w:t>
      </w:r>
      <w:r w:rsidRPr="003110C6">
        <w:rPr>
          <w:rFonts w:ascii="Calibri" w:eastAsia="Arial Unicode MS" w:hAnsi="Calibri" w:cs="Calibri"/>
          <w:b/>
          <w:color w:val="215E99" w:themeColor="text2" w:themeTint="BF"/>
          <w:sz w:val="32"/>
          <w:szCs w:val="32"/>
        </w:rPr>
        <w:t>-</w:t>
      </w:r>
      <w:r w:rsidR="00E43057" w:rsidRPr="003110C6">
        <w:rPr>
          <w:rFonts w:ascii="Calibri" w:eastAsia="Arial Unicode MS" w:hAnsi="Calibri" w:cs="Calibri"/>
          <w:b/>
          <w:color w:val="215E99" w:themeColor="text2" w:themeTint="BF"/>
          <w:sz w:val="32"/>
          <w:szCs w:val="32"/>
        </w:rPr>
        <w:t>20</w:t>
      </w:r>
      <w:r w:rsidR="00580E15" w:rsidRPr="003110C6">
        <w:rPr>
          <w:rFonts w:ascii="Calibri" w:eastAsia="Arial Unicode MS" w:hAnsi="Calibri" w:cs="Calibri"/>
          <w:b/>
          <w:color w:val="215E99" w:themeColor="text2" w:themeTint="BF"/>
          <w:sz w:val="32"/>
          <w:szCs w:val="32"/>
        </w:rPr>
        <w:t>30</w:t>
      </w:r>
    </w:p>
    <w:p w14:paraId="4D9421AF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46DD1732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2ACFA871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7B7DB144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20068314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34DF5608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76F43A7C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12748F20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1CA37DA4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4717CD33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55D90555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01AE7AE7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1DADAE69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2B08B85B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08954D1C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62BBDAAD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5BC0FED4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7A84D290" w14:textId="77777777" w:rsidR="00171E59" w:rsidRPr="00171E59" w:rsidRDefault="00171E59" w:rsidP="00171E59">
      <w:pPr>
        <w:jc w:val="center"/>
        <w:rPr>
          <w:rFonts w:ascii="Calibri" w:hAnsi="Calibri" w:cs="Calibri"/>
          <w:b/>
          <w:bCs/>
          <w:color w:val="2F5496"/>
          <w:sz w:val="36"/>
          <w:szCs w:val="36"/>
        </w:rPr>
      </w:pPr>
      <w:r w:rsidRPr="00171E59">
        <w:rPr>
          <w:rFonts w:ascii="Calibri" w:hAnsi="Calibri" w:cs="Calibri"/>
          <w:b/>
          <w:bCs/>
          <w:color w:val="2F5496"/>
          <w:sz w:val="36"/>
          <w:szCs w:val="36"/>
        </w:rPr>
        <w:t>Comisión Presidencial por la Paz y los Derechos Humanos</w:t>
      </w:r>
    </w:p>
    <w:p w14:paraId="548ECB1C" w14:textId="77777777" w:rsidR="00171E59" w:rsidRPr="00171E59" w:rsidRDefault="00171E59" w:rsidP="00171E59">
      <w:pPr>
        <w:jc w:val="center"/>
        <w:rPr>
          <w:rFonts w:ascii="Calibri" w:hAnsi="Calibri" w:cs="Calibri"/>
          <w:b/>
          <w:bCs/>
          <w:color w:val="2F5496"/>
          <w:sz w:val="36"/>
          <w:szCs w:val="36"/>
        </w:rPr>
      </w:pPr>
      <w:r w:rsidRPr="00171E59">
        <w:rPr>
          <w:rFonts w:ascii="Calibri" w:hAnsi="Calibri" w:cs="Calibri"/>
          <w:b/>
          <w:bCs/>
          <w:color w:val="2F5496"/>
          <w:sz w:val="36"/>
          <w:szCs w:val="36"/>
        </w:rPr>
        <w:t>–COPADEH–</w:t>
      </w:r>
    </w:p>
    <w:p w14:paraId="2ABD47AB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3A7322A5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6E04DE45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4BCFDE19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0088479E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07302669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5D3E2B7D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3517393C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56FB7448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07A8E4EC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7562E163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6D6D80E2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1CF649ED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2F7ECB43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2E488BBA" w14:textId="77777777" w:rsidR="00E60389" w:rsidRPr="00171E59" w:rsidRDefault="00E60389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34365156" w14:textId="77777777" w:rsidR="00FB083D" w:rsidRPr="001C4048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  <w:color w:val="215E99" w:themeColor="text2" w:themeTint="BF"/>
        </w:rPr>
      </w:pPr>
    </w:p>
    <w:p w14:paraId="22DB0FC9" w14:textId="3F0E0735" w:rsidR="00FB083D" w:rsidRPr="001C4048" w:rsidRDefault="00171E59" w:rsidP="00FB083D">
      <w:pPr>
        <w:spacing w:line="240" w:lineRule="auto"/>
        <w:jc w:val="center"/>
        <w:rPr>
          <w:rFonts w:ascii="Calibri" w:eastAsia="Arial Unicode MS" w:hAnsi="Calibri" w:cs="Calibri"/>
          <w:b/>
          <w:color w:val="215E99" w:themeColor="text2" w:themeTint="BF"/>
        </w:rPr>
      </w:pPr>
      <w:r w:rsidRPr="001C4048">
        <w:rPr>
          <w:rFonts w:ascii="Calibri" w:eastAsia="Arial Unicode MS" w:hAnsi="Calibri" w:cs="Calibri"/>
          <w:b/>
          <w:color w:val="215E99" w:themeColor="text2" w:themeTint="BF"/>
        </w:rPr>
        <w:t>julio de 2025</w:t>
      </w:r>
    </w:p>
    <w:p w14:paraId="48F946B2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1E19E8BE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63027ED6" w14:textId="77777777" w:rsidR="00FB083D" w:rsidRPr="00171E59" w:rsidRDefault="00FB083D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40399A49" w14:textId="77777777" w:rsidR="00DA6472" w:rsidRPr="00171E59" w:rsidRDefault="00DA6472" w:rsidP="00FB083D">
      <w:pPr>
        <w:spacing w:line="240" w:lineRule="auto"/>
        <w:jc w:val="center"/>
        <w:rPr>
          <w:rFonts w:ascii="Calibri" w:eastAsia="Arial Unicode MS" w:hAnsi="Calibri" w:cs="Calibri"/>
          <w:b/>
        </w:rPr>
      </w:pPr>
    </w:p>
    <w:p w14:paraId="7CE0BE27" w14:textId="77777777" w:rsidR="00ED4E13" w:rsidRPr="00171E59" w:rsidRDefault="00ED4E13" w:rsidP="00171E59">
      <w:pPr>
        <w:pStyle w:val="TtuloTDC"/>
      </w:pPr>
      <w:r w:rsidRPr="00171E59">
        <w:t>Contenido</w:t>
      </w:r>
    </w:p>
    <w:p w14:paraId="54EBE3FD" w14:textId="77777777" w:rsidR="003E4257" w:rsidRPr="00171E59" w:rsidRDefault="007F625B" w:rsidP="007F625B">
      <w:pPr>
        <w:pStyle w:val="TDC1"/>
        <w:rPr>
          <w:rFonts w:ascii="Calibri" w:hAnsi="Calibri" w:cs="Calibri"/>
        </w:rPr>
      </w:pPr>
      <w:r w:rsidRPr="00171E59">
        <w:rPr>
          <w:rFonts w:ascii="Calibri" w:hAnsi="Calibri" w:cs="Calibri"/>
        </w:rPr>
        <w:t xml:space="preserve">   </w:t>
      </w:r>
      <w:r w:rsidR="00ED4E13" w:rsidRPr="00171E59">
        <w:rPr>
          <w:rFonts w:ascii="Calibri" w:hAnsi="Calibri" w:cs="Calibri"/>
        </w:rPr>
        <w:fldChar w:fldCharType="begin"/>
      </w:r>
      <w:r w:rsidR="00ED4E13" w:rsidRPr="00171E59">
        <w:rPr>
          <w:rFonts w:ascii="Calibri" w:hAnsi="Calibri" w:cs="Calibri"/>
        </w:rPr>
        <w:instrText xml:space="preserve"> TOC \o "1-3" \h \z \u </w:instrText>
      </w:r>
      <w:r w:rsidR="00ED4E13" w:rsidRPr="00171E59">
        <w:rPr>
          <w:rFonts w:ascii="Calibri" w:hAnsi="Calibri" w:cs="Calibri"/>
        </w:rPr>
        <w:fldChar w:fldCharType="separate"/>
      </w:r>
    </w:p>
    <w:p w14:paraId="78964AA1" w14:textId="17634B00" w:rsidR="003E4257" w:rsidRPr="00171E59" w:rsidRDefault="003E4257">
      <w:pPr>
        <w:pStyle w:val="TDC1"/>
        <w:rPr>
          <w:rFonts w:ascii="Calibri" w:eastAsia="Times New Roman" w:hAnsi="Calibri" w:cs="Calibri"/>
          <w:kern w:val="2"/>
          <w:sz w:val="24"/>
          <w:szCs w:val="24"/>
          <w:lang w:eastAsia="es-GT"/>
        </w:rPr>
      </w:pPr>
      <w:hyperlink w:anchor="_Toc196906117" w:history="1">
        <w:r w:rsidRPr="00171E59">
          <w:rPr>
            <w:rStyle w:val="Hipervnculo"/>
            <w:rFonts w:ascii="Calibri" w:eastAsia="Arial Unicode MS" w:hAnsi="Calibri" w:cs="Calibri"/>
            <w:lang w:val="es-ES"/>
          </w:rPr>
          <w:t>Resumen</w:t>
        </w:r>
        <w:r w:rsidRPr="00171E59">
          <w:rPr>
            <w:rFonts w:ascii="Calibri" w:hAnsi="Calibri" w:cs="Calibri"/>
            <w:webHidden/>
          </w:rPr>
          <w:tab/>
        </w:r>
        <w:r w:rsidRPr="00171E59">
          <w:rPr>
            <w:rFonts w:ascii="Calibri" w:hAnsi="Calibri" w:cs="Calibri"/>
            <w:webHidden/>
          </w:rPr>
          <w:fldChar w:fldCharType="begin"/>
        </w:r>
        <w:r w:rsidRPr="00171E59">
          <w:rPr>
            <w:rFonts w:ascii="Calibri" w:hAnsi="Calibri" w:cs="Calibri"/>
            <w:webHidden/>
          </w:rPr>
          <w:instrText xml:space="preserve"> PAGEREF _Toc196906117 \h </w:instrText>
        </w:r>
        <w:r w:rsidRPr="00171E59">
          <w:rPr>
            <w:rFonts w:ascii="Calibri" w:hAnsi="Calibri" w:cs="Calibri"/>
            <w:webHidden/>
          </w:rPr>
        </w:r>
        <w:r w:rsidRPr="00171E59">
          <w:rPr>
            <w:rFonts w:ascii="Calibri" w:hAnsi="Calibri" w:cs="Calibri"/>
            <w:webHidden/>
          </w:rPr>
          <w:fldChar w:fldCharType="separate"/>
        </w:r>
        <w:r w:rsidR="001C4048">
          <w:rPr>
            <w:rFonts w:ascii="Calibri" w:hAnsi="Calibri" w:cs="Calibri"/>
            <w:webHidden/>
          </w:rPr>
          <w:t>4</w:t>
        </w:r>
        <w:r w:rsidRPr="00171E59">
          <w:rPr>
            <w:rFonts w:ascii="Calibri" w:hAnsi="Calibri" w:cs="Calibri"/>
            <w:webHidden/>
          </w:rPr>
          <w:fldChar w:fldCharType="end"/>
        </w:r>
      </w:hyperlink>
    </w:p>
    <w:p w14:paraId="38BA0E01" w14:textId="02030A7F" w:rsidR="003E4257" w:rsidRPr="00171E59" w:rsidRDefault="003E4257">
      <w:pPr>
        <w:pStyle w:val="TDC2"/>
        <w:tabs>
          <w:tab w:val="right" w:leader="dot" w:pos="9350"/>
        </w:tabs>
        <w:rPr>
          <w:rFonts w:ascii="Calibri" w:eastAsia="Times New Roman" w:hAnsi="Calibri" w:cs="Calibri"/>
          <w:noProof/>
          <w:kern w:val="2"/>
          <w:sz w:val="24"/>
          <w:szCs w:val="24"/>
          <w:lang w:eastAsia="es-GT"/>
        </w:rPr>
      </w:pPr>
      <w:hyperlink w:anchor="_Toc196906118" w:history="1">
        <w:r w:rsidRPr="00171E59">
          <w:rPr>
            <w:rStyle w:val="Hipervnculo"/>
            <w:rFonts w:ascii="Calibri" w:hAnsi="Calibri" w:cs="Calibri"/>
            <w:noProof/>
          </w:rPr>
          <w:t>Matriz de Plan Operativo Multianual</w:t>
        </w:r>
        <w:r w:rsidRPr="00171E59">
          <w:rPr>
            <w:rFonts w:ascii="Calibri" w:hAnsi="Calibri" w:cs="Calibri"/>
            <w:noProof/>
            <w:webHidden/>
          </w:rPr>
          <w:tab/>
        </w:r>
        <w:r w:rsidRPr="00171E59">
          <w:rPr>
            <w:rFonts w:ascii="Calibri" w:hAnsi="Calibri" w:cs="Calibri"/>
            <w:noProof/>
            <w:webHidden/>
          </w:rPr>
          <w:fldChar w:fldCharType="begin"/>
        </w:r>
        <w:r w:rsidRPr="00171E59">
          <w:rPr>
            <w:rFonts w:ascii="Calibri" w:hAnsi="Calibri" w:cs="Calibri"/>
            <w:noProof/>
            <w:webHidden/>
          </w:rPr>
          <w:instrText xml:space="preserve"> PAGEREF _Toc196906118 \h </w:instrText>
        </w:r>
        <w:r w:rsidRPr="00171E59">
          <w:rPr>
            <w:rFonts w:ascii="Calibri" w:hAnsi="Calibri" w:cs="Calibri"/>
            <w:noProof/>
            <w:webHidden/>
          </w:rPr>
        </w:r>
        <w:r w:rsidRPr="00171E59">
          <w:rPr>
            <w:rFonts w:ascii="Calibri" w:hAnsi="Calibri" w:cs="Calibri"/>
            <w:noProof/>
            <w:webHidden/>
          </w:rPr>
          <w:fldChar w:fldCharType="separate"/>
        </w:r>
        <w:r w:rsidR="001C4048">
          <w:rPr>
            <w:rFonts w:ascii="Calibri" w:hAnsi="Calibri" w:cs="Calibri"/>
            <w:noProof/>
            <w:webHidden/>
          </w:rPr>
          <w:t>5</w:t>
        </w:r>
        <w:r w:rsidRPr="00171E59">
          <w:rPr>
            <w:rFonts w:ascii="Calibri" w:hAnsi="Calibri" w:cs="Calibri"/>
            <w:noProof/>
            <w:webHidden/>
          </w:rPr>
          <w:fldChar w:fldCharType="end"/>
        </w:r>
      </w:hyperlink>
    </w:p>
    <w:p w14:paraId="54B81E98" w14:textId="62E7223B" w:rsidR="003E4257" w:rsidRPr="00171E59" w:rsidRDefault="003E4257">
      <w:pPr>
        <w:pStyle w:val="TDC2"/>
        <w:tabs>
          <w:tab w:val="right" w:leader="dot" w:pos="9350"/>
        </w:tabs>
        <w:rPr>
          <w:rFonts w:ascii="Calibri" w:eastAsia="Times New Roman" w:hAnsi="Calibri" w:cs="Calibri"/>
          <w:noProof/>
          <w:kern w:val="2"/>
          <w:sz w:val="24"/>
          <w:szCs w:val="24"/>
          <w:lang w:eastAsia="es-GT"/>
        </w:rPr>
      </w:pPr>
      <w:hyperlink w:anchor="_Toc196906119" w:history="1">
        <w:r w:rsidRPr="00171E59">
          <w:rPr>
            <w:rStyle w:val="Hipervnculo"/>
            <w:rFonts w:ascii="Calibri" w:hAnsi="Calibri" w:cs="Calibri"/>
            <w:noProof/>
          </w:rPr>
          <w:t>Ficha de indicador Resultado Institucional</w:t>
        </w:r>
        <w:r w:rsidRPr="00171E59">
          <w:rPr>
            <w:rFonts w:ascii="Calibri" w:hAnsi="Calibri" w:cs="Calibri"/>
            <w:noProof/>
            <w:webHidden/>
          </w:rPr>
          <w:tab/>
        </w:r>
        <w:r w:rsidRPr="00171E59">
          <w:rPr>
            <w:rFonts w:ascii="Calibri" w:hAnsi="Calibri" w:cs="Calibri"/>
            <w:noProof/>
            <w:webHidden/>
          </w:rPr>
          <w:fldChar w:fldCharType="begin"/>
        </w:r>
        <w:r w:rsidRPr="00171E59">
          <w:rPr>
            <w:rFonts w:ascii="Calibri" w:hAnsi="Calibri" w:cs="Calibri"/>
            <w:noProof/>
            <w:webHidden/>
          </w:rPr>
          <w:instrText xml:space="preserve"> PAGEREF _Toc196906119 \h </w:instrText>
        </w:r>
        <w:r w:rsidRPr="00171E59">
          <w:rPr>
            <w:rFonts w:ascii="Calibri" w:hAnsi="Calibri" w:cs="Calibri"/>
            <w:noProof/>
            <w:webHidden/>
          </w:rPr>
        </w:r>
        <w:r w:rsidRPr="00171E59">
          <w:rPr>
            <w:rFonts w:ascii="Calibri" w:hAnsi="Calibri" w:cs="Calibri"/>
            <w:noProof/>
            <w:webHidden/>
          </w:rPr>
          <w:fldChar w:fldCharType="separate"/>
        </w:r>
        <w:r w:rsidR="001C4048">
          <w:rPr>
            <w:rFonts w:ascii="Calibri" w:hAnsi="Calibri" w:cs="Calibri"/>
            <w:noProof/>
            <w:webHidden/>
          </w:rPr>
          <w:t>22</w:t>
        </w:r>
        <w:r w:rsidRPr="00171E59">
          <w:rPr>
            <w:rFonts w:ascii="Calibri" w:hAnsi="Calibri" w:cs="Calibri"/>
            <w:noProof/>
            <w:webHidden/>
          </w:rPr>
          <w:fldChar w:fldCharType="end"/>
        </w:r>
      </w:hyperlink>
    </w:p>
    <w:p w14:paraId="367A8C14" w14:textId="62D86670" w:rsidR="003E4257" w:rsidRPr="00171E59" w:rsidRDefault="003E4257">
      <w:pPr>
        <w:pStyle w:val="TDC1"/>
        <w:rPr>
          <w:rFonts w:ascii="Calibri" w:eastAsia="Times New Roman" w:hAnsi="Calibri" w:cs="Calibri"/>
          <w:kern w:val="2"/>
          <w:sz w:val="24"/>
          <w:szCs w:val="24"/>
          <w:lang w:eastAsia="es-GT"/>
        </w:rPr>
      </w:pPr>
      <w:hyperlink w:anchor="_Toc196906120" w:history="1">
        <w:r w:rsidRPr="00171E59">
          <w:rPr>
            <w:rStyle w:val="Hipervnculo"/>
            <w:rFonts w:ascii="Calibri" w:hAnsi="Calibri" w:cs="Calibri"/>
          </w:rPr>
          <w:t>Referencias</w:t>
        </w:r>
        <w:r w:rsidRPr="00171E59">
          <w:rPr>
            <w:rFonts w:ascii="Calibri" w:hAnsi="Calibri" w:cs="Calibri"/>
            <w:webHidden/>
          </w:rPr>
          <w:tab/>
        </w:r>
        <w:r w:rsidRPr="00171E59">
          <w:rPr>
            <w:rFonts w:ascii="Calibri" w:hAnsi="Calibri" w:cs="Calibri"/>
            <w:webHidden/>
          </w:rPr>
          <w:fldChar w:fldCharType="begin"/>
        </w:r>
        <w:r w:rsidRPr="00171E59">
          <w:rPr>
            <w:rFonts w:ascii="Calibri" w:hAnsi="Calibri" w:cs="Calibri"/>
            <w:webHidden/>
          </w:rPr>
          <w:instrText xml:space="preserve"> PAGEREF _Toc196906120 \h </w:instrText>
        </w:r>
        <w:r w:rsidRPr="00171E59">
          <w:rPr>
            <w:rFonts w:ascii="Calibri" w:hAnsi="Calibri" w:cs="Calibri"/>
            <w:webHidden/>
          </w:rPr>
        </w:r>
        <w:r w:rsidRPr="00171E59">
          <w:rPr>
            <w:rFonts w:ascii="Calibri" w:hAnsi="Calibri" w:cs="Calibri"/>
            <w:webHidden/>
          </w:rPr>
          <w:fldChar w:fldCharType="separate"/>
        </w:r>
        <w:r w:rsidR="001C4048">
          <w:rPr>
            <w:rFonts w:ascii="Calibri" w:hAnsi="Calibri" w:cs="Calibri"/>
            <w:webHidden/>
          </w:rPr>
          <w:t>24</w:t>
        </w:r>
        <w:r w:rsidRPr="00171E59">
          <w:rPr>
            <w:rFonts w:ascii="Calibri" w:hAnsi="Calibri" w:cs="Calibri"/>
            <w:webHidden/>
          </w:rPr>
          <w:fldChar w:fldCharType="end"/>
        </w:r>
      </w:hyperlink>
    </w:p>
    <w:p w14:paraId="165CB376" w14:textId="77777777" w:rsidR="00ED4E13" w:rsidRPr="00171E59" w:rsidRDefault="00ED4E13" w:rsidP="00ED4E13">
      <w:pPr>
        <w:rPr>
          <w:rFonts w:ascii="Calibri" w:hAnsi="Calibri" w:cs="Calibri"/>
        </w:rPr>
      </w:pPr>
      <w:r w:rsidRPr="00171E59">
        <w:rPr>
          <w:rFonts w:ascii="Calibri" w:hAnsi="Calibri" w:cs="Calibri"/>
          <w:b/>
          <w:bCs/>
          <w:lang w:val="es-ES"/>
        </w:rPr>
        <w:fldChar w:fldCharType="end"/>
      </w:r>
    </w:p>
    <w:p w14:paraId="7D5D6152" w14:textId="77777777" w:rsidR="00ED4E13" w:rsidRPr="00171E59" w:rsidRDefault="00ED4E13">
      <w:pPr>
        <w:rPr>
          <w:rFonts w:ascii="Calibri" w:hAnsi="Calibri" w:cs="Calibri"/>
        </w:rPr>
      </w:pPr>
    </w:p>
    <w:p w14:paraId="026B947C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742BF8BD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55F2647F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4F063407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3C06CCDB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6BEDBF01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1AC57437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2408165B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654E799F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0E9CBD6E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2E1BD152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7C39FEA4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57EAE132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68CE32AC" w14:textId="77777777" w:rsidR="00ED4E13" w:rsidRPr="00171E59" w:rsidRDefault="00ED4E13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497AE5D2" w14:textId="77777777" w:rsidR="000D75D5" w:rsidRPr="00171E59" w:rsidRDefault="000D75D5" w:rsidP="00634B26">
      <w:pPr>
        <w:spacing w:after="200" w:line="276" w:lineRule="auto"/>
        <w:jc w:val="center"/>
        <w:rPr>
          <w:rFonts w:ascii="Calibri" w:eastAsia="Arial Unicode MS" w:hAnsi="Calibri" w:cs="Calibri"/>
          <w:b/>
          <w:bCs/>
          <w:lang w:val="es-ES"/>
        </w:rPr>
      </w:pPr>
    </w:p>
    <w:p w14:paraId="0ACF945D" w14:textId="77777777" w:rsidR="000D75D5" w:rsidRPr="00171E59" w:rsidRDefault="000D75D5" w:rsidP="00171E59">
      <w:pPr>
        <w:pStyle w:val="Ttulo1"/>
      </w:pPr>
      <w:r w:rsidRPr="00171E59">
        <w:t>Introducción</w:t>
      </w:r>
    </w:p>
    <w:p w14:paraId="587B7CEA" w14:textId="77777777" w:rsidR="000D75D5" w:rsidRPr="00171E59" w:rsidRDefault="000D75D5" w:rsidP="001C4048">
      <w:pPr>
        <w:spacing w:before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Planificar para el mediano y largo plazo no es algo sencillo, en Guatemala aún se debe trabajar en el empoderamiento y fortalecimiento de las instituciones del conocimiento de cómo la planificación lejos de ser un requisito en una herramienta fundamental para lograr avances en la atención de la problemática social.  </w:t>
      </w:r>
    </w:p>
    <w:p w14:paraId="147401A4" w14:textId="6D7389E8" w:rsidR="000D75D5" w:rsidRPr="00171E59" w:rsidRDefault="000D75D5" w:rsidP="001C4048">
      <w:pPr>
        <w:spacing w:before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Es necesario fortalecer las capacidades institucionales en el análisis prospectivo para hacer planes funcionales.  Actualmente se cumple con presentar </w:t>
      </w:r>
      <w:r w:rsidR="00171E59" w:rsidRPr="00171E59">
        <w:rPr>
          <w:rFonts w:ascii="Calibri" w:eastAsia="Arial Unicode MS" w:hAnsi="Calibri" w:cs="Calibri"/>
          <w:lang w:val="es-ES"/>
        </w:rPr>
        <w:t>planificaciones,</w:t>
      </w:r>
      <w:r w:rsidRPr="00171E59">
        <w:rPr>
          <w:rFonts w:ascii="Calibri" w:eastAsia="Arial Unicode MS" w:hAnsi="Calibri" w:cs="Calibri"/>
          <w:lang w:val="es-ES"/>
        </w:rPr>
        <w:t xml:space="preserve"> pero se pueden mejorar con el fortalecimiento de capacidades. </w:t>
      </w:r>
    </w:p>
    <w:p w14:paraId="416FA1E2" w14:textId="78A89911" w:rsidR="00171E59" w:rsidRDefault="000D75D5" w:rsidP="001C4048">
      <w:pPr>
        <w:spacing w:before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Empoderar a todas y todos los que hacen posible la planificación para no limitarse </w:t>
      </w:r>
      <w:r w:rsidR="00171E59" w:rsidRPr="00171E59">
        <w:rPr>
          <w:rFonts w:ascii="Calibri" w:eastAsia="Arial Unicode MS" w:hAnsi="Calibri" w:cs="Calibri"/>
          <w:lang w:val="es-ES"/>
        </w:rPr>
        <w:t>al contexto</w:t>
      </w:r>
      <w:r w:rsidRPr="00171E59">
        <w:rPr>
          <w:rFonts w:ascii="Calibri" w:eastAsia="Arial Unicode MS" w:hAnsi="Calibri" w:cs="Calibri"/>
          <w:lang w:val="es-ES"/>
        </w:rPr>
        <w:t xml:space="preserve"> actual sino tener la capacidad de visualizar escenarios futuros, cómo con cada año ya no se está en el mismo lugar sino se debe de haber logrado avanzar.  </w:t>
      </w:r>
    </w:p>
    <w:p w14:paraId="72A22281" w14:textId="77051BAE" w:rsidR="00634B26" w:rsidRPr="00171E59" w:rsidRDefault="00171E59" w:rsidP="00171E59">
      <w:pPr>
        <w:pStyle w:val="Ttulo1"/>
      </w:pPr>
      <w:r>
        <w:br w:type="page"/>
      </w:r>
      <w:bookmarkStart w:id="0" w:name="_Toc196906117"/>
      <w:r w:rsidR="00634B26" w:rsidRPr="00171E59">
        <w:lastRenderedPageBreak/>
        <w:t>Resumen</w:t>
      </w:r>
      <w:bookmarkEnd w:id="0"/>
    </w:p>
    <w:p w14:paraId="5112B309" w14:textId="58397A7A" w:rsidR="00780C3F" w:rsidRPr="00171E59" w:rsidRDefault="000739AB" w:rsidP="001C4048">
      <w:pPr>
        <w:spacing w:after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>Tomando como base lo anterior</w:t>
      </w:r>
      <w:r w:rsidR="00171E59">
        <w:rPr>
          <w:rFonts w:ascii="Calibri" w:eastAsia="Arial Unicode MS" w:hAnsi="Calibri" w:cs="Calibri"/>
          <w:lang w:val="es-ES"/>
        </w:rPr>
        <w:t>,</w:t>
      </w:r>
      <w:r w:rsidRPr="00171E59">
        <w:rPr>
          <w:rFonts w:ascii="Calibri" w:eastAsia="Arial Unicode MS" w:hAnsi="Calibri" w:cs="Calibri"/>
          <w:lang w:val="es-ES"/>
        </w:rPr>
        <w:t xml:space="preserve"> se presenta el </w:t>
      </w:r>
      <w:r w:rsidR="00780C3F" w:rsidRPr="00171E59">
        <w:rPr>
          <w:rFonts w:ascii="Calibri" w:eastAsia="Arial Unicode MS" w:hAnsi="Calibri" w:cs="Calibri"/>
          <w:lang w:val="es-ES"/>
        </w:rPr>
        <w:t>Plan Operativo Multianual de la COPADEH</w:t>
      </w:r>
      <w:r w:rsidR="000D75D5" w:rsidRPr="00171E59">
        <w:rPr>
          <w:rFonts w:ascii="Calibri" w:eastAsia="Arial Unicode MS" w:hAnsi="Calibri" w:cs="Calibri"/>
          <w:lang w:val="es-ES"/>
        </w:rPr>
        <w:t xml:space="preserve"> que </w:t>
      </w:r>
      <w:r w:rsidR="00780C3F" w:rsidRPr="00171E59">
        <w:rPr>
          <w:rFonts w:ascii="Calibri" w:eastAsia="Arial Unicode MS" w:hAnsi="Calibri" w:cs="Calibri"/>
          <w:lang w:val="es-ES"/>
        </w:rPr>
        <w:t xml:space="preserve">se realiza </w:t>
      </w:r>
      <w:r w:rsidR="00171E59">
        <w:rPr>
          <w:rFonts w:ascii="Calibri" w:eastAsia="Arial Unicode MS" w:hAnsi="Calibri" w:cs="Calibri"/>
          <w:lang w:val="es-ES"/>
        </w:rPr>
        <w:t>de acuerdo con</w:t>
      </w:r>
      <w:r w:rsidR="00780C3F" w:rsidRPr="00171E59">
        <w:rPr>
          <w:rFonts w:ascii="Calibri" w:eastAsia="Arial Unicode MS" w:hAnsi="Calibri" w:cs="Calibri"/>
          <w:lang w:val="es-ES"/>
        </w:rPr>
        <w:t xml:space="preserve"> la herramienta proporcionada por Segeplan, para un período de tiempo de 5 años</w:t>
      </w:r>
      <w:r w:rsidR="002111AF" w:rsidRPr="00171E59">
        <w:rPr>
          <w:rFonts w:ascii="Calibri" w:eastAsia="Arial Unicode MS" w:hAnsi="Calibri" w:cs="Calibri"/>
          <w:lang w:val="es-ES"/>
        </w:rPr>
        <w:t>, 2026-2030</w:t>
      </w:r>
      <w:r w:rsidR="00780C3F" w:rsidRPr="00171E59">
        <w:rPr>
          <w:rFonts w:ascii="Calibri" w:eastAsia="Arial Unicode MS" w:hAnsi="Calibri" w:cs="Calibri"/>
          <w:lang w:val="es-ES"/>
        </w:rPr>
        <w:t xml:space="preserve">.  </w:t>
      </w:r>
    </w:p>
    <w:p w14:paraId="556B49FE" w14:textId="2E564234" w:rsidR="00780C3F" w:rsidRPr="00171E59" w:rsidRDefault="00780C3F" w:rsidP="001C4048">
      <w:pPr>
        <w:spacing w:after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Para realizar esta planificación de 5 años, </w:t>
      </w:r>
      <w:r w:rsidR="006506EA" w:rsidRPr="00171E59">
        <w:rPr>
          <w:rFonts w:ascii="Calibri" w:eastAsia="Arial Unicode MS" w:hAnsi="Calibri" w:cs="Calibri"/>
          <w:lang w:val="es-ES"/>
        </w:rPr>
        <w:t xml:space="preserve">siempre </w:t>
      </w:r>
      <w:r w:rsidRPr="00171E59">
        <w:rPr>
          <w:rFonts w:ascii="Calibri" w:eastAsia="Arial Unicode MS" w:hAnsi="Calibri" w:cs="Calibri"/>
          <w:lang w:val="es-ES"/>
        </w:rPr>
        <w:t xml:space="preserve">se toma en cuenta la </w:t>
      </w:r>
      <w:r w:rsidR="00171E59" w:rsidRPr="00171E59">
        <w:rPr>
          <w:rFonts w:ascii="Calibri" w:eastAsia="Arial Unicode MS" w:hAnsi="Calibri" w:cs="Calibri"/>
          <w:lang w:val="es-ES"/>
        </w:rPr>
        <w:t>vinculación que</w:t>
      </w:r>
      <w:r w:rsidRPr="00171E59">
        <w:rPr>
          <w:rFonts w:ascii="Calibri" w:eastAsia="Arial Unicode MS" w:hAnsi="Calibri" w:cs="Calibri"/>
          <w:lang w:val="es-ES"/>
        </w:rPr>
        <w:t xml:space="preserve"> se ha realizado</w:t>
      </w:r>
      <w:r w:rsidR="006506EA" w:rsidRPr="00171E59">
        <w:rPr>
          <w:rFonts w:ascii="Calibri" w:eastAsia="Arial Unicode MS" w:hAnsi="Calibri" w:cs="Calibri"/>
          <w:lang w:val="es-ES"/>
        </w:rPr>
        <w:t xml:space="preserve"> desde el Plan Estratégico Institucional</w:t>
      </w:r>
      <w:r w:rsidR="000D75D5" w:rsidRPr="00171E59">
        <w:rPr>
          <w:rFonts w:ascii="Calibri" w:eastAsia="Arial Unicode MS" w:hAnsi="Calibri" w:cs="Calibri"/>
          <w:lang w:val="es-ES"/>
        </w:rPr>
        <w:t>.  A</w:t>
      </w:r>
      <w:r w:rsidRPr="00171E59">
        <w:rPr>
          <w:rFonts w:ascii="Calibri" w:eastAsia="Arial Unicode MS" w:hAnsi="Calibri" w:cs="Calibri"/>
          <w:lang w:val="es-ES"/>
        </w:rPr>
        <w:t xml:space="preserve">unque la COPADEH no aparece como entidad responsable en los resultados estratégicos de desarrollo, se hace una vinculación con base en el mandato para contribuir a las prioridades nacionales del desarrollo, el Plan Katu’n Nuestra Guatemala 2032, los Objetivos de Desarrollo Sostenible -ODS- y la Política General de Gobierno PGG 2024-2028.  </w:t>
      </w:r>
    </w:p>
    <w:p w14:paraId="10027A6E" w14:textId="3CD1A2F0" w:rsidR="000C5DA5" w:rsidRPr="00171E59" w:rsidRDefault="00634B26" w:rsidP="001C4048">
      <w:pPr>
        <w:spacing w:after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El Plan Operativo Multianual </w:t>
      </w:r>
      <w:r w:rsidR="006506EA" w:rsidRPr="00171E59">
        <w:rPr>
          <w:rFonts w:ascii="Calibri" w:eastAsia="Arial Unicode MS" w:hAnsi="Calibri" w:cs="Calibri"/>
          <w:lang w:val="es-ES"/>
        </w:rPr>
        <w:t xml:space="preserve">tiene un plazo intermedio entre la Planificación Operativa Anual de corto plazo y la Planificación Estratégica Institucional de largo plazo. </w:t>
      </w:r>
      <w:r w:rsidR="00171E59">
        <w:rPr>
          <w:rFonts w:ascii="Calibri" w:eastAsia="Arial Unicode MS" w:hAnsi="Calibri" w:cs="Calibri"/>
          <w:lang w:val="es-ES"/>
        </w:rPr>
        <w:t>D</w:t>
      </w:r>
      <w:r w:rsidR="00171E59" w:rsidRPr="00171E59">
        <w:rPr>
          <w:rFonts w:ascii="Calibri" w:eastAsia="Arial Unicode MS" w:hAnsi="Calibri" w:cs="Calibri"/>
          <w:lang w:val="es-ES"/>
        </w:rPr>
        <w:t>e acuerdo con</w:t>
      </w:r>
      <w:r w:rsidR="000D08CA" w:rsidRPr="00171E59">
        <w:rPr>
          <w:rFonts w:ascii="Calibri" w:eastAsia="Arial Unicode MS" w:hAnsi="Calibri" w:cs="Calibri"/>
          <w:lang w:val="es-ES"/>
        </w:rPr>
        <w:t xml:space="preserve"> la Guía Conceptual de Planificación y Presupuesto por resultados, es orientador del quehacer institucional </w:t>
      </w:r>
      <w:r w:rsidR="00A90701" w:rsidRPr="00171E59">
        <w:rPr>
          <w:rFonts w:ascii="Calibri" w:eastAsia="Arial Unicode MS" w:hAnsi="Calibri" w:cs="Calibri"/>
          <w:lang w:val="es-ES"/>
        </w:rPr>
        <w:t>en un período de cinco años. Este instrumento de gestión funciona como el eslabón que permite vincular el Plan Estratégico Institucional -PEI- con el Plan Operativo Anual -POA-</w:t>
      </w:r>
      <w:r w:rsidR="000C5DA5" w:rsidRPr="00171E59">
        <w:rPr>
          <w:rFonts w:ascii="Calibri" w:eastAsia="Arial Unicode MS" w:hAnsi="Calibri" w:cs="Calibri"/>
          <w:lang w:val="es-ES"/>
        </w:rPr>
        <w:t xml:space="preserve"> de la institución, dado que en él se materializan los resultados estratégicos e </w:t>
      </w:r>
      <w:r w:rsidR="002A6040" w:rsidRPr="00171E59">
        <w:rPr>
          <w:rFonts w:ascii="Calibri" w:eastAsia="Arial Unicode MS" w:hAnsi="Calibri" w:cs="Calibri"/>
          <w:lang w:val="es-ES"/>
        </w:rPr>
        <w:t>institucionales. (</w:t>
      </w:r>
      <w:r w:rsidR="000C5DA5" w:rsidRPr="00171E59">
        <w:rPr>
          <w:rFonts w:ascii="Calibri" w:eastAsia="Arial Unicode MS" w:hAnsi="Calibri" w:cs="Calibri"/>
          <w:lang w:val="es-ES"/>
        </w:rPr>
        <w:t>Minfin-Segeplan, 2023, p. 82)</w:t>
      </w:r>
      <w:r w:rsidR="00171E59">
        <w:rPr>
          <w:rFonts w:ascii="Calibri" w:eastAsia="Arial Unicode MS" w:hAnsi="Calibri" w:cs="Calibri"/>
          <w:lang w:val="es-ES"/>
        </w:rPr>
        <w:t>.</w:t>
      </w:r>
    </w:p>
    <w:p w14:paraId="4A1F89AE" w14:textId="77777777" w:rsidR="000739AB" w:rsidRPr="00171E59" w:rsidRDefault="006506EA" w:rsidP="001C4048">
      <w:pPr>
        <w:spacing w:after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El </w:t>
      </w:r>
      <w:r w:rsidR="00FC1F14" w:rsidRPr="00171E59">
        <w:rPr>
          <w:rFonts w:ascii="Calibri" w:eastAsia="Arial Unicode MS" w:hAnsi="Calibri" w:cs="Calibri"/>
          <w:lang w:val="es-ES"/>
        </w:rPr>
        <w:t xml:space="preserve">POM </w:t>
      </w:r>
      <w:r w:rsidRPr="00171E59">
        <w:rPr>
          <w:rFonts w:ascii="Calibri" w:eastAsia="Arial Unicode MS" w:hAnsi="Calibri" w:cs="Calibri"/>
          <w:lang w:val="es-ES"/>
        </w:rPr>
        <w:t xml:space="preserve">concretamente se construye con la planificación que realizan todas las dependencias de la COPADEH para 5 años.  </w:t>
      </w:r>
    </w:p>
    <w:p w14:paraId="36F1A922" w14:textId="1B4A5C84" w:rsidR="000D75D5" w:rsidRPr="00171E59" w:rsidRDefault="006506EA" w:rsidP="001C4048">
      <w:pPr>
        <w:spacing w:after="240" w:line="276" w:lineRule="auto"/>
        <w:ind w:firstLine="0"/>
        <w:jc w:val="both"/>
        <w:rPr>
          <w:rFonts w:ascii="Calibri" w:eastAsia="Arial Unicode MS" w:hAnsi="Calibri" w:cs="Calibri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 xml:space="preserve">El soporte de </w:t>
      </w:r>
      <w:r w:rsidR="000D75D5" w:rsidRPr="00171E59">
        <w:rPr>
          <w:rFonts w:ascii="Calibri" w:eastAsia="Arial Unicode MS" w:hAnsi="Calibri" w:cs="Calibri"/>
          <w:lang w:val="es-ES"/>
        </w:rPr>
        <w:t xml:space="preserve">lo integrado </w:t>
      </w:r>
      <w:r w:rsidR="00FC1F14" w:rsidRPr="00171E59">
        <w:rPr>
          <w:rFonts w:ascii="Calibri" w:eastAsia="Arial Unicode MS" w:hAnsi="Calibri" w:cs="Calibri"/>
          <w:lang w:val="es-ES"/>
        </w:rPr>
        <w:t xml:space="preserve">en la Matriz de Plan Operativo </w:t>
      </w:r>
      <w:r w:rsidR="00171E59" w:rsidRPr="00171E59">
        <w:rPr>
          <w:rFonts w:ascii="Calibri" w:eastAsia="Arial Unicode MS" w:hAnsi="Calibri" w:cs="Calibri"/>
          <w:lang w:val="es-ES"/>
        </w:rPr>
        <w:t>Multianual</w:t>
      </w:r>
      <w:r w:rsidR="00FC1F14" w:rsidRPr="00171E59">
        <w:rPr>
          <w:rFonts w:ascii="Calibri" w:eastAsia="Arial Unicode MS" w:hAnsi="Calibri" w:cs="Calibri"/>
          <w:lang w:val="es-ES"/>
        </w:rPr>
        <w:t xml:space="preserve"> se adjunta al final de</w:t>
      </w:r>
      <w:r w:rsidR="0064761A" w:rsidRPr="00171E59">
        <w:rPr>
          <w:rFonts w:ascii="Calibri" w:eastAsia="Arial Unicode MS" w:hAnsi="Calibri" w:cs="Calibri"/>
          <w:lang w:val="es-ES"/>
        </w:rPr>
        <w:t>l</w:t>
      </w:r>
      <w:r w:rsidR="00FC1F14" w:rsidRPr="00171E59">
        <w:rPr>
          <w:rFonts w:ascii="Calibri" w:eastAsia="Arial Unicode MS" w:hAnsi="Calibri" w:cs="Calibri"/>
          <w:lang w:val="es-ES"/>
        </w:rPr>
        <w:t xml:space="preserve"> documento</w:t>
      </w:r>
      <w:r w:rsidR="0064761A" w:rsidRPr="00171E59">
        <w:rPr>
          <w:rFonts w:ascii="Calibri" w:eastAsia="Arial Unicode MS" w:hAnsi="Calibri" w:cs="Calibri"/>
          <w:lang w:val="es-ES"/>
        </w:rPr>
        <w:t>,</w:t>
      </w:r>
      <w:r w:rsidR="00FC1F14" w:rsidRPr="00171E59">
        <w:rPr>
          <w:rFonts w:ascii="Calibri" w:eastAsia="Arial Unicode MS" w:hAnsi="Calibri" w:cs="Calibri"/>
          <w:lang w:val="es-ES"/>
        </w:rPr>
        <w:t xml:space="preserve"> el detalle de lo Planificado por cada año de 202</w:t>
      </w:r>
      <w:r w:rsidR="00580E15" w:rsidRPr="00171E59">
        <w:rPr>
          <w:rFonts w:ascii="Calibri" w:eastAsia="Arial Unicode MS" w:hAnsi="Calibri" w:cs="Calibri"/>
          <w:lang w:val="es-ES"/>
        </w:rPr>
        <w:t>6</w:t>
      </w:r>
      <w:r w:rsidR="00FC1F14" w:rsidRPr="00171E59">
        <w:rPr>
          <w:rFonts w:ascii="Calibri" w:eastAsia="Arial Unicode MS" w:hAnsi="Calibri" w:cs="Calibri"/>
          <w:lang w:val="es-ES"/>
        </w:rPr>
        <w:t xml:space="preserve"> a 20</w:t>
      </w:r>
      <w:r w:rsidR="00580E15" w:rsidRPr="00171E59">
        <w:rPr>
          <w:rFonts w:ascii="Calibri" w:eastAsia="Arial Unicode MS" w:hAnsi="Calibri" w:cs="Calibri"/>
          <w:lang w:val="es-ES"/>
        </w:rPr>
        <w:t>30</w:t>
      </w:r>
      <w:r w:rsidR="00FC1F14" w:rsidRPr="00171E59">
        <w:rPr>
          <w:rFonts w:ascii="Calibri" w:eastAsia="Arial Unicode MS" w:hAnsi="Calibri" w:cs="Calibri"/>
          <w:lang w:val="es-ES"/>
        </w:rPr>
        <w:t xml:space="preserve"> por cada una de las dependencias de la COPADEH, dando soporte a cada producto y subproducto programado. </w:t>
      </w:r>
    </w:p>
    <w:p w14:paraId="6FF25DC8" w14:textId="77777777" w:rsidR="00634B26" w:rsidRPr="00171E59" w:rsidRDefault="0064761A" w:rsidP="001C4048">
      <w:pPr>
        <w:spacing w:after="240" w:line="276" w:lineRule="auto"/>
        <w:ind w:firstLine="0"/>
        <w:jc w:val="both"/>
        <w:rPr>
          <w:rFonts w:ascii="Calibri" w:eastAsia="Arial Unicode MS" w:hAnsi="Calibri" w:cs="Calibri"/>
          <w:sz w:val="20"/>
          <w:szCs w:val="20"/>
          <w:lang w:val="es-ES"/>
        </w:rPr>
      </w:pPr>
      <w:r w:rsidRPr="00171E59">
        <w:rPr>
          <w:rFonts w:ascii="Calibri" w:eastAsia="Arial Unicode MS" w:hAnsi="Calibri" w:cs="Calibri"/>
          <w:lang w:val="es-ES"/>
        </w:rPr>
        <w:t>Las matrices referidas se incluyen en un formato institucional, conteniendo el detalle de las metas físicas, los renglones de gasto, los insumos y el presupuesto necesario para cada actividad</w:t>
      </w:r>
      <w:r w:rsidR="000D75D5" w:rsidRPr="00171E59">
        <w:rPr>
          <w:rFonts w:ascii="Calibri" w:eastAsia="Arial Unicode MS" w:hAnsi="Calibri" w:cs="Calibri"/>
          <w:lang w:val="es-ES"/>
        </w:rPr>
        <w:t>, así como un detalle de indicadores</w:t>
      </w:r>
      <w:r w:rsidRPr="00171E59">
        <w:rPr>
          <w:rFonts w:ascii="Calibri" w:eastAsia="Arial Unicode MS" w:hAnsi="Calibri" w:cs="Calibri"/>
          <w:lang w:val="es-ES"/>
        </w:rPr>
        <w:t xml:space="preserve">.   </w:t>
      </w:r>
    </w:p>
    <w:p w14:paraId="4004B918" w14:textId="77777777" w:rsidR="002678A5" w:rsidRPr="00171E59" w:rsidRDefault="002678A5" w:rsidP="001C4048">
      <w:pPr>
        <w:spacing w:after="240" w:line="276" w:lineRule="auto"/>
        <w:rPr>
          <w:rFonts w:ascii="Calibri" w:eastAsia="Arial Unicode MS" w:hAnsi="Calibri" w:cs="Calibri"/>
          <w:sz w:val="20"/>
          <w:szCs w:val="20"/>
          <w:lang w:val="es-ES"/>
        </w:rPr>
        <w:sectPr w:rsidR="002678A5" w:rsidRPr="00171E59" w:rsidSect="00FA0498">
          <w:headerReference w:type="default" r:id="rId8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103D95E1" w14:textId="77777777" w:rsidR="002678A5" w:rsidRPr="00171E59" w:rsidRDefault="0069340E" w:rsidP="00171E59">
      <w:pPr>
        <w:pStyle w:val="Ttulo1"/>
      </w:pPr>
      <w:bookmarkStart w:id="1" w:name="_Toc101969120"/>
      <w:bookmarkStart w:id="2" w:name="_Toc108435692"/>
      <w:bookmarkStart w:id="3" w:name="_Toc133485958"/>
      <w:bookmarkStart w:id="4" w:name="_Toc165287438"/>
      <w:bookmarkStart w:id="5" w:name="_Toc196906118"/>
      <w:r w:rsidRPr="00171E59">
        <w:lastRenderedPageBreak/>
        <w:t>M</w:t>
      </w:r>
      <w:r w:rsidR="002678A5" w:rsidRPr="00171E59">
        <w:t xml:space="preserve">atriz de </w:t>
      </w:r>
      <w:r w:rsidR="002A6040" w:rsidRPr="00171E59">
        <w:t>Plan Operativo</w:t>
      </w:r>
      <w:r w:rsidR="002678A5" w:rsidRPr="00171E59">
        <w:t xml:space="preserve"> Multianual</w:t>
      </w:r>
      <w:bookmarkEnd w:id="1"/>
      <w:bookmarkEnd w:id="2"/>
      <w:bookmarkEnd w:id="3"/>
      <w:bookmarkEnd w:id="4"/>
      <w:bookmarkEnd w:id="5"/>
    </w:p>
    <w:p w14:paraId="25AB8925" w14:textId="77777777" w:rsidR="00BC35C3" w:rsidRPr="00171E59" w:rsidRDefault="00BC35C3" w:rsidP="001C4048">
      <w:pPr>
        <w:spacing w:before="240" w:line="276" w:lineRule="auto"/>
        <w:ind w:firstLine="0"/>
        <w:jc w:val="both"/>
        <w:rPr>
          <w:rFonts w:ascii="Calibri" w:hAnsi="Calibri" w:cs="Calibri"/>
          <w:lang w:val="es-ES"/>
        </w:rPr>
      </w:pPr>
      <w:r w:rsidRPr="00171E59">
        <w:rPr>
          <w:rFonts w:ascii="Calibri" w:hAnsi="Calibri" w:cs="Calibri"/>
          <w:lang w:val="es-ES"/>
        </w:rPr>
        <w:t>En la matriz de Plan Operativo Multianual 202</w:t>
      </w:r>
      <w:r w:rsidR="00580E15" w:rsidRPr="00171E59">
        <w:rPr>
          <w:rFonts w:ascii="Calibri" w:hAnsi="Calibri" w:cs="Calibri"/>
          <w:lang w:val="es-ES"/>
        </w:rPr>
        <w:t>6</w:t>
      </w:r>
      <w:r w:rsidRPr="00171E59">
        <w:rPr>
          <w:rFonts w:ascii="Calibri" w:hAnsi="Calibri" w:cs="Calibri"/>
          <w:lang w:val="es-ES"/>
        </w:rPr>
        <w:t>-20</w:t>
      </w:r>
      <w:r w:rsidR="00580E15" w:rsidRPr="00171E59">
        <w:rPr>
          <w:rFonts w:ascii="Calibri" w:hAnsi="Calibri" w:cs="Calibri"/>
          <w:lang w:val="es-ES"/>
        </w:rPr>
        <w:t>30</w:t>
      </w:r>
      <w:r w:rsidRPr="00171E59">
        <w:rPr>
          <w:rFonts w:ascii="Calibri" w:hAnsi="Calibri" w:cs="Calibri"/>
          <w:lang w:val="es-ES"/>
        </w:rPr>
        <w:t xml:space="preserve"> se refleja en primer lugar la vinculación a la Política General de Gobierno 2024-202</w:t>
      </w:r>
      <w:r w:rsidR="002A6040" w:rsidRPr="00171E59">
        <w:rPr>
          <w:rFonts w:ascii="Calibri" w:hAnsi="Calibri" w:cs="Calibri"/>
          <w:lang w:val="es-ES"/>
        </w:rPr>
        <w:t>8</w:t>
      </w:r>
      <w:r w:rsidRPr="00171E59">
        <w:rPr>
          <w:rFonts w:ascii="Calibri" w:hAnsi="Calibri" w:cs="Calibri"/>
          <w:lang w:val="es-ES"/>
        </w:rPr>
        <w:t>, con base en las Prioridades Nacionales de Desarrollo, el Plan Katu</w:t>
      </w:r>
      <w:r w:rsidR="003645F5" w:rsidRPr="00171E59">
        <w:rPr>
          <w:rFonts w:ascii="Calibri" w:hAnsi="Calibri" w:cs="Calibri"/>
          <w:lang w:val="es-ES"/>
        </w:rPr>
        <w:t>’</w:t>
      </w:r>
      <w:r w:rsidRPr="00171E59">
        <w:rPr>
          <w:rFonts w:ascii="Calibri" w:hAnsi="Calibri" w:cs="Calibri"/>
          <w:lang w:val="es-ES"/>
        </w:rPr>
        <w:t>n y los objetivos de desarrollo sostenible.</w:t>
      </w:r>
    </w:p>
    <w:p w14:paraId="40B910F4" w14:textId="202E630F" w:rsidR="00BC35C3" w:rsidRPr="00171E59" w:rsidRDefault="00684283" w:rsidP="001C4048">
      <w:pPr>
        <w:spacing w:before="240" w:line="276" w:lineRule="auto"/>
        <w:ind w:firstLine="0"/>
        <w:jc w:val="both"/>
        <w:rPr>
          <w:rFonts w:ascii="Calibri" w:hAnsi="Calibri" w:cs="Calibri"/>
          <w:lang w:val="es-ES"/>
        </w:rPr>
      </w:pPr>
      <w:r w:rsidRPr="00171E59">
        <w:rPr>
          <w:rFonts w:ascii="Calibri" w:hAnsi="Calibri" w:cs="Calibri"/>
          <w:lang w:val="es-ES"/>
        </w:rPr>
        <w:t>Además,</w:t>
      </w:r>
      <w:r w:rsidR="00BC35C3" w:rsidRPr="00171E59">
        <w:rPr>
          <w:rFonts w:ascii="Calibri" w:hAnsi="Calibri" w:cs="Calibri"/>
          <w:lang w:val="es-ES"/>
        </w:rPr>
        <w:t xml:space="preserve"> se refleja la producción y el presupuesto de las diferentes </w:t>
      </w:r>
      <w:r w:rsidR="00560247" w:rsidRPr="00171E59">
        <w:rPr>
          <w:rFonts w:ascii="Calibri" w:hAnsi="Calibri" w:cs="Calibri"/>
          <w:lang w:val="es-ES"/>
        </w:rPr>
        <w:t xml:space="preserve">actividades presupuestarias que son </w:t>
      </w:r>
      <w:r w:rsidR="00FA074B">
        <w:rPr>
          <w:rFonts w:ascii="Calibri" w:hAnsi="Calibri" w:cs="Calibri"/>
          <w:lang w:val="es-ES"/>
        </w:rPr>
        <w:t>cuatro, s</w:t>
      </w:r>
      <w:r w:rsidR="00560247" w:rsidRPr="00171E59">
        <w:rPr>
          <w:rFonts w:ascii="Calibri" w:hAnsi="Calibri" w:cs="Calibri"/>
          <w:lang w:val="es-ES"/>
        </w:rPr>
        <w:t xml:space="preserve">in </w:t>
      </w:r>
      <w:r w:rsidR="00580E15" w:rsidRPr="00171E59">
        <w:rPr>
          <w:rFonts w:ascii="Calibri" w:hAnsi="Calibri" w:cs="Calibri"/>
          <w:lang w:val="es-ES"/>
        </w:rPr>
        <w:t>embargo,</w:t>
      </w:r>
      <w:r w:rsidR="00560247" w:rsidRPr="00171E59">
        <w:rPr>
          <w:rFonts w:ascii="Calibri" w:hAnsi="Calibri" w:cs="Calibri"/>
          <w:lang w:val="es-ES"/>
        </w:rPr>
        <w:t xml:space="preserve"> se numeran como 001, 002, 003 y 005</w:t>
      </w:r>
      <w:r w:rsidR="000D75D5" w:rsidRPr="00171E59">
        <w:rPr>
          <w:rFonts w:ascii="Calibri" w:hAnsi="Calibri" w:cs="Calibri"/>
          <w:lang w:val="es-ES"/>
        </w:rPr>
        <w:t xml:space="preserve">. </w:t>
      </w:r>
      <w:r w:rsidR="00560247" w:rsidRPr="00171E59">
        <w:rPr>
          <w:rFonts w:ascii="Calibri" w:hAnsi="Calibri" w:cs="Calibri"/>
          <w:lang w:val="es-ES"/>
        </w:rPr>
        <w:t>Se establecen las metas de los 5 años y el presupuesto requerido por año</w:t>
      </w:r>
      <w:r w:rsidR="001C4048">
        <w:rPr>
          <w:rFonts w:ascii="Calibri" w:hAnsi="Calibri" w:cs="Calibri"/>
          <w:lang w:val="es-ES"/>
        </w:rPr>
        <w:t>.</w:t>
      </w:r>
      <w:r w:rsidR="00560247" w:rsidRPr="00171E59">
        <w:rPr>
          <w:rFonts w:ascii="Calibri" w:hAnsi="Calibri" w:cs="Calibri"/>
          <w:lang w:val="es-ES"/>
        </w:rPr>
        <w:t xml:space="preserve"> </w:t>
      </w:r>
      <w:r w:rsidR="00BC35C3" w:rsidRPr="00171E59">
        <w:rPr>
          <w:rFonts w:ascii="Calibri" w:hAnsi="Calibri" w:cs="Calibri"/>
          <w:lang w:val="es-ES"/>
        </w:rPr>
        <w:t xml:space="preserve"> </w:t>
      </w:r>
    </w:p>
    <w:p w14:paraId="16CC498B" w14:textId="047DA81A" w:rsidR="002678A5" w:rsidRDefault="00B22B76" w:rsidP="00FB0CF0">
      <w:pPr>
        <w:spacing w:after="200" w:line="276" w:lineRule="auto"/>
        <w:ind w:firstLine="0"/>
        <w:jc w:val="both"/>
        <w:rPr>
          <w:rFonts w:ascii="Calibri" w:hAnsi="Calibri" w:cs="Calibri"/>
        </w:rPr>
      </w:pPr>
      <w:r w:rsidRPr="00B22B76">
        <w:rPr>
          <w:rFonts w:ascii="Calibri" w:hAnsi="Calibri" w:cs="Calibri"/>
          <w:noProof/>
        </w:rPr>
        <w:drawing>
          <wp:inline distT="0" distB="0" distL="0" distR="0" wp14:anchorId="63A6A796" wp14:editId="2D6AAFB8">
            <wp:extent cx="8229600" cy="2472690"/>
            <wp:effectExtent l="0" t="0" r="0" b="3810"/>
            <wp:docPr id="1191201032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201032" name="Imagen 1" descr="Tabl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47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75312" w14:textId="77777777" w:rsidR="00B22B76" w:rsidRDefault="00B22B76" w:rsidP="00FB0CF0">
      <w:pPr>
        <w:spacing w:after="200" w:line="276" w:lineRule="auto"/>
        <w:ind w:firstLine="0"/>
        <w:jc w:val="both"/>
        <w:rPr>
          <w:rFonts w:ascii="Calibri" w:hAnsi="Calibri" w:cs="Calibri"/>
        </w:rPr>
      </w:pPr>
    </w:p>
    <w:p w14:paraId="726AD58F" w14:textId="77777777" w:rsidR="00B22B76" w:rsidRDefault="00B22B76" w:rsidP="00FB0CF0">
      <w:pPr>
        <w:spacing w:after="200" w:line="276" w:lineRule="auto"/>
        <w:ind w:firstLine="0"/>
        <w:jc w:val="both"/>
        <w:rPr>
          <w:rFonts w:ascii="Calibri" w:hAnsi="Calibri" w:cs="Calibri"/>
        </w:rPr>
      </w:pPr>
    </w:p>
    <w:p w14:paraId="31057432" w14:textId="77777777" w:rsidR="00B22B76" w:rsidRDefault="00B22B76" w:rsidP="00FB0CF0">
      <w:pPr>
        <w:spacing w:after="200" w:line="276" w:lineRule="auto"/>
        <w:ind w:firstLine="0"/>
        <w:jc w:val="both"/>
        <w:rPr>
          <w:rFonts w:ascii="Calibri" w:hAnsi="Calibri" w:cs="Calibri"/>
        </w:rPr>
      </w:pPr>
    </w:p>
    <w:p w14:paraId="0395C4C2" w14:textId="77777777" w:rsidR="00B22B76" w:rsidRDefault="00B22B76" w:rsidP="00FB0CF0">
      <w:pPr>
        <w:spacing w:after="200" w:line="276" w:lineRule="auto"/>
        <w:ind w:firstLine="0"/>
        <w:jc w:val="both"/>
        <w:rPr>
          <w:rFonts w:ascii="Calibri" w:hAnsi="Calibri" w:cs="Calibri"/>
        </w:rPr>
      </w:pPr>
    </w:p>
    <w:p w14:paraId="4BDB2C52" w14:textId="6EE22F93" w:rsidR="00B22B76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0B3C2E">
        <w:rPr>
          <w:rFonts w:ascii="Calibri" w:hAnsi="Calibri" w:cs="Calibri"/>
          <w:noProof/>
        </w:rPr>
        <w:lastRenderedPageBreak/>
        <w:drawing>
          <wp:inline distT="0" distB="0" distL="0" distR="0" wp14:anchorId="76481E46" wp14:editId="1729041B">
            <wp:extent cx="8229600" cy="3503930"/>
            <wp:effectExtent l="0" t="0" r="0" b="1270"/>
            <wp:docPr id="58553636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536363" name="Imagen 1" descr="Tabl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5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7B2E4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9D9C4D1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940719B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56B402A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13FEAF8A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5EBD54F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B626444" w14:textId="77777777" w:rsidR="000B3C2E" w:rsidRDefault="000B3C2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33B10C2" w14:textId="1F5F9B18" w:rsidR="000B3C2E" w:rsidRDefault="0085762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857621">
        <w:rPr>
          <w:rFonts w:ascii="Calibri" w:hAnsi="Calibri" w:cs="Calibri"/>
          <w:noProof/>
        </w:rPr>
        <w:drawing>
          <wp:inline distT="0" distB="0" distL="0" distR="0" wp14:anchorId="31CDA888" wp14:editId="3C3732D1">
            <wp:extent cx="8229600" cy="3970655"/>
            <wp:effectExtent l="0" t="0" r="0" b="0"/>
            <wp:docPr id="2048452475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52475" name="Imagen 1" descr="Tabla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97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EFCB7" w14:textId="77777777" w:rsidR="00857621" w:rsidRDefault="0085762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BC3D015" w14:textId="77777777" w:rsidR="00857621" w:rsidRDefault="0085762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CEBA234" w14:textId="77777777" w:rsidR="00857621" w:rsidRDefault="0085762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6F0F160D" w14:textId="2B092CF4" w:rsidR="00857621" w:rsidRDefault="00FA686B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FA686B">
        <w:rPr>
          <w:rFonts w:ascii="Calibri" w:hAnsi="Calibri" w:cs="Calibri"/>
          <w:noProof/>
        </w:rPr>
        <w:lastRenderedPageBreak/>
        <w:drawing>
          <wp:inline distT="0" distB="0" distL="0" distR="0" wp14:anchorId="1A0E4750" wp14:editId="0B6BA3AA">
            <wp:extent cx="8229600" cy="3755390"/>
            <wp:effectExtent l="0" t="0" r="0" b="0"/>
            <wp:docPr id="1860940234" name="Imagen 1" descr="Tabla, Calendar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940234" name="Imagen 1" descr="Tabla, Calendario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BFFD7" w14:textId="77777777" w:rsidR="00FA686B" w:rsidRDefault="00FA686B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412419B" w14:textId="77777777" w:rsidR="00FA686B" w:rsidRDefault="00FA686B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F033D64" w14:textId="77777777" w:rsidR="00FA686B" w:rsidRDefault="00FA686B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662ECA4D" w14:textId="77777777" w:rsidR="00FA686B" w:rsidRDefault="00FA686B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F6D1928" w14:textId="77777777" w:rsidR="00FA686B" w:rsidRDefault="00FA686B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921A9B8" w14:textId="02F5CC4C" w:rsidR="00FA686B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FD3146">
        <w:rPr>
          <w:rFonts w:ascii="Calibri" w:hAnsi="Calibri" w:cs="Calibri"/>
          <w:noProof/>
        </w:rPr>
        <w:lastRenderedPageBreak/>
        <w:drawing>
          <wp:inline distT="0" distB="0" distL="0" distR="0" wp14:anchorId="2AAB1FFB" wp14:editId="08692AC4">
            <wp:extent cx="8229600" cy="2567305"/>
            <wp:effectExtent l="0" t="0" r="0" b="4445"/>
            <wp:docPr id="234245256" name="Imagen 1" descr="Pantalla de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245256" name="Imagen 1" descr="Pantalla de computadora&#10;&#10;El contenido generado por IA puede ser incorrecto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FEFAA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AE3EA8A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597F8B9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14F7D9E4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98E013F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1A98784B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B80EA99" w14:textId="77777777" w:rsidR="00FD3146" w:rsidRDefault="00FD3146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846882D" w14:textId="246EBFBE" w:rsidR="00FD3146" w:rsidRDefault="00992B8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992B81">
        <w:rPr>
          <w:rFonts w:ascii="Calibri" w:hAnsi="Calibri" w:cs="Calibri"/>
          <w:noProof/>
        </w:rPr>
        <w:lastRenderedPageBreak/>
        <w:drawing>
          <wp:inline distT="0" distB="0" distL="0" distR="0" wp14:anchorId="47BEA9B9" wp14:editId="59321202">
            <wp:extent cx="7097115" cy="5525271"/>
            <wp:effectExtent l="0" t="0" r="8890" b="0"/>
            <wp:docPr id="149585517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855173" name="Imagen 1" descr="Tabla&#10;&#10;El contenido generado por IA puede ser incorrecto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97115" cy="552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7B024" w14:textId="77777777" w:rsidR="00992B81" w:rsidRDefault="00992B8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D3EB1A7" w14:textId="64D399C0" w:rsidR="00992B81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2A3F84">
        <w:rPr>
          <w:rFonts w:ascii="Calibri" w:hAnsi="Calibri" w:cs="Calibri"/>
          <w:noProof/>
        </w:rPr>
        <w:drawing>
          <wp:inline distT="0" distB="0" distL="0" distR="0" wp14:anchorId="24BE3929" wp14:editId="282227C4">
            <wp:extent cx="8229600" cy="3164205"/>
            <wp:effectExtent l="0" t="0" r="0" b="0"/>
            <wp:docPr id="484243080" name="Imagen 1" descr="Captura de pantalla de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243080" name="Imagen 1" descr="Captura de pantalla de computadora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14B19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6C546367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655FD2AD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EECFD64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05DDC0A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51CD902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58A82403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3F94FB9" w14:textId="1E41E70C" w:rsidR="002A3F84" w:rsidRDefault="006666E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6666E0">
        <w:rPr>
          <w:rFonts w:ascii="Calibri" w:hAnsi="Calibri" w:cs="Calibri"/>
          <w:noProof/>
        </w:rPr>
        <w:drawing>
          <wp:inline distT="0" distB="0" distL="0" distR="0" wp14:anchorId="61497493" wp14:editId="5C83EB39">
            <wp:extent cx="8229600" cy="1622425"/>
            <wp:effectExtent l="0" t="0" r="0" b="0"/>
            <wp:docPr id="116274328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74328" name="Imagen 1" descr="Tabla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162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796F3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642DE78A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554A48C4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57527BC" w14:textId="77777777" w:rsidR="002A3F84" w:rsidRDefault="002A3F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10E0D18" w14:textId="3CDC4287" w:rsidR="002A3F84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0267F0">
        <w:rPr>
          <w:rFonts w:ascii="Calibri" w:hAnsi="Calibri" w:cs="Calibri"/>
          <w:noProof/>
        </w:rPr>
        <w:lastRenderedPageBreak/>
        <w:drawing>
          <wp:inline distT="0" distB="0" distL="0" distR="0" wp14:anchorId="68F100F1" wp14:editId="1496FC63">
            <wp:extent cx="8229600" cy="2912110"/>
            <wp:effectExtent l="0" t="0" r="0" b="2540"/>
            <wp:docPr id="590789447" name="Imagen 1" descr="Calendar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789447" name="Imagen 1" descr="Calendario&#10;&#10;El contenido generado por IA puede ser incorrecto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E0762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769E8BC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56613385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866A363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31A1DB00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F67F918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1740229" w14:textId="77777777" w:rsidR="000267F0" w:rsidRDefault="000267F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7AC747E" w14:textId="1A2B5267" w:rsidR="000267F0" w:rsidRDefault="00993AD1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993AD1">
        <w:rPr>
          <w:rFonts w:ascii="Calibri" w:hAnsi="Calibri" w:cs="Calibri"/>
          <w:noProof/>
        </w:rPr>
        <w:lastRenderedPageBreak/>
        <w:drawing>
          <wp:inline distT="0" distB="0" distL="0" distR="0" wp14:anchorId="0B04E76D" wp14:editId="655E6BA7">
            <wp:extent cx="5201376" cy="5934903"/>
            <wp:effectExtent l="0" t="0" r="0" b="8890"/>
            <wp:docPr id="23101348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013483" name="Imagen 1" descr="Tabla&#10;&#10;El contenido generado por IA puede ser incorrecto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593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C2F13" w14:textId="45462C32" w:rsidR="00993AD1" w:rsidRDefault="00B10184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B10184">
        <w:rPr>
          <w:rFonts w:ascii="Calibri" w:hAnsi="Calibri" w:cs="Calibri"/>
        </w:rPr>
        <w:lastRenderedPageBreak/>
        <w:drawing>
          <wp:inline distT="0" distB="0" distL="0" distR="0" wp14:anchorId="301A41A6" wp14:editId="6854E63E">
            <wp:extent cx="8229600" cy="5374640"/>
            <wp:effectExtent l="0" t="0" r="0" b="0"/>
            <wp:docPr id="86043219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432199" name="Imagen 1" descr="Tabla&#10;&#10;El contenido generado por IA puede ser incorrecto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37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01D48" w14:textId="5B6CAFC2" w:rsidR="00CB363A" w:rsidRDefault="00CB363A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B81D9F7" w14:textId="77777777" w:rsidR="004423FE" w:rsidRDefault="004423F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990364A" w14:textId="3C7F9145" w:rsidR="004423FE" w:rsidRDefault="004423F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4423FE">
        <w:rPr>
          <w:rFonts w:ascii="Calibri" w:hAnsi="Calibri" w:cs="Calibri"/>
        </w:rPr>
        <w:drawing>
          <wp:inline distT="0" distB="0" distL="0" distR="0" wp14:anchorId="04F4DC7C" wp14:editId="6800C1C7">
            <wp:extent cx="8229600" cy="2011045"/>
            <wp:effectExtent l="0" t="0" r="0" b="8255"/>
            <wp:docPr id="1217469916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469916" name="Imagen 1" descr="Tabla&#10;&#10;El contenido generado por IA puede ser incorrecto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37899" w14:textId="77777777" w:rsidR="004423FE" w:rsidRDefault="004423FE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5C80DC2E" w14:textId="77777777" w:rsidR="006F04A3" w:rsidRDefault="006F04A3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7BBADA7" w14:textId="233FD543" w:rsidR="006F04A3" w:rsidRDefault="006F04A3" w:rsidP="00B22B76">
      <w:pPr>
        <w:spacing w:after="200" w:line="276" w:lineRule="auto"/>
        <w:ind w:firstLine="0"/>
        <w:jc w:val="center"/>
        <w:rPr>
          <w:rFonts w:ascii="Calibri" w:hAnsi="Calibri" w:cs="Calibri"/>
          <w:noProof/>
        </w:rPr>
      </w:pPr>
    </w:p>
    <w:p w14:paraId="0AED48D3" w14:textId="77777777" w:rsidR="00FE51B7" w:rsidRDefault="00FE51B7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15A01EE" w14:textId="77777777" w:rsidR="00D717C3" w:rsidRDefault="00D717C3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988CB5E" w14:textId="77777777" w:rsidR="00C501C5" w:rsidRDefault="00C501C5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006EAC19" w14:textId="77777777" w:rsidR="00C501C5" w:rsidRDefault="00C501C5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0F9F4D9" w14:textId="77777777" w:rsidR="00C501C5" w:rsidRDefault="00C501C5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4DEDB9CC" w14:textId="77777777" w:rsidR="00C501C5" w:rsidRDefault="00C501C5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52320352" w14:textId="08B61384" w:rsidR="00FE51B7" w:rsidRDefault="00FE51B7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FE51B7">
        <w:rPr>
          <w:rFonts w:ascii="Calibri" w:hAnsi="Calibri" w:cs="Calibri"/>
        </w:rPr>
        <w:drawing>
          <wp:inline distT="0" distB="0" distL="0" distR="0" wp14:anchorId="4C176CD8" wp14:editId="397F5A75">
            <wp:extent cx="8229600" cy="3227705"/>
            <wp:effectExtent l="0" t="0" r="0" b="0"/>
            <wp:docPr id="759322527" name="Imagen 1" descr="Calendar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322527" name="Imagen 1" descr="Calendario&#10;&#10;El contenido generado por IA puede ser incorrecto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2B0E7" w14:textId="4A8D2B7E" w:rsidR="00C501C5" w:rsidRDefault="00C501C5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C501C5">
        <w:rPr>
          <w:rFonts w:ascii="Calibri" w:hAnsi="Calibri" w:cs="Calibri"/>
          <w:noProof/>
        </w:rPr>
        <w:lastRenderedPageBreak/>
        <w:drawing>
          <wp:inline distT="0" distB="0" distL="0" distR="0" wp14:anchorId="24CA67BA" wp14:editId="2BE0FE03">
            <wp:extent cx="5287113" cy="5887272"/>
            <wp:effectExtent l="0" t="0" r="8890" b="0"/>
            <wp:docPr id="33399703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997039" name="Imagen 1" descr="Tabla&#10;&#10;El contenido generado por IA puede ser incorrecto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588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0AD72" w14:textId="77777777" w:rsidR="00C501C5" w:rsidRDefault="00C501C5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7FFB8C6C" w14:textId="59F1699E" w:rsidR="00C501C5" w:rsidRDefault="001B392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1B3920">
        <w:rPr>
          <w:rFonts w:ascii="Calibri" w:hAnsi="Calibri" w:cs="Calibri"/>
          <w:noProof/>
        </w:rPr>
        <w:drawing>
          <wp:inline distT="0" distB="0" distL="0" distR="0" wp14:anchorId="1D6DC08C" wp14:editId="4C7FC19A">
            <wp:extent cx="8229600" cy="4582795"/>
            <wp:effectExtent l="0" t="0" r="0" b="8255"/>
            <wp:docPr id="1688048017" name="Imagen 1" descr="Captura de pantalla de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048017" name="Imagen 1" descr="Captura de pantalla de computadora&#10;&#10;El contenido generado por IA puede ser incorrecto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E2F91" w14:textId="77777777" w:rsidR="001B3920" w:rsidRDefault="001B3920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19AD8E6" w14:textId="57C2BF3F" w:rsidR="001B3920" w:rsidRDefault="00807F09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807F09">
        <w:rPr>
          <w:rFonts w:ascii="Calibri" w:hAnsi="Calibri" w:cs="Calibri"/>
          <w:noProof/>
        </w:rPr>
        <w:lastRenderedPageBreak/>
        <w:drawing>
          <wp:inline distT="0" distB="0" distL="0" distR="0" wp14:anchorId="652FAE06" wp14:editId="09ED36F9">
            <wp:extent cx="7725853" cy="5792008"/>
            <wp:effectExtent l="0" t="0" r="8890" b="0"/>
            <wp:docPr id="75700635" name="Imagen 1" descr="Imagen que contiene gabinete, mueble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00635" name="Imagen 1" descr="Imagen que contiene gabinete, muebles&#10;&#10;El contenido generado por IA puede ser incorrecto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725853" cy="579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4311F" w14:textId="77777777" w:rsidR="00807F09" w:rsidRDefault="00807F09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</w:p>
    <w:p w14:paraId="2229DA1F" w14:textId="1EB3B2AE" w:rsidR="00807F09" w:rsidRDefault="00566CEF" w:rsidP="00B22B76">
      <w:pPr>
        <w:spacing w:after="200" w:line="276" w:lineRule="auto"/>
        <w:ind w:firstLine="0"/>
        <w:jc w:val="center"/>
        <w:rPr>
          <w:rFonts w:ascii="Calibri" w:hAnsi="Calibri" w:cs="Calibri"/>
        </w:rPr>
      </w:pPr>
      <w:r w:rsidRPr="00566CEF">
        <w:rPr>
          <w:rFonts w:ascii="Calibri" w:hAnsi="Calibri" w:cs="Calibri"/>
          <w:noProof/>
        </w:rPr>
        <w:drawing>
          <wp:inline distT="0" distB="0" distL="0" distR="0" wp14:anchorId="6EDA8537" wp14:editId="025CB3C2">
            <wp:extent cx="8229600" cy="4201160"/>
            <wp:effectExtent l="0" t="0" r="0" b="8890"/>
            <wp:docPr id="163051976" name="Imagen 1" descr="Imagen que contiene gabinete, cuar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51976" name="Imagen 1" descr="Imagen que contiene gabinete, cuarto&#10;&#10;El contenido generado por IA puede ser incorrecto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4A3B5" w14:textId="501345B6" w:rsidR="00723C1F" w:rsidRPr="00171E59" w:rsidRDefault="004A387B" w:rsidP="004A387B">
      <w:pPr>
        <w:spacing w:after="200" w:line="276" w:lineRule="auto"/>
        <w:jc w:val="both"/>
        <w:rPr>
          <w:rFonts w:ascii="Calibri" w:eastAsia="Arial Unicode MS" w:hAnsi="Calibri" w:cs="Calibri"/>
          <w:lang w:val="es-ES"/>
        </w:rPr>
      </w:pPr>
      <w:r>
        <w:rPr>
          <w:rFonts w:ascii="Calibri" w:eastAsia="Arial Unicode MS" w:hAnsi="Calibri" w:cs="Calibri"/>
          <w:lang w:val="es-ES"/>
        </w:rPr>
        <w:t>Not</w:t>
      </w:r>
      <w:r w:rsidR="00D36044" w:rsidRPr="00171E59">
        <w:rPr>
          <w:rFonts w:ascii="Calibri" w:eastAsia="Arial Unicode MS" w:hAnsi="Calibri" w:cs="Calibri"/>
          <w:lang w:val="es-ES"/>
        </w:rPr>
        <w:t xml:space="preserve">a: </w:t>
      </w:r>
      <w:r w:rsidR="00723C1F" w:rsidRPr="00171E59">
        <w:rPr>
          <w:rFonts w:ascii="Calibri" w:eastAsia="Arial Unicode MS" w:hAnsi="Calibri" w:cs="Calibri"/>
          <w:lang w:val="es-ES"/>
        </w:rPr>
        <w:t>La COPADEH no cuenta con proyectos de inversión con registro SNIP, por lo que no aplica</w:t>
      </w:r>
      <w:r w:rsidR="00280E34" w:rsidRPr="00171E59">
        <w:rPr>
          <w:rFonts w:ascii="Calibri" w:eastAsia="Arial Unicode MS" w:hAnsi="Calibri" w:cs="Calibri"/>
          <w:lang w:val="es-ES"/>
        </w:rPr>
        <w:t>.</w:t>
      </w:r>
    </w:p>
    <w:p w14:paraId="20094341" w14:textId="77777777" w:rsidR="00BC35C3" w:rsidRPr="00171E59" w:rsidRDefault="00BC35C3" w:rsidP="0064761A">
      <w:pPr>
        <w:spacing w:after="200" w:line="276" w:lineRule="auto"/>
        <w:ind w:firstLine="0"/>
        <w:rPr>
          <w:rFonts w:ascii="Calibri" w:hAnsi="Calibri" w:cs="Calibri"/>
          <w:b/>
          <w:bCs/>
          <w:lang w:val="es-ES"/>
        </w:rPr>
      </w:pPr>
    </w:p>
    <w:p w14:paraId="1E65C8B1" w14:textId="77777777" w:rsidR="00A47E7E" w:rsidRPr="00171E59" w:rsidRDefault="00A47E7E" w:rsidP="00FA074B">
      <w:pPr>
        <w:pStyle w:val="Ttulo1"/>
      </w:pPr>
      <w:bookmarkStart w:id="6" w:name="_Toc133485960"/>
      <w:bookmarkStart w:id="7" w:name="_Toc196906119"/>
      <w:r w:rsidRPr="00171E59">
        <w:lastRenderedPageBreak/>
        <w:t>Ficha de indicador</w:t>
      </w:r>
      <w:bookmarkEnd w:id="6"/>
      <w:r w:rsidR="0064761A" w:rsidRPr="00171E59">
        <w:t xml:space="preserve"> Resultado Institucional</w:t>
      </w:r>
      <w:bookmarkEnd w:id="7"/>
    </w:p>
    <w:p w14:paraId="41D0EAFE" w14:textId="77777777" w:rsidR="00A47E7E" w:rsidRPr="00171E59" w:rsidRDefault="00A47E7E" w:rsidP="008C1D51">
      <w:pPr>
        <w:ind w:firstLine="0"/>
        <w:jc w:val="both"/>
        <w:rPr>
          <w:rFonts w:ascii="Calibri" w:hAnsi="Calibri" w:cs="Calibri"/>
        </w:rPr>
      </w:pPr>
      <w:r w:rsidRPr="00171E59">
        <w:rPr>
          <w:rFonts w:ascii="Calibri" w:hAnsi="Calibri" w:cs="Calibri"/>
        </w:rPr>
        <w:t>Para el seguimiento a la ejecución de meta</w:t>
      </w:r>
      <w:r w:rsidR="00E60389" w:rsidRPr="00171E59">
        <w:rPr>
          <w:rFonts w:ascii="Calibri" w:hAnsi="Calibri" w:cs="Calibri"/>
        </w:rPr>
        <w:t>s</w:t>
      </w:r>
      <w:r w:rsidRPr="00171E59">
        <w:rPr>
          <w:rFonts w:ascii="Calibri" w:hAnsi="Calibri" w:cs="Calibri"/>
        </w:rPr>
        <w:t xml:space="preserve"> física</w:t>
      </w:r>
      <w:r w:rsidR="00E60389" w:rsidRPr="00171E59">
        <w:rPr>
          <w:rFonts w:ascii="Calibri" w:hAnsi="Calibri" w:cs="Calibri"/>
        </w:rPr>
        <w:t xml:space="preserve">s a nivel </w:t>
      </w:r>
      <w:r w:rsidRPr="00171E59">
        <w:rPr>
          <w:rFonts w:ascii="Calibri" w:hAnsi="Calibri" w:cs="Calibri"/>
        </w:rPr>
        <w:t>multianual derivada del Resultado Institucional planteado, se elabora la ficha de indicador correspondiente</w:t>
      </w:r>
      <w:r w:rsidR="008F3749" w:rsidRPr="00171E59">
        <w:rPr>
          <w:rFonts w:ascii="Calibri" w:hAnsi="Calibri" w:cs="Calibri"/>
        </w:rPr>
        <w:t xml:space="preserve">, tomando en cuenta que el resultado </w:t>
      </w:r>
      <w:r w:rsidR="0064761A" w:rsidRPr="00171E59">
        <w:rPr>
          <w:rFonts w:ascii="Calibri" w:hAnsi="Calibri" w:cs="Calibri"/>
        </w:rPr>
        <w:t xml:space="preserve">que se ubica para este propósito es a nivel intermedio, </w:t>
      </w:r>
      <w:r w:rsidR="008F3749" w:rsidRPr="00171E59">
        <w:rPr>
          <w:rFonts w:ascii="Calibri" w:hAnsi="Calibri" w:cs="Calibri"/>
        </w:rPr>
        <w:t>está planteado para 202</w:t>
      </w:r>
      <w:r w:rsidR="0064761A" w:rsidRPr="00171E59">
        <w:rPr>
          <w:rFonts w:ascii="Calibri" w:hAnsi="Calibri" w:cs="Calibri"/>
        </w:rPr>
        <w:t>9</w:t>
      </w:r>
      <w:r w:rsidR="008F3749" w:rsidRPr="00171E59">
        <w:rPr>
          <w:rFonts w:ascii="Calibri" w:hAnsi="Calibri" w:cs="Calibri"/>
        </w:rPr>
        <w:t xml:space="preserve">. </w:t>
      </w:r>
    </w:p>
    <w:p w14:paraId="06D3F110" w14:textId="4F1D6789" w:rsidR="00D36044" w:rsidRPr="00171E59" w:rsidRDefault="008C1D51" w:rsidP="00A47E7E">
      <w:pPr>
        <w:rPr>
          <w:rFonts w:ascii="Calibri" w:hAnsi="Calibri" w:cs="Calibri"/>
          <w:noProof/>
        </w:rPr>
      </w:pPr>
      <w:r w:rsidRPr="008C1D51">
        <w:rPr>
          <w:rFonts w:ascii="Calibri" w:hAnsi="Calibri" w:cs="Calibri"/>
          <w:noProof/>
        </w:rPr>
        <w:drawing>
          <wp:inline distT="0" distB="0" distL="0" distR="0" wp14:anchorId="3619C7E4" wp14:editId="2BCDE3A4">
            <wp:extent cx="8229600" cy="2303780"/>
            <wp:effectExtent l="0" t="0" r="0" b="1270"/>
            <wp:docPr id="165989229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89229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39DAD" w14:textId="4C6E2AD0" w:rsidR="00972E68" w:rsidRPr="00171E59" w:rsidRDefault="00D85DC2" w:rsidP="00A47E7E">
      <w:pPr>
        <w:rPr>
          <w:rFonts w:ascii="Calibri" w:hAnsi="Calibri" w:cs="Calibri"/>
          <w:noProof/>
        </w:rPr>
      </w:pPr>
      <w:r w:rsidRPr="00171E59">
        <w:rPr>
          <w:rFonts w:ascii="Calibri" w:eastAsia="Aptos" w:hAnsi="Calibri" w:cs="Calibri"/>
          <w:noProof/>
          <w:kern w:val="2"/>
          <w:sz w:val="24"/>
          <w:szCs w:val="24"/>
        </w:rPr>
        <w:drawing>
          <wp:inline distT="0" distB="0" distL="0" distR="0" wp14:anchorId="396D5DE1" wp14:editId="33B7654B">
            <wp:extent cx="7894320" cy="1592580"/>
            <wp:effectExtent l="0" t="0" r="0" b="0"/>
            <wp:docPr id="1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432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4A56D" w14:textId="77777777" w:rsidR="00D36044" w:rsidRPr="00171E59" w:rsidRDefault="00D36044" w:rsidP="00A47E7E">
      <w:pPr>
        <w:rPr>
          <w:rFonts w:ascii="Calibri" w:hAnsi="Calibri" w:cs="Calibri"/>
          <w:noProof/>
        </w:rPr>
      </w:pPr>
    </w:p>
    <w:p w14:paraId="76EF43B9" w14:textId="3A1B2D52" w:rsidR="00DA6472" w:rsidRPr="00171E59" w:rsidRDefault="00D85DC2" w:rsidP="007E73D7">
      <w:pPr>
        <w:ind w:firstLine="0"/>
        <w:rPr>
          <w:rFonts w:ascii="Calibri" w:hAnsi="Calibri" w:cs="Calibri"/>
        </w:rPr>
      </w:pPr>
      <w:r w:rsidRPr="00D85DC2">
        <w:rPr>
          <w:rFonts w:ascii="Calibri" w:hAnsi="Calibri" w:cs="Calibri"/>
          <w:noProof/>
        </w:rPr>
        <w:drawing>
          <wp:inline distT="0" distB="0" distL="0" distR="0" wp14:anchorId="3FA66960" wp14:editId="56F11745">
            <wp:extent cx="8229600" cy="673735"/>
            <wp:effectExtent l="0" t="0" r="0" b="0"/>
            <wp:docPr id="6550069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00695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617AD" w14:textId="7424D140" w:rsidR="009C24D5" w:rsidRDefault="00D81B1A" w:rsidP="00D81B1A">
      <w:pPr>
        <w:jc w:val="center"/>
        <w:rPr>
          <w:rFonts w:ascii="Calibri" w:hAnsi="Calibri" w:cs="Calibri"/>
        </w:rPr>
      </w:pPr>
      <w:r w:rsidRPr="00D81B1A">
        <w:rPr>
          <w:rFonts w:ascii="Calibri" w:hAnsi="Calibri" w:cs="Calibri"/>
          <w:noProof/>
        </w:rPr>
        <w:drawing>
          <wp:inline distT="0" distB="0" distL="0" distR="0" wp14:anchorId="437C87DD" wp14:editId="707651C8">
            <wp:extent cx="5534797" cy="2915057"/>
            <wp:effectExtent l="0" t="0" r="0" b="0"/>
            <wp:docPr id="1144237416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237416" name="Imagen 1" descr="Tabla&#10;&#10;El contenido generado por IA puede ser incorrecto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291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FDD11" w14:textId="374B0E48" w:rsidR="00D81B1A" w:rsidRPr="00171E59" w:rsidRDefault="00D81B1A" w:rsidP="00D81B1A">
      <w:pPr>
        <w:jc w:val="center"/>
        <w:rPr>
          <w:rFonts w:ascii="Calibri" w:hAnsi="Calibri" w:cs="Calibri"/>
        </w:rPr>
      </w:pPr>
      <w:r w:rsidRPr="00D81B1A">
        <w:rPr>
          <w:rFonts w:ascii="Calibri" w:hAnsi="Calibri" w:cs="Calibri"/>
          <w:noProof/>
        </w:rPr>
        <w:lastRenderedPageBreak/>
        <w:drawing>
          <wp:inline distT="0" distB="0" distL="0" distR="0" wp14:anchorId="556FBDAA" wp14:editId="2F4F29B8">
            <wp:extent cx="8229600" cy="3272155"/>
            <wp:effectExtent l="0" t="0" r="0" b="4445"/>
            <wp:docPr id="101751619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51619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73147" w14:textId="57D60933" w:rsidR="00345C22" w:rsidRPr="00171E59" w:rsidRDefault="00345C22" w:rsidP="00591A69">
      <w:pPr>
        <w:rPr>
          <w:rFonts w:ascii="Calibri" w:hAnsi="Calibri" w:cs="Calibri"/>
          <w:noProof/>
        </w:rPr>
      </w:pPr>
    </w:p>
    <w:p w14:paraId="34CCF23C" w14:textId="27B7459C" w:rsidR="0020152F" w:rsidRPr="00171E59" w:rsidRDefault="0020152F" w:rsidP="00D81B1A">
      <w:pPr>
        <w:ind w:firstLine="0"/>
        <w:rPr>
          <w:rFonts w:ascii="Calibri" w:hAnsi="Calibri" w:cs="Calibri"/>
        </w:rPr>
      </w:pPr>
      <w:bookmarkStart w:id="8" w:name="_Toc196906120"/>
      <w:r w:rsidRPr="00D81B1A">
        <w:rPr>
          <w:rFonts w:ascii="Calibri" w:hAnsi="Calibri" w:cs="Calibri"/>
        </w:rPr>
        <w:t>Referencias</w:t>
      </w:r>
      <w:bookmarkEnd w:id="8"/>
      <w:r w:rsidR="00D81B1A">
        <w:rPr>
          <w:rFonts w:ascii="Calibri" w:hAnsi="Calibri" w:cs="Calibri"/>
        </w:rPr>
        <w:t xml:space="preserve">: </w:t>
      </w:r>
      <w:r w:rsidRPr="00171E59">
        <w:rPr>
          <w:rFonts w:ascii="Calibri" w:hAnsi="Calibri" w:cs="Calibri"/>
        </w:rPr>
        <w:t xml:space="preserve">Minfin-Segeplan. (2023). </w:t>
      </w:r>
      <w:r w:rsidRPr="00171E59">
        <w:rPr>
          <w:rFonts w:ascii="Calibri" w:hAnsi="Calibri" w:cs="Calibri"/>
          <w:i/>
          <w:iCs/>
        </w:rPr>
        <w:t xml:space="preserve">Guía Conceptual de Planificación y Presupuesto por Resultados, para el sector público de Guatemala. </w:t>
      </w:r>
      <w:r w:rsidRPr="00171E59">
        <w:rPr>
          <w:rFonts w:ascii="Calibri" w:hAnsi="Calibri" w:cs="Calibri"/>
        </w:rPr>
        <w:t xml:space="preserve">2da. Edición. </w:t>
      </w:r>
    </w:p>
    <w:sectPr w:rsidR="0020152F" w:rsidRPr="00171E59" w:rsidSect="00FA074B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EB32F" w14:textId="77777777" w:rsidR="001D61A2" w:rsidRDefault="001D61A2" w:rsidP="00A05B86">
      <w:pPr>
        <w:spacing w:line="240" w:lineRule="auto"/>
      </w:pPr>
      <w:r>
        <w:separator/>
      </w:r>
    </w:p>
  </w:endnote>
  <w:endnote w:type="continuationSeparator" w:id="0">
    <w:p w14:paraId="0F3C110E" w14:textId="77777777" w:rsidR="001D61A2" w:rsidRDefault="001D61A2" w:rsidP="00A05B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8188A" w14:textId="77777777" w:rsidR="001D61A2" w:rsidRDefault="001D61A2" w:rsidP="00A05B86">
      <w:pPr>
        <w:spacing w:line="240" w:lineRule="auto"/>
      </w:pPr>
      <w:r>
        <w:separator/>
      </w:r>
    </w:p>
  </w:footnote>
  <w:footnote w:type="continuationSeparator" w:id="0">
    <w:p w14:paraId="31FDCE20" w14:textId="77777777" w:rsidR="001D61A2" w:rsidRDefault="001D61A2" w:rsidP="00A05B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12A01" w14:textId="77777777" w:rsidR="00DA6472" w:rsidRDefault="00DA6472">
    <w:pPr>
      <w:pStyle w:val="Encabezad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74351E75" w14:textId="478461FF" w:rsidR="00DA6472" w:rsidRDefault="00DA6472" w:rsidP="00DA6472">
    <w:pPr>
      <w:pStyle w:val="Encabezado"/>
      <w:ind w:firstLine="0"/>
    </w:pPr>
    <w:r>
      <w:t>POM 202</w:t>
    </w:r>
    <w:r w:rsidR="00580E15">
      <w:t>6</w:t>
    </w:r>
    <w:r>
      <w:t>-20</w:t>
    </w:r>
    <w:r w:rsidR="00580E15">
      <w:t>30</w:t>
    </w:r>
    <w:r>
      <w:t xml:space="preserve"> </w:t>
    </w:r>
    <w:r w:rsidR="00FA074B">
      <w:rPr>
        <w:noProof/>
      </w:rPr>
      <w:drawing>
        <wp:inline distT="0" distB="0" distL="0" distR="0" wp14:anchorId="129D95C5" wp14:editId="415DD36A">
          <wp:extent cx="2084705" cy="743585"/>
          <wp:effectExtent l="0" t="0" r="0" b="0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80DAE"/>
    <w:multiLevelType w:val="multilevel"/>
    <w:tmpl w:val="5746AD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rPr>
        <w:color w:val="2F549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A7970EE"/>
    <w:multiLevelType w:val="hybridMultilevel"/>
    <w:tmpl w:val="ACC48AEC"/>
    <w:lvl w:ilvl="0" w:tplc="2862B7E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31E12"/>
    <w:multiLevelType w:val="hybridMultilevel"/>
    <w:tmpl w:val="E168CEAE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F2C26"/>
    <w:multiLevelType w:val="multilevel"/>
    <w:tmpl w:val="FC88BBB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2">
      <w:start w:val="1"/>
      <w:numFmt w:val="decimal"/>
      <w:isLgl/>
      <w:lvlText w:val="%1.%2.%3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3">
      <w:start w:val="1"/>
      <w:numFmt w:val="decimal"/>
      <w:isLgl/>
      <w:lvlText w:val="%1.%2.%3.%4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4">
      <w:start w:val="1"/>
      <w:numFmt w:val="decimal"/>
      <w:isLgl/>
      <w:lvlText w:val="%1.%2.%3.%4.%5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5">
      <w:start w:val="1"/>
      <w:numFmt w:val="decimal"/>
      <w:isLgl/>
      <w:lvlText w:val="%1.%2.%3.%4.%5.%6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6">
      <w:start w:val="1"/>
      <w:numFmt w:val="decimal"/>
      <w:isLgl/>
      <w:lvlText w:val="%1.%2.%3.%4.%5.%6.%7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7">
      <w:start w:val="1"/>
      <w:numFmt w:val="decimal"/>
      <w:isLgl/>
      <w:lvlText w:val="%1.%2.%3.%4.%5.%6.%7.%8"/>
      <w:lvlJc w:val="left"/>
      <w:rPr>
        <w:rFonts w:ascii="Montserrat" w:eastAsia="Arial Unicode MS" w:hAnsi="Montserrat" w:cs="Arial Unicode MS" w:hint="default"/>
        <w:color w:val="2F5496"/>
        <w:sz w:val="24"/>
      </w:rPr>
    </w:lvl>
    <w:lvl w:ilvl="8">
      <w:start w:val="1"/>
      <w:numFmt w:val="decimal"/>
      <w:isLgl/>
      <w:lvlText w:val="%1.%2.%3.%4.%5.%6.%7.%8.%9"/>
      <w:lvlJc w:val="left"/>
      <w:rPr>
        <w:rFonts w:ascii="Montserrat" w:eastAsia="Arial Unicode MS" w:hAnsi="Montserrat" w:cs="Arial Unicode MS" w:hint="default"/>
        <w:color w:val="2F5496"/>
        <w:sz w:val="24"/>
      </w:rPr>
    </w:lvl>
  </w:abstractNum>
  <w:abstractNum w:abstractNumId="4" w15:restartNumberingAfterBreak="0">
    <w:nsid w:val="7BE14C4F"/>
    <w:multiLevelType w:val="multilevel"/>
    <w:tmpl w:val="C2A02F6E"/>
    <w:styleLink w:val="Estilo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592841">
    <w:abstractNumId w:val="1"/>
  </w:num>
  <w:num w:numId="2" w16cid:durableId="1692099208">
    <w:abstractNumId w:val="0"/>
  </w:num>
  <w:num w:numId="3" w16cid:durableId="1492141768">
    <w:abstractNumId w:val="3"/>
  </w:num>
  <w:num w:numId="4" w16cid:durableId="865017870">
    <w:abstractNumId w:val="4"/>
  </w:num>
  <w:num w:numId="5" w16cid:durableId="18061989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B86"/>
    <w:rsid w:val="000069DB"/>
    <w:rsid w:val="000267F0"/>
    <w:rsid w:val="0006051B"/>
    <w:rsid w:val="00072EE7"/>
    <w:rsid w:val="000739AB"/>
    <w:rsid w:val="00081CCC"/>
    <w:rsid w:val="00085D68"/>
    <w:rsid w:val="00093815"/>
    <w:rsid w:val="000B3C2E"/>
    <w:rsid w:val="000B3E5D"/>
    <w:rsid w:val="000B5E29"/>
    <w:rsid w:val="000C0467"/>
    <w:rsid w:val="000C33A8"/>
    <w:rsid w:val="000C3550"/>
    <w:rsid w:val="000C5DA5"/>
    <w:rsid w:val="000D08CA"/>
    <w:rsid w:val="000D75D5"/>
    <w:rsid w:val="000F2911"/>
    <w:rsid w:val="00126D9F"/>
    <w:rsid w:val="00145F44"/>
    <w:rsid w:val="0017030F"/>
    <w:rsid w:val="00171E59"/>
    <w:rsid w:val="00195A8F"/>
    <w:rsid w:val="0019677C"/>
    <w:rsid w:val="001A1923"/>
    <w:rsid w:val="001B3920"/>
    <w:rsid w:val="001B5F48"/>
    <w:rsid w:val="001C4048"/>
    <w:rsid w:val="001C440F"/>
    <w:rsid w:val="001D61A2"/>
    <w:rsid w:val="001E6569"/>
    <w:rsid w:val="001F2229"/>
    <w:rsid w:val="001F2B6C"/>
    <w:rsid w:val="001F3164"/>
    <w:rsid w:val="001F41D3"/>
    <w:rsid w:val="0020152F"/>
    <w:rsid w:val="002111AF"/>
    <w:rsid w:val="00230006"/>
    <w:rsid w:val="00252447"/>
    <w:rsid w:val="002678A5"/>
    <w:rsid w:val="00272A40"/>
    <w:rsid w:val="00277CEE"/>
    <w:rsid w:val="00280E34"/>
    <w:rsid w:val="002A3F84"/>
    <w:rsid w:val="002A5DCA"/>
    <w:rsid w:val="002A6040"/>
    <w:rsid w:val="002D2BEB"/>
    <w:rsid w:val="002D51FE"/>
    <w:rsid w:val="002F1F04"/>
    <w:rsid w:val="0030355E"/>
    <w:rsid w:val="003110C6"/>
    <w:rsid w:val="00324F53"/>
    <w:rsid w:val="00333F4D"/>
    <w:rsid w:val="00345C22"/>
    <w:rsid w:val="003473EC"/>
    <w:rsid w:val="003645F5"/>
    <w:rsid w:val="003B1795"/>
    <w:rsid w:val="003C6885"/>
    <w:rsid w:val="003E4257"/>
    <w:rsid w:val="003E4AB6"/>
    <w:rsid w:val="003F1A6C"/>
    <w:rsid w:val="00403D15"/>
    <w:rsid w:val="0042357E"/>
    <w:rsid w:val="00432CF6"/>
    <w:rsid w:val="004423FE"/>
    <w:rsid w:val="00444C44"/>
    <w:rsid w:val="004450D2"/>
    <w:rsid w:val="00465DB4"/>
    <w:rsid w:val="004A387B"/>
    <w:rsid w:val="004B3744"/>
    <w:rsid w:val="004D40EF"/>
    <w:rsid w:val="005404FE"/>
    <w:rsid w:val="0054305F"/>
    <w:rsid w:val="00547A68"/>
    <w:rsid w:val="00554B8C"/>
    <w:rsid w:val="00554CA9"/>
    <w:rsid w:val="00560247"/>
    <w:rsid w:val="00561EC0"/>
    <w:rsid w:val="00566CEF"/>
    <w:rsid w:val="0057541A"/>
    <w:rsid w:val="005774FB"/>
    <w:rsid w:val="00580E15"/>
    <w:rsid w:val="00582D2D"/>
    <w:rsid w:val="00590349"/>
    <w:rsid w:val="00591A69"/>
    <w:rsid w:val="005A3ED4"/>
    <w:rsid w:val="005C10EC"/>
    <w:rsid w:val="005E62D4"/>
    <w:rsid w:val="00607651"/>
    <w:rsid w:val="00613D23"/>
    <w:rsid w:val="00634B26"/>
    <w:rsid w:val="0064761A"/>
    <w:rsid w:val="006506EA"/>
    <w:rsid w:val="006666E0"/>
    <w:rsid w:val="00684283"/>
    <w:rsid w:val="0069340E"/>
    <w:rsid w:val="0069659F"/>
    <w:rsid w:val="00696E7B"/>
    <w:rsid w:val="00697781"/>
    <w:rsid w:val="00697FA4"/>
    <w:rsid w:val="006A011D"/>
    <w:rsid w:val="006A0EEE"/>
    <w:rsid w:val="006D66E2"/>
    <w:rsid w:val="006E3313"/>
    <w:rsid w:val="006F04A3"/>
    <w:rsid w:val="006F1410"/>
    <w:rsid w:val="00723C1F"/>
    <w:rsid w:val="00724A6B"/>
    <w:rsid w:val="00726898"/>
    <w:rsid w:val="0074386C"/>
    <w:rsid w:val="00776CA8"/>
    <w:rsid w:val="00780C3F"/>
    <w:rsid w:val="007A3DED"/>
    <w:rsid w:val="007E0AA6"/>
    <w:rsid w:val="007E73D7"/>
    <w:rsid w:val="007F625B"/>
    <w:rsid w:val="0080108E"/>
    <w:rsid w:val="008064E0"/>
    <w:rsid w:val="00807F09"/>
    <w:rsid w:val="008324F3"/>
    <w:rsid w:val="00853BF7"/>
    <w:rsid w:val="00857621"/>
    <w:rsid w:val="008646B0"/>
    <w:rsid w:val="00874033"/>
    <w:rsid w:val="00896D4C"/>
    <w:rsid w:val="008A15C9"/>
    <w:rsid w:val="008A60FF"/>
    <w:rsid w:val="008C1832"/>
    <w:rsid w:val="008C1D51"/>
    <w:rsid w:val="008D0580"/>
    <w:rsid w:val="008D0696"/>
    <w:rsid w:val="008F1B86"/>
    <w:rsid w:val="008F3749"/>
    <w:rsid w:val="00953780"/>
    <w:rsid w:val="00972E68"/>
    <w:rsid w:val="00974AF9"/>
    <w:rsid w:val="009902D2"/>
    <w:rsid w:val="00992B81"/>
    <w:rsid w:val="00993AD1"/>
    <w:rsid w:val="009B5296"/>
    <w:rsid w:val="009B7EF8"/>
    <w:rsid w:val="009C24D5"/>
    <w:rsid w:val="009F7A90"/>
    <w:rsid w:val="00A02030"/>
    <w:rsid w:val="00A05B86"/>
    <w:rsid w:val="00A25D31"/>
    <w:rsid w:val="00A27A77"/>
    <w:rsid w:val="00A46952"/>
    <w:rsid w:val="00A47E7E"/>
    <w:rsid w:val="00A90701"/>
    <w:rsid w:val="00AC2D19"/>
    <w:rsid w:val="00B0666F"/>
    <w:rsid w:val="00B10184"/>
    <w:rsid w:val="00B15485"/>
    <w:rsid w:val="00B22B76"/>
    <w:rsid w:val="00B33D41"/>
    <w:rsid w:val="00B348E6"/>
    <w:rsid w:val="00B410CB"/>
    <w:rsid w:val="00B42BBF"/>
    <w:rsid w:val="00B45D89"/>
    <w:rsid w:val="00B500B0"/>
    <w:rsid w:val="00B76B17"/>
    <w:rsid w:val="00BA5F01"/>
    <w:rsid w:val="00BC35C3"/>
    <w:rsid w:val="00BD5A0D"/>
    <w:rsid w:val="00BF3696"/>
    <w:rsid w:val="00C037B4"/>
    <w:rsid w:val="00C06698"/>
    <w:rsid w:val="00C501C5"/>
    <w:rsid w:val="00C60373"/>
    <w:rsid w:val="00CB363A"/>
    <w:rsid w:val="00CB3CD2"/>
    <w:rsid w:val="00CE1223"/>
    <w:rsid w:val="00CF02EE"/>
    <w:rsid w:val="00CF3090"/>
    <w:rsid w:val="00D1368D"/>
    <w:rsid w:val="00D205B2"/>
    <w:rsid w:val="00D277CF"/>
    <w:rsid w:val="00D326C2"/>
    <w:rsid w:val="00D36044"/>
    <w:rsid w:val="00D428D1"/>
    <w:rsid w:val="00D6693C"/>
    <w:rsid w:val="00D717C3"/>
    <w:rsid w:val="00D8004A"/>
    <w:rsid w:val="00D81B1A"/>
    <w:rsid w:val="00D858A1"/>
    <w:rsid w:val="00D85DC2"/>
    <w:rsid w:val="00D86F5E"/>
    <w:rsid w:val="00D916B9"/>
    <w:rsid w:val="00D95698"/>
    <w:rsid w:val="00D95ADD"/>
    <w:rsid w:val="00DA6472"/>
    <w:rsid w:val="00DB196F"/>
    <w:rsid w:val="00DB2169"/>
    <w:rsid w:val="00DC166A"/>
    <w:rsid w:val="00DC60F2"/>
    <w:rsid w:val="00E00764"/>
    <w:rsid w:val="00E16DBE"/>
    <w:rsid w:val="00E30369"/>
    <w:rsid w:val="00E33FBF"/>
    <w:rsid w:val="00E43057"/>
    <w:rsid w:val="00E5369F"/>
    <w:rsid w:val="00E5715C"/>
    <w:rsid w:val="00E60389"/>
    <w:rsid w:val="00E64AC7"/>
    <w:rsid w:val="00E934F7"/>
    <w:rsid w:val="00E94C4B"/>
    <w:rsid w:val="00EA797D"/>
    <w:rsid w:val="00EC0F0B"/>
    <w:rsid w:val="00EC7C7D"/>
    <w:rsid w:val="00ED4E13"/>
    <w:rsid w:val="00EF069C"/>
    <w:rsid w:val="00EF06D1"/>
    <w:rsid w:val="00EF5010"/>
    <w:rsid w:val="00F05250"/>
    <w:rsid w:val="00F127DB"/>
    <w:rsid w:val="00F16E88"/>
    <w:rsid w:val="00F21AD4"/>
    <w:rsid w:val="00F352A2"/>
    <w:rsid w:val="00F42706"/>
    <w:rsid w:val="00F42FAC"/>
    <w:rsid w:val="00F93B68"/>
    <w:rsid w:val="00FA0498"/>
    <w:rsid w:val="00FA074B"/>
    <w:rsid w:val="00FA686B"/>
    <w:rsid w:val="00FB083D"/>
    <w:rsid w:val="00FB0CF0"/>
    <w:rsid w:val="00FC1F14"/>
    <w:rsid w:val="00FC3E1F"/>
    <w:rsid w:val="00FD3146"/>
    <w:rsid w:val="00FD634D"/>
    <w:rsid w:val="00FE50EA"/>
    <w:rsid w:val="00FE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CB8D04"/>
  <w15:chartTrackingRefBased/>
  <w15:docId w15:val="{98FACD0C-DBAF-41E0-8648-E1AA272D0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GT" w:eastAsia="es-G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A0D"/>
    <w:pPr>
      <w:spacing w:line="480" w:lineRule="auto"/>
      <w:ind w:firstLine="720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71E59"/>
    <w:pPr>
      <w:spacing w:after="200" w:line="276" w:lineRule="auto"/>
      <w:jc w:val="center"/>
      <w:outlineLvl w:val="0"/>
    </w:pPr>
    <w:rPr>
      <w:rFonts w:ascii="Calibri" w:eastAsia="Arial Unicode MS" w:hAnsi="Calibri" w:cs="Calibri"/>
      <w:b/>
      <w:bCs/>
      <w:color w:val="2F5496"/>
      <w:sz w:val="28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BD5A0D"/>
    <w:pPr>
      <w:keepNext/>
      <w:keepLines/>
      <w:ind w:firstLine="0"/>
      <w:outlineLvl w:val="1"/>
    </w:pPr>
    <w:rPr>
      <w:rFonts w:eastAsia="Arial Unicode MS" w:cs="Arial Unicode MS"/>
      <w:b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D5A0D"/>
    <w:pPr>
      <w:keepNext/>
      <w:ind w:firstLine="0"/>
      <w:outlineLvl w:val="2"/>
    </w:pPr>
    <w:rPr>
      <w:rFonts w:eastAsia="Times New Roman"/>
      <w:b/>
      <w:bCs/>
      <w:i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4B26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5B86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B86"/>
  </w:style>
  <w:style w:type="paragraph" w:styleId="Piedepgina">
    <w:name w:val="footer"/>
    <w:basedOn w:val="Normal"/>
    <w:link w:val="PiedepginaCar"/>
    <w:uiPriority w:val="99"/>
    <w:unhideWhenUsed/>
    <w:rsid w:val="00A05B86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B86"/>
  </w:style>
  <w:style w:type="table" w:styleId="Tablaconcuadrcula">
    <w:name w:val="Table Grid"/>
    <w:basedOn w:val="Tablanormal"/>
    <w:uiPriority w:val="39"/>
    <w:rsid w:val="00D205B2"/>
    <w:rPr>
      <w:rFonts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uiPriority w:val="99"/>
    <w:rsid w:val="00BD5A0D"/>
    <w:rPr>
      <w:rFonts w:ascii="Arial" w:eastAsia="Arial Unicode MS" w:hAnsi="Arial" w:cs="Arial Unicode MS"/>
      <w:b/>
      <w:sz w:val="22"/>
      <w:szCs w:val="26"/>
      <w:lang w:val="es-ES" w:eastAsia="en-US"/>
    </w:rPr>
  </w:style>
  <w:style w:type="character" w:customStyle="1" w:styleId="Ttulo1Car">
    <w:name w:val="Título 1 Car"/>
    <w:link w:val="Ttulo1"/>
    <w:uiPriority w:val="9"/>
    <w:rsid w:val="00171E59"/>
    <w:rPr>
      <w:rFonts w:eastAsia="Arial Unicode MS" w:cs="Calibri"/>
      <w:b/>
      <w:bCs/>
      <w:color w:val="2F5496"/>
      <w:sz w:val="28"/>
      <w:szCs w:val="28"/>
      <w:lang w:val="es-ES" w:eastAsia="en-US"/>
    </w:rPr>
  </w:style>
  <w:style w:type="character" w:customStyle="1" w:styleId="Ttulo3Car">
    <w:name w:val="Título 3 Car"/>
    <w:link w:val="Ttulo3"/>
    <w:uiPriority w:val="9"/>
    <w:rsid w:val="00BD5A0D"/>
    <w:rPr>
      <w:rFonts w:ascii="Arial" w:eastAsia="Times New Roman" w:hAnsi="Arial"/>
      <w:b/>
      <w:bCs/>
      <w:i/>
      <w:sz w:val="22"/>
      <w:szCs w:val="26"/>
      <w:lang w:eastAsia="en-US"/>
    </w:rPr>
  </w:style>
  <w:style w:type="character" w:customStyle="1" w:styleId="Ttulo4Car">
    <w:name w:val="Título 4 Car"/>
    <w:link w:val="Ttulo4"/>
    <w:uiPriority w:val="9"/>
    <w:semiHidden/>
    <w:rsid w:val="00634B2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numbering" w:customStyle="1" w:styleId="Estilo3">
    <w:name w:val="Estilo3"/>
    <w:uiPriority w:val="99"/>
    <w:rsid w:val="00634B26"/>
    <w:pPr>
      <w:numPr>
        <w:numId w:val="4"/>
      </w:numPr>
    </w:pPr>
  </w:style>
  <w:style w:type="paragraph" w:styleId="TtuloTDC">
    <w:name w:val="TOC Heading"/>
    <w:basedOn w:val="Ttulo1"/>
    <w:next w:val="Normal"/>
    <w:uiPriority w:val="39"/>
    <w:unhideWhenUsed/>
    <w:qFormat/>
    <w:rsid w:val="00ED4E13"/>
    <w:pPr>
      <w:keepLines/>
      <w:spacing w:after="0" w:line="259" w:lineRule="auto"/>
      <w:ind w:firstLine="0"/>
      <w:jc w:val="left"/>
      <w:outlineLvl w:val="9"/>
    </w:pPr>
    <w:rPr>
      <w:rFonts w:ascii="Calibri Light" w:eastAsia="Times New Roman" w:hAnsi="Calibri Light" w:cs="Times New Roman"/>
      <w:b w:val="0"/>
      <w:bCs w:val="0"/>
      <w:sz w:val="32"/>
      <w:lang w:eastAsia="es-GT"/>
    </w:rPr>
  </w:style>
  <w:style w:type="paragraph" w:styleId="TDC1">
    <w:name w:val="toc 1"/>
    <w:basedOn w:val="Normal"/>
    <w:next w:val="Normal"/>
    <w:autoRedefine/>
    <w:uiPriority w:val="39"/>
    <w:unhideWhenUsed/>
    <w:rsid w:val="007F625B"/>
    <w:pPr>
      <w:tabs>
        <w:tab w:val="right" w:leader="dot" w:pos="9350"/>
      </w:tabs>
      <w:jc w:val="both"/>
    </w:pPr>
    <w:rPr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ED4E13"/>
    <w:pPr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ED4E13"/>
    <w:pPr>
      <w:ind w:left="440"/>
    </w:pPr>
  </w:style>
  <w:style w:type="character" w:styleId="Hipervnculo">
    <w:name w:val="Hyperlink"/>
    <w:uiPriority w:val="99"/>
    <w:unhideWhenUsed/>
    <w:rsid w:val="00ED4E1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emf"/><Relationship Id="rId30" Type="http://schemas.openxmlformats.org/officeDocument/2006/relationships/image" Target="media/image2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10422-EDC8-46A0-9C19-BE3282000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24</Pages>
  <Words>694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Links>
    <vt:vector size="24" baseType="variant"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_Toc196906120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_Toc196906119</vt:lpwstr>
      </vt:variant>
      <vt:variant>
        <vt:i4>1048630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_Toc196906118</vt:lpwstr>
      </vt:variant>
      <vt:variant>
        <vt:i4>1048630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_Toc196906117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COPADEH COPADEH</dc:creator>
  <cp:keywords/>
  <dc:description/>
  <cp:lastModifiedBy>Alejandra Chrissaldina Castellanos Siliezar de González</cp:lastModifiedBy>
  <cp:revision>30</cp:revision>
  <cp:lastPrinted>2025-04-30T17:50:00Z</cp:lastPrinted>
  <dcterms:created xsi:type="dcterms:W3CDTF">2025-07-14T22:27:00Z</dcterms:created>
  <dcterms:modified xsi:type="dcterms:W3CDTF">2025-07-15T22:07:00Z</dcterms:modified>
</cp:coreProperties>
</file>