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0DAF1" w14:textId="232C6DB1" w:rsidR="00D11DC7" w:rsidRPr="00F166CA" w:rsidRDefault="00D11DC7" w:rsidP="00D11DC7">
      <w:pPr>
        <w:pStyle w:val="Ttulo1"/>
        <w:rPr>
          <w:rFonts w:ascii="Century Gothic" w:hAnsi="Century Gothic"/>
          <w:color w:val="0033CC"/>
          <w:sz w:val="28"/>
          <w:szCs w:val="28"/>
          <w:lang w:val="es-MX"/>
        </w:rPr>
      </w:pPr>
      <w:r w:rsidRPr="00EE6E09">
        <w:rPr>
          <w:rFonts w:ascii="Century Gothic" w:hAnsi="Century Gothic"/>
          <w:sz w:val="28"/>
          <w:szCs w:val="28"/>
          <w:lang w:val="es-MX"/>
        </w:rPr>
        <w:t xml:space="preserve">INFORME DE AVANCE FISICO Y FINANCIERO </w:t>
      </w:r>
      <w:r w:rsidRPr="008E762D">
        <w:rPr>
          <w:rFonts w:ascii="Century Gothic" w:hAnsi="Century Gothic"/>
          <w:color w:val="0070C0"/>
          <w:sz w:val="28"/>
          <w:szCs w:val="28"/>
          <w:lang w:val="es-MX"/>
        </w:rPr>
        <w:t>(</w:t>
      </w:r>
      <w:r w:rsidR="005824B4" w:rsidRPr="008E762D">
        <w:rPr>
          <w:rFonts w:ascii="Century Gothic" w:hAnsi="Century Gothic"/>
          <w:color w:val="0070C0"/>
          <w:sz w:val="28"/>
          <w:szCs w:val="28"/>
          <w:lang w:val="es-MX"/>
        </w:rPr>
        <w:t>marzo-abril 2026</w:t>
      </w:r>
      <w:r w:rsidRPr="008E762D">
        <w:rPr>
          <w:rFonts w:ascii="Century Gothic" w:hAnsi="Century Gothic"/>
          <w:color w:val="0070C0"/>
          <w:sz w:val="28"/>
          <w:szCs w:val="28"/>
          <w:lang w:val="es-MX"/>
        </w:rPr>
        <w:t>)</w:t>
      </w:r>
    </w:p>
    <w:p w14:paraId="35BC07E6" w14:textId="77777777" w:rsidR="00D11DC7" w:rsidRPr="00EE6E09" w:rsidRDefault="00D11DC7" w:rsidP="00D11DC7">
      <w:pPr>
        <w:pStyle w:val="Ttulo1"/>
        <w:jc w:val="both"/>
        <w:rPr>
          <w:rFonts w:ascii="Century Gothic" w:hAnsi="Century Gothic"/>
          <w:sz w:val="28"/>
          <w:szCs w:val="28"/>
          <w:lang w:val="es-MX"/>
        </w:rPr>
      </w:pPr>
      <w:bookmarkStart w:id="0" w:name="_Hlk191632400"/>
      <w:r w:rsidRPr="00EE6E09">
        <w:rPr>
          <w:rFonts w:ascii="Century Gothic" w:hAnsi="Century Gothic"/>
          <w:sz w:val="28"/>
          <w:szCs w:val="28"/>
          <w:lang w:val="es-MX"/>
        </w:rPr>
        <w:t xml:space="preserve">Proyecto </w:t>
      </w:r>
      <w:r w:rsidRPr="00EE6E09">
        <w:rPr>
          <w:rFonts w:ascii="Century Gothic" w:hAnsi="Century Gothic"/>
          <w:sz w:val="28"/>
          <w:szCs w:val="28"/>
        </w:rPr>
        <w:t xml:space="preserve">Promoviendo la gestión del entorno social, político e institucional para contribuir a disminuir la conflictividad agraria en el Valle del Polochic </w:t>
      </w:r>
      <w:bookmarkEnd w:id="0"/>
      <w:r w:rsidRPr="00EE6E09">
        <w:rPr>
          <w:rFonts w:ascii="Century Gothic" w:hAnsi="Century Gothic"/>
          <w:sz w:val="28"/>
          <w:szCs w:val="28"/>
        </w:rPr>
        <w:t>FASE II</w:t>
      </w:r>
    </w:p>
    <w:p w14:paraId="0987CCD0" w14:textId="77777777" w:rsidR="00D11DC7" w:rsidRPr="00EE6E09" w:rsidRDefault="00D11DC7" w:rsidP="00D11DC7">
      <w:pPr>
        <w:pStyle w:val="Lista"/>
        <w:numPr>
          <w:ilvl w:val="0"/>
          <w:numId w:val="8"/>
        </w:numPr>
        <w:rPr>
          <w:rFonts w:ascii="Century Gothic" w:hAnsi="Century Gothic"/>
          <w:lang w:val="es-MX"/>
        </w:rPr>
      </w:pPr>
      <w:r w:rsidRPr="00EE6E09">
        <w:rPr>
          <w:rFonts w:ascii="Century Gothic" w:hAnsi="Century Gothic"/>
          <w:lang w:val="es-MX"/>
        </w:rPr>
        <w:t>DATOS DE ESTE REPORTE</w:t>
      </w:r>
    </w:p>
    <w:p w14:paraId="39C8FB44" w14:textId="77777777" w:rsidR="00D11DC7" w:rsidRPr="00EE6E09" w:rsidRDefault="00D11DC7" w:rsidP="00D11DC7">
      <w:pPr>
        <w:shd w:val="clear" w:color="auto" w:fill="FFFFFF"/>
        <w:ind w:left="-284"/>
        <w:rPr>
          <w:rFonts w:ascii="Century Gothic" w:hAnsi="Century Gothic"/>
          <w:b/>
          <w:sz w:val="12"/>
          <w:szCs w:val="12"/>
          <w:lang w:val="es-MX"/>
        </w:rPr>
      </w:pPr>
    </w:p>
    <w:tbl>
      <w:tblPr>
        <w:tblW w:w="9215" w:type="dxa"/>
        <w:tblInd w:w="-214" w:type="dxa"/>
        <w:tblCellMar>
          <w:left w:w="70" w:type="dxa"/>
          <w:right w:w="70" w:type="dxa"/>
        </w:tblCellMar>
        <w:tblLook w:val="0000" w:firstRow="0" w:lastRow="0" w:firstColumn="0" w:lastColumn="0" w:noHBand="0" w:noVBand="0"/>
      </w:tblPr>
      <w:tblGrid>
        <w:gridCol w:w="2269"/>
        <w:gridCol w:w="6946"/>
      </w:tblGrid>
      <w:tr w:rsidR="00D11DC7" w:rsidRPr="00EE6E09" w14:paraId="665CE367" w14:textId="77777777" w:rsidTr="00E7519F">
        <w:trPr>
          <w:trHeight w:val="314"/>
        </w:trPr>
        <w:tc>
          <w:tcPr>
            <w:tcW w:w="2269" w:type="dxa"/>
            <w:tcBorders>
              <w:top w:val="single" w:sz="4" w:space="0" w:color="auto"/>
              <w:left w:val="single" w:sz="4" w:space="0" w:color="auto"/>
              <w:bottom w:val="single" w:sz="4" w:space="0" w:color="auto"/>
              <w:right w:val="single" w:sz="4" w:space="0" w:color="auto"/>
            </w:tcBorders>
          </w:tcPr>
          <w:p w14:paraId="6E5C1FEA"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Dependencia:</w:t>
            </w:r>
          </w:p>
        </w:tc>
        <w:tc>
          <w:tcPr>
            <w:tcW w:w="6946" w:type="dxa"/>
            <w:tcBorders>
              <w:top w:val="single" w:sz="4" w:space="0" w:color="auto"/>
              <w:left w:val="single" w:sz="4" w:space="0" w:color="auto"/>
              <w:bottom w:val="single" w:sz="4" w:space="0" w:color="auto"/>
              <w:right w:val="single" w:sz="4" w:space="0" w:color="000000"/>
            </w:tcBorders>
          </w:tcPr>
          <w:p w14:paraId="5F414765" w14:textId="77777777" w:rsidR="00D11DC7" w:rsidRPr="00EE6E09" w:rsidRDefault="00D11DC7" w:rsidP="00E7519F">
            <w:pPr>
              <w:rPr>
                <w:rFonts w:ascii="Century Gothic" w:hAnsi="Century Gothic"/>
              </w:rPr>
            </w:pPr>
            <w:r w:rsidRPr="00EE6E09">
              <w:rPr>
                <w:rFonts w:ascii="Century Gothic" w:hAnsi="Century Gothic"/>
              </w:rPr>
              <w:t>Unidad de Planificación</w:t>
            </w:r>
          </w:p>
        </w:tc>
      </w:tr>
      <w:tr w:rsidR="00D11DC7" w:rsidRPr="00EE6E09" w14:paraId="71DBECAF" w14:textId="77777777" w:rsidTr="00E7519F">
        <w:trPr>
          <w:trHeight w:val="314"/>
        </w:trPr>
        <w:tc>
          <w:tcPr>
            <w:tcW w:w="2269" w:type="dxa"/>
            <w:tcBorders>
              <w:top w:val="single" w:sz="4" w:space="0" w:color="auto"/>
              <w:left w:val="single" w:sz="4" w:space="0" w:color="auto"/>
              <w:bottom w:val="single" w:sz="4" w:space="0" w:color="auto"/>
              <w:right w:val="single" w:sz="4" w:space="0" w:color="auto"/>
            </w:tcBorders>
          </w:tcPr>
          <w:p w14:paraId="148CCDF9"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 xml:space="preserve">Institución: </w:t>
            </w:r>
          </w:p>
        </w:tc>
        <w:tc>
          <w:tcPr>
            <w:tcW w:w="6946" w:type="dxa"/>
            <w:tcBorders>
              <w:top w:val="single" w:sz="4" w:space="0" w:color="auto"/>
              <w:left w:val="single" w:sz="4" w:space="0" w:color="auto"/>
              <w:bottom w:val="single" w:sz="4" w:space="0" w:color="auto"/>
              <w:right w:val="single" w:sz="4" w:space="0" w:color="000000"/>
            </w:tcBorders>
          </w:tcPr>
          <w:p w14:paraId="78C67DFB" w14:textId="77777777" w:rsidR="00D11DC7" w:rsidRPr="00EE6E09" w:rsidRDefault="00D11DC7" w:rsidP="00E7519F">
            <w:pPr>
              <w:rPr>
                <w:rFonts w:ascii="Century Gothic" w:hAnsi="Century Gothic"/>
              </w:rPr>
            </w:pPr>
            <w:r w:rsidRPr="00EE6E09">
              <w:rPr>
                <w:rFonts w:ascii="Century Gothic" w:hAnsi="Century Gothic"/>
              </w:rPr>
              <w:t>Comisión Presidencial por la Paz y los Derechos Humanos –COPADEH-</w:t>
            </w:r>
          </w:p>
        </w:tc>
      </w:tr>
    </w:tbl>
    <w:p w14:paraId="1D13E1FF" w14:textId="77777777" w:rsidR="00D11DC7" w:rsidRPr="00EE6E09" w:rsidRDefault="00D11DC7" w:rsidP="00D11DC7">
      <w:pPr>
        <w:shd w:val="clear" w:color="auto" w:fill="FFFFFF"/>
        <w:ind w:left="-284"/>
        <w:rPr>
          <w:rFonts w:ascii="Century Gothic" w:hAnsi="Century Gothic"/>
          <w:b/>
          <w:sz w:val="16"/>
          <w:szCs w:val="16"/>
          <w:lang w:val="es-MX"/>
        </w:rPr>
      </w:pPr>
    </w:p>
    <w:p w14:paraId="1ED1C72F" w14:textId="77777777" w:rsidR="00D11DC7" w:rsidRPr="00EE6E09" w:rsidRDefault="00D11DC7" w:rsidP="00D11DC7">
      <w:pPr>
        <w:shd w:val="clear" w:color="auto" w:fill="FFFFFF"/>
        <w:ind w:left="-284"/>
        <w:rPr>
          <w:rFonts w:ascii="Century Gothic" w:hAnsi="Century Gothic"/>
          <w:b/>
          <w:sz w:val="16"/>
          <w:szCs w:val="16"/>
          <w:lang w:val="es-MX"/>
        </w:rPr>
      </w:pPr>
    </w:p>
    <w:p w14:paraId="70D31DDA" w14:textId="77777777" w:rsidR="00D11DC7" w:rsidRPr="00EE6E09" w:rsidRDefault="00D11DC7" w:rsidP="00D11DC7">
      <w:pPr>
        <w:pStyle w:val="Lista"/>
        <w:numPr>
          <w:ilvl w:val="0"/>
          <w:numId w:val="8"/>
        </w:numPr>
        <w:rPr>
          <w:rFonts w:ascii="Century Gothic" w:hAnsi="Century Gothic"/>
          <w:lang w:val="es-MX"/>
        </w:rPr>
      </w:pPr>
      <w:r w:rsidRPr="00EE6E09">
        <w:rPr>
          <w:rFonts w:ascii="Century Gothic" w:hAnsi="Century Gothic"/>
          <w:lang w:val="es-MX"/>
        </w:rPr>
        <w:t>INFORMACIÓN SOBRE EL NIVEL GERENCIAL DEL PROGRAMA/PROYECTO</w:t>
      </w:r>
    </w:p>
    <w:p w14:paraId="6E2D34D8" w14:textId="77777777" w:rsidR="00D11DC7" w:rsidRPr="00EE6E09" w:rsidRDefault="00D11DC7" w:rsidP="00D11DC7">
      <w:pPr>
        <w:ind w:left="-284"/>
        <w:rPr>
          <w:rFonts w:ascii="Century Gothic" w:hAnsi="Century Gothic"/>
          <w:sz w:val="12"/>
          <w:szCs w:val="12"/>
          <w:lang w:val="es-MX"/>
        </w:rPr>
      </w:pPr>
    </w:p>
    <w:tbl>
      <w:tblPr>
        <w:tblW w:w="16070" w:type="dxa"/>
        <w:tblInd w:w="-214" w:type="dxa"/>
        <w:tblCellMar>
          <w:left w:w="70" w:type="dxa"/>
          <w:right w:w="70" w:type="dxa"/>
        </w:tblCellMar>
        <w:tblLook w:val="0000" w:firstRow="0" w:lastRow="0" w:firstColumn="0" w:lastColumn="0" w:noHBand="0" w:noVBand="0"/>
      </w:tblPr>
      <w:tblGrid>
        <w:gridCol w:w="2259"/>
        <w:gridCol w:w="6919"/>
        <w:gridCol w:w="1837"/>
        <w:gridCol w:w="1837"/>
        <w:gridCol w:w="3218"/>
      </w:tblGrid>
      <w:tr w:rsidR="00D11DC7" w:rsidRPr="00EE6E09" w14:paraId="2C68E648" w14:textId="77777777" w:rsidTr="00E7519F">
        <w:trPr>
          <w:gridAfter w:val="1"/>
          <w:wAfter w:w="3218" w:type="dxa"/>
          <w:trHeight w:val="245"/>
        </w:trPr>
        <w:tc>
          <w:tcPr>
            <w:tcW w:w="9178" w:type="dxa"/>
            <w:gridSpan w:val="2"/>
            <w:tcBorders>
              <w:top w:val="single" w:sz="4" w:space="0" w:color="auto"/>
              <w:left w:val="single" w:sz="4" w:space="0" w:color="auto"/>
              <w:bottom w:val="single" w:sz="4" w:space="0" w:color="auto"/>
              <w:right w:val="single" w:sz="4" w:space="0" w:color="000000"/>
            </w:tcBorders>
          </w:tcPr>
          <w:p w14:paraId="57513E06" w14:textId="77777777" w:rsidR="00D11DC7" w:rsidRPr="00F85F7C" w:rsidRDefault="00D11DC7" w:rsidP="00E7519F">
            <w:pPr>
              <w:rPr>
                <w:rFonts w:ascii="Century Gothic" w:hAnsi="Century Gothic"/>
                <w:sz w:val="22"/>
                <w:szCs w:val="22"/>
              </w:rPr>
            </w:pPr>
            <w:r w:rsidRPr="00F85F7C">
              <w:rPr>
                <w:rFonts w:ascii="Century Gothic" w:hAnsi="Century Gothic"/>
                <w:sz w:val="22"/>
                <w:szCs w:val="22"/>
              </w:rPr>
              <w:t>Datos de la Máxima Autoridad de la institución</w:t>
            </w:r>
          </w:p>
        </w:tc>
        <w:tc>
          <w:tcPr>
            <w:tcW w:w="1837" w:type="dxa"/>
          </w:tcPr>
          <w:p w14:paraId="62C55A3F" w14:textId="77777777" w:rsidR="00D11DC7" w:rsidRPr="00EE6E09" w:rsidRDefault="00D11DC7" w:rsidP="00E7519F">
            <w:pPr>
              <w:rPr>
                <w:rFonts w:ascii="Century Gothic" w:hAnsi="Century Gothic"/>
                <w:b/>
                <w:i/>
                <w:sz w:val="22"/>
                <w:szCs w:val="22"/>
              </w:rPr>
            </w:pPr>
          </w:p>
        </w:tc>
        <w:tc>
          <w:tcPr>
            <w:tcW w:w="1837" w:type="dxa"/>
          </w:tcPr>
          <w:p w14:paraId="48241C92" w14:textId="77777777" w:rsidR="00D11DC7" w:rsidRPr="00EE6E09" w:rsidRDefault="00D11DC7" w:rsidP="00E7519F">
            <w:pPr>
              <w:rPr>
                <w:rFonts w:ascii="Century Gothic" w:hAnsi="Century Gothic"/>
                <w:b/>
                <w:i/>
                <w:sz w:val="22"/>
                <w:szCs w:val="22"/>
              </w:rPr>
            </w:pPr>
          </w:p>
        </w:tc>
      </w:tr>
      <w:tr w:rsidR="00D11DC7" w:rsidRPr="00942A3A" w14:paraId="65AA045F" w14:textId="77777777" w:rsidTr="00E7519F">
        <w:trPr>
          <w:trHeight w:val="245"/>
        </w:trPr>
        <w:tc>
          <w:tcPr>
            <w:tcW w:w="9178" w:type="dxa"/>
            <w:gridSpan w:val="2"/>
            <w:tcBorders>
              <w:top w:val="single" w:sz="4" w:space="0" w:color="auto"/>
              <w:left w:val="single" w:sz="4" w:space="0" w:color="auto"/>
              <w:bottom w:val="single" w:sz="4" w:space="0" w:color="auto"/>
              <w:right w:val="single" w:sz="4" w:space="0" w:color="000000"/>
            </w:tcBorders>
          </w:tcPr>
          <w:p w14:paraId="4F571872" w14:textId="77777777" w:rsidR="00D11DC7" w:rsidRPr="00F85F7C" w:rsidRDefault="00D11DC7" w:rsidP="00E7519F">
            <w:pPr>
              <w:rPr>
                <w:rFonts w:ascii="Century Gothic" w:hAnsi="Century Gothic"/>
                <w:sz w:val="22"/>
                <w:szCs w:val="22"/>
              </w:rPr>
            </w:pPr>
            <w:r w:rsidRPr="00F85F7C">
              <w:rPr>
                <w:rFonts w:ascii="Century Gothic" w:hAnsi="Century Gothic"/>
                <w:sz w:val="22"/>
                <w:szCs w:val="22"/>
              </w:rPr>
              <w:t>Nombre: :  Elvyn Leonel Díaz Sánchez</w:t>
            </w:r>
          </w:p>
        </w:tc>
        <w:tc>
          <w:tcPr>
            <w:tcW w:w="6892" w:type="dxa"/>
            <w:gridSpan w:val="3"/>
          </w:tcPr>
          <w:p w14:paraId="5B51A168" w14:textId="77777777" w:rsidR="00D11DC7" w:rsidRPr="00942A3A" w:rsidRDefault="00D11DC7" w:rsidP="00E7519F">
            <w:pPr>
              <w:rPr>
                <w:rFonts w:ascii="Century Gothic" w:hAnsi="Century Gothic"/>
                <w:sz w:val="22"/>
                <w:szCs w:val="22"/>
              </w:rPr>
            </w:pPr>
          </w:p>
        </w:tc>
      </w:tr>
      <w:tr w:rsidR="00D11DC7" w:rsidRPr="00EE6E09" w14:paraId="23E762FC" w14:textId="77777777" w:rsidTr="00E7519F">
        <w:trPr>
          <w:trHeight w:val="245"/>
        </w:trPr>
        <w:tc>
          <w:tcPr>
            <w:tcW w:w="9178" w:type="dxa"/>
            <w:gridSpan w:val="2"/>
            <w:tcBorders>
              <w:top w:val="single" w:sz="4" w:space="0" w:color="auto"/>
              <w:left w:val="single" w:sz="4" w:space="0" w:color="auto"/>
              <w:bottom w:val="single" w:sz="4" w:space="0" w:color="auto"/>
              <w:right w:val="single" w:sz="4" w:space="0" w:color="000000"/>
            </w:tcBorders>
          </w:tcPr>
          <w:p w14:paraId="46769870" w14:textId="77777777" w:rsidR="00D11DC7" w:rsidRPr="00F85F7C" w:rsidRDefault="00D11DC7" w:rsidP="00E7519F">
            <w:pPr>
              <w:rPr>
                <w:rFonts w:ascii="Century Gothic" w:hAnsi="Century Gothic"/>
                <w:sz w:val="22"/>
                <w:szCs w:val="22"/>
              </w:rPr>
            </w:pPr>
            <w:r w:rsidRPr="00F85F7C">
              <w:rPr>
                <w:rFonts w:ascii="Century Gothic" w:hAnsi="Century Gothic"/>
                <w:sz w:val="22"/>
                <w:szCs w:val="22"/>
              </w:rPr>
              <w:t xml:space="preserve">Correo electrónico: </w:t>
            </w:r>
            <w:hyperlink r:id="rId8" w:history="1">
              <w:r w:rsidRPr="00F85F7C">
                <w:rPr>
                  <w:rStyle w:val="Hipervnculo"/>
                  <w:rFonts w:ascii="Century Gothic" w:eastAsiaTheme="majorEastAsia" w:hAnsi="Century Gothic"/>
                  <w:color w:val="auto"/>
                  <w:sz w:val="22"/>
                  <w:szCs w:val="22"/>
                </w:rPr>
                <w:t>elvyn.diaz@copadeh.gob.gt</w:t>
              </w:r>
            </w:hyperlink>
          </w:p>
        </w:tc>
        <w:tc>
          <w:tcPr>
            <w:tcW w:w="6892" w:type="dxa"/>
            <w:gridSpan w:val="3"/>
          </w:tcPr>
          <w:p w14:paraId="4EC2D80E" w14:textId="77777777" w:rsidR="00D11DC7" w:rsidRPr="00EE6E09" w:rsidRDefault="00D11DC7" w:rsidP="00E7519F">
            <w:pPr>
              <w:rPr>
                <w:rFonts w:ascii="Century Gothic" w:hAnsi="Century Gothic"/>
                <w:sz w:val="22"/>
                <w:szCs w:val="22"/>
              </w:rPr>
            </w:pPr>
          </w:p>
        </w:tc>
      </w:tr>
      <w:tr w:rsidR="00D11DC7" w:rsidRPr="00EE6E09" w14:paraId="1F23A18C" w14:textId="77777777" w:rsidTr="00E7519F">
        <w:trPr>
          <w:gridAfter w:val="3"/>
          <w:wAfter w:w="6892" w:type="dxa"/>
          <w:trHeight w:val="245"/>
        </w:trPr>
        <w:tc>
          <w:tcPr>
            <w:tcW w:w="9178" w:type="dxa"/>
            <w:gridSpan w:val="2"/>
            <w:tcBorders>
              <w:top w:val="single" w:sz="4" w:space="0" w:color="auto"/>
              <w:left w:val="single" w:sz="4" w:space="0" w:color="auto"/>
              <w:bottom w:val="single" w:sz="4" w:space="0" w:color="auto"/>
              <w:right w:val="single" w:sz="4" w:space="0" w:color="000000"/>
            </w:tcBorders>
          </w:tcPr>
          <w:p w14:paraId="7ECD2579" w14:textId="77777777" w:rsidR="00D11DC7" w:rsidRPr="004B4AFF" w:rsidRDefault="00D11DC7" w:rsidP="00E7519F">
            <w:pPr>
              <w:rPr>
                <w:rFonts w:ascii="Century Gothic" w:hAnsi="Century Gothic"/>
                <w:sz w:val="22"/>
                <w:szCs w:val="22"/>
              </w:rPr>
            </w:pPr>
            <w:r w:rsidRPr="004B4AFF">
              <w:rPr>
                <w:rFonts w:ascii="Century Gothic" w:hAnsi="Century Gothic"/>
                <w:sz w:val="22"/>
                <w:szCs w:val="22"/>
              </w:rPr>
              <w:t>Datos del Gerente/</w:t>
            </w:r>
            <w:proofErr w:type="gramStart"/>
            <w:r w:rsidRPr="004B4AFF">
              <w:rPr>
                <w:rFonts w:ascii="Century Gothic" w:hAnsi="Century Gothic"/>
                <w:sz w:val="22"/>
                <w:szCs w:val="22"/>
              </w:rPr>
              <w:t>Director</w:t>
            </w:r>
            <w:proofErr w:type="gramEnd"/>
            <w:r w:rsidRPr="004B4AFF">
              <w:rPr>
                <w:rFonts w:ascii="Century Gothic" w:hAnsi="Century Gothic"/>
                <w:sz w:val="22"/>
                <w:szCs w:val="22"/>
              </w:rPr>
              <w:t>/Coordinador (Tomador de decisiones):</w:t>
            </w:r>
          </w:p>
        </w:tc>
      </w:tr>
      <w:tr w:rsidR="00D11DC7" w:rsidRPr="00EE6E09" w14:paraId="5B24B439" w14:textId="77777777" w:rsidTr="00E7519F">
        <w:trPr>
          <w:gridAfter w:val="3"/>
          <w:wAfter w:w="6892" w:type="dxa"/>
          <w:trHeight w:val="245"/>
        </w:trPr>
        <w:tc>
          <w:tcPr>
            <w:tcW w:w="2259" w:type="dxa"/>
            <w:tcBorders>
              <w:top w:val="single" w:sz="4" w:space="0" w:color="auto"/>
              <w:left w:val="single" w:sz="4" w:space="0" w:color="auto"/>
              <w:bottom w:val="single" w:sz="4" w:space="0" w:color="auto"/>
              <w:right w:val="single" w:sz="4" w:space="0" w:color="auto"/>
            </w:tcBorders>
          </w:tcPr>
          <w:p w14:paraId="34F944D0" w14:textId="77777777" w:rsidR="00D11DC7" w:rsidRPr="00252BFC" w:rsidRDefault="00D11DC7" w:rsidP="00E7519F">
            <w:pPr>
              <w:rPr>
                <w:rFonts w:ascii="Century Gothic" w:hAnsi="Century Gothic"/>
                <w:sz w:val="22"/>
                <w:szCs w:val="22"/>
              </w:rPr>
            </w:pPr>
            <w:r w:rsidRPr="00252BFC">
              <w:rPr>
                <w:rFonts w:ascii="Century Gothic" w:hAnsi="Century Gothic"/>
                <w:sz w:val="22"/>
                <w:szCs w:val="22"/>
              </w:rPr>
              <w:t>Nombre:</w:t>
            </w:r>
          </w:p>
        </w:tc>
        <w:tc>
          <w:tcPr>
            <w:tcW w:w="6919" w:type="dxa"/>
            <w:tcBorders>
              <w:top w:val="single" w:sz="4" w:space="0" w:color="auto"/>
              <w:left w:val="single" w:sz="4" w:space="0" w:color="auto"/>
              <w:bottom w:val="single" w:sz="4" w:space="0" w:color="auto"/>
              <w:right w:val="single" w:sz="4" w:space="0" w:color="000000"/>
            </w:tcBorders>
          </w:tcPr>
          <w:p w14:paraId="59D1A7F1" w14:textId="4099F932" w:rsidR="00D11DC7" w:rsidRPr="004B4AFF" w:rsidRDefault="00D11DC7" w:rsidP="00E7519F">
            <w:pPr>
              <w:rPr>
                <w:rFonts w:ascii="Century Gothic" w:hAnsi="Century Gothic"/>
                <w:b/>
                <w:bCs/>
                <w:sz w:val="22"/>
                <w:szCs w:val="22"/>
              </w:rPr>
            </w:pPr>
            <w:r w:rsidRPr="004B4AFF">
              <w:rPr>
                <w:rFonts w:ascii="Century Gothic" w:hAnsi="Century Gothic"/>
                <w:b/>
                <w:bCs/>
                <w:sz w:val="22"/>
                <w:szCs w:val="22"/>
              </w:rPr>
              <w:t>Carlos E</w:t>
            </w:r>
            <w:r w:rsidR="00FB40E8">
              <w:rPr>
                <w:rFonts w:ascii="Century Gothic" w:hAnsi="Century Gothic"/>
                <w:b/>
                <w:bCs/>
                <w:sz w:val="22"/>
                <w:szCs w:val="22"/>
              </w:rPr>
              <w:t>n</w:t>
            </w:r>
            <w:r w:rsidRPr="004B4AFF">
              <w:rPr>
                <w:rFonts w:ascii="Century Gothic" w:hAnsi="Century Gothic"/>
                <w:b/>
                <w:bCs/>
                <w:sz w:val="22"/>
                <w:szCs w:val="22"/>
              </w:rPr>
              <w:t>manuel Guzmán Valdés</w:t>
            </w:r>
          </w:p>
        </w:tc>
      </w:tr>
      <w:tr w:rsidR="00D11DC7" w:rsidRPr="00EE6E09" w14:paraId="562117D0" w14:textId="77777777" w:rsidTr="00E7519F">
        <w:trPr>
          <w:gridAfter w:val="3"/>
          <w:wAfter w:w="6892" w:type="dxa"/>
          <w:trHeight w:val="245"/>
        </w:trPr>
        <w:tc>
          <w:tcPr>
            <w:tcW w:w="2259" w:type="dxa"/>
            <w:tcBorders>
              <w:top w:val="single" w:sz="4" w:space="0" w:color="auto"/>
              <w:left w:val="single" w:sz="4" w:space="0" w:color="auto"/>
              <w:bottom w:val="single" w:sz="4" w:space="0" w:color="auto"/>
              <w:right w:val="single" w:sz="4" w:space="0" w:color="auto"/>
            </w:tcBorders>
          </w:tcPr>
          <w:p w14:paraId="2A22C939" w14:textId="77777777" w:rsidR="00D11DC7" w:rsidRPr="00252BFC" w:rsidRDefault="00D11DC7" w:rsidP="00E7519F">
            <w:pPr>
              <w:rPr>
                <w:rFonts w:ascii="Century Gothic" w:hAnsi="Century Gothic"/>
                <w:i/>
                <w:sz w:val="22"/>
                <w:szCs w:val="22"/>
              </w:rPr>
            </w:pPr>
            <w:r w:rsidRPr="00252BFC">
              <w:rPr>
                <w:rFonts w:ascii="Century Gothic" w:hAnsi="Century Gothic"/>
                <w:i/>
                <w:sz w:val="22"/>
                <w:szCs w:val="22"/>
              </w:rPr>
              <w:t>Correo electrónico:</w:t>
            </w:r>
          </w:p>
        </w:tc>
        <w:tc>
          <w:tcPr>
            <w:tcW w:w="6919" w:type="dxa"/>
            <w:tcBorders>
              <w:top w:val="single" w:sz="4" w:space="0" w:color="auto"/>
              <w:left w:val="single" w:sz="4" w:space="0" w:color="auto"/>
              <w:bottom w:val="single" w:sz="4" w:space="0" w:color="auto"/>
              <w:right w:val="single" w:sz="4" w:space="0" w:color="000000"/>
            </w:tcBorders>
          </w:tcPr>
          <w:p w14:paraId="138E535F" w14:textId="77777777" w:rsidR="00D11DC7" w:rsidRPr="004B4AFF" w:rsidRDefault="00D11DC7" w:rsidP="00E7519F">
            <w:pPr>
              <w:rPr>
                <w:rFonts w:ascii="Century Gothic" w:hAnsi="Century Gothic"/>
                <w:b/>
                <w:bCs/>
                <w:sz w:val="22"/>
                <w:szCs w:val="22"/>
              </w:rPr>
            </w:pPr>
            <w:r w:rsidRPr="004B4AFF">
              <w:rPr>
                <w:rFonts w:ascii="Century Gothic" w:hAnsi="Century Gothic"/>
                <w:b/>
                <w:bCs/>
                <w:sz w:val="22"/>
                <w:szCs w:val="22"/>
              </w:rPr>
              <w:t>carlos.guzman@copadeh.gob.gt</w:t>
            </w:r>
          </w:p>
        </w:tc>
      </w:tr>
      <w:tr w:rsidR="00D11DC7" w:rsidRPr="00EE6E09" w14:paraId="3891EF51" w14:textId="77777777" w:rsidTr="00E7519F">
        <w:trPr>
          <w:gridAfter w:val="3"/>
          <w:wAfter w:w="6892" w:type="dxa"/>
          <w:trHeight w:val="245"/>
        </w:trPr>
        <w:tc>
          <w:tcPr>
            <w:tcW w:w="9178" w:type="dxa"/>
            <w:gridSpan w:val="2"/>
            <w:tcBorders>
              <w:top w:val="single" w:sz="4" w:space="0" w:color="auto"/>
              <w:left w:val="single" w:sz="4" w:space="0" w:color="auto"/>
              <w:bottom w:val="single" w:sz="4" w:space="0" w:color="auto"/>
              <w:right w:val="single" w:sz="4" w:space="0" w:color="auto"/>
            </w:tcBorders>
          </w:tcPr>
          <w:p w14:paraId="4E9B5829" w14:textId="77777777" w:rsidR="00D11DC7" w:rsidRPr="004B4AFF" w:rsidRDefault="00D11DC7" w:rsidP="00E7519F">
            <w:pPr>
              <w:rPr>
                <w:rFonts w:ascii="Century Gothic" w:hAnsi="Century Gothic"/>
                <w:sz w:val="22"/>
                <w:szCs w:val="22"/>
              </w:rPr>
            </w:pPr>
            <w:r w:rsidRPr="004B4AFF">
              <w:rPr>
                <w:rFonts w:ascii="Century Gothic" w:hAnsi="Century Gothic"/>
                <w:sz w:val="22"/>
                <w:szCs w:val="22"/>
              </w:rPr>
              <w:t>Datos del Coordinador responsable del Área Técnica.</w:t>
            </w:r>
          </w:p>
        </w:tc>
      </w:tr>
      <w:tr w:rsidR="00D11DC7" w:rsidRPr="00EE6E09" w14:paraId="603AE932" w14:textId="77777777" w:rsidTr="00E7519F">
        <w:trPr>
          <w:gridAfter w:val="3"/>
          <w:wAfter w:w="6892" w:type="dxa"/>
          <w:trHeight w:val="245"/>
        </w:trPr>
        <w:tc>
          <w:tcPr>
            <w:tcW w:w="2259" w:type="dxa"/>
            <w:tcBorders>
              <w:top w:val="single" w:sz="4" w:space="0" w:color="auto"/>
              <w:left w:val="single" w:sz="4" w:space="0" w:color="auto"/>
              <w:bottom w:val="single" w:sz="4" w:space="0" w:color="auto"/>
              <w:right w:val="single" w:sz="4" w:space="0" w:color="auto"/>
            </w:tcBorders>
          </w:tcPr>
          <w:p w14:paraId="5196C8C5" w14:textId="77777777" w:rsidR="00D11DC7" w:rsidRPr="00F85F7C" w:rsidRDefault="00D11DC7" w:rsidP="00E7519F">
            <w:pPr>
              <w:rPr>
                <w:rFonts w:ascii="Century Gothic" w:hAnsi="Century Gothic"/>
                <w:sz w:val="22"/>
                <w:szCs w:val="22"/>
              </w:rPr>
            </w:pPr>
            <w:r w:rsidRPr="00F85F7C">
              <w:rPr>
                <w:rFonts w:ascii="Century Gothic" w:hAnsi="Century Gothic"/>
                <w:sz w:val="22"/>
                <w:szCs w:val="22"/>
              </w:rPr>
              <w:t>Nombre:</w:t>
            </w:r>
          </w:p>
        </w:tc>
        <w:tc>
          <w:tcPr>
            <w:tcW w:w="6919" w:type="dxa"/>
            <w:tcBorders>
              <w:top w:val="single" w:sz="4" w:space="0" w:color="auto"/>
              <w:left w:val="single" w:sz="4" w:space="0" w:color="auto"/>
              <w:bottom w:val="single" w:sz="4" w:space="0" w:color="auto"/>
              <w:right w:val="single" w:sz="4" w:space="0" w:color="auto"/>
            </w:tcBorders>
          </w:tcPr>
          <w:p w14:paraId="20A11F4F" w14:textId="77777777" w:rsidR="00D11DC7" w:rsidRPr="004B4AFF" w:rsidRDefault="00D11DC7" w:rsidP="00E7519F">
            <w:pPr>
              <w:rPr>
                <w:rFonts w:ascii="Century Gothic" w:hAnsi="Century Gothic"/>
                <w:b/>
                <w:bCs/>
                <w:sz w:val="22"/>
                <w:szCs w:val="22"/>
              </w:rPr>
            </w:pPr>
            <w:r w:rsidRPr="004B4AFF">
              <w:rPr>
                <w:rFonts w:ascii="Century Gothic" w:hAnsi="Century Gothic"/>
                <w:b/>
                <w:bCs/>
                <w:sz w:val="22"/>
                <w:szCs w:val="22"/>
              </w:rPr>
              <w:t>Zoila Carolina Mijangos Dávila</w:t>
            </w:r>
          </w:p>
        </w:tc>
      </w:tr>
      <w:tr w:rsidR="00D11DC7" w:rsidRPr="00EE6E09" w14:paraId="31329151" w14:textId="77777777" w:rsidTr="00E7519F">
        <w:trPr>
          <w:gridAfter w:val="3"/>
          <w:wAfter w:w="6892" w:type="dxa"/>
          <w:trHeight w:val="245"/>
        </w:trPr>
        <w:tc>
          <w:tcPr>
            <w:tcW w:w="2259" w:type="dxa"/>
            <w:tcBorders>
              <w:top w:val="single" w:sz="4" w:space="0" w:color="auto"/>
              <w:left w:val="single" w:sz="4" w:space="0" w:color="auto"/>
              <w:bottom w:val="single" w:sz="4" w:space="0" w:color="auto"/>
              <w:right w:val="single" w:sz="4" w:space="0" w:color="auto"/>
            </w:tcBorders>
          </w:tcPr>
          <w:p w14:paraId="4F1118A7" w14:textId="77777777" w:rsidR="00D11DC7" w:rsidRPr="00F85F7C" w:rsidRDefault="00D11DC7" w:rsidP="00E7519F">
            <w:pPr>
              <w:rPr>
                <w:rFonts w:ascii="Century Gothic" w:hAnsi="Century Gothic"/>
                <w:sz w:val="22"/>
                <w:szCs w:val="22"/>
              </w:rPr>
            </w:pPr>
            <w:r w:rsidRPr="00F85F7C">
              <w:rPr>
                <w:rFonts w:ascii="Century Gothic" w:hAnsi="Century Gothic"/>
                <w:i/>
                <w:sz w:val="22"/>
                <w:szCs w:val="22"/>
              </w:rPr>
              <w:t>Correo electrónico</w:t>
            </w:r>
            <w:r w:rsidRPr="00F85F7C">
              <w:rPr>
                <w:rFonts w:ascii="Century Gothic" w:hAnsi="Century Gothic"/>
                <w:sz w:val="22"/>
                <w:szCs w:val="22"/>
              </w:rPr>
              <w:t>:</w:t>
            </w:r>
          </w:p>
        </w:tc>
        <w:tc>
          <w:tcPr>
            <w:tcW w:w="6919" w:type="dxa"/>
            <w:tcBorders>
              <w:top w:val="single" w:sz="4" w:space="0" w:color="auto"/>
              <w:left w:val="single" w:sz="4" w:space="0" w:color="auto"/>
              <w:bottom w:val="single" w:sz="4" w:space="0" w:color="auto"/>
              <w:right w:val="single" w:sz="4" w:space="0" w:color="auto"/>
            </w:tcBorders>
          </w:tcPr>
          <w:p w14:paraId="5DEB9150" w14:textId="77777777" w:rsidR="00D11DC7" w:rsidRPr="004B4AFF" w:rsidRDefault="00D11DC7" w:rsidP="00E7519F">
            <w:pPr>
              <w:rPr>
                <w:rFonts w:ascii="Century Gothic" w:hAnsi="Century Gothic"/>
                <w:b/>
                <w:bCs/>
                <w:sz w:val="22"/>
                <w:szCs w:val="22"/>
              </w:rPr>
            </w:pPr>
            <w:r w:rsidRPr="004B4AFF">
              <w:rPr>
                <w:rFonts w:ascii="Century Gothic" w:hAnsi="Century Gothic"/>
                <w:b/>
                <w:bCs/>
                <w:sz w:val="22"/>
                <w:szCs w:val="22"/>
              </w:rPr>
              <w:t>carolina.mijangos@copadeh.gob.gt</w:t>
            </w:r>
          </w:p>
        </w:tc>
      </w:tr>
      <w:tr w:rsidR="00D11DC7" w:rsidRPr="00EE6E09" w14:paraId="4974B2AC" w14:textId="77777777" w:rsidTr="00E7519F">
        <w:trPr>
          <w:gridAfter w:val="3"/>
          <w:wAfter w:w="6892" w:type="dxa"/>
          <w:trHeight w:val="245"/>
        </w:trPr>
        <w:tc>
          <w:tcPr>
            <w:tcW w:w="9178" w:type="dxa"/>
            <w:gridSpan w:val="2"/>
            <w:tcBorders>
              <w:top w:val="single" w:sz="4" w:space="0" w:color="auto"/>
              <w:left w:val="single" w:sz="4" w:space="0" w:color="auto"/>
              <w:bottom w:val="single" w:sz="4" w:space="0" w:color="auto"/>
              <w:right w:val="single" w:sz="4" w:space="0" w:color="auto"/>
            </w:tcBorders>
          </w:tcPr>
          <w:p w14:paraId="7BFD8F70" w14:textId="77777777" w:rsidR="00D11DC7" w:rsidRPr="004B4AFF" w:rsidRDefault="00D11DC7" w:rsidP="00E7519F">
            <w:pPr>
              <w:rPr>
                <w:rFonts w:ascii="Century Gothic" w:hAnsi="Century Gothic"/>
                <w:sz w:val="22"/>
                <w:szCs w:val="22"/>
              </w:rPr>
            </w:pPr>
            <w:r w:rsidRPr="004B4AFF">
              <w:rPr>
                <w:rFonts w:ascii="Century Gothic" w:hAnsi="Century Gothic"/>
                <w:sz w:val="22"/>
                <w:szCs w:val="22"/>
              </w:rPr>
              <w:t>Datos de quien elabora el informe:</w:t>
            </w:r>
          </w:p>
        </w:tc>
      </w:tr>
      <w:tr w:rsidR="00D11DC7" w:rsidRPr="00EE6E09" w14:paraId="6F807E1C" w14:textId="77777777" w:rsidTr="00E7519F">
        <w:trPr>
          <w:gridAfter w:val="3"/>
          <w:wAfter w:w="6892" w:type="dxa"/>
          <w:trHeight w:val="245"/>
        </w:trPr>
        <w:tc>
          <w:tcPr>
            <w:tcW w:w="2259" w:type="dxa"/>
            <w:tcBorders>
              <w:top w:val="single" w:sz="4" w:space="0" w:color="auto"/>
              <w:left w:val="single" w:sz="4" w:space="0" w:color="auto"/>
              <w:bottom w:val="single" w:sz="4" w:space="0" w:color="auto"/>
              <w:right w:val="single" w:sz="4" w:space="0" w:color="auto"/>
            </w:tcBorders>
          </w:tcPr>
          <w:p w14:paraId="1CF75B69" w14:textId="77777777" w:rsidR="00D11DC7" w:rsidRPr="00F85F7C" w:rsidRDefault="00D11DC7" w:rsidP="00E7519F">
            <w:pPr>
              <w:rPr>
                <w:rFonts w:ascii="Century Gothic" w:hAnsi="Century Gothic"/>
                <w:sz w:val="22"/>
                <w:szCs w:val="22"/>
              </w:rPr>
            </w:pPr>
            <w:r w:rsidRPr="00F85F7C">
              <w:rPr>
                <w:rFonts w:ascii="Century Gothic" w:hAnsi="Century Gothic"/>
                <w:sz w:val="22"/>
                <w:szCs w:val="22"/>
              </w:rPr>
              <w:t>Nombre</w:t>
            </w:r>
          </w:p>
        </w:tc>
        <w:tc>
          <w:tcPr>
            <w:tcW w:w="6919" w:type="dxa"/>
            <w:tcBorders>
              <w:top w:val="single" w:sz="4" w:space="0" w:color="auto"/>
              <w:left w:val="single" w:sz="4" w:space="0" w:color="auto"/>
              <w:bottom w:val="single" w:sz="4" w:space="0" w:color="auto"/>
              <w:right w:val="single" w:sz="4" w:space="0" w:color="auto"/>
            </w:tcBorders>
          </w:tcPr>
          <w:p w14:paraId="587A8656" w14:textId="77777777" w:rsidR="00D11DC7" w:rsidRPr="004B4AFF" w:rsidRDefault="00D11DC7" w:rsidP="00E7519F">
            <w:pPr>
              <w:rPr>
                <w:rFonts w:ascii="Century Gothic" w:hAnsi="Century Gothic"/>
                <w:b/>
                <w:bCs/>
                <w:sz w:val="20"/>
                <w:szCs w:val="20"/>
              </w:rPr>
            </w:pPr>
            <w:r w:rsidRPr="004B4AFF">
              <w:rPr>
                <w:rFonts w:ascii="Century Gothic" w:hAnsi="Century Gothic"/>
                <w:b/>
                <w:bCs/>
                <w:sz w:val="22"/>
                <w:szCs w:val="22"/>
              </w:rPr>
              <w:t>Jacqueline Cristina Franco Orellana</w:t>
            </w:r>
          </w:p>
        </w:tc>
      </w:tr>
      <w:tr w:rsidR="00D11DC7" w:rsidRPr="00EE6E09" w14:paraId="5B5E4E83" w14:textId="77777777" w:rsidTr="00E7519F">
        <w:trPr>
          <w:gridAfter w:val="3"/>
          <w:wAfter w:w="6892" w:type="dxa"/>
          <w:trHeight w:val="245"/>
        </w:trPr>
        <w:tc>
          <w:tcPr>
            <w:tcW w:w="2259" w:type="dxa"/>
            <w:tcBorders>
              <w:top w:val="single" w:sz="4" w:space="0" w:color="auto"/>
              <w:left w:val="single" w:sz="4" w:space="0" w:color="auto"/>
              <w:bottom w:val="single" w:sz="4" w:space="0" w:color="auto"/>
              <w:right w:val="single" w:sz="4" w:space="0" w:color="auto"/>
            </w:tcBorders>
          </w:tcPr>
          <w:p w14:paraId="2F72F574" w14:textId="77777777" w:rsidR="00D11DC7" w:rsidRPr="00F85F7C" w:rsidRDefault="00D11DC7" w:rsidP="00E7519F">
            <w:pPr>
              <w:rPr>
                <w:rFonts w:ascii="Century Gothic" w:hAnsi="Century Gothic"/>
                <w:sz w:val="22"/>
                <w:szCs w:val="22"/>
              </w:rPr>
            </w:pPr>
            <w:r w:rsidRPr="00F85F7C">
              <w:rPr>
                <w:rFonts w:ascii="Century Gothic" w:hAnsi="Century Gothic"/>
                <w:sz w:val="22"/>
                <w:szCs w:val="22"/>
              </w:rPr>
              <w:t>Cargo:</w:t>
            </w:r>
          </w:p>
        </w:tc>
        <w:tc>
          <w:tcPr>
            <w:tcW w:w="6919" w:type="dxa"/>
            <w:tcBorders>
              <w:top w:val="single" w:sz="4" w:space="0" w:color="auto"/>
              <w:left w:val="single" w:sz="4" w:space="0" w:color="auto"/>
              <w:bottom w:val="single" w:sz="4" w:space="0" w:color="auto"/>
              <w:right w:val="single" w:sz="4" w:space="0" w:color="auto"/>
            </w:tcBorders>
          </w:tcPr>
          <w:p w14:paraId="683F3197" w14:textId="77777777" w:rsidR="00D11DC7" w:rsidRPr="004B4AFF" w:rsidRDefault="00D11DC7" w:rsidP="00E7519F">
            <w:pPr>
              <w:rPr>
                <w:rFonts w:ascii="Century Gothic" w:hAnsi="Century Gothic"/>
                <w:b/>
                <w:bCs/>
                <w:sz w:val="22"/>
                <w:szCs w:val="22"/>
              </w:rPr>
            </w:pPr>
            <w:r w:rsidRPr="004B4AFF">
              <w:rPr>
                <w:rFonts w:ascii="Century Gothic" w:hAnsi="Century Gothic"/>
                <w:b/>
                <w:bCs/>
                <w:sz w:val="22"/>
                <w:szCs w:val="22"/>
              </w:rPr>
              <w:t xml:space="preserve">Encargada de Cooperación </w:t>
            </w:r>
          </w:p>
        </w:tc>
      </w:tr>
    </w:tbl>
    <w:p w14:paraId="4BF6DD91" w14:textId="77777777" w:rsidR="00D11DC7" w:rsidRPr="00EE6E09" w:rsidRDefault="00D11DC7" w:rsidP="00D11DC7">
      <w:pPr>
        <w:rPr>
          <w:rFonts w:ascii="Century Gothic" w:hAnsi="Century Gothic"/>
          <w:sz w:val="16"/>
          <w:szCs w:val="16"/>
          <w:lang w:val="es-MX"/>
        </w:rPr>
      </w:pPr>
    </w:p>
    <w:p w14:paraId="589EE5AE" w14:textId="77777777" w:rsidR="00D11DC7" w:rsidRPr="00EE6E09" w:rsidRDefault="00D11DC7" w:rsidP="00D11DC7">
      <w:pPr>
        <w:rPr>
          <w:rFonts w:ascii="Century Gothic" w:hAnsi="Century Gothic"/>
          <w:sz w:val="16"/>
          <w:szCs w:val="16"/>
          <w:lang w:val="es-MX"/>
        </w:rPr>
      </w:pPr>
    </w:p>
    <w:p w14:paraId="62DE3487" w14:textId="77777777" w:rsidR="00D11DC7" w:rsidRPr="00EE6E09" w:rsidRDefault="00D11DC7" w:rsidP="00D11DC7">
      <w:pPr>
        <w:pStyle w:val="Lista"/>
        <w:numPr>
          <w:ilvl w:val="0"/>
          <w:numId w:val="8"/>
        </w:numPr>
        <w:rPr>
          <w:rFonts w:ascii="Century Gothic" w:hAnsi="Century Gothic"/>
          <w:lang w:val="es-MX"/>
        </w:rPr>
      </w:pPr>
      <w:r w:rsidRPr="00EE6E09">
        <w:rPr>
          <w:rFonts w:ascii="Century Gothic" w:hAnsi="Century Gothic"/>
          <w:lang w:val="es-MX"/>
        </w:rPr>
        <w:t>INFORMACIÓN GENERAL</w:t>
      </w:r>
    </w:p>
    <w:p w14:paraId="0192039A" w14:textId="77777777" w:rsidR="00D11DC7" w:rsidRPr="00EE6E09" w:rsidRDefault="00D11DC7" w:rsidP="00D11DC7">
      <w:pPr>
        <w:rPr>
          <w:rFonts w:ascii="Century Gothic" w:hAnsi="Century Gothic"/>
          <w:color w:val="002060"/>
          <w:sz w:val="12"/>
          <w:szCs w:val="12"/>
          <w:lang w:val="es-MX"/>
        </w:rPr>
      </w:pPr>
    </w:p>
    <w:tbl>
      <w:tblPr>
        <w:tblW w:w="9237" w:type="dxa"/>
        <w:tblInd w:w="-236" w:type="dxa"/>
        <w:tblCellMar>
          <w:left w:w="70" w:type="dxa"/>
          <w:right w:w="70" w:type="dxa"/>
        </w:tblCellMar>
        <w:tblLook w:val="0000" w:firstRow="0" w:lastRow="0" w:firstColumn="0" w:lastColumn="0" w:noHBand="0" w:noVBand="0"/>
      </w:tblPr>
      <w:tblGrid>
        <w:gridCol w:w="522"/>
        <w:gridCol w:w="3760"/>
        <w:gridCol w:w="4955"/>
      </w:tblGrid>
      <w:tr w:rsidR="00D11DC7" w:rsidRPr="00EE6E09" w14:paraId="0A22F6B0" w14:textId="77777777" w:rsidTr="00E7519F">
        <w:trPr>
          <w:trHeight w:val="181"/>
        </w:trPr>
        <w:tc>
          <w:tcPr>
            <w:tcW w:w="9237" w:type="dxa"/>
            <w:gridSpan w:val="3"/>
            <w:tcBorders>
              <w:top w:val="single" w:sz="4" w:space="0" w:color="auto"/>
              <w:left w:val="single" w:sz="4" w:space="0" w:color="auto"/>
              <w:bottom w:val="single" w:sz="4" w:space="0" w:color="auto"/>
              <w:right w:val="single" w:sz="4" w:space="0" w:color="auto"/>
            </w:tcBorders>
            <w:noWrap/>
            <w:vAlign w:val="bottom"/>
          </w:tcPr>
          <w:p w14:paraId="59A0D547" w14:textId="19E23789" w:rsidR="00D11DC7" w:rsidRPr="00EE6E09" w:rsidRDefault="00E6759E" w:rsidP="00E7519F">
            <w:pPr>
              <w:rPr>
                <w:rFonts w:ascii="Century Gothic" w:hAnsi="Century Gothic"/>
                <w:b/>
                <w:bCs/>
                <w:color w:val="002060"/>
                <w:sz w:val="22"/>
                <w:szCs w:val="22"/>
              </w:rPr>
            </w:pPr>
            <w:r w:rsidRPr="00EE6E09">
              <w:rPr>
                <w:rFonts w:ascii="Century Gothic" w:hAnsi="Century Gothic"/>
                <w:b/>
                <w:bCs/>
                <w:color w:val="002060"/>
                <w:sz w:val="22"/>
                <w:szCs w:val="22"/>
              </w:rPr>
              <w:t>3.1 Datos</w:t>
            </w:r>
            <w:r w:rsidR="00D11DC7" w:rsidRPr="00EE6E09">
              <w:rPr>
                <w:rFonts w:ascii="Century Gothic" w:hAnsi="Century Gothic"/>
                <w:b/>
                <w:bCs/>
                <w:color w:val="002060"/>
                <w:sz w:val="22"/>
                <w:szCs w:val="22"/>
              </w:rPr>
              <w:t xml:space="preserve"> del Programa/Proyecto</w:t>
            </w:r>
          </w:p>
        </w:tc>
      </w:tr>
      <w:tr w:rsidR="00D11DC7" w:rsidRPr="00EE6E09" w14:paraId="0BEC1B4D"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7A5E8078"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3.1.1</w:t>
            </w:r>
          </w:p>
        </w:tc>
        <w:tc>
          <w:tcPr>
            <w:tcW w:w="3760" w:type="dxa"/>
            <w:tcBorders>
              <w:top w:val="single" w:sz="4" w:space="0" w:color="auto"/>
              <w:left w:val="single" w:sz="4" w:space="0" w:color="auto"/>
              <w:bottom w:val="single" w:sz="4" w:space="0" w:color="auto"/>
              <w:right w:val="nil"/>
            </w:tcBorders>
            <w:vAlign w:val="center"/>
          </w:tcPr>
          <w:p w14:paraId="16738730" w14:textId="77777777" w:rsidR="00D11DC7" w:rsidRPr="00AF30E3" w:rsidRDefault="00D11DC7" w:rsidP="00E7519F">
            <w:pPr>
              <w:rPr>
                <w:rFonts w:ascii="Century Gothic" w:hAnsi="Century Gothic"/>
                <w:bCs/>
                <w:sz w:val="22"/>
                <w:szCs w:val="22"/>
              </w:rPr>
            </w:pPr>
            <w:r w:rsidRPr="00AF30E3">
              <w:rPr>
                <w:rFonts w:ascii="Century Gothic" w:hAnsi="Century Gothic"/>
                <w:bCs/>
                <w:sz w:val="22"/>
                <w:szCs w:val="22"/>
                <w:lang w:val="es-MX"/>
              </w:rPr>
              <w:t>Nombre del Programa o Proyecto</w:t>
            </w:r>
          </w:p>
        </w:tc>
        <w:tc>
          <w:tcPr>
            <w:tcW w:w="4955" w:type="dxa"/>
            <w:tcBorders>
              <w:top w:val="single" w:sz="4" w:space="0" w:color="auto"/>
              <w:left w:val="single" w:sz="4" w:space="0" w:color="auto"/>
              <w:bottom w:val="single" w:sz="4" w:space="0" w:color="auto"/>
              <w:right w:val="single" w:sz="4" w:space="0" w:color="auto"/>
            </w:tcBorders>
            <w:noWrap/>
            <w:vAlign w:val="bottom"/>
          </w:tcPr>
          <w:p w14:paraId="6915FF32" w14:textId="77777777" w:rsidR="00D11DC7" w:rsidRPr="00AF30E3" w:rsidRDefault="00D11DC7" w:rsidP="00E7519F">
            <w:pPr>
              <w:jc w:val="both"/>
              <w:rPr>
                <w:rFonts w:ascii="Century Gothic" w:hAnsi="Century Gothic"/>
              </w:rPr>
            </w:pPr>
            <w:r w:rsidRPr="00AF30E3">
              <w:rPr>
                <w:rFonts w:ascii="Century Gothic" w:hAnsi="Century Gothic"/>
              </w:rPr>
              <w:t>Promoviendo la gestión del entorno social, político e institucional para contribuir a disminuir la conflictividad agraria en el Valle del Polochic.</w:t>
            </w:r>
          </w:p>
        </w:tc>
      </w:tr>
      <w:tr w:rsidR="00D11DC7" w:rsidRPr="00EE6E09" w14:paraId="6F64398C"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7BE00F4B"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3.1.2</w:t>
            </w:r>
          </w:p>
        </w:tc>
        <w:tc>
          <w:tcPr>
            <w:tcW w:w="3760" w:type="dxa"/>
            <w:tcBorders>
              <w:top w:val="single" w:sz="4" w:space="0" w:color="auto"/>
              <w:left w:val="single" w:sz="4" w:space="0" w:color="auto"/>
              <w:bottom w:val="single" w:sz="4" w:space="0" w:color="auto"/>
              <w:right w:val="nil"/>
            </w:tcBorders>
            <w:vAlign w:val="center"/>
          </w:tcPr>
          <w:p w14:paraId="5DB7A489" w14:textId="77777777" w:rsidR="00D11DC7" w:rsidRPr="00AF30E3" w:rsidRDefault="00D11DC7" w:rsidP="00E7519F">
            <w:pPr>
              <w:rPr>
                <w:rFonts w:ascii="Century Gothic" w:hAnsi="Century Gothic"/>
                <w:b/>
                <w:bCs/>
                <w:sz w:val="22"/>
                <w:szCs w:val="22"/>
                <w:lang w:val="es-MX"/>
              </w:rPr>
            </w:pPr>
            <w:r w:rsidRPr="00AF30E3">
              <w:rPr>
                <w:rFonts w:ascii="Century Gothic" w:hAnsi="Century Gothic"/>
                <w:sz w:val="22"/>
                <w:szCs w:val="22"/>
                <w:lang w:val="es-MX"/>
              </w:rPr>
              <w:t>No. de Donación</w:t>
            </w:r>
          </w:p>
        </w:tc>
        <w:tc>
          <w:tcPr>
            <w:tcW w:w="4955" w:type="dxa"/>
            <w:tcBorders>
              <w:top w:val="single" w:sz="4" w:space="0" w:color="auto"/>
              <w:left w:val="single" w:sz="4" w:space="0" w:color="auto"/>
              <w:bottom w:val="single" w:sz="4" w:space="0" w:color="auto"/>
              <w:right w:val="single" w:sz="4" w:space="0" w:color="auto"/>
            </w:tcBorders>
            <w:noWrap/>
            <w:vAlign w:val="bottom"/>
          </w:tcPr>
          <w:p w14:paraId="692FF203" w14:textId="77777777" w:rsidR="00D11DC7" w:rsidRPr="00AF30E3" w:rsidRDefault="00D11DC7" w:rsidP="00E7519F">
            <w:pPr>
              <w:jc w:val="center"/>
              <w:rPr>
                <w:rFonts w:ascii="Century Gothic" w:hAnsi="Century Gothic"/>
              </w:rPr>
            </w:pPr>
            <w:r w:rsidRPr="00AF30E3">
              <w:rPr>
                <w:rFonts w:ascii="Century Gothic" w:hAnsi="Century Gothic"/>
                <w:sz w:val="27"/>
                <w:szCs w:val="27"/>
              </w:rPr>
              <w:t>00130021 PBF/GTM/B-5</w:t>
            </w:r>
          </w:p>
        </w:tc>
      </w:tr>
      <w:tr w:rsidR="00D11DC7" w:rsidRPr="00EE6E09" w14:paraId="5E45A4C1"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7300B59B"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3.1.3</w:t>
            </w:r>
          </w:p>
        </w:tc>
        <w:tc>
          <w:tcPr>
            <w:tcW w:w="3760" w:type="dxa"/>
            <w:tcBorders>
              <w:top w:val="single" w:sz="4" w:space="0" w:color="auto"/>
              <w:left w:val="single" w:sz="4" w:space="0" w:color="auto"/>
              <w:bottom w:val="single" w:sz="4" w:space="0" w:color="auto"/>
              <w:right w:val="nil"/>
            </w:tcBorders>
            <w:vAlign w:val="center"/>
          </w:tcPr>
          <w:p w14:paraId="7D43DDFC" w14:textId="77777777" w:rsidR="00D11DC7" w:rsidRPr="00AF30E3" w:rsidRDefault="00D11DC7" w:rsidP="00E7519F">
            <w:pPr>
              <w:rPr>
                <w:rFonts w:ascii="Century Gothic" w:hAnsi="Century Gothic"/>
                <w:sz w:val="22"/>
                <w:szCs w:val="22"/>
                <w:lang w:val="es-MX"/>
              </w:rPr>
            </w:pPr>
            <w:r w:rsidRPr="00AF30E3">
              <w:rPr>
                <w:rFonts w:ascii="Century Gothic" w:hAnsi="Century Gothic"/>
                <w:sz w:val="22"/>
                <w:szCs w:val="22"/>
                <w:lang w:val="es-MX"/>
              </w:rPr>
              <w:t>No. De Acuerdo gubernativo/ministerial/resolución</w:t>
            </w:r>
          </w:p>
        </w:tc>
        <w:tc>
          <w:tcPr>
            <w:tcW w:w="4955" w:type="dxa"/>
            <w:tcBorders>
              <w:top w:val="single" w:sz="4" w:space="0" w:color="auto"/>
              <w:left w:val="single" w:sz="4" w:space="0" w:color="auto"/>
              <w:bottom w:val="single" w:sz="4" w:space="0" w:color="auto"/>
              <w:right w:val="single" w:sz="4" w:space="0" w:color="auto"/>
            </w:tcBorders>
            <w:noWrap/>
            <w:vAlign w:val="bottom"/>
          </w:tcPr>
          <w:p w14:paraId="2FA8154B" w14:textId="77777777" w:rsidR="00D11DC7" w:rsidRPr="00AF30E3" w:rsidRDefault="00D11DC7" w:rsidP="00E7519F">
            <w:pPr>
              <w:jc w:val="center"/>
              <w:rPr>
                <w:rFonts w:ascii="Century Gothic" w:hAnsi="Century Gothic"/>
                <w:highlight w:val="yellow"/>
              </w:rPr>
            </w:pPr>
            <w:r w:rsidRPr="00AF30E3">
              <w:rPr>
                <w:rFonts w:ascii="Century Gothic" w:hAnsi="Century Gothic"/>
              </w:rPr>
              <w:t>022-2025-COPADEH</w:t>
            </w:r>
          </w:p>
        </w:tc>
      </w:tr>
      <w:tr w:rsidR="00D11DC7" w:rsidRPr="00EE6E09" w14:paraId="13F7659C"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30CE5708"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3.1.4</w:t>
            </w:r>
          </w:p>
        </w:tc>
        <w:tc>
          <w:tcPr>
            <w:tcW w:w="3760" w:type="dxa"/>
            <w:tcBorders>
              <w:top w:val="single" w:sz="4" w:space="0" w:color="auto"/>
              <w:left w:val="single" w:sz="4" w:space="0" w:color="auto"/>
              <w:bottom w:val="single" w:sz="4" w:space="0" w:color="auto"/>
              <w:right w:val="nil"/>
            </w:tcBorders>
            <w:vAlign w:val="center"/>
          </w:tcPr>
          <w:p w14:paraId="76ED9C5A" w14:textId="77777777" w:rsidR="00D11DC7" w:rsidRPr="00AF30E3" w:rsidRDefault="00D11DC7" w:rsidP="00E7519F">
            <w:pPr>
              <w:rPr>
                <w:rFonts w:ascii="Century Gothic" w:hAnsi="Century Gothic"/>
                <w:sz w:val="22"/>
                <w:szCs w:val="22"/>
                <w:lang w:val="es-MX"/>
              </w:rPr>
            </w:pPr>
            <w:r w:rsidRPr="00AF30E3">
              <w:rPr>
                <w:rFonts w:ascii="Century Gothic" w:hAnsi="Century Gothic"/>
                <w:sz w:val="22"/>
                <w:szCs w:val="22"/>
                <w:lang w:val="es-MX"/>
              </w:rPr>
              <w:t>Fuente Cooperante</w:t>
            </w:r>
          </w:p>
        </w:tc>
        <w:tc>
          <w:tcPr>
            <w:tcW w:w="4955" w:type="dxa"/>
            <w:tcBorders>
              <w:top w:val="single" w:sz="4" w:space="0" w:color="auto"/>
              <w:left w:val="single" w:sz="4" w:space="0" w:color="auto"/>
              <w:bottom w:val="single" w:sz="4" w:space="0" w:color="auto"/>
              <w:right w:val="single" w:sz="4" w:space="0" w:color="auto"/>
            </w:tcBorders>
            <w:noWrap/>
            <w:vAlign w:val="bottom"/>
          </w:tcPr>
          <w:p w14:paraId="14942FB8" w14:textId="77777777" w:rsidR="00D11DC7" w:rsidRPr="00AF30E3" w:rsidRDefault="00D11DC7" w:rsidP="00E7519F">
            <w:pPr>
              <w:jc w:val="center"/>
              <w:rPr>
                <w:rFonts w:ascii="Century Gothic" w:hAnsi="Century Gothic"/>
              </w:rPr>
            </w:pPr>
            <w:r w:rsidRPr="00AF30E3">
              <w:rPr>
                <w:rFonts w:ascii="Century Gothic" w:hAnsi="Century Gothic"/>
              </w:rPr>
              <w:t>Fondo para la Consolidación de la Paz</w:t>
            </w:r>
          </w:p>
        </w:tc>
      </w:tr>
      <w:tr w:rsidR="00D11DC7" w:rsidRPr="00EE6E09" w14:paraId="347E3129"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1501DB41"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3.1.5</w:t>
            </w:r>
          </w:p>
        </w:tc>
        <w:tc>
          <w:tcPr>
            <w:tcW w:w="3760" w:type="dxa"/>
            <w:tcBorders>
              <w:top w:val="single" w:sz="4" w:space="0" w:color="auto"/>
              <w:left w:val="single" w:sz="4" w:space="0" w:color="auto"/>
              <w:bottom w:val="single" w:sz="4" w:space="0" w:color="auto"/>
              <w:right w:val="nil"/>
            </w:tcBorders>
            <w:vAlign w:val="center"/>
          </w:tcPr>
          <w:p w14:paraId="03450E54" w14:textId="77777777" w:rsidR="00D11DC7" w:rsidRPr="00AF30E3" w:rsidRDefault="00D11DC7" w:rsidP="00E7519F">
            <w:pPr>
              <w:rPr>
                <w:rFonts w:ascii="Century Gothic" w:hAnsi="Century Gothic"/>
                <w:sz w:val="22"/>
                <w:szCs w:val="22"/>
                <w:lang w:val="es-MX"/>
              </w:rPr>
            </w:pPr>
            <w:r w:rsidRPr="00AF30E3">
              <w:rPr>
                <w:rFonts w:ascii="Century Gothic" w:hAnsi="Century Gothic"/>
                <w:sz w:val="22"/>
                <w:szCs w:val="22"/>
                <w:lang w:val="es-MX"/>
              </w:rPr>
              <w:t>Dirección Física del Proyecto</w:t>
            </w:r>
          </w:p>
        </w:tc>
        <w:tc>
          <w:tcPr>
            <w:tcW w:w="4955" w:type="dxa"/>
            <w:tcBorders>
              <w:top w:val="single" w:sz="4" w:space="0" w:color="auto"/>
              <w:left w:val="single" w:sz="4" w:space="0" w:color="auto"/>
              <w:bottom w:val="single" w:sz="4" w:space="0" w:color="auto"/>
              <w:right w:val="single" w:sz="4" w:space="0" w:color="auto"/>
            </w:tcBorders>
            <w:noWrap/>
            <w:vAlign w:val="bottom"/>
          </w:tcPr>
          <w:p w14:paraId="0B436B75" w14:textId="77777777" w:rsidR="00D11DC7" w:rsidRPr="00AF30E3" w:rsidRDefault="00D11DC7" w:rsidP="00E7519F">
            <w:pPr>
              <w:jc w:val="center"/>
              <w:rPr>
                <w:rFonts w:ascii="Century Gothic" w:hAnsi="Century Gothic"/>
              </w:rPr>
            </w:pPr>
            <w:r w:rsidRPr="00AF30E3">
              <w:rPr>
                <w:rFonts w:ascii="Century Gothic" w:hAnsi="Century Gothic"/>
              </w:rPr>
              <w:t>13 calle 15-38, zona 13, ciudad de Guatemala</w:t>
            </w:r>
          </w:p>
        </w:tc>
      </w:tr>
      <w:tr w:rsidR="00D11DC7" w:rsidRPr="00EE6E09" w14:paraId="78E1393B"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6830D191"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3.1.6</w:t>
            </w:r>
          </w:p>
        </w:tc>
        <w:tc>
          <w:tcPr>
            <w:tcW w:w="3760" w:type="dxa"/>
            <w:tcBorders>
              <w:top w:val="single" w:sz="4" w:space="0" w:color="auto"/>
              <w:left w:val="single" w:sz="4" w:space="0" w:color="auto"/>
              <w:bottom w:val="single" w:sz="4" w:space="0" w:color="auto"/>
              <w:right w:val="nil"/>
            </w:tcBorders>
            <w:vAlign w:val="center"/>
          </w:tcPr>
          <w:p w14:paraId="33E496E8" w14:textId="77777777" w:rsidR="00D11DC7" w:rsidRPr="00AF30E3" w:rsidRDefault="00D11DC7" w:rsidP="00E7519F">
            <w:pPr>
              <w:rPr>
                <w:rFonts w:ascii="Century Gothic" w:hAnsi="Century Gothic"/>
                <w:sz w:val="22"/>
                <w:szCs w:val="22"/>
                <w:lang w:val="es-MX"/>
              </w:rPr>
            </w:pPr>
            <w:r w:rsidRPr="00AF30E3">
              <w:rPr>
                <w:rFonts w:ascii="Century Gothic" w:hAnsi="Century Gothic"/>
                <w:sz w:val="22"/>
                <w:szCs w:val="22"/>
                <w:lang w:val="es-MX"/>
              </w:rPr>
              <w:t>Teléfono directo del Proyecto</w:t>
            </w:r>
          </w:p>
        </w:tc>
        <w:tc>
          <w:tcPr>
            <w:tcW w:w="4955" w:type="dxa"/>
            <w:tcBorders>
              <w:top w:val="single" w:sz="4" w:space="0" w:color="auto"/>
              <w:left w:val="single" w:sz="4" w:space="0" w:color="auto"/>
              <w:bottom w:val="single" w:sz="4" w:space="0" w:color="auto"/>
              <w:right w:val="single" w:sz="4" w:space="0" w:color="auto"/>
            </w:tcBorders>
            <w:noWrap/>
            <w:vAlign w:val="bottom"/>
          </w:tcPr>
          <w:p w14:paraId="637E21BD" w14:textId="77777777" w:rsidR="00D11DC7" w:rsidRPr="00AF30E3" w:rsidRDefault="00D11DC7" w:rsidP="00E7519F">
            <w:pPr>
              <w:jc w:val="center"/>
              <w:rPr>
                <w:rFonts w:ascii="Century Gothic" w:hAnsi="Century Gothic"/>
              </w:rPr>
            </w:pPr>
            <w:r w:rsidRPr="00AF30E3">
              <w:rPr>
                <w:rFonts w:ascii="Century Gothic" w:hAnsi="Century Gothic"/>
              </w:rPr>
              <w:t>2316-5500 / 2303-0400</w:t>
            </w:r>
          </w:p>
        </w:tc>
      </w:tr>
      <w:tr w:rsidR="00D11DC7" w:rsidRPr="00EE6E09" w14:paraId="2772ACC0"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735D8A03"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3.1.7</w:t>
            </w:r>
          </w:p>
        </w:tc>
        <w:tc>
          <w:tcPr>
            <w:tcW w:w="3760" w:type="dxa"/>
            <w:tcBorders>
              <w:top w:val="single" w:sz="4" w:space="0" w:color="auto"/>
              <w:left w:val="single" w:sz="4" w:space="0" w:color="auto"/>
              <w:bottom w:val="single" w:sz="4" w:space="0" w:color="auto"/>
              <w:right w:val="nil"/>
            </w:tcBorders>
            <w:vAlign w:val="center"/>
          </w:tcPr>
          <w:p w14:paraId="66847F69" w14:textId="77777777" w:rsidR="00D11DC7" w:rsidRPr="00AF30E3" w:rsidRDefault="00D11DC7" w:rsidP="00E7519F">
            <w:pPr>
              <w:rPr>
                <w:rFonts w:ascii="Century Gothic" w:hAnsi="Century Gothic"/>
                <w:sz w:val="22"/>
                <w:szCs w:val="22"/>
                <w:lang w:val="es-MX"/>
              </w:rPr>
            </w:pPr>
            <w:r w:rsidRPr="00AF30E3">
              <w:rPr>
                <w:rFonts w:ascii="Century Gothic" w:hAnsi="Century Gothic"/>
                <w:sz w:val="22"/>
                <w:szCs w:val="22"/>
                <w:lang w:val="es-MX"/>
              </w:rPr>
              <w:t>Institución Ejecutora</w:t>
            </w:r>
          </w:p>
        </w:tc>
        <w:tc>
          <w:tcPr>
            <w:tcW w:w="4955" w:type="dxa"/>
            <w:tcBorders>
              <w:top w:val="single" w:sz="4" w:space="0" w:color="auto"/>
              <w:left w:val="single" w:sz="4" w:space="0" w:color="auto"/>
              <w:bottom w:val="single" w:sz="4" w:space="0" w:color="auto"/>
              <w:right w:val="single" w:sz="4" w:space="0" w:color="auto"/>
            </w:tcBorders>
            <w:noWrap/>
            <w:vAlign w:val="bottom"/>
          </w:tcPr>
          <w:p w14:paraId="0418D5C3" w14:textId="77777777" w:rsidR="00D11DC7" w:rsidRPr="00AF30E3" w:rsidRDefault="00D11DC7" w:rsidP="00E7519F">
            <w:pPr>
              <w:jc w:val="center"/>
              <w:rPr>
                <w:rFonts w:ascii="Century Gothic" w:hAnsi="Century Gothic"/>
              </w:rPr>
            </w:pPr>
            <w:r w:rsidRPr="00AF30E3">
              <w:rPr>
                <w:rFonts w:ascii="Century Gothic" w:hAnsi="Century Gothic"/>
              </w:rPr>
              <w:t xml:space="preserve">Agencias del Sistema de Naciones Unidas </w:t>
            </w:r>
          </w:p>
          <w:p w14:paraId="47CD3B8F" w14:textId="77777777" w:rsidR="00D11DC7" w:rsidRPr="00AF30E3" w:rsidRDefault="00D11DC7" w:rsidP="00E7519F">
            <w:pPr>
              <w:jc w:val="center"/>
              <w:rPr>
                <w:rFonts w:ascii="Century Gothic" w:hAnsi="Century Gothic"/>
              </w:rPr>
            </w:pPr>
            <w:r w:rsidRPr="00AF30E3">
              <w:rPr>
                <w:rFonts w:ascii="Century Gothic" w:hAnsi="Century Gothic"/>
              </w:rPr>
              <w:t>FAO-OACNUDH</w:t>
            </w:r>
          </w:p>
        </w:tc>
      </w:tr>
      <w:tr w:rsidR="00D11DC7" w:rsidRPr="00EE6E09" w14:paraId="3298F40A"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755A0662"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lastRenderedPageBreak/>
              <w:t>3.1.8</w:t>
            </w:r>
          </w:p>
        </w:tc>
        <w:tc>
          <w:tcPr>
            <w:tcW w:w="3760" w:type="dxa"/>
            <w:tcBorders>
              <w:top w:val="single" w:sz="4" w:space="0" w:color="auto"/>
              <w:left w:val="single" w:sz="4" w:space="0" w:color="auto"/>
              <w:bottom w:val="single" w:sz="4" w:space="0" w:color="auto"/>
              <w:right w:val="nil"/>
            </w:tcBorders>
            <w:vAlign w:val="center"/>
          </w:tcPr>
          <w:p w14:paraId="19B3C621" w14:textId="77777777" w:rsidR="00D11DC7" w:rsidRPr="00AF30E3" w:rsidRDefault="00D11DC7" w:rsidP="00E7519F">
            <w:pPr>
              <w:rPr>
                <w:rFonts w:ascii="Century Gothic" w:hAnsi="Century Gothic"/>
                <w:sz w:val="22"/>
                <w:szCs w:val="22"/>
                <w:lang w:val="es-MX"/>
              </w:rPr>
            </w:pPr>
            <w:r w:rsidRPr="00AF30E3">
              <w:rPr>
                <w:rFonts w:ascii="Century Gothic" w:hAnsi="Century Gothic"/>
                <w:sz w:val="22"/>
                <w:szCs w:val="22"/>
                <w:lang w:val="es-MX"/>
              </w:rPr>
              <w:t xml:space="preserve">Dirección de la Institución Ejecutora </w:t>
            </w:r>
          </w:p>
        </w:tc>
        <w:tc>
          <w:tcPr>
            <w:tcW w:w="4955" w:type="dxa"/>
            <w:tcBorders>
              <w:top w:val="single" w:sz="4" w:space="0" w:color="auto"/>
              <w:left w:val="single" w:sz="4" w:space="0" w:color="auto"/>
              <w:bottom w:val="single" w:sz="4" w:space="0" w:color="auto"/>
              <w:right w:val="single" w:sz="4" w:space="0" w:color="auto"/>
            </w:tcBorders>
            <w:noWrap/>
            <w:vAlign w:val="bottom"/>
          </w:tcPr>
          <w:p w14:paraId="20C4A274" w14:textId="77777777" w:rsidR="00D11DC7" w:rsidRPr="00AF30E3" w:rsidRDefault="00D11DC7" w:rsidP="00E7519F">
            <w:pPr>
              <w:rPr>
                <w:rFonts w:ascii="Century Gothic" w:hAnsi="Century Gothic"/>
              </w:rPr>
            </w:pPr>
            <w:r w:rsidRPr="00AF30E3">
              <w:rPr>
                <w:rFonts w:ascii="Century Gothic" w:hAnsi="Century Gothic"/>
              </w:rPr>
              <w:t>7a Avenida 12-90, Zona 13 Interior Ministerio de Agricultura, Ganadería y Alimentación (MAGA)</w:t>
            </w:r>
          </w:p>
        </w:tc>
      </w:tr>
      <w:tr w:rsidR="00D11DC7" w:rsidRPr="00EE6E09" w14:paraId="116A2377"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30D6EA71"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3.1.9</w:t>
            </w:r>
          </w:p>
        </w:tc>
        <w:tc>
          <w:tcPr>
            <w:tcW w:w="3760" w:type="dxa"/>
            <w:tcBorders>
              <w:top w:val="single" w:sz="4" w:space="0" w:color="auto"/>
              <w:left w:val="single" w:sz="4" w:space="0" w:color="auto"/>
              <w:bottom w:val="single" w:sz="4" w:space="0" w:color="auto"/>
              <w:right w:val="nil"/>
            </w:tcBorders>
            <w:vAlign w:val="center"/>
          </w:tcPr>
          <w:p w14:paraId="3FECBD7A" w14:textId="77777777" w:rsidR="00D11DC7" w:rsidRPr="00AF30E3" w:rsidRDefault="00D11DC7" w:rsidP="00E7519F">
            <w:pPr>
              <w:rPr>
                <w:rFonts w:ascii="Century Gothic" w:hAnsi="Century Gothic"/>
                <w:sz w:val="22"/>
                <w:szCs w:val="22"/>
                <w:lang w:val="es-MX"/>
              </w:rPr>
            </w:pPr>
            <w:r w:rsidRPr="00AF30E3">
              <w:rPr>
                <w:rFonts w:ascii="Century Gothic" w:hAnsi="Century Gothic"/>
                <w:sz w:val="22"/>
                <w:szCs w:val="22"/>
                <w:lang w:val="es-MX"/>
              </w:rPr>
              <w:t>Número de teléfono del proyecto</w:t>
            </w:r>
          </w:p>
        </w:tc>
        <w:tc>
          <w:tcPr>
            <w:tcW w:w="4955" w:type="dxa"/>
            <w:tcBorders>
              <w:top w:val="single" w:sz="4" w:space="0" w:color="auto"/>
              <w:left w:val="single" w:sz="4" w:space="0" w:color="auto"/>
              <w:bottom w:val="single" w:sz="4" w:space="0" w:color="auto"/>
              <w:right w:val="single" w:sz="4" w:space="0" w:color="auto"/>
            </w:tcBorders>
            <w:noWrap/>
            <w:vAlign w:val="bottom"/>
          </w:tcPr>
          <w:p w14:paraId="782DD5A5" w14:textId="77777777" w:rsidR="00D11DC7" w:rsidRPr="00AF30E3" w:rsidRDefault="00D11DC7" w:rsidP="00E7519F">
            <w:pPr>
              <w:jc w:val="center"/>
              <w:rPr>
                <w:rFonts w:ascii="Century Gothic" w:hAnsi="Century Gothic"/>
              </w:rPr>
            </w:pPr>
            <w:r w:rsidRPr="00AF30E3">
              <w:rPr>
                <w:rFonts w:ascii="Century Gothic" w:hAnsi="Century Gothic"/>
              </w:rPr>
              <w:t>2316-5500 / 2303-0400</w:t>
            </w:r>
          </w:p>
        </w:tc>
      </w:tr>
      <w:tr w:rsidR="00D11DC7" w:rsidRPr="0060091D" w14:paraId="5E565D44"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2FDF3DE9" w14:textId="77777777" w:rsidR="00D11DC7" w:rsidRPr="0060091D" w:rsidRDefault="00D11DC7" w:rsidP="00E7519F">
            <w:pPr>
              <w:rPr>
                <w:rFonts w:ascii="Century Gothic" w:hAnsi="Century Gothic"/>
                <w:bCs/>
                <w:sz w:val="16"/>
                <w:szCs w:val="16"/>
              </w:rPr>
            </w:pPr>
            <w:r w:rsidRPr="0060091D">
              <w:rPr>
                <w:rFonts w:ascii="Century Gothic" w:hAnsi="Century Gothic"/>
                <w:bCs/>
                <w:sz w:val="16"/>
                <w:szCs w:val="16"/>
              </w:rPr>
              <w:t>3.1…</w:t>
            </w:r>
          </w:p>
        </w:tc>
        <w:tc>
          <w:tcPr>
            <w:tcW w:w="3760" w:type="dxa"/>
            <w:tcBorders>
              <w:top w:val="single" w:sz="4" w:space="0" w:color="auto"/>
              <w:left w:val="single" w:sz="4" w:space="0" w:color="auto"/>
              <w:bottom w:val="single" w:sz="4" w:space="0" w:color="auto"/>
              <w:right w:val="nil"/>
            </w:tcBorders>
            <w:vAlign w:val="center"/>
          </w:tcPr>
          <w:p w14:paraId="2256D788" w14:textId="77777777" w:rsidR="00D11DC7" w:rsidRPr="00AF30E3" w:rsidRDefault="00D11DC7" w:rsidP="00E7519F">
            <w:pPr>
              <w:rPr>
                <w:rFonts w:ascii="Century Gothic" w:hAnsi="Century Gothic"/>
                <w:sz w:val="22"/>
                <w:szCs w:val="22"/>
                <w:lang w:val="es-MX"/>
              </w:rPr>
            </w:pPr>
            <w:r w:rsidRPr="00AF30E3">
              <w:rPr>
                <w:rFonts w:ascii="Century Gothic" w:hAnsi="Century Gothic"/>
                <w:sz w:val="22"/>
                <w:szCs w:val="22"/>
                <w:lang w:val="es-MX"/>
              </w:rPr>
              <w:t>Sectores que beneficia el programa/proyecto</w:t>
            </w:r>
          </w:p>
        </w:tc>
        <w:tc>
          <w:tcPr>
            <w:tcW w:w="4955" w:type="dxa"/>
            <w:tcBorders>
              <w:top w:val="single" w:sz="4" w:space="0" w:color="auto"/>
              <w:left w:val="single" w:sz="4" w:space="0" w:color="auto"/>
              <w:bottom w:val="single" w:sz="4" w:space="0" w:color="auto"/>
              <w:right w:val="single" w:sz="4" w:space="0" w:color="auto"/>
            </w:tcBorders>
            <w:noWrap/>
            <w:vAlign w:val="bottom"/>
          </w:tcPr>
          <w:p w14:paraId="7897459C" w14:textId="77777777" w:rsidR="00D11DC7" w:rsidRPr="00AF30E3" w:rsidRDefault="00D11DC7" w:rsidP="00E7519F">
            <w:pPr>
              <w:jc w:val="center"/>
              <w:rPr>
                <w:rFonts w:ascii="Century Gothic" w:hAnsi="Century Gothic"/>
              </w:rPr>
            </w:pPr>
            <w:r w:rsidRPr="00AF30E3">
              <w:rPr>
                <w:rFonts w:ascii="Century Gothic" w:hAnsi="Century Gothic"/>
              </w:rPr>
              <w:t>Derechos Humanos, Reducción de la conflictividad agraria, Seguridad Alimentaria y Nutricional</w:t>
            </w:r>
          </w:p>
        </w:tc>
      </w:tr>
      <w:tr w:rsidR="00D11DC7" w:rsidRPr="0060091D" w14:paraId="79F10C19"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3244F39D" w14:textId="77777777" w:rsidR="00D11DC7" w:rsidRPr="0060091D" w:rsidRDefault="00D11DC7" w:rsidP="00E7519F">
            <w:pPr>
              <w:rPr>
                <w:rFonts w:ascii="Century Gothic" w:hAnsi="Century Gothic"/>
                <w:bCs/>
                <w:sz w:val="16"/>
                <w:szCs w:val="16"/>
              </w:rPr>
            </w:pPr>
            <w:r w:rsidRPr="0060091D">
              <w:rPr>
                <w:rFonts w:ascii="Century Gothic" w:hAnsi="Century Gothic"/>
                <w:bCs/>
                <w:sz w:val="16"/>
                <w:szCs w:val="16"/>
              </w:rPr>
              <w:t>3.1…</w:t>
            </w:r>
          </w:p>
        </w:tc>
        <w:tc>
          <w:tcPr>
            <w:tcW w:w="3760" w:type="dxa"/>
            <w:tcBorders>
              <w:top w:val="single" w:sz="4" w:space="0" w:color="auto"/>
              <w:left w:val="single" w:sz="4" w:space="0" w:color="auto"/>
              <w:bottom w:val="single" w:sz="4" w:space="0" w:color="auto"/>
              <w:right w:val="nil"/>
            </w:tcBorders>
            <w:vAlign w:val="center"/>
          </w:tcPr>
          <w:p w14:paraId="1A4295D2" w14:textId="77777777" w:rsidR="00D11DC7" w:rsidRPr="00AF30E3" w:rsidRDefault="00D11DC7" w:rsidP="00E7519F">
            <w:pPr>
              <w:rPr>
                <w:rFonts w:ascii="Century Gothic" w:hAnsi="Century Gothic"/>
                <w:sz w:val="22"/>
                <w:szCs w:val="22"/>
                <w:lang w:val="es-MX"/>
              </w:rPr>
            </w:pPr>
            <w:r w:rsidRPr="00AF30E3">
              <w:rPr>
                <w:rFonts w:ascii="Century Gothic" w:hAnsi="Century Gothic"/>
                <w:sz w:val="22"/>
                <w:szCs w:val="22"/>
                <w:lang w:val="es-MX"/>
              </w:rPr>
              <w:t xml:space="preserve">Fecha que solicito opinión del programa/proyecto a </w:t>
            </w:r>
            <w:proofErr w:type="spellStart"/>
            <w:r w:rsidRPr="00AF30E3">
              <w:rPr>
                <w:rFonts w:ascii="Century Gothic" w:hAnsi="Century Gothic"/>
                <w:sz w:val="22"/>
                <w:szCs w:val="22"/>
                <w:lang w:val="es-MX"/>
              </w:rPr>
              <w:t>Segeplán</w:t>
            </w:r>
            <w:proofErr w:type="spellEnd"/>
            <w:r w:rsidRPr="00AF30E3">
              <w:rPr>
                <w:rFonts w:ascii="Century Gothic" w:hAnsi="Century Gothic"/>
                <w:sz w:val="22"/>
                <w:szCs w:val="22"/>
                <w:lang w:val="es-MX"/>
              </w:rPr>
              <w:t>:</w:t>
            </w:r>
          </w:p>
        </w:tc>
        <w:tc>
          <w:tcPr>
            <w:tcW w:w="4955" w:type="dxa"/>
            <w:tcBorders>
              <w:top w:val="single" w:sz="4" w:space="0" w:color="auto"/>
              <w:left w:val="single" w:sz="4" w:space="0" w:color="auto"/>
              <w:bottom w:val="single" w:sz="4" w:space="0" w:color="auto"/>
              <w:right w:val="single" w:sz="4" w:space="0" w:color="auto"/>
            </w:tcBorders>
            <w:noWrap/>
            <w:vAlign w:val="bottom"/>
          </w:tcPr>
          <w:p w14:paraId="077A4D38" w14:textId="77777777" w:rsidR="00D11DC7" w:rsidRPr="00147AB4" w:rsidRDefault="00D11DC7" w:rsidP="00E7519F">
            <w:pPr>
              <w:jc w:val="center"/>
              <w:rPr>
                <w:rFonts w:ascii="Century Gothic" w:hAnsi="Century Gothic"/>
                <w:color w:val="FF0000"/>
              </w:rPr>
            </w:pPr>
            <w:r w:rsidRPr="007121FA">
              <w:rPr>
                <w:rFonts w:ascii="Century Gothic" w:hAnsi="Century Gothic"/>
              </w:rPr>
              <w:t>22 de enero de 2026</w:t>
            </w:r>
          </w:p>
        </w:tc>
      </w:tr>
    </w:tbl>
    <w:p w14:paraId="2F6A021C" w14:textId="77777777" w:rsidR="00D11DC7" w:rsidRPr="0060091D" w:rsidRDefault="00D11DC7" w:rsidP="00D11DC7">
      <w:pPr>
        <w:rPr>
          <w:rFonts w:ascii="Century Gothic" w:hAnsi="Century Gothic"/>
          <w:b/>
        </w:rPr>
      </w:pPr>
    </w:p>
    <w:p w14:paraId="10DFBCB9" w14:textId="77777777" w:rsidR="00D11DC7" w:rsidRPr="00EE6E09" w:rsidRDefault="00D11DC7" w:rsidP="00D11DC7">
      <w:pPr>
        <w:rPr>
          <w:rFonts w:ascii="Century Gothic" w:hAnsi="Century Gothic"/>
          <w:b/>
        </w:rPr>
      </w:pPr>
    </w:p>
    <w:tbl>
      <w:tblPr>
        <w:tblW w:w="9237" w:type="dxa"/>
        <w:tblInd w:w="-236" w:type="dxa"/>
        <w:tblCellMar>
          <w:left w:w="70" w:type="dxa"/>
          <w:right w:w="70" w:type="dxa"/>
        </w:tblCellMar>
        <w:tblLook w:val="0000" w:firstRow="0" w:lastRow="0" w:firstColumn="0" w:lastColumn="0" w:noHBand="0" w:noVBand="0"/>
      </w:tblPr>
      <w:tblGrid>
        <w:gridCol w:w="736"/>
        <w:gridCol w:w="8501"/>
      </w:tblGrid>
      <w:tr w:rsidR="00D11DC7" w:rsidRPr="00EE6E09" w14:paraId="2BD8F1CA" w14:textId="77777777" w:rsidTr="00E7519F">
        <w:trPr>
          <w:trHeight w:val="289"/>
        </w:trPr>
        <w:tc>
          <w:tcPr>
            <w:tcW w:w="9237" w:type="dxa"/>
            <w:gridSpan w:val="2"/>
            <w:tcBorders>
              <w:top w:val="single" w:sz="4" w:space="0" w:color="auto"/>
              <w:left w:val="single" w:sz="4" w:space="0" w:color="auto"/>
              <w:bottom w:val="single" w:sz="4" w:space="0" w:color="auto"/>
              <w:right w:val="single" w:sz="4" w:space="0" w:color="auto"/>
            </w:tcBorders>
            <w:vAlign w:val="center"/>
          </w:tcPr>
          <w:p w14:paraId="7257C2CC" w14:textId="77777777" w:rsidR="00D11DC7" w:rsidRPr="00EE6E09" w:rsidRDefault="00D11DC7" w:rsidP="00E7519F">
            <w:pPr>
              <w:rPr>
                <w:rFonts w:ascii="Century Gothic" w:hAnsi="Century Gothic"/>
                <w:b/>
                <w:sz w:val="22"/>
                <w:szCs w:val="22"/>
                <w:lang w:val="es-MX"/>
              </w:rPr>
            </w:pPr>
            <w:r w:rsidRPr="00EE6E09">
              <w:rPr>
                <w:rFonts w:ascii="Century Gothic" w:hAnsi="Century Gothic"/>
                <w:b/>
                <w:sz w:val="28"/>
                <w:szCs w:val="28"/>
                <w:lang w:val="es-MX"/>
              </w:rPr>
              <w:t>Políticas con las que se vincula el programa/proyecto</w:t>
            </w:r>
          </w:p>
        </w:tc>
      </w:tr>
      <w:tr w:rsidR="00D11DC7" w:rsidRPr="00EE6E09" w14:paraId="07B87B47" w14:textId="77777777" w:rsidTr="00E7519F">
        <w:trPr>
          <w:trHeight w:val="289"/>
        </w:trPr>
        <w:tc>
          <w:tcPr>
            <w:tcW w:w="736" w:type="dxa"/>
            <w:tcBorders>
              <w:top w:val="single" w:sz="4" w:space="0" w:color="auto"/>
              <w:left w:val="single" w:sz="4" w:space="0" w:color="auto"/>
              <w:bottom w:val="single" w:sz="4" w:space="0" w:color="auto"/>
              <w:right w:val="single" w:sz="4" w:space="0" w:color="auto"/>
            </w:tcBorders>
            <w:vAlign w:val="center"/>
          </w:tcPr>
          <w:p w14:paraId="3CC09897" w14:textId="77777777" w:rsidR="00D11DC7" w:rsidRPr="00EE6E09" w:rsidRDefault="00D11DC7" w:rsidP="00E7519F">
            <w:pPr>
              <w:jc w:val="center"/>
              <w:rPr>
                <w:rFonts w:ascii="Century Gothic" w:hAnsi="Century Gothic"/>
                <w:bCs/>
                <w:color w:val="000000"/>
                <w:sz w:val="16"/>
                <w:szCs w:val="16"/>
              </w:rPr>
            </w:pPr>
            <w:r w:rsidRPr="00EE6E09">
              <w:rPr>
                <w:rFonts w:ascii="Century Gothic" w:hAnsi="Century Gothic"/>
                <w:bCs/>
                <w:color w:val="000000"/>
                <w:sz w:val="16"/>
                <w:szCs w:val="16"/>
              </w:rPr>
              <w:t>1.</w:t>
            </w:r>
          </w:p>
        </w:tc>
        <w:tc>
          <w:tcPr>
            <w:tcW w:w="8501" w:type="dxa"/>
            <w:tcBorders>
              <w:top w:val="single" w:sz="4" w:space="0" w:color="auto"/>
              <w:left w:val="single" w:sz="4" w:space="0" w:color="auto"/>
              <w:bottom w:val="single" w:sz="4" w:space="0" w:color="auto"/>
              <w:right w:val="single" w:sz="4" w:space="0" w:color="auto"/>
            </w:tcBorders>
            <w:vAlign w:val="center"/>
          </w:tcPr>
          <w:p w14:paraId="43AABA43" w14:textId="77777777" w:rsidR="00D11DC7" w:rsidRPr="00EE6E09" w:rsidRDefault="00D11DC7" w:rsidP="00E7519F">
            <w:pPr>
              <w:rPr>
                <w:rFonts w:ascii="Century Gothic" w:hAnsi="Century Gothic"/>
                <w:sz w:val="22"/>
                <w:szCs w:val="22"/>
                <w:lang w:val="es-MX"/>
              </w:rPr>
            </w:pPr>
            <w:r w:rsidRPr="00EE6E09">
              <w:rPr>
                <w:rFonts w:ascii="Century Gothic" w:hAnsi="Century Gothic"/>
                <w:sz w:val="22"/>
                <w:szCs w:val="22"/>
                <w:lang w:val="es-MX"/>
              </w:rPr>
              <w:t xml:space="preserve">Plan Nacional de Desarrollo: </w:t>
            </w:r>
            <w:proofErr w:type="spellStart"/>
            <w:r w:rsidRPr="00EE6E09">
              <w:rPr>
                <w:rFonts w:ascii="Century Gothic" w:hAnsi="Century Gothic"/>
                <w:sz w:val="22"/>
                <w:szCs w:val="22"/>
                <w:lang w:val="es-MX"/>
              </w:rPr>
              <w:t>K´atun</w:t>
            </w:r>
            <w:proofErr w:type="spellEnd"/>
            <w:r w:rsidRPr="00EE6E09">
              <w:rPr>
                <w:rFonts w:ascii="Century Gothic" w:hAnsi="Century Gothic"/>
                <w:sz w:val="22"/>
                <w:szCs w:val="22"/>
                <w:lang w:val="es-MX"/>
              </w:rPr>
              <w:t xml:space="preserve"> nuestra Guatemala 2032: Ejes 1 y 5. </w:t>
            </w:r>
          </w:p>
        </w:tc>
      </w:tr>
      <w:tr w:rsidR="00D11DC7" w:rsidRPr="00EE6E09" w14:paraId="094AC84A" w14:textId="77777777" w:rsidTr="00E7519F">
        <w:trPr>
          <w:trHeight w:val="289"/>
        </w:trPr>
        <w:tc>
          <w:tcPr>
            <w:tcW w:w="736" w:type="dxa"/>
            <w:tcBorders>
              <w:top w:val="single" w:sz="4" w:space="0" w:color="auto"/>
              <w:left w:val="single" w:sz="4" w:space="0" w:color="auto"/>
              <w:bottom w:val="single" w:sz="4" w:space="0" w:color="auto"/>
              <w:right w:val="single" w:sz="4" w:space="0" w:color="auto"/>
            </w:tcBorders>
            <w:vAlign w:val="center"/>
          </w:tcPr>
          <w:p w14:paraId="4B5E0B97" w14:textId="77777777" w:rsidR="00D11DC7" w:rsidRPr="00EE6E09" w:rsidRDefault="00D11DC7" w:rsidP="00E7519F">
            <w:pPr>
              <w:jc w:val="center"/>
              <w:rPr>
                <w:rFonts w:ascii="Century Gothic" w:hAnsi="Century Gothic"/>
                <w:bCs/>
                <w:color w:val="000000"/>
                <w:sz w:val="16"/>
                <w:szCs w:val="16"/>
              </w:rPr>
            </w:pPr>
            <w:r w:rsidRPr="00EE6E09">
              <w:rPr>
                <w:rFonts w:ascii="Century Gothic" w:hAnsi="Century Gothic"/>
                <w:bCs/>
                <w:color w:val="000000"/>
                <w:sz w:val="16"/>
                <w:szCs w:val="16"/>
              </w:rPr>
              <w:t>2.</w:t>
            </w:r>
          </w:p>
        </w:tc>
        <w:tc>
          <w:tcPr>
            <w:tcW w:w="8501" w:type="dxa"/>
            <w:tcBorders>
              <w:top w:val="single" w:sz="4" w:space="0" w:color="auto"/>
              <w:left w:val="single" w:sz="4" w:space="0" w:color="auto"/>
              <w:bottom w:val="single" w:sz="4" w:space="0" w:color="auto"/>
              <w:right w:val="single" w:sz="4" w:space="0" w:color="auto"/>
            </w:tcBorders>
            <w:vAlign w:val="center"/>
          </w:tcPr>
          <w:p w14:paraId="71EF6D8E" w14:textId="77777777" w:rsidR="00D11DC7" w:rsidRPr="00EE6E09" w:rsidRDefault="00D11DC7" w:rsidP="00E7519F">
            <w:pPr>
              <w:rPr>
                <w:rFonts w:ascii="Century Gothic" w:hAnsi="Century Gothic"/>
                <w:sz w:val="22"/>
                <w:szCs w:val="22"/>
                <w:lang w:val="es-MX"/>
              </w:rPr>
            </w:pPr>
            <w:r w:rsidRPr="00EE6E09">
              <w:rPr>
                <w:rFonts w:ascii="Century Gothic" w:hAnsi="Century Gothic"/>
                <w:sz w:val="22"/>
                <w:szCs w:val="22"/>
                <w:lang w:val="es-MX"/>
              </w:rPr>
              <w:t xml:space="preserve">Objetivos de Desarrollo Sostenible: ODS1 (meta1.4), ODS2 (meta 2.3), ODS5 (meta 5a), ODS10 (10.2), ODS16 (16.6, 16-7, 16a). </w:t>
            </w:r>
          </w:p>
        </w:tc>
      </w:tr>
      <w:tr w:rsidR="00D11DC7" w:rsidRPr="00EE6E09" w14:paraId="0D6EF19C" w14:textId="77777777" w:rsidTr="00E7519F">
        <w:trPr>
          <w:trHeight w:val="289"/>
        </w:trPr>
        <w:tc>
          <w:tcPr>
            <w:tcW w:w="736" w:type="dxa"/>
            <w:tcBorders>
              <w:top w:val="single" w:sz="4" w:space="0" w:color="auto"/>
              <w:left w:val="single" w:sz="4" w:space="0" w:color="auto"/>
              <w:bottom w:val="single" w:sz="4" w:space="0" w:color="auto"/>
              <w:right w:val="single" w:sz="4" w:space="0" w:color="auto"/>
            </w:tcBorders>
            <w:vAlign w:val="center"/>
          </w:tcPr>
          <w:p w14:paraId="14F28159" w14:textId="77777777" w:rsidR="00D11DC7" w:rsidRPr="00EE6E09" w:rsidRDefault="00D11DC7" w:rsidP="00E7519F">
            <w:pPr>
              <w:jc w:val="center"/>
              <w:rPr>
                <w:rFonts w:ascii="Century Gothic" w:hAnsi="Century Gothic"/>
                <w:bCs/>
                <w:color w:val="000000"/>
                <w:sz w:val="16"/>
                <w:szCs w:val="16"/>
              </w:rPr>
            </w:pPr>
            <w:r w:rsidRPr="00EE6E09">
              <w:rPr>
                <w:rFonts w:ascii="Century Gothic" w:hAnsi="Century Gothic"/>
                <w:bCs/>
                <w:color w:val="000000"/>
                <w:sz w:val="16"/>
                <w:szCs w:val="16"/>
              </w:rPr>
              <w:t>3</w:t>
            </w:r>
          </w:p>
        </w:tc>
        <w:tc>
          <w:tcPr>
            <w:tcW w:w="8501" w:type="dxa"/>
            <w:tcBorders>
              <w:top w:val="single" w:sz="4" w:space="0" w:color="auto"/>
              <w:left w:val="single" w:sz="4" w:space="0" w:color="auto"/>
              <w:bottom w:val="single" w:sz="4" w:space="0" w:color="auto"/>
              <w:right w:val="single" w:sz="4" w:space="0" w:color="auto"/>
            </w:tcBorders>
            <w:vAlign w:val="center"/>
          </w:tcPr>
          <w:p w14:paraId="3658EB3B" w14:textId="77777777" w:rsidR="00D11DC7" w:rsidRPr="00EE6E09" w:rsidRDefault="00D11DC7" w:rsidP="00E7519F">
            <w:pPr>
              <w:rPr>
                <w:rFonts w:ascii="Century Gothic" w:hAnsi="Century Gothic"/>
                <w:sz w:val="22"/>
                <w:szCs w:val="22"/>
                <w:lang w:val="es-MX"/>
              </w:rPr>
            </w:pPr>
            <w:r w:rsidRPr="00EE6E09">
              <w:rPr>
                <w:rFonts w:ascii="Century Gothic" w:hAnsi="Century Gothic"/>
                <w:sz w:val="22"/>
                <w:szCs w:val="22"/>
                <w:lang w:val="es-MX"/>
              </w:rPr>
              <w:t xml:space="preserve">Política General de Gobierno 2024-2028: en el eje estratégico 7.7: Seguridad Democrática en un país para vivir, en sus líneas estratégicas: </w:t>
            </w:r>
          </w:p>
          <w:p w14:paraId="0C44FD3F" w14:textId="77777777" w:rsidR="00D11DC7" w:rsidRPr="00EE6E09" w:rsidRDefault="00D11DC7" w:rsidP="00E7519F">
            <w:pPr>
              <w:numPr>
                <w:ilvl w:val="0"/>
                <w:numId w:val="35"/>
              </w:numPr>
              <w:rPr>
                <w:rFonts w:ascii="Century Gothic" w:hAnsi="Century Gothic"/>
                <w:sz w:val="22"/>
                <w:szCs w:val="22"/>
                <w:lang w:val="es-MX"/>
              </w:rPr>
            </w:pPr>
            <w:r w:rsidRPr="00EE6E09">
              <w:rPr>
                <w:rFonts w:ascii="Century Gothic" w:hAnsi="Century Gothic"/>
                <w:sz w:val="22"/>
                <w:szCs w:val="22"/>
                <w:lang w:val="es-MX"/>
              </w:rPr>
              <w:t>“Garantizar el respeto, promoción y tutela de la seguridad, por medio de la creación de condiciones que le permita a la persona, su desarrollo personal, familiar y social, en paz, libertad y democracia, y el respeto a sus derechos humanos”.</w:t>
            </w:r>
          </w:p>
          <w:p w14:paraId="4DB3FFF3" w14:textId="77777777" w:rsidR="00D11DC7" w:rsidRPr="00EE6E09" w:rsidRDefault="00D11DC7" w:rsidP="00E7519F">
            <w:pPr>
              <w:numPr>
                <w:ilvl w:val="0"/>
                <w:numId w:val="35"/>
              </w:numPr>
              <w:rPr>
                <w:rFonts w:ascii="Century Gothic" w:hAnsi="Century Gothic"/>
                <w:sz w:val="22"/>
                <w:szCs w:val="22"/>
                <w:lang w:val="es-MX"/>
              </w:rPr>
            </w:pPr>
            <w:r w:rsidRPr="00EE6E09">
              <w:rPr>
                <w:rFonts w:ascii="Century Gothic" w:hAnsi="Century Gothic"/>
                <w:sz w:val="22"/>
                <w:szCs w:val="22"/>
                <w:lang w:val="es-MX"/>
              </w:rPr>
              <w:t>“Garantizar la no agresión y criminalización de las organizaciones y/o liderazgos indígenas en la defensa de los recursos naturales y derechos colectivos”.</w:t>
            </w:r>
          </w:p>
        </w:tc>
      </w:tr>
      <w:tr w:rsidR="00D11DC7" w:rsidRPr="00EE6E09" w14:paraId="715D0BA5" w14:textId="77777777" w:rsidTr="00E7519F">
        <w:trPr>
          <w:trHeight w:val="289"/>
        </w:trPr>
        <w:tc>
          <w:tcPr>
            <w:tcW w:w="736" w:type="dxa"/>
            <w:tcBorders>
              <w:top w:val="single" w:sz="4" w:space="0" w:color="auto"/>
              <w:left w:val="single" w:sz="4" w:space="0" w:color="auto"/>
              <w:bottom w:val="single" w:sz="4" w:space="0" w:color="auto"/>
              <w:right w:val="single" w:sz="4" w:space="0" w:color="auto"/>
            </w:tcBorders>
            <w:vAlign w:val="center"/>
          </w:tcPr>
          <w:p w14:paraId="7437A976" w14:textId="77777777" w:rsidR="00D11DC7" w:rsidRPr="00EE6E09" w:rsidRDefault="00D11DC7" w:rsidP="00E7519F">
            <w:pPr>
              <w:jc w:val="center"/>
              <w:rPr>
                <w:rFonts w:ascii="Century Gothic" w:hAnsi="Century Gothic"/>
                <w:bCs/>
                <w:color w:val="000000"/>
                <w:sz w:val="16"/>
                <w:szCs w:val="16"/>
              </w:rPr>
            </w:pPr>
            <w:r w:rsidRPr="00EE6E09">
              <w:rPr>
                <w:rFonts w:ascii="Century Gothic" w:hAnsi="Century Gothic"/>
                <w:bCs/>
                <w:color w:val="000000"/>
                <w:sz w:val="16"/>
                <w:szCs w:val="16"/>
              </w:rPr>
              <w:t>4</w:t>
            </w:r>
          </w:p>
        </w:tc>
        <w:tc>
          <w:tcPr>
            <w:tcW w:w="8501" w:type="dxa"/>
            <w:tcBorders>
              <w:top w:val="single" w:sz="4" w:space="0" w:color="auto"/>
              <w:left w:val="single" w:sz="4" w:space="0" w:color="auto"/>
              <w:bottom w:val="single" w:sz="4" w:space="0" w:color="auto"/>
              <w:right w:val="single" w:sz="4" w:space="0" w:color="auto"/>
            </w:tcBorders>
            <w:vAlign w:val="center"/>
          </w:tcPr>
          <w:p w14:paraId="166D1220" w14:textId="77777777" w:rsidR="00D11DC7" w:rsidRPr="00EE6E09" w:rsidRDefault="00D11DC7" w:rsidP="00E7519F">
            <w:pPr>
              <w:jc w:val="both"/>
              <w:rPr>
                <w:rFonts w:ascii="Century Gothic" w:hAnsi="Century Gothic"/>
                <w:sz w:val="22"/>
                <w:szCs w:val="22"/>
                <w:lang w:val="es-MX"/>
              </w:rPr>
            </w:pPr>
            <w:r w:rsidRPr="00EE6E09">
              <w:rPr>
                <w:rFonts w:ascii="Century Gothic" w:hAnsi="Century Gothic"/>
                <w:sz w:val="22"/>
                <w:szCs w:val="22"/>
                <w:lang w:val="es-MX"/>
              </w:rPr>
              <w:t>Metas estratégicas de desarrollo: Reducción de la pobreza y protección social, Crear instituciones eficaces, responsabilidad y transparencia a todos los niveles.</w:t>
            </w:r>
          </w:p>
        </w:tc>
      </w:tr>
      <w:tr w:rsidR="00D11DC7" w:rsidRPr="00EE6E09" w14:paraId="64AB6000" w14:textId="77777777" w:rsidTr="00E7519F">
        <w:trPr>
          <w:trHeight w:val="289"/>
        </w:trPr>
        <w:tc>
          <w:tcPr>
            <w:tcW w:w="736" w:type="dxa"/>
            <w:tcBorders>
              <w:top w:val="single" w:sz="4" w:space="0" w:color="auto"/>
              <w:left w:val="single" w:sz="4" w:space="0" w:color="auto"/>
              <w:bottom w:val="single" w:sz="4" w:space="0" w:color="auto"/>
              <w:right w:val="single" w:sz="4" w:space="0" w:color="auto"/>
            </w:tcBorders>
            <w:vAlign w:val="center"/>
          </w:tcPr>
          <w:p w14:paraId="1994B7B9" w14:textId="77777777" w:rsidR="00D11DC7" w:rsidRPr="00EE6E09" w:rsidRDefault="00D11DC7" w:rsidP="00E7519F">
            <w:pPr>
              <w:jc w:val="center"/>
              <w:rPr>
                <w:rFonts w:ascii="Century Gothic" w:hAnsi="Century Gothic"/>
                <w:bCs/>
                <w:color w:val="000000"/>
                <w:sz w:val="16"/>
                <w:szCs w:val="16"/>
              </w:rPr>
            </w:pPr>
            <w:r w:rsidRPr="00EE6E09">
              <w:rPr>
                <w:rFonts w:ascii="Century Gothic" w:hAnsi="Century Gothic"/>
                <w:bCs/>
                <w:color w:val="000000"/>
                <w:sz w:val="16"/>
                <w:szCs w:val="16"/>
              </w:rPr>
              <w:t>5</w:t>
            </w:r>
          </w:p>
        </w:tc>
        <w:tc>
          <w:tcPr>
            <w:tcW w:w="8501" w:type="dxa"/>
            <w:tcBorders>
              <w:top w:val="single" w:sz="4" w:space="0" w:color="auto"/>
              <w:left w:val="single" w:sz="4" w:space="0" w:color="auto"/>
              <w:bottom w:val="single" w:sz="4" w:space="0" w:color="auto"/>
              <w:right w:val="single" w:sz="4" w:space="0" w:color="auto"/>
            </w:tcBorders>
            <w:vAlign w:val="center"/>
          </w:tcPr>
          <w:p w14:paraId="7958F491" w14:textId="77777777" w:rsidR="00D11DC7" w:rsidRPr="00EE6E09" w:rsidRDefault="00D11DC7" w:rsidP="00E7519F">
            <w:pPr>
              <w:jc w:val="both"/>
              <w:rPr>
                <w:rFonts w:ascii="Century Gothic" w:hAnsi="Century Gothic"/>
                <w:sz w:val="22"/>
                <w:szCs w:val="22"/>
                <w:lang w:val="es-MX"/>
              </w:rPr>
            </w:pPr>
            <w:r w:rsidRPr="00EE6E09">
              <w:rPr>
                <w:rFonts w:ascii="Century Gothic" w:hAnsi="Century Gothic"/>
                <w:sz w:val="22"/>
                <w:szCs w:val="22"/>
                <w:lang w:val="es-MX"/>
              </w:rPr>
              <w:t xml:space="preserve">Plan Estratégico Institucional 2021-2031, Plan Operativo Multianual 2025-2029 y Plan Operativo </w:t>
            </w:r>
            <w:r w:rsidRPr="007121FA">
              <w:rPr>
                <w:rFonts w:ascii="Century Gothic" w:hAnsi="Century Gothic"/>
                <w:sz w:val="22"/>
                <w:szCs w:val="22"/>
                <w:lang w:val="es-MX"/>
              </w:rPr>
              <w:t>Anual 2026 de la COPADEH</w:t>
            </w:r>
            <w:r w:rsidRPr="00EE6E09">
              <w:rPr>
                <w:rFonts w:ascii="Century Gothic" w:hAnsi="Century Gothic"/>
                <w:sz w:val="22"/>
                <w:szCs w:val="22"/>
                <w:lang w:val="es-MX"/>
              </w:rPr>
              <w:t>.</w:t>
            </w:r>
          </w:p>
        </w:tc>
      </w:tr>
    </w:tbl>
    <w:p w14:paraId="1D8ECD9F" w14:textId="77777777" w:rsidR="00D11DC7" w:rsidRPr="00EE6E09" w:rsidRDefault="00D11DC7" w:rsidP="00D11DC7">
      <w:pPr>
        <w:rPr>
          <w:rFonts w:ascii="Century Gothic" w:hAnsi="Century Gothic"/>
          <w:b/>
        </w:rPr>
      </w:pPr>
    </w:p>
    <w:tbl>
      <w:tblPr>
        <w:tblW w:w="9240" w:type="dxa"/>
        <w:tblInd w:w="-214" w:type="dxa"/>
        <w:tblLayout w:type="fixed"/>
        <w:tblCellMar>
          <w:left w:w="70" w:type="dxa"/>
          <w:right w:w="70" w:type="dxa"/>
        </w:tblCellMar>
        <w:tblLook w:val="0000" w:firstRow="0" w:lastRow="0" w:firstColumn="0" w:lastColumn="0" w:noHBand="0" w:noVBand="0"/>
      </w:tblPr>
      <w:tblGrid>
        <w:gridCol w:w="710"/>
        <w:gridCol w:w="2824"/>
        <w:gridCol w:w="804"/>
        <w:gridCol w:w="821"/>
        <w:gridCol w:w="1025"/>
        <w:gridCol w:w="782"/>
        <w:gridCol w:w="712"/>
        <w:gridCol w:w="1562"/>
      </w:tblGrid>
      <w:tr w:rsidR="00D11DC7" w:rsidRPr="00EE6E09" w14:paraId="7D1E64D0" w14:textId="77777777" w:rsidTr="00E7519F">
        <w:trPr>
          <w:trHeight w:val="235"/>
        </w:trPr>
        <w:tc>
          <w:tcPr>
            <w:tcW w:w="9240" w:type="dxa"/>
            <w:gridSpan w:val="8"/>
            <w:tcBorders>
              <w:top w:val="single" w:sz="4" w:space="0" w:color="auto"/>
              <w:left w:val="single" w:sz="4" w:space="0" w:color="auto"/>
              <w:bottom w:val="single" w:sz="4" w:space="0" w:color="auto"/>
              <w:right w:val="single" w:sz="4" w:space="0" w:color="auto"/>
            </w:tcBorders>
            <w:vAlign w:val="bottom"/>
          </w:tcPr>
          <w:p w14:paraId="0A731CA4" w14:textId="77777777" w:rsidR="00D11DC7" w:rsidRPr="00EE6E09" w:rsidRDefault="00D11DC7" w:rsidP="00E7519F">
            <w:pPr>
              <w:rPr>
                <w:rFonts w:ascii="Century Gothic" w:hAnsi="Century Gothic"/>
                <w:sz w:val="20"/>
                <w:szCs w:val="20"/>
              </w:rPr>
            </w:pPr>
            <w:r w:rsidRPr="00EE6E09">
              <w:rPr>
                <w:rFonts w:ascii="Century Gothic" w:hAnsi="Century Gothic"/>
                <w:b/>
                <w:bCs/>
                <w:color w:val="002060"/>
                <w:sz w:val="22"/>
                <w:szCs w:val="22"/>
              </w:rPr>
              <w:t>3.2 Plazos clave del Programa/Proyecto</w:t>
            </w:r>
            <w:r w:rsidRPr="00EE6E09">
              <w:rPr>
                <w:rFonts w:ascii="Century Gothic" w:hAnsi="Century Gothic"/>
                <w:color w:val="000000"/>
              </w:rPr>
              <w:t> </w:t>
            </w:r>
          </w:p>
        </w:tc>
      </w:tr>
      <w:tr w:rsidR="00D11DC7" w:rsidRPr="00EE6E09" w14:paraId="36270744" w14:textId="77777777" w:rsidTr="00E7519F">
        <w:trPr>
          <w:trHeight w:val="235"/>
        </w:trPr>
        <w:tc>
          <w:tcPr>
            <w:tcW w:w="710" w:type="dxa"/>
            <w:tcBorders>
              <w:top w:val="single" w:sz="4" w:space="0" w:color="auto"/>
              <w:left w:val="single" w:sz="4" w:space="0" w:color="auto"/>
              <w:bottom w:val="single" w:sz="4" w:space="0" w:color="auto"/>
              <w:right w:val="single" w:sz="4" w:space="0" w:color="auto"/>
            </w:tcBorders>
            <w:noWrap/>
          </w:tcPr>
          <w:p w14:paraId="120E8A55"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3.2.1</w:t>
            </w:r>
          </w:p>
        </w:tc>
        <w:tc>
          <w:tcPr>
            <w:tcW w:w="3628" w:type="dxa"/>
            <w:gridSpan w:val="2"/>
            <w:tcBorders>
              <w:top w:val="single" w:sz="4" w:space="0" w:color="auto"/>
              <w:left w:val="nil"/>
              <w:bottom w:val="single" w:sz="4" w:space="0" w:color="auto"/>
              <w:right w:val="single" w:sz="4" w:space="0" w:color="auto"/>
            </w:tcBorders>
            <w:vAlign w:val="bottom"/>
          </w:tcPr>
          <w:p w14:paraId="52DDA1A4"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Fecha de suscripción</w:t>
            </w:r>
          </w:p>
        </w:tc>
        <w:tc>
          <w:tcPr>
            <w:tcW w:w="1846" w:type="dxa"/>
            <w:gridSpan w:val="2"/>
            <w:tcBorders>
              <w:top w:val="single" w:sz="4" w:space="0" w:color="auto"/>
              <w:left w:val="nil"/>
              <w:bottom w:val="single" w:sz="4" w:space="0" w:color="auto"/>
              <w:right w:val="single" w:sz="4" w:space="0" w:color="auto"/>
            </w:tcBorders>
            <w:noWrap/>
            <w:vAlign w:val="bottom"/>
          </w:tcPr>
          <w:p w14:paraId="1B8EE45A"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04</w:t>
            </w:r>
          </w:p>
        </w:tc>
        <w:tc>
          <w:tcPr>
            <w:tcW w:w="1494" w:type="dxa"/>
            <w:gridSpan w:val="2"/>
            <w:tcBorders>
              <w:top w:val="single" w:sz="4" w:space="0" w:color="auto"/>
              <w:left w:val="nil"/>
              <w:bottom w:val="single" w:sz="4" w:space="0" w:color="auto"/>
              <w:right w:val="single" w:sz="4" w:space="0" w:color="auto"/>
            </w:tcBorders>
            <w:vAlign w:val="bottom"/>
          </w:tcPr>
          <w:p w14:paraId="53DB0704"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Noviembre</w:t>
            </w:r>
          </w:p>
        </w:tc>
        <w:tc>
          <w:tcPr>
            <w:tcW w:w="1562" w:type="dxa"/>
            <w:tcBorders>
              <w:top w:val="single" w:sz="4" w:space="0" w:color="auto"/>
              <w:left w:val="nil"/>
              <w:bottom w:val="single" w:sz="4" w:space="0" w:color="auto"/>
              <w:right w:val="single" w:sz="4" w:space="0" w:color="auto"/>
            </w:tcBorders>
            <w:noWrap/>
            <w:vAlign w:val="bottom"/>
          </w:tcPr>
          <w:p w14:paraId="14A918BF"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2024</w:t>
            </w:r>
          </w:p>
        </w:tc>
      </w:tr>
      <w:tr w:rsidR="00D11DC7" w:rsidRPr="00EE6E09" w14:paraId="5B63A06A" w14:textId="77777777" w:rsidTr="00E7519F">
        <w:trPr>
          <w:trHeight w:val="235"/>
        </w:trPr>
        <w:tc>
          <w:tcPr>
            <w:tcW w:w="710" w:type="dxa"/>
            <w:tcBorders>
              <w:top w:val="nil"/>
              <w:left w:val="single" w:sz="4" w:space="0" w:color="auto"/>
              <w:bottom w:val="single" w:sz="4" w:space="0" w:color="auto"/>
              <w:right w:val="single" w:sz="4" w:space="0" w:color="auto"/>
            </w:tcBorders>
            <w:noWrap/>
          </w:tcPr>
          <w:p w14:paraId="124E982B" w14:textId="77777777" w:rsidR="00D11DC7" w:rsidRPr="00EE6E09" w:rsidRDefault="00D11DC7" w:rsidP="00E7519F">
            <w:pPr>
              <w:rPr>
                <w:rFonts w:ascii="Century Gothic" w:hAnsi="Century Gothic"/>
                <w:b/>
                <w:bCs/>
                <w:color w:val="000000"/>
                <w:sz w:val="16"/>
                <w:szCs w:val="16"/>
              </w:rPr>
            </w:pPr>
            <w:r w:rsidRPr="00EE6E09">
              <w:rPr>
                <w:rFonts w:ascii="Century Gothic" w:hAnsi="Century Gothic"/>
                <w:bCs/>
                <w:color w:val="000000"/>
                <w:sz w:val="16"/>
                <w:szCs w:val="16"/>
              </w:rPr>
              <w:t>3.2.2</w:t>
            </w:r>
          </w:p>
        </w:tc>
        <w:tc>
          <w:tcPr>
            <w:tcW w:w="3628" w:type="dxa"/>
            <w:gridSpan w:val="2"/>
            <w:tcBorders>
              <w:top w:val="nil"/>
              <w:left w:val="nil"/>
              <w:bottom w:val="single" w:sz="4" w:space="0" w:color="auto"/>
              <w:right w:val="single" w:sz="4" w:space="0" w:color="auto"/>
            </w:tcBorders>
            <w:vAlign w:val="bottom"/>
          </w:tcPr>
          <w:p w14:paraId="6C3062A4"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Fecha de inicio</w:t>
            </w:r>
          </w:p>
        </w:tc>
        <w:tc>
          <w:tcPr>
            <w:tcW w:w="1846" w:type="dxa"/>
            <w:gridSpan w:val="2"/>
            <w:tcBorders>
              <w:top w:val="nil"/>
              <w:left w:val="nil"/>
              <w:bottom w:val="single" w:sz="4" w:space="0" w:color="auto"/>
              <w:right w:val="single" w:sz="4" w:space="0" w:color="auto"/>
            </w:tcBorders>
            <w:noWrap/>
            <w:vAlign w:val="bottom"/>
          </w:tcPr>
          <w:p w14:paraId="17451030"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 xml:space="preserve">11 </w:t>
            </w:r>
          </w:p>
        </w:tc>
        <w:tc>
          <w:tcPr>
            <w:tcW w:w="1494" w:type="dxa"/>
            <w:gridSpan w:val="2"/>
            <w:tcBorders>
              <w:top w:val="nil"/>
              <w:left w:val="nil"/>
              <w:bottom w:val="single" w:sz="4" w:space="0" w:color="auto"/>
              <w:right w:val="single" w:sz="4" w:space="0" w:color="auto"/>
            </w:tcBorders>
            <w:vAlign w:val="bottom"/>
          </w:tcPr>
          <w:p w14:paraId="4F8AB669"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Diciembre</w:t>
            </w:r>
          </w:p>
        </w:tc>
        <w:tc>
          <w:tcPr>
            <w:tcW w:w="1562" w:type="dxa"/>
            <w:tcBorders>
              <w:top w:val="nil"/>
              <w:left w:val="nil"/>
              <w:bottom w:val="single" w:sz="4" w:space="0" w:color="auto"/>
              <w:right w:val="single" w:sz="4" w:space="0" w:color="auto"/>
            </w:tcBorders>
            <w:noWrap/>
            <w:vAlign w:val="bottom"/>
          </w:tcPr>
          <w:p w14:paraId="1784C419"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2024</w:t>
            </w:r>
          </w:p>
        </w:tc>
      </w:tr>
      <w:tr w:rsidR="00D11DC7" w:rsidRPr="00EE6E09" w14:paraId="1F87EF8C" w14:textId="77777777" w:rsidTr="00E7519F">
        <w:trPr>
          <w:trHeight w:val="235"/>
        </w:trPr>
        <w:tc>
          <w:tcPr>
            <w:tcW w:w="710" w:type="dxa"/>
            <w:tcBorders>
              <w:top w:val="nil"/>
              <w:left w:val="single" w:sz="4" w:space="0" w:color="auto"/>
              <w:bottom w:val="single" w:sz="4" w:space="0" w:color="auto"/>
              <w:right w:val="single" w:sz="4" w:space="0" w:color="auto"/>
            </w:tcBorders>
            <w:noWrap/>
          </w:tcPr>
          <w:p w14:paraId="180DD83B"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3.2.3</w:t>
            </w:r>
          </w:p>
        </w:tc>
        <w:tc>
          <w:tcPr>
            <w:tcW w:w="3628" w:type="dxa"/>
            <w:gridSpan w:val="2"/>
            <w:tcBorders>
              <w:top w:val="nil"/>
              <w:left w:val="nil"/>
              <w:bottom w:val="single" w:sz="4" w:space="0" w:color="auto"/>
              <w:right w:val="single" w:sz="4" w:space="0" w:color="auto"/>
            </w:tcBorders>
            <w:vAlign w:val="bottom"/>
          </w:tcPr>
          <w:p w14:paraId="662CFB1D"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 xml:space="preserve">Fecha de aprobación (acuerdo gubernativo/ministerial/resolución) </w:t>
            </w:r>
          </w:p>
        </w:tc>
        <w:tc>
          <w:tcPr>
            <w:tcW w:w="1846" w:type="dxa"/>
            <w:gridSpan w:val="2"/>
            <w:tcBorders>
              <w:top w:val="nil"/>
              <w:left w:val="nil"/>
              <w:bottom w:val="single" w:sz="4" w:space="0" w:color="auto"/>
              <w:right w:val="single" w:sz="4" w:space="0" w:color="auto"/>
            </w:tcBorders>
            <w:noWrap/>
            <w:vAlign w:val="bottom"/>
          </w:tcPr>
          <w:p w14:paraId="66AA83C4"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04</w:t>
            </w:r>
          </w:p>
        </w:tc>
        <w:tc>
          <w:tcPr>
            <w:tcW w:w="1494" w:type="dxa"/>
            <w:gridSpan w:val="2"/>
            <w:tcBorders>
              <w:top w:val="nil"/>
              <w:left w:val="nil"/>
              <w:bottom w:val="single" w:sz="4" w:space="0" w:color="auto"/>
              <w:right w:val="single" w:sz="4" w:space="0" w:color="auto"/>
            </w:tcBorders>
            <w:vAlign w:val="bottom"/>
          </w:tcPr>
          <w:p w14:paraId="368DD630"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 xml:space="preserve">Febrero </w:t>
            </w:r>
          </w:p>
        </w:tc>
        <w:tc>
          <w:tcPr>
            <w:tcW w:w="1562" w:type="dxa"/>
            <w:tcBorders>
              <w:top w:val="nil"/>
              <w:left w:val="nil"/>
              <w:bottom w:val="single" w:sz="4" w:space="0" w:color="auto"/>
              <w:right w:val="single" w:sz="4" w:space="0" w:color="auto"/>
            </w:tcBorders>
            <w:noWrap/>
            <w:vAlign w:val="bottom"/>
          </w:tcPr>
          <w:p w14:paraId="7A5EBD0F"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2025</w:t>
            </w:r>
          </w:p>
        </w:tc>
      </w:tr>
      <w:tr w:rsidR="00D11DC7" w:rsidRPr="00EE6E09" w14:paraId="23BEC1AD" w14:textId="77777777" w:rsidTr="00E7519F">
        <w:trPr>
          <w:trHeight w:val="235"/>
        </w:trPr>
        <w:tc>
          <w:tcPr>
            <w:tcW w:w="710" w:type="dxa"/>
            <w:tcBorders>
              <w:top w:val="nil"/>
              <w:left w:val="single" w:sz="4" w:space="0" w:color="auto"/>
              <w:bottom w:val="single" w:sz="4" w:space="0" w:color="auto"/>
              <w:right w:val="single" w:sz="4" w:space="0" w:color="auto"/>
            </w:tcBorders>
            <w:noWrap/>
          </w:tcPr>
          <w:p w14:paraId="3CFD9484"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3.2.4</w:t>
            </w:r>
          </w:p>
        </w:tc>
        <w:tc>
          <w:tcPr>
            <w:tcW w:w="3628" w:type="dxa"/>
            <w:gridSpan w:val="2"/>
            <w:tcBorders>
              <w:top w:val="nil"/>
              <w:left w:val="nil"/>
              <w:bottom w:val="single" w:sz="4" w:space="0" w:color="auto"/>
              <w:right w:val="single" w:sz="4" w:space="0" w:color="auto"/>
            </w:tcBorders>
            <w:vAlign w:val="bottom"/>
          </w:tcPr>
          <w:p w14:paraId="673770CE"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Fecha de finalización de la fase de ejecución</w:t>
            </w:r>
          </w:p>
        </w:tc>
        <w:tc>
          <w:tcPr>
            <w:tcW w:w="1846" w:type="dxa"/>
            <w:gridSpan w:val="2"/>
            <w:tcBorders>
              <w:top w:val="nil"/>
              <w:left w:val="nil"/>
              <w:bottom w:val="single" w:sz="4" w:space="0" w:color="auto"/>
              <w:right w:val="single" w:sz="4" w:space="0" w:color="auto"/>
            </w:tcBorders>
            <w:noWrap/>
            <w:vAlign w:val="bottom"/>
          </w:tcPr>
          <w:p w14:paraId="54EF7B68" w14:textId="77777777" w:rsidR="00D11DC7" w:rsidRPr="006F1D2F" w:rsidRDefault="00D11DC7" w:rsidP="00E7519F">
            <w:pPr>
              <w:jc w:val="center"/>
              <w:rPr>
                <w:rFonts w:ascii="Century Gothic" w:hAnsi="Century Gothic"/>
                <w:sz w:val="22"/>
                <w:szCs w:val="22"/>
              </w:rPr>
            </w:pPr>
            <w:r w:rsidRPr="006F1D2F">
              <w:rPr>
                <w:rFonts w:ascii="Century Gothic" w:hAnsi="Century Gothic"/>
                <w:sz w:val="22"/>
                <w:szCs w:val="22"/>
              </w:rPr>
              <w:t>06</w:t>
            </w:r>
          </w:p>
        </w:tc>
        <w:tc>
          <w:tcPr>
            <w:tcW w:w="1494" w:type="dxa"/>
            <w:gridSpan w:val="2"/>
            <w:tcBorders>
              <w:top w:val="nil"/>
              <w:left w:val="nil"/>
              <w:bottom w:val="single" w:sz="4" w:space="0" w:color="auto"/>
              <w:right w:val="single" w:sz="4" w:space="0" w:color="auto"/>
            </w:tcBorders>
            <w:vAlign w:val="bottom"/>
          </w:tcPr>
          <w:p w14:paraId="025E2631" w14:textId="77777777" w:rsidR="00D11DC7" w:rsidRPr="006F1D2F" w:rsidRDefault="00D11DC7" w:rsidP="00E7519F">
            <w:pPr>
              <w:jc w:val="center"/>
              <w:rPr>
                <w:rFonts w:ascii="Century Gothic" w:hAnsi="Century Gothic"/>
                <w:sz w:val="22"/>
                <w:szCs w:val="22"/>
              </w:rPr>
            </w:pPr>
            <w:r w:rsidRPr="006F1D2F">
              <w:rPr>
                <w:rFonts w:ascii="Century Gothic" w:hAnsi="Century Gothic"/>
                <w:sz w:val="22"/>
                <w:szCs w:val="22"/>
              </w:rPr>
              <w:t>Febrero</w:t>
            </w:r>
          </w:p>
        </w:tc>
        <w:tc>
          <w:tcPr>
            <w:tcW w:w="1562" w:type="dxa"/>
            <w:tcBorders>
              <w:top w:val="nil"/>
              <w:left w:val="nil"/>
              <w:bottom w:val="single" w:sz="4" w:space="0" w:color="auto"/>
              <w:right w:val="single" w:sz="4" w:space="0" w:color="auto"/>
            </w:tcBorders>
            <w:noWrap/>
            <w:vAlign w:val="bottom"/>
          </w:tcPr>
          <w:p w14:paraId="70EBDE5E" w14:textId="77777777" w:rsidR="00D11DC7" w:rsidRPr="006F1D2F" w:rsidRDefault="00D11DC7" w:rsidP="00E7519F">
            <w:pPr>
              <w:jc w:val="center"/>
              <w:rPr>
                <w:rFonts w:ascii="Century Gothic" w:hAnsi="Century Gothic"/>
                <w:sz w:val="22"/>
                <w:szCs w:val="22"/>
              </w:rPr>
            </w:pPr>
            <w:r w:rsidRPr="006F1D2F">
              <w:rPr>
                <w:rFonts w:ascii="Century Gothic" w:hAnsi="Century Gothic"/>
                <w:sz w:val="22"/>
                <w:szCs w:val="22"/>
              </w:rPr>
              <w:t>2026</w:t>
            </w:r>
          </w:p>
        </w:tc>
      </w:tr>
      <w:tr w:rsidR="00D11DC7" w:rsidRPr="00EE6E09" w14:paraId="7308572F" w14:textId="77777777" w:rsidTr="00E7519F">
        <w:trPr>
          <w:trHeight w:val="235"/>
        </w:trPr>
        <w:tc>
          <w:tcPr>
            <w:tcW w:w="710" w:type="dxa"/>
            <w:tcBorders>
              <w:top w:val="nil"/>
              <w:left w:val="single" w:sz="4" w:space="0" w:color="auto"/>
              <w:bottom w:val="single" w:sz="4" w:space="0" w:color="auto"/>
              <w:right w:val="single" w:sz="4" w:space="0" w:color="auto"/>
            </w:tcBorders>
            <w:noWrap/>
          </w:tcPr>
          <w:p w14:paraId="6818C843"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 3.2.5</w:t>
            </w:r>
          </w:p>
        </w:tc>
        <w:tc>
          <w:tcPr>
            <w:tcW w:w="3628" w:type="dxa"/>
            <w:gridSpan w:val="2"/>
            <w:tcBorders>
              <w:top w:val="nil"/>
              <w:left w:val="nil"/>
              <w:bottom w:val="single" w:sz="4" w:space="0" w:color="auto"/>
              <w:right w:val="single" w:sz="4" w:space="0" w:color="auto"/>
            </w:tcBorders>
            <w:vAlign w:val="bottom"/>
          </w:tcPr>
          <w:p w14:paraId="19C797F2"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Fecha de finalización original</w:t>
            </w:r>
          </w:p>
        </w:tc>
        <w:tc>
          <w:tcPr>
            <w:tcW w:w="1846" w:type="dxa"/>
            <w:gridSpan w:val="2"/>
            <w:tcBorders>
              <w:top w:val="nil"/>
              <w:left w:val="nil"/>
              <w:bottom w:val="single" w:sz="4" w:space="0" w:color="auto"/>
              <w:right w:val="single" w:sz="4" w:space="0" w:color="auto"/>
            </w:tcBorders>
            <w:noWrap/>
            <w:vAlign w:val="bottom"/>
          </w:tcPr>
          <w:p w14:paraId="191CDE15" w14:textId="77777777" w:rsidR="00D11DC7" w:rsidRPr="006F1D2F" w:rsidRDefault="00D11DC7" w:rsidP="00E7519F">
            <w:pPr>
              <w:jc w:val="center"/>
              <w:rPr>
                <w:rFonts w:ascii="Century Gothic" w:hAnsi="Century Gothic"/>
                <w:sz w:val="22"/>
                <w:szCs w:val="22"/>
              </w:rPr>
            </w:pPr>
            <w:r w:rsidRPr="006F1D2F">
              <w:rPr>
                <w:rFonts w:ascii="Century Gothic" w:hAnsi="Century Gothic"/>
                <w:sz w:val="22"/>
                <w:szCs w:val="22"/>
              </w:rPr>
              <w:t>06</w:t>
            </w:r>
          </w:p>
        </w:tc>
        <w:tc>
          <w:tcPr>
            <w:tcW w:w="1494" w:type="dxa"/>
            <w:gridSpan w:val="2"/>
            <w:tcBorders>
              <w:top w:val="nil"/>
              <w:left w:val="nil"/>
              <w:bottom w:val="single" w:sz="4" w:space="0" w:color="auto"/>
              <w:right w:val="single" w:sz="4" w:space="0" w:color="auto"/>
            </w:tcBorders>
            <w:vAlign w:val="bottom"/>
          </w:tcPr>
          <w:p w14:paraId="038083D4" w14:textId="77777777" w:rsidR="00D11DC7" w:rsidRPr="006F1D2F" w:rsidRDefault="00D11DC7" w:rsidP="00E7519F">
            <w:pPr>
              <w:jc w:val="center"/>
              <w:rPr>
                <w:rFonts w:ascii="Century Gothic" w:hAnsi="Century Gothic"/>
                <w:sz w:val="22"/>
                <w:szCs w:val="22"/>
              </w:rPr>
            </w:pPr>
            <w:r w:rsidRPr="006F1D2F">
              <w:rPr>
                <w:rFonts w:ascii="Century Gothic" w:hAnsi="Century Gothic"/>
                <w:sz w:val="22"/>
                <w:szCs w:val="22"/>
              </w:rPr>
              <w:t>Febrero</w:t>
            </w:r>
          </w:p>
        </w:tc>
        <w:tc>
          <w:tcPr>
            <w:tcW w:w="1562" w:type="dxa"/>
            <w:tcBorders>
              <w:top w:val="nil"/>
              <w:left w:val="nil"/>
              <w:bottom w:val="single" w:sz="4" w:space="0" w:color="auto"/>
              <w:right w:val="single" w:sz="4" w:space="0" w:color="auto"/>
            </w:tcBorders>
            <w:noWrap/>
            <w:vAlign w:val="bottom"/>
          </w:tcPr>
          <w:p w14:paraId="744E1854" w14:textId="77777777" w:rsidR="00D11DC7" w:rsidRPr="006F1D2F" w:rsidRDefault="00D11DC7" w:rsidP="00E7519F">
            <w:pPr>
              <w:jc w:val="center"/>
              <w:rPr>
                <w:rFonts w:ascii="Century Gothic" w:hAnsi="Century Gothic"/>
                <w:sz w:val="22"/>
                <w:szCs w:val="22"/>
              </w:rPr>
            </w:pPr>
            <w:r w:rsidRPr="006F1D2F">
              <w:rPr>
                <w:rFonts w:ascii="Century Gothic" w:hAnsi="Century Gothic"/>
                <w:sz w:val="22"/>
                <w:szCs w:val="22"/>
              </w:rPr>
              <w:t>2026</w:t>
            </w:r>
          </w:p>
        </w:tc>
      </w:tr>
      <w:tr w:rsidR="00D11DC7" w:rsidRPr="00EE6E09" w14:paraId="07F9E10A" w14:textId="77777777" w:rsidTr="00E7519F">
        <w:trPr>
          <w:trHeight w:val="199"/>
        </w:trPr>
        <w:tc>
          <w:tcPr>
            <w:tcW w:w="710" w:type="dxa"/>
            <w:tcBorders>
              <w:top w:val="single" w:sz="4" w:space="0" w:color="auto"/>
              <w:left w:val="single" w:sz="4" w:space="0" w:color="auto"/>
              <w:bottom w:val="single" w:sz="4" w:space="0" w:color="auto"/>
              <w:right w:val="single" w:sz="4" w:space="0" w:color="auto"/>
            </w:tcBorders>
            <w:noWrap/>
          </w:tcPr>
          <w:p w14:paraId="22058BE7"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3.2.6</w:t>
            </w:r>
          </w:p>
        </w:tc>
        <w:tc>
          <w:tcPr>
            <w:tcW w:w="3628" w:type="dxa"/>
            <w:gridSpan w:val="2"/>
            <w:tcBorders>
              <w:top w:val="single" w:sz="4" w:space="0" w:color="auto"/>
              <w:left w:val="single" w:sz="4" w:space="0" w:color="auto"/>
              <w:bottom w:val="single" w:sz="4" w:space="0" w:color="auto"/>
              <w:right w:val="single" w:sz="4" w:space="0" w:color="auto"/>
            </w:tcBorders>
            <w:vAlign w:val="bottom"/>
          </w:tcPr>
          <w:p w14:paraId="49D4F110"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Fecha de finalización vigente</w:t>
            </w:r>
          </w:p>
        </w:tc>
        <w:tc>
          <w:tcPr>
            <w:tcW w:w="1846" w:type="dxa"/>
            <w:gridSpan w:val="2"/>
            <w:tcBorders>
              <w:top w:val="nil"/>
              <w:left w:val="nil"/>
              <w:bottom w:val="single" w:sz="4" w:space="0" w:color="auto"/>
              <w:right w:val="single" w:sz="4" w:space="0" w:color="auto"/>
            </w:tcBorders>
            <w:noWrap/>
            <w:vAlign w:val="bottom"/>
          </w:tcPr>
          <w:p w14:paraId="0930CBFB" w14:textId="77777777" w:rsidR="00D11DC7" w:rsidRPr="006F1D2F" w:rsidRDefault="00D11DC7" w:rsidP="00E7519F">
            <w:pPr>
              <w:jc w:val="center"/>
              <w:rPr>
                <w:rFonts w:ascii="Century Gothic" w:hAnsi="Century Gothic"/>
                <w:sz w:val="22"/>
                <w:szCs w:val="22"/>
              </w:rPr>
            </w:pPr>
            <w:r w:rsidRPr="006F1D2F">
              <w:rPr>
                <w:rFonts w:ascii="Century Gothic" w:hAnsi="Century Gothic"/>
                <w:sz w:val="22"/>
                <w:szCs w:val="22"/>
              </w:rPr>
              <w:t>06</w:t>
            </w:r>
          </w:p>
        </w:tc>
        <w:tc>
          <w:tcPr>
            <w:tcW w:w="1494" w:type="dxa"/>
            <w:gridSpan w:val="2"/>
            <w:tcBorders>
              <w:top w:val="nil"/>
              <w:left w:val="nil"/>
              <w:bottom w:val="single" w:sz="4" w:space="0" w:color="auto"/>
              <w:right w:val="single" w:sz="4" w:space="0" w:color="auto"/>
            </w:tcBorders>
            <w:vAlign w:val="bottom"/>
          </w:tcPr>
          <w:p w14:paraId="300E1581" w14:textId="77777777" w:rsidR="00D11DC7" w:rsidRPr="006F1D2F" w:rsidRDefault="00D11DC7" w:rsidP="00E7519F">
            <w:pPr>
              <w:jc w:val="center"/>
              <w:rPr>
                <w:rFonts w:ascii="Century Gothic" w:hAnsi="Century Gothic"/>
                <w:sz w:val="22"/>
                <w:szCs w:val="22"/>
              </w:rPr>
            </w:pPr>
            <w:r w:rsidRPr="006F1D2F">
              <w:rPr>
                <w:rFonts w:ascii="Century Gothic" w:hAnsi="Century Gothic"/>
                <w:sz w:val="22"/>
                <w:szCs w:val="22"/>
              </w:rPr>
              <w:t xml:space="preserve">Agosto </w:t>
            </w:r>
          </w:p>
        </w:tc>
        <w:tc>
          <w:tcPr>
            <w:tcW w:w="1562" w:type="dxa"/>
            <w:tcBorders>
              <w:top w:val="nil"/>
              <w:left w:val="nil"/>
              <w:bottom w:val="single" w:sz="4" w:space="0" w:color="auto"/>
              <w:right w:val="single" w:sz="4" w:space="0" w:color="auto"/>
            </w:tcBorders>
            <w:noWrap/>
            <w:vAlign w:val="bottom"/>
          </w:tcPr>
          <w:p w14:paraId="275BCDFB" w14:textId="77777777" w:rsidR="00D11DC7" w:rsidRPr="006F1D2F" w:rsidRDefault="00D11DC7" w:rsidP="00E7519F">
            <w:pPr>
              <w:jc w:val="center"/>
              <w:rPr>
                <w:rFonts w:ascii="Century Gothic" w:hAnsi="Century Gothic"/>
                <w:sz w:val="22"/>
                <w:szCs w:val="22"/>
              </w:rPr>
            </w:pPr>
            <w:r w:rsidRPr="006F1D2F">
              <w:rPr>
                <w:rFonts w:ascii="Century Gothic" w:hAnsi="Century Gothic"/>
                <w:sz w:val="22"/>
                <w:szCs w:val="22"/>
              </w:rPr>
              <w:t>2026</w:t>
            </w:r>
          </w:p>
        </w:tc>
      </w:tr>
      <w:tr w:rsidR="00D11DC7" w:rsidRPr="00EE6E09" w14:paraId="4AE6F32A" w14:textId="77777777" w:rsidTr="00E7519F">
        <w:trPr>
          <w:trHeight w:val="407"/>
        </w:trPr>
        <w:tc>
          <w:tcPr>
            <w:tcW w:w="9240" w:type="dxa"/>
            <w:gridSpan w:val="8"/>
            <w:tcBorders>
              <w:top w:val="single" w:sz="4" w:space="0" w:color="auto"/>
              <w:left w:val="single" w:sz="4" w:space="0" w:color="auto"/>
              <w:bottom w:val="single" w:sz="4" w:space="0" w:color="auto"/>
              <w:right w:val="single" w:sz="4" w:space="0" w:color="auto"/>
            </w:tcBorders>
            <w:noWrap/>
          </w:tcPr>
          <w:p w14:paraId="2ABDB574" w14:textId="6792532C" w:rsidR="00D11DC7" w:rsidRPr="00EE6E09" w:rsidRDefault="00D11DC7" w:rsidP="00467F70">
            <w:pPr>
              <w:ind w:right="-212"/>
              <w:rPr>
                <w:rFonts w:ascii="Century Gothic" w:hAnsi="Century Gothic"/>
                <w:b/>
                <w:color w:val="002060"/>
                <w:sz w:val="22"/>
                <w:szCs w:val="22"/>
              </w:rPr>
            </w:pPr>
            <w:r w:rsidRPr="00EE6E09">
              <w:rPr>
                <w:rFonts w:ascii="Century Gothic" w:hAnsi="Century Gothic"/>
                <w:b/>
                <w:bCs/>
                <w:color w:val="002060"/>
                <w:sz w:val="22"/>
                <w:szCs w:val="22"/>
              </w:rPr>
              <w:t>*3.3 Enmiendas</w:t>
            </w:r>
            <w:r w:rsidRPr="00EE6E09">
              <w:rPr>
                <w:rFonts w:ascii="Century Gothic" w:hAnsi="Century Gothic"/>
                <w:b/>
                <w:color w:val="002060"/>
                <w:sz w:val="22"/>
                <w:szCs w:val="22"/>
              </w:rPr>
              <w:t xml:space="preserve"> que modifiquen el convenio u otro (especificar documento de aprobación)</w:t>
            </w:r>
          </w:p>
        </w:tc>
      </w:tr>
      <w:tr w:rsidR="00D11DC7" w:rsidRPr="00EE6E09" w14:paraId="20B6589A" w14:textId="77777777" w:rsidTr="00E7519F">
        <w:trPr>
          <w:trHeight w:val="214"/>
        </w:trPr>
        <w:tc>
          <w:tcPr>
            <w:tcW w:w="710" w:type="dxa"/>
            <w:tcBorders>
              <w:top w:val="single" w:sz="4" w:space="0" w:color="auto"/>
              <w:left w:val="single" w:sz="4" w:space="0" w:color="auto"/>
              <w:bottom w:val="single" w:sz="4" w:space="0" w:color="auto"/>
              <w:right w:val="single" w:sz="4" w:space="0" w:color="auto"/>
            </w:tcBorders>
            <w:noWrap/>
            <w:vAlign w:val="bottom"/>
          </w:tcPr>
          <w:p w14:paraId="190B6BCD" w14:textId="77777777" w:rsidR="00D11DC7" w:rsidRPr="00EE6E09" w:rsidRDefault="00D11DC7" w:rsidP="00E7519F">
            <w:pPr>
              <w:jc w:val="right"/>
              <w:rPr>
                <w:rFonts w:ascii="Century Gothic" w:hAnsi="Century Gothic"/>
                <w:b/>
                <w:bCs/>
                <w:color w:val="000000"/>
                <w:sz w:val="20"/>
                <w:szCs w:val="20"/>
              </w:rPr>
            </w:pPr>
            <w:r w:rsidRPr="00EE6E09">
              <w:rPr>
                <w:rFonts w:ascii="Century Gothic" w:hAnsi="Century Gothic"/>
                <w:b/>
                <w:bCs/>
                <w:color w:val="000000"/>
                <w:sz w:val="20"/>
                <w:szCs w:val="20"/>
              </w:rPr>
              <w:t>No.</w:t>
            </w:r>
          </w:p>
        </w:tc>
        <w:tc>
          <w:tcPr>
            <w:tcW w:w="2824" w:type="dxa"/>
            <w:tcBorders>
              <w:top w:val="single" w:sz="4" w:space="0" w:color="auto"/>
              <w:left w:val="nil"/>
              <w:bottom w:val="single" w:sz="4" w:space="0" w:color="auto"/>
              <w:right w:val="single" w:sz="4" w:space="0" w:color="auto"/>
            </w:tcBorders>
            <w:vAlign w:val="bottom"/>
          </w:tcPr>
          <w:p w14:paraId="66334D45" w14:textId="77777777" w:rsidR="00D11DC7" w:rsidRPr="00EE6E09" w:rsidRDefault="00D11DC7" w:rsidP="00E7519F">
            <w:pPr>
              <w:jc w:val="center"/>
              <w:rPr>
                <w:rFonts w:ascii="Century Gothic" w:hAnsi="Century Gothic"/>
                <w:b/>
                <w:bCs/>
                <w:color w:val="000000"/>
                <w:sz w:val="20"/>
                <w:szCs w:val="20"/>
              </w:rPr>
            </w:pPr>
            <w:r w:rsidRPr="00EE6E09">
              <w:rPr>
                <w:rFonts w:ascii="Century Gothic" w:hAnsi="Century Gothic"/>
                <w:b/>
                <w:bCs/>
                <w:color w:val="000000"/>
                <w:sz w:val="20"/>
                <w:szCs w:val="20"/>
              </w:rPr>
              <w:t>Nombre</w:t>
            </w:r>
          </w:p>
        </w:tc>
        <w:tc>
          <w:tcPr>
            <w:tcW w:w="1625" w:type="dxa"/>
            <w:gridSpan w:val="2"/>
            <w:tcBorders>
              <w:top w:val="single" w:sz="4" w:space="0" w:color="auto"/>
              <w:left w:val="nil"/>
              <w:bottom w:val="single" w:sz="4" w:space="0" w:color="auto"/>
              <w:right w:val="single" w:sz="4" w:space="0" w:color="auto"/>
            </w:tcBorders>
            <w:noWrap/>
            <w:vAlign w:val="bottom"/>
          </w:tcPr>
          <w:p w14:paraId="592839F0" w14:textId="77777777" w:rsidR="00D11DC7" w:rsidRPr="00EE6E09" w:rsidRDefault="00D11DC7" w:rsidP="00E7519F">
            <w:pPr>
              <w:jc w:val="center"/>
              <w:rPr>
                <w:rFonts w:ascii="Century Gothic" w:hAnsi="Century Gothic"/>
                <w:b/>
                <w:color w:val="000000"/>
                <w:sz w:val="20"/>
                <w:szCs w:val="20"/>
              </w:rPr>
            </w:pPr>
            <w:r w:rsidRPr="00EE6E09">
              <w:rPr>
                <w:rFonts w:ascii="Century Gothic" w:hAnsi="Century Gothic"/>
                <w:b/>
                <w:color w:val="000000"/>
                <w:sz w:val="20"/>
                <w:szCs w:val="20"/>
              </w:rPr>
              <w:t>Documento</w:t>
            </w:r>
          </w:p>
        </w:tc>
        <w:tc>
          <w:tcPr>
            <w:tcW w:w="1807" w:type="dxa"/>
            <w:gridSpan w:val="2"/>
            <w:tcBorders>
              <w:top w:val="single" w:sz="4" w:space="0" w:color="auto"/>
              <w:left w:val="nil"/>
              <w:bottom w:val="single" w:sz="4" w:space="0" w:color="auto"/>
              <w:right w:val="single" w:sz="4" w:space="0" w:color="auto"/>
            </w:tcBorders>
            <w:vAlign w:val="bottom"/>
          </w:tcPr>
          <w:p w14:paraId="77439F46" w14:textId="77777777" w:rsidR="00D11DC7" w:rsidRPr="00EE6E09" w:rsidRDefault="00D11DC7" w:rsidP="00E7519F">
            <w:pPr>
              <w:jc w:val="center"/>
              <w:rPr>
                <w:rFonts w:ascii="Century Gothic" w:hAnsi="Century Gothic"/>
                <w:b/>
                <w:color w:val="000000"/>
                <w:sz w:val="20"/>
                <w:szCs w:val="20"/>
              </w:rPr>
            </w:pPr>
            <w:r w:rsidRPr="00EE6E09">
              <w:rPr>
                <w:rFonts w:ascii="Century Gothic" w:hAnsi="Century Gothic"/>
                <w:b/>
                <w:color w:val="000000"/>
                <w:sz w:val="20"/>
                <w:szCs w:val="20"/>
              </w:rPr>
              <w:t>Fecha</w:t>
            </w:r>
          </w:p>
        </w:tc>
        <w:tc>
          <w:tcPr>
            <w:tcW w:w="2274" w:type="dxa"/>
            <w:gridSpan w:val="2"/>
            <w:tcBorders>
              <w:top w:val="single" w:sz="4" w:space="0" w:color="auto"/>
              <w:left w:val="nil"/>
              <w:bottom w:val="single" w:sz="4" w:space="0" w:color="auto"/>
              <w:right w:val="single" w:sz="4" w:space="0" w:color="auto"/>
            </w:tcBorders>
            <w:noWrap/>
            <w:vAlign w:val="bottom"/>
          </w:tcPr>
          <w:p w14:paraId="784240A1" w14:textId="77777777" w:rsidR="00D11DC7" w:rsidRPr="00EE6E09" w:rsidRDefault="00D11DC7" w:rsidP="00E7519F">
            <w:pPr>
              <w:jc w:val="center"/>
              <w:rPr>
                <w:rFonts w:ascii="Century Gothic" w:hAnsi="Century Gothic"/>
                <w:b/>
                <w:color w:val="000000"/>
                <w:sz w:val="20"/>
                <w:szCs w:val="20"/>
              </w:rPr>
            </w:pPr>
            <w:r w:rsidRPr="00EE6E09">
              <w:rPr>
                <w:rFonts w:ascii="Century Gothic" w:hAnsi="Century Gothic"/>
                <w:b/>
                <w:color w:val="000000"/>
                <w:sz w:val="20"/>
                <w:szCs w:val="20"/>
              </w:rPr>
              <w:t>Cambio Realizado:</w:t>
            </w:r>
          </w:p>
        </w:tc>
      </w:tr>
      <w:tr w:rsidR="00D11DC7" w:rsidRPr="00EE6E09" w14:paraId="52B76741" w14:textId="77777777" w:rsidTr="00E7519F">
        <w:trPr>
          <w:trHeight w:val="407"/>
        </w:trPr>
        <w:tc>
          <w:tcPr>
            <w:tcW w:w="710" w:type="dxa"/>
            <w:tcBorders>
              <w:top w:val="single" w:sz="4" w:space="0" w:color="auto"/>
              <w:left w:val="single" w:sz="4" w:space="0" w:color="000000"/>
              <w:bottom w:val="single" w:sz="4" w:space="0" w:color="auto"/>
              <w:right w:val="single" w:sz="4" w:space="0" w:color="auto"/>
            </w:tcBorders>
            <w:noWrap/>
            <w:vAlign w:val="bottom"/>
          </w:tcPr>
          <w:p w14:paraId="0E71C605" w14:textId="77777777" w:rsidR="00D11DC7" w:rsidRPr="00C02006" w:rsidRDefault="00D11DC7" w:rsidP="00E7519F">
            <w:pPr>
              <w:jc w:val="right"/>
              <w:rPr>
                <w:rFonts w:ascii="Century Gothic" w:hAnsi="Century Gothic"/>
                <w:b/>
                <w:bCs/>
                <w:sz w:val="22"/>
                <w:szCs w:val="22"/>
              </w:rPr>
            </w:pPr>
            <w:r w:rsidRPr="00C02006">
              <w:rPr>
                <w:rFonts w:ascii="Century Gothic" w:hAnsi="Century Gothic"/>
                <w:b/>
                <w:bCs/>
                <w:sz w:val="22"/>
                <w:szCs w:val="22"/>
              </w:rPr>
              <w:t> 1</w:t>
            </w:r>
          </w:p>
        </w:tc>
        <w:tc>
          <w:tcPr>
            <w:tcW w:w="2824" w:type="dxa"/>
            <w:tcBorders>
              <w:top w:val="single" w:sz="4" w:space="0" w:color="auto"/>
              <w:left w:val="single" w:sz="4" w:space="0" w:color="auto"/>
              <w:bottom w:val="single" w:sz="4" w:space="0" w:color="auto"/>
              <w:right w:val="single" w:sz="4" w:space="0" w:color="auto"/>
            </w:tcBorders>
            <w:vAlign w:val="bottom"/>
          </w:tcPr>
          <w:p w14:paraId="3DC65887" w14:textId="77777777" w:rsidR="00D11DC7" w:rsidRPr="00C02006" w:rsidRDefault="00D11DC7" w:rsidP="00E7519F">
            <w:pPr>
              <w:jc w:val="center"/>
              <w:rPr>
                <w:rFonts w:ascii="Century Gothic" w:hAnsi="Century Gothic"/>
                <w:sz w:val="22"/>
                <w:szCs w:val="22"/>
              </w:rPr>
            </w:pPr>
            <w:r w:rsidRPr="00C02006">
              <w:rPr>
                <w:rFonts w:ascii="Century Gothic" w:hAnsi="Century Gothic"/>
                <w:sz w:val="22"/>
                <w:szCs w:val="22"/>
              </w:rPr>
              <w:t xml:space="preserve">Enmienda al proyecto </w:t>
            </w:r>
          </w:p>
        </w:tc>
        <w:tc>
          <w:tcPr>
            <w:tcW w:w="1625" w:type="dxa"/>
            <w:gridSpan w:val="2"/>
            <w:tcBorders>
              <w:top w:val="single" w:sz="4" w:space="0" w:color="auto"/>
              <w:left w:val="single" w:sz="4" w:space="0" w:color="auto"/>
              <w:bottom w:val="single" w:sz="4" w:space="0" w:color="auto"/>
              <w:right w:val="single" w:sz="4" w:space="0" w:color="auto"/>
            </w:tcBorders>
            <w:noWrap/>
            <w:vAlign w:val="bottom"/>
          </w:tcPr>
          <w:p w14:paraId="7D3EFB0C" w14:textId="77777777" w:rsidR="00D11DC7" w:rsidRPr="00C02006" w:rsidRDefault="00D11DC7" w:rsidP="00E7519F">
            <w:pPr>
              <w:jc w:val="center"/>
              <w:rPr>
                <w:rFonts w:ascii="Century Gothic" w:hAnsi="Century Gothic"/>
                <w:sz w:val="22"/>
                <w:szCs w:val="22"/>
              </w:rPr>
            </w:pPr>
            <w:r w:rsidRPr="00C02006">
              <w:rPr>
                <w:rFonts w:ascii="Century Gothic" w:hAnsi="Century Gothic"/>
                <w:sz w:val="22"/>
                <w:szCs w:val="22"/>
              </w:rPr>
              <w:t>Opinión Técnica Favorable</w:t>
            </w:r>
          </w:p>
          <w:p w14:paraId="7431EA8D" w14:textId="77777777" w:rsidR="00D11DC7" w:rsidRPr="00C02006" w:rsidRDefault="00D11DC7" w:rsidP="00E7519F">
            <w:pPr>
              <w:jc w:val="center"/>
              <w:rPr>
                <w:rFonts w:ascii="Century Gothic" w:hAnsi="Century Gothic"/>
                <w:sz w:val="22"/>
                <w:szCs w:val="22"/>
              </w:rPr>
            </w:pPr>
            <w:r w:rsidRPr="00C02006">
              <w:rPr>
                <w:rFonts w:ascii="Century Gothic" w:hAnsi="Century Gothic"/>
                <w:sz w:val="22"/>
                <w:szCs w:val="22"/>
              </w:rPr>
              <w:lastRenderedPageBreak/>
              <w:t>SCAD-DGNCD-001-2026</w:t>
            </w:r>
          </w:p>
        </w:tc>
        <w:tc>
          <w:tcPr>
            <w:tcW w:w="1807" w:type="dxa"/>
            <w:gridSpan w:val="2"/>
            <w:tcBorders>
              <w:top w:val="single" w:sz="4" w:space="0" w:color="auto"/>
              <w:left w:val="single" w:sz="4" w:space="0" w:color="auto"/>
              <w:bottom w:val="single" w:sz="4" w:space="0" w:color="auto"/>
              <w:right w:val="single" w:sz="4" w:space="0" w:color="auto"/>
            </w:tcBorders>
            <w:vAlign w:val="bottom"/>
          </w:tcPr>
          <w:p w14:paraId="3A001258" w14:textId="77777777" w:rsidR="00D11DC7" w:rsidRPr="00C02006" w:rsidRDefault="00D11DC7" w:rsidP="00E7519F">
            <w:pPr>
              <w:jc w:val="center"/>
              <w:rPr>
                <w:rFonts w:ascii="Century Gothic" w:hAnsi="Century Gothic"/>
                <w:sz w:val="22"/>
                <w:szCs w:val="22"/>
              </w:rPr>
            </w:pPr>
            <w:r w:rsidRPr="00C02006">
              <w:rPr>
                <w:rFonts w:ascii="Century Gothic" w:hAnsi="Century Gothic"/>
                <w:sz w:val="22"/>
                <w:szCs w:val="22"/>
              </w:rPr>
              <w:lastRenderedPageBreak/>
              <w:t>22 de enero de 2026</w:t>
            </w:r>
          </w:p>
        </w:tc>
        <w:tc>
          <w:tcPr>
            <w:tcW w:w="2274" w:type="dxa"/>
            <w:gridSpan w:val="2"/>
            <w:tcBorders>
              <w:top w:val="single" w:sz="4" w:space="0" w:color="auto"/>
              <w:left w:val="single" w:sz="4" w:space="0" w:color="auto"/>
              <w:bottom w:val="single" w:sz="4" w:space="0" w:color="auto"/>
              <w:right w:val="single" w:sz="4" w:space="0" w:color="auto"/>
            </w:tcBorders>
            <w:noWrap/>
            <w:vAlign w:val="bottom"/>
          </w:tcPr>
          <w:p w14:paraId="2FCC7BD5" w14:textId="77777777" w:rsidR="00D11DC7" w:rsidRPr="00C02006" w:rsidRDefault="00D11DC7" w:rsidP="00E7519F">
            <w:pPr>
              <w:rPr>
                <w:rFonts w:ascii="Century Gothic" w:hAnsi="Century Gothic"/>
                <w:sz w:val="22"/>
                <w:szCs w:val="22"/>
              </w:rPr>
            </w:pPr>
            <w:r w:rsidRPr="00C02006">
              <w:rPr>
                <w:rFonts w:ascii="Century Gothic" w:hAnsi="Century Gothic"/>
                <w:sz w:val="22"/>
                <w:szCs w:val="22"/>
              </w:rPr>
              <w:t xml:space="preserve">Fortalecimiento institucional para la garantía de los </w:t>
            </w:r>
            <w:r w:rsidRPr="00C02006">
              <w:rPr>
                <w:rFonts w:ascii="Century Gothic" w:hAnsi="Century Gothic"/>
                <w:sz w:val="22"/>
                <w:szCs w:val="22"/>
              </w:rPr>
              <w:lastRenderedPageBreak/>
              <w:t>derechos humanos como elemento vital para la gestión de la conflictividad.</w:t>
            </w:r>
          </w:p>
        </w:tc>
      </w:tr>
      <w:tr w:rsidR="00D11DC7" w:rsidRPr="00EE6E09" w14:paraId="23F7B314" w14:textId="77777777" w:rsidTr="00E7519F">
        <w:trPr>
          <w:trHeight w:val="407"/>
        </w:trPr>
        <w:tc>
          <w:tcPr>
            <w:tcW w:w="710" w:type="dxa"/>
            <w:tcBorders>
              <w:top w:val="single" w:sz="4" w:space="0" w:color="auto"/>
              <w:left w:val="single" w:sz="4" w:space="0" w:color="auto"/>
              <w:bottom w:val="single" w:sz="4" w:space="0" w:color="auto"/>
              <w:right w:val="single" w:sz="4" w:space="0" w:color="auto"/>
            </w:tcBorders>
            <w:noWrap/>
            <w:vAlign w:val="bottom"/>
          </w:tcPr>
          <w:p w14:paraId="61011063" w14:textId="77777777" w:rsidR="00D11DC7" w:rsidRPr="00EE6E09" w:rsidRDefault="00D11DC7" w:rsidP="00E7519F">
            <w:pPr>
              <w:jc w:val="right"/>
              <w:rPr>
                <w:rFonts w:ascii="Century Gothic" w:hAnsi="Century Gothic"/>
                <w:b/>
                <w:bCs/>
                <w:color w:val="000000"/>
                <w:sz w:val="22"/>
                <w:szCs w:val="22"/>
              </w:rPr>
            </w:pPr>
            <w:r w:rsidRPr="00EE6E09">
              <w:rPr>
                <w:rFonts w:ascii="Century Gothic" w:hAnsi="Century Gothic"/>
                <w:b/>
                <w:bCs/>
                <w:color w:val="000000"/>
                <w:sz w:val="22"/>
                <w:szCs w:val="22"/>
              </w:rPr>
              <w:lastRenderedPageBreak/>
              <w:t> </w:t>
            </w:r>
          </w:p>
        </w:tc>
        <w:tc>
          <w:tcPr>
            <w:tcW w:w="2824" w:type="dxa"/>
            <w:tcBorders>
              <w:top w:val="single" w:sz="4" w:space="0" w:color="auto"/>
              <w:left w:val="single" w:sz="4" w:space="0" w:color="auto"/>
              <w:bottom w:val="single" w:sz="4" w:space="0" w:color="auto"/>
              <w:right w:val="single" w:sz="4" w:space="0" w:color="auto"/>
            </w:tcBorders>
            <w:vAlign w:val="bottom"/>
          </w:tcPr>
          <w:p w14:paraId="00DE95C3" w14:textId="77777777" w:rsidR="00D11DC7" w:rsidRPr="00EE6E09" w:rsidRDefault="00D11DC7" w:rsidP="00E7519F">
            <w:pPr>
              <w:jc w:val="center"/>
              <w:rPr>
                <w:rFonts w:ascii="Century Gothic" w:hAnsi="Century Gothic"/>
                <w:color w:val="000000"/>
                <w:sz w:val="22"/>
                <w:szCs w:val="22"/>
              </w:rPr>
            </w:pPr>
            <w:r w:rsidRPr="00EE6E09">
              <w:rPr>
                <w:rFonts w:ascii="Century Gothic" w:hAnsi="Century Gothic"/>
                <w:color w:val="000000"/>
                <w:sz w:val="22"/>
                <w:szCs w:val="22"/>
              </w:rPr>
              <w:t>-------------</w:t>
            </w:r>
          </w:p>
        </w:tc>
        <w:tc>
          <w:tcPr>
            <w:tcW w:w="1625" w:type="dxa"/>
            <w:gridSpan w:val="2"/>
            <w:tcBorders>
              <w:top w:val="single" w:sz="4" w:space="0" w:color="auto"/>
              <w:left w:val="single" w:sz="4" w:space="0" w:color="auto"/>
              <w:bottom w:val="single" w:sz="4" w:space="0" w:color="auto"/>
              <w:right w:val="single" w:sz="4" w:space="0" w:color="auto"/>
            </w:tcBorders>
            <w:noWrap/>
            <w:vAlign w:val="bottom"/>
          </w:tcPr>
          <w:p w14:paraId="76240D9D" w14:textId="77777777" w:rsidR="00D11DC7" w:rsidRPr="00EE6E09" w:rsidRDefault="00D11DC7" w:rsidP="00E7519F">
            <w:pPr>
              <w:jc w:val="center"/>
              <w:rPr>
                <w:rFonts w:ascii="Century Gothic" w:hAnsi="Century Gothic"/>
                <w:color w:val="000000"/>
                <w:sz w:val="22"/>
                <w:szCs w:val="22"/>
              </w:rPr>
            </w:pPr>
            <w:r w:rsidRPr="00EE6E09">
              <w:rPr>
                <w:rFonts w:ascii="Century Gothic" w:hAnsi="Century Gothic"/>
                <w:color w:val="000000"/>
                <w:sz w:val="22"/>
                <w:szCs w:val="22"/>
              </w:rPr>
              <w:t>---------</w:t>
            </w:r>
          </w:p>
        </w:tc>
        <w:tc>
          <w:tcPr>
            <w:tcW w:w="1807" w:type="dxa"/>
            <w:gridSpan w:val="2"/>
            <w:tcBorders>
              <w:top w:val="single" w:sz="4" w:space="0" w:color="auto"/>
              <w:left w:val="single" w:sz="4" w:space="0" w:color="auto"/>
              <w:bottom w:val="single" w:sz="4" w:space="0" w:color="auto"/>
              <w:right w:val="single" w:sz="4" w:space="0" w:color="auto"/>
            </w:tcBorders>
            <w:vAlign w:val="bottom"/>
          </w:tcPr>
          <w:p w14:paraId="602B2D94" w14:textId="77777777" w:rsidR="00D11DC7" w:rsidRPr="00EE6E09" w:rsidRDefault="00D11DC7" w:rsidP="00E7519F">
            <w:pPr>
              <w:jc w:val="center"/>
              <w:rPr>
                <w:rFonts w:ascii="Century Gothic" w:hAnsi="Century Gothic"/>
                <w:color w:val="000000"/>
                <w:sz w:val="22"/>
                <w:szCs w:val="22"/>
              </w:rPr>
            </w:pPr>
            <w:r w:rsidRPr="00EE6E09">
              <w:rPr>
                <w:rFonts w:ascii="Century Gothic" w:hAnsi="Century Gothic"/>
                <w:color w:val="000000"/>
                <w:sz w:val="22"/>
                <w:szCs w:val="22"/>
              </w:rPr>
              <w:t>------</w:t>
            </w:r>
          </w:p>
        </w:tc>
        <w:tc>
          <w:tcPr>
            <w:tcW w:w="2274" w:type="dxa"/>
            <w:gridSpan w:val="2"/>
            <w:tcBorders>
              <w:top w:val="single" w:sz="4" w:space="0" w:color="auto"/>
              <w:left w:val="single" w:sz="4" w:space="0" w:color="auto"/>
              <w:bottom w:val="single" w:sz="4" w:space="0" w:color="auto"/>
              <w:right w:val="single" w:sz="4" w:space="0" w:color="auto"/>
            </w:tcBorders>
            <w:noWrap/>
            <w:vAlign w:val="bottom"/>
          </w:tcPr>
          <w:p w14:paraId="73808192" w14:textId="77777777" w:rsidR="00D11DC7" w:rsidRPr="00EE6E09" w:rsidRDefault="00D11DC7" w:rsidP="00E7519F">
            <w:pPr>
              <w:jc w:val="center"/>
              <w:rPr>
                <w:rFonts w:ascii="Century Gothic" w:hAnsi="Century Gothic"/>
                <w:color w:val="000000"/>
                <w:sz w:val="22"/>
                <w:szCs w:val="22"/>
              </w:rPr>
            </w:pPr>
            <w:r w:rsidRPr="00EE6E09">
              <w:rPr>
                <w:rFonts w:ascii="Century Gothic" w:hAnsi="Century Gothic"/>
                <w:color w:val="000000"/>
                <w:sz w:val="22"/>
                <w:szCs w:val="22"/>
              </w:rPr>
              <w:t>---------</w:t>
            </w:r>
          </w:p>
        </w:tc>
      </w:tr>
    </w:tbl>
    <w:p w14:paraId="709DD59D" w14:textId="77777777" w:rsidR="00D11DC7" w:rsidRPr="00EE6E09" w:rsidRDefault="00D11DC7" w:rsidP="00D11DC7">
      <w:pPr>
        <w:rPr>
          <w:rFonts w:ascii="Century Gothic" w:hAnsi="Century Gothic"/>
          <w:b/>
          <w:sz w:val="16"/>
          <w:szCs w:val="16"/>
        </w:rPr>
      </w:pPr>
    </w:p>
    <w:p w14:paraId="7218CF95" w14:textId="77777777" w:rsidR="00D11DC7" w:rsidRPr="00EE6E09" w:rsidRDefault="00D11DC7" w:rsidP="00D11DC7">
      <w:pPr>
        <w:rPr>
          <w:rFonts w:ascii="Century Gothic" w:hAnsi="Century Gothic"/>
          <w:b/>
          <w:sz w:val="16"/>
          <w:szCs w:val="16"/>
        </w:rPr>
      </w:pPr>
    </w:p>
    <w:tbl>
      <w:tblPr>
        <w:tblW w:w="9215" w:type="dxa"/>
        <w:tblInd w:w="-214" w:type="dxa"/>
        <w:tblCellMar>
          <w:left w:w="70" w:type="dxa"/>
          <w:right w:w="70" w:type="dxa"/>
        </w:tblCellMar>
        <w:tblLook w:val="0000" w:firstRow="0" w:lastRow="0" w:firstColumn="0" w:lastColumn="0" w:noHBand="0" w:noVBand="0"/>
      </w:tblPr>
      <w:tblGrid>
        <w:gridCol w:w="710"/>
        <w:gridCol w:w="4394"/>
        <w:gridCol w:w="1843"/>
        <w:gridCol w:w="2268"/>
      </w:tblGrid>
      <w:tr w:rsidR="00D11DC7" w:rsidRPr="00A16158" w14:paraId="0CE2978F" w14:textId="77777777" w:rsidTr="00E7519F">
        <w:trPr>
          <w:trHeight w:val="288"/>
        </w:trPr>
        <w:tc>
          <w:tcPr>
            <w:tcW w:w="9215" w:type="dxa"/>
            <w:gridSpan w:val="4"/>
            <w:tcBorders>
              <w:top w:val="single" w:sz="4" w:space="0" w:color="auto"/>
              <w:left w:val="single" w:sz="4" w:space="0" w:color="auto"/>
              <w:bottom w:val="single" w:sz="4" w:space="0" w:color="auto"/>
              <w:right w:val="single" w:sz="4" w:space="0" w:color="auto"/>
            </w:tcBorders>
            <w:noWrap/>
            <w:vAlign w:val="bottom"/>
          </w:tcPr>
          <w:p w14:paraId="3CE08888" w14:textId="77777777" w:rsidR="00D11DC7" w:rsidRPr="00A16158" w:rsidRDefault="00D11DC7" w:rsidP="00E7519F">
            <w:pPr>
              <w:rPr>
                <w:rFonts w:ascii="Century Gothic" w:hAnsi="Century Gothic"/>
                <w:sz w:val="22"/>
                <w:szCs w:val="22"/>
              </w:rPr>
            </w:pPr>
            <w:r w:rsidRPr="00A16158">
              <w:rPr>
                <w:rFonts w:ascii="Century Gothic" w:hAnsi="Century Gothic"/>
                <w:b/>
                <w:bCs/>
                <w:sz w:val="22"/>
                <w:szCs w:val="22"/>
              </w:rPr>
              <w:t>3.4 Tipo de Cooperación</w:t>
            </w:r>
            <w:r w:rsidRPr="00A16158">
              <w:rPr>
                <w:rFonts w:ascii="Century Gothic" w:hAnsi="Century Gothic"/>
                <w:sz w:val="22"/>
                <w:szCs w:val="22"/>
              </w:rPr>
              <w:t> </w:t>
            </w:r>
          </w:p>
        </w:tc>
      </w:tr>
      <w:tr w:rsidR="00D11DC7" w:rsidRPr="00A16158" w14:paraId="7ED6FED0" w14:textId="77777777" w:rsidTr="00E7519F">
        <w:trPr>
          <w:trHeight w:val="258"/>
        </w:trPr>
        <w:tc>
          <w:tcPr>
            <w:tcW w:w="710" w:type="dxa"/>
            <w:tcBorders>
              <w:top w:val="nil"/>
              <w:left w:val="single" w:sz="4" w:space="0" w:color="auto"/>
              <w:bottom w:val="single" w:sz="4" w:space="0" w:color="auto"/>
              <w:right w:val="single" w:sz="4" w:space="0" w:color="auto"/>
            </w:tcBorders>
            <w:noWrap/>
            <w:vAlign w:val="bottom"/>
          </w:tcPr>
          <w:p w14:paraId="6BDD0DBB"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3.4.1 </w:t>
            </w:r>
          </w:p>
        </w:tc>
        <w:tc>
          <w:tcPr>
            <w:tcW w:w="4394" w:type="dxa"/>
            <w:tcBorders>
              <w:top w:val="single" w:sz="4" w:space="0" w:color="auto"/>
              <w:left w:val="nil"/>
              <w:bottom w:val="single" w:sz="4" w:space="0" w:color="auto"/>
              <w:right w:val="single" w:sz="4" w:space="0" w:color="000000"/>
            </w:tcBorders>
            <w:noWrap/>
            <w:vAlign w:val="bottom"/>
          </w:tcPr>
          <w:p w14:paraId="1A64B566"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Cooperación financiera no reembolsable</w:t>
            </w:r>
          </w:p>
        </w:tc>
        <w:tc>
          <w:tcPr>
            <w:tcW w:w="1843" w:type="dxa"/>
            <w:tcBorders>
              <w:top w:val="single" w:sz="4" w:space="0" w:color="auto"/>
              <w:left w:val="nil"/>
              <w:bottom w:val="single" w:sz="4" w:space="0" w:color="auto"/>
              <w:right w:val="single" w:sz="4" w:space="0" w:color="auto"/>
            </w:tcBorders>
            <w:noWrap/>
            <w:vAlign w:val="bottom"/>
          </w:tcPr>
          <w:p w14:paraId="248FC447"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CTNR</w:t>
            </w:r>
          </w:p>
        </w:tc>
        <w:tc>
          <w:tcPr>
            <w:tcW w:w="2268" w:type="dxa"/>
            <w:tcBorders>
              <w:top w:val="single" w:sz="4" w:space="0" w:color="auto"/>
              <w:left w:val="nil"/>
              <w:bottom w:val="single" w:sz="4" w:space="0" w:color="auto"/>
              <w:right w:val="single" w:sz="4" w:space="0" w:color="auto"/>
            </w:tcBorders>
            <w:noWrap/>
            <w:vAlign w:val="bottom"/>
          </w:tcPr>
          <w:p w14:paraId="3A699070" w14:textId="77777777" w:rsidR="00D11DC7" w:rsidRPr="00A16158" w:rsidRDefault="00D11DC7" w:rsidP="00E7519F">
            <w:pPr>
              <w:numPr>
                <w:ilvl w:val="0"/>
                <w:numId w:val="14"/>
              </w:numPr>
              <w:jc w:val="center"/>
              <w:rPr>
                <w:rFonts w:ascii="Century Gothic" w:hAnsi="Century Gothic"/>
                <w:sz w:val="22"/>
                <w:szCs w:val="22"/>
              </w:rPr>
            </w:pPr>
          </w:p>
        </w:tc>
      </w:tr>
      <w:tr w:rsidR="00D11DC7" w:rsidRPr="00A16158" w14:paraId="2B531D0C" w14:textId="77777777" w:rsidTr="00E7519F">
        <w:trPr>
          <w:trHeight w:val="258"/>
        </w:trPr>
        <w:tc>
          <w:tcPr>
            <w:tcW w:w="710" w:type="dxa"/>
            <w:tcBorders>
              <w:top w:val="nil"/>
              <w:left w:val="single" w:sz="4" w:space="0" w:color="auto"/>
              <w:bottom w:val="single" w:sz="4" w:space="0" w:color="auto"/>
              <w:right w:val="single" w:sz="4" w:space="0" w:color="auto"/>
            </w:tcBorders>
            <w:noWrap/>
            <w:vAlign w:val="bottom"/>
          </w:tcPr>
          <w:p w14:paraId="18FA6182"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3.4.2 </w:t>
            </w:r>
          </w:p>
        </w:tc>
        <w:tc>
          <w:tcPr>
            <w:tcW w:w="4394" w:type="dxa"/>
            <w:tcBorders>
              <w:top w:val="single" w:sz="4" w:space="0" w:color="auto"/>
              <w:left w:val="nil"/>
              <w:bottom w:val="single" w:sz="4" w:space="0" w:color="auto"/>
              <w:right w:val="single" w:sz="4" w:space="0" w:color="000000"/>
            </w:tcBorders>
            <w:noWrap/>
            <w:vAlign w:val="bottom"/>
          </w:tcPr>
          <w:p w14:paraId="587B7A16"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Cooperación técnica no reembolsable</w:t>
            </w:r>
          </w:p>
        </w:tc>
        <w:tc>
          <w:tcPr>
            <w:tcW w:w="1843" w:type="dxa"/>
            <w:tcBorders>
              <w:top w:val="single" w:sz="4" w:space="0" w:color="auto"/>
              <w:left w:val="nil"/>
              <w:bottom w:val="single" w:sz="4" w:space="0" w:color="auto"/>
              <w:right w:val="single" w:sz="4" w:space="0" w:color="auto"/>
            </w:tcBorders>
            <w:noWrap/>
            <w:vAlign w:val="bottom"/>
          </w:tcPr>
          <w:p w14:paraId="1407913C"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CTNR</w:t>
            </w:r>
          </w:p>
        </w:tc>
        <w:tc>
          <w:tcPr>
            <w:tcW w:w="2268" w:type="dxa"/>
            <w:tcBorders>
              <w:top w:val="single" w:sz="4" w:space="0" w:color="auto"/>
              <w:left w:val="nil"/>
              <w:bottom w:val="single" w:sz="4" w:space="0" w:color="auto"/>
              <w:right w:val="single" w:sz="4" w:space="0" w:color="auto"/>
            </w:tcBorders>
            <w:noWrap/>
            <w:vAlign w:val="bottom"/>
          </w:tcPr>
          <w:p w14:paraId="015B6C37" w14:textId="77777777" w:rsidR="00D11DC7" w:rsidRPr="00A16158" w:rsidRDefault="00D11DC7" w:rsidP="00E7519F">
            <w:pPr>
              <w:ind w:left="1815"/>
              <w:jc w:val="center"/>
              <w:rPr>
                <w:rFonts w:ascii="Century Gothic" w:hAnsi="Century Gothic"/>
                <w:sz w:val="22"/>
                <w:szCs w:val="22"/>
              </w:rPr>
            </w:pPr>
          </w:p>
        </w:tc>
      </w:tr>
      <w:tr w:rsidR="00D11DC7" w:rsidRPr="00A16158" w14:paraId="740BD0E5" w14:textId="77777777" w:rsidTr="00E7519F">
        <w:trPr>
          <w:trHeight w:val="258"/>
        </w:trPr>
        <w:tc>
          <w:tcPr>
            <w:tcW w:w="710" w:type="dxa"/>
            <w:tcBorders>
              <w:top w:val="nil"/>
              <w:left w:val="single" w:sz="4" w:space="0" w:color="auto"/>
              <w:bottom w:val="single" w:sz="4" w:space="0" w:color="auto"/>
              <w:right w:val="single" w:sz="4" w:space="0" w:color="auto"/>
            </w:tcBorders>
            <w:noWrap/>
            <w:vAlign w:val="bottom"/>
          </w:tcPr>
          <w:p w14:paraId="2E8E2F80"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3.4.3 </w:t>
            </w:r>
          </w:p>
        </w:tc>
        <w:tc>
          <w:tcPr>
            <w:tcW w:w="4394" w:type="dxa"/>
            <w:tcBorders>
              <w:top w:val="single" w:sz="4" w:space="0" w:color="auto"/>
              <w:left w:val="nil"/>
              <w:bottom w:val="single" w:sz="4" w:space="0" w:color="auto"/>
              <w:right w:val="single" w:sz="4" w:space="0" w:color="000000"/>
            </w:tcBorders>
            <w:noWrap/>
            <w:vAlign w:val="bottom"/>
          </w:tcPr>
          <w:p w14:paraId="1FC11430"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Cooperación en especie no reembolsable</w:t>
            </w:r>
          </w:p>
        </w:tc>
        <w:tc>
          <w:tcPr>
            <w:tcW w:w="1843" w:type="dxa"/>
            <w:tcBorders>
              <w:top w:val="single" w:sz="4" w:space="0" w:color="auto"/>
              <w:left w:val="nil"/>
              <w:bottom w:val="single" w:sz="4" w:space="0" w:color="auto"/>
              <w:right w:val="single" w:sz="4" w:space="0" w:color="auto"/>
            </w:tcBorders>
            <w:noWrap/>
            <w:vAlign w:val="bottom"/>
          </w:tcPr>
          <w:p w14:paraId="4D3026A1"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CENR</w:t>
            </w:r>
          </w:p>
        </w:tc>
        <w:tc>
          <w:tcPr>
            <w:tcW w:w="2268" w:type="dxa"/>
            <w:tcBorders>
              <w:top w:val="single" w:sz="4" w:space="0" w:color="auto"/>
              <w:left w:val="nil"/>
              <w:bottom w:val="single" w:sz="4" w:space="0" w:color="auto"/>
              <w:right w:val="single" w:sz="4" w:space="0" w:color="auto"/>
            </w:tcBorders>
            <w:noWrap/>
            <w:vAlign w:val="bottom"/>
          </w:tcPr>
          <w:p w14:paraId="4B46BEA0" w14:textId="77777777" w:rsidR="00D11DC7" w:rsidRPr="00A16158" w:rsidRDefault="00D11DC7" w:rsidP="00E7519F">
            <w:pPr>
              <w:jc w:val="center"/>
              <w:rPr>
                <w:rFonts w:ascii="Century Gothic" w:hAnsi="Century Gothic"/>
                <w:sz w:val="22"/>
                <w:szCs w:val="22"/>
              </w:rPr>
            </w:pPr>
          </w:p>
        </w:tc>
      </w:tr>
      <w:tr w:rsidR="00D11DC7" w:rsidRPr="00A16158" w14:paraId="283ED333" w14:textId="77777777" w:rsidTr="00E7519F">
        <w:trPr>
          <w:trHeight w:val="258"/>
        </w:trPr>
        <w:tc>
          <w:tcPr>
            <w:tcW w:w="710" w:type="dxa"/>
            <w:tcBorders>
              <w:top w:val="nil"/>
              <w:left w:val="single" w:sz="4" w:space="0" w:color="auto"/>
              <w:bottom w:val="single" w:sz="4" w:space="0" w:color="auto"/>
              <w:right w:val="single" w:sz="4" w:space="0" w:color="auto"/>
            </w:tcBorders>
            <w:noWrap/>
            <w:vAlign w:val="bottom"/>
          </w:tcPr>
          <w:p w14:paraId="0459DA0E"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3.4.4 </w:t>
            </w:r>
          </w:p>
        </w:tc>
        <w:tc>
          <w:tcPr>
            <w:tcW w:w="4394" w:type="dxa"/>
            <w:tcBorders>
              <w:top w:val="single" w:sz="4" w:space="0" w:color="auto"/>
              <w:left w:val="nil"/>
              <w:bottom w:val="single" w:sz="4" w:space="0" w:color="auto"/>
              <w:right w:val="single" w:sz="4" w:space="0" w:color="000000"/>
            </w:tcBorders>
            <w:noWrap/>
            <w:vAlign w:val="bottom"/>
          </w:tcPr>
          <w:p w14:paraId="060EFE1E"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Cooperación financiera reembolsable</w:t>
            </w:r>
          </w:p>
        </w:tc>
        <w:tc>
          <w:tcPr>
            <w:tcW w:w="1843" w:type="dxa"/>
            <w:tcBorders>
              <w:top w:val="single" w:sz="4" w:space="0" w:color="auto"/>
              <w:left w:val="nil"/>
              <w:bottom w:val="single" w:sz="4" w:space="0" w:color="auto"/>
              <w:right w:val="single" w:sz="4" w:space="0" w:color="auto"/>
            </w:tcBorders>
            <w:noWrap/>
            <w:vAlign w:val="bottom"/>
          </w:tcPr>
          <w:p w14:paraId="08376CC4"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CFR</w:t>
            </w:r>
          </w:p>
        </w:tc>
        <w:tc>
          <w:tcPr>
            <w:tcW w:w="2268" w:type="dxa"/>
            <w:tcBorders>
              <w:top w:val="single" w:sz="4" w:space="0" w:color="auto"/>
              <w:left w:val="nil"/>
              <w:bottom w:val="single" w:sz="4" w:space="0" w:color="auto"/>
              <w:right w:val="single" w:sz="4" w:space="0" w:color="auto"/>
            </w:tcBorders>
            <w:noWrap/>
            <w:vAlign w:val="bottom"/>
          </w:tcPr>
          <w:p w14:paraId="51544097" w14:textId="77777777" w:rsidR="00D11DC7" w:rsidRPr="00A16158" w:rsidRDefault="00D11DC7" w:rsidP="00E7519F">
            <w:pPr>
              <w:jc w:val="center"/>
              <w:rPr>
                <w:rFonts w:ascii="Century Gothic" w:hAnsi="Century Gothic"/>
                <w:sz w:val="22"/>
                <w:szCs w:val="22"/>
              </w:rPr>
            </w:pPr>
          </w:p>
        </w:tc>
      </w:tr>
    </w:tbl>
    <w:p w14:paraId="0D39060D" w14:textId="77777777" w:rsidR="00D11DC7" w:rsidRPr="00A16158" w:rsidRDefault="00D11DC7" w:rsidP="00D11DC7">
      <w:pPr>
        <w:rPr>
          <w:rFonts w:ascii="Century Gothic" w:hAnsi="Century Gothic"/>
          <w:b/>
          <w:sz w:val="16"/>
          <w:szCs w:val="16"/>
        </w:rPr>
      </w:pPr>
    </w:p>
    <w:p w14:paraId="5FA9CEE0" w14:textId="77777777" w:rsidR="00D11DC7" w:rsidRPr="00A16158" w:rsidRDefault="00D11DC7" w:rsidP="00D11DC7">
      <w:pPr>
        <w:rPr>
          <w:rFonts w:ascii="Century Gothic" w:hAnsi="Century Gothic"/>
          <w:b/>
          <w:sz w:val="16"/>
          <w:szCs w:val="16"/>
        </w:rPr>
      </w:pPr>
    </w:p>
    <w:tbl>
      <w:tblPr>
        <w:tblW w:w="9215" w:type="dxa"/>
        <w:tblInd w:w="-214" w:type="dxa"/>
        <w:tblCellMar>
          <w:left w:w="70" w:type="dxa"/>
          <w:right w:w="70" w:type="dxa"/>
        </w:tblCellMar>
        <w:tblLook w:val="0000" w:firstRow="0" w:lastRow="0" w:firstColumn="0" w:lastColumn="0" w:noHBand="0" w:noVBand="0"/>
      </w:tblPr>
      <w:tblGrid>
        <w:gridCol w:w="710"/>
        <w:gridCol w:w="6237"/>
        <w:gridCol w:w="2268"/>
      </w:tblGrid>
      <w:tr w:rsidR="00D11DC7" w:rsidRPr="00A16158" w14:paraId="4224FA33" w14:textId="77777777" w:rsidTr="00E7519F">
        <w:trPr>
          <w:trHeight w:val="305"/>
        </w:trPr>
        <w:tc>
          <w:tcPr>
            <w:tcW w:w="6947" w:type="dxa"/>
            <w:gridSpan w:val="2"/>
            <w:tcBorders>
              <w:top w:val="single" w:sz="4" w:space="0" w:color="auto"/>
              <w:left w:val="single" w:sz="4" w:space="0" w:color="auto"/>
              <w:bottom w:val="single" w:sz="4" w:space="0" w:color="auto"/>
              <w:right w:val="single" w:sz="4" w:space="0" w:color="000000"/>
            </w:tcBorders>
            <w:noWrap/>
            <w:vAlign w:val="bottom"/>
          </w:tcPr>
          <w:p w14:paraId="10726362" w14:textId="77777777" w:rsidR="00D11DC7" w:rsidRPr="00A16158" w:rsidRDefault="00D11DC7" w:rsidP="00E7519F">
            <w:pPr>
              <w:rPr>
                <w:rFonts w:ascii="Century Gothic" w:hAnsi="Century Gothic"/>
                <w:b/>
                <w:bCs/>
                <w:sz w:val="22"/>
                <w:szCs w:val="22"/>
              </w:rPr>
            </w:pPr>
            <w:r w:rsidRPr="00A16158">
              <w:rPr>
                <w:rFonts w:ascii="Century Gothic" w:hAnsi="Century Gothic"/>
                <w:b/>
                <w:bCs/>
                <w:sz w:val="22"/>
                <w:szCs w:val="22"/>
              </w:rPr>
              <w:t xml:space="preserve">3.5 Estado del proyecto </w:t>
            </w:r>
          </w:p>
        </w:tc>
        <w:tc>
          <w:tcPr>
            <w:tcW w:w="2268" w:type="dxa"/>
            <w:tcBorders>
              <w:top w:val="single" w:sz="4" w:space="0" w:color="auto"/>
              <w:left w:val="nil"/>
              <w:bottom w:val="single" w:sz="4" w:space="0" w:color="auto"/>
              <w:right w:val="single" w:sz="4" w:space="0" w:color="auto"/>
            </w:tcBorders>
            <w:noWrap/>
            <w:vAlign w:val="bottom"/>
          </w:tcPr>
          <w:p w14:paraId="0F5B71AF" w14:textId="77777777" w:rsidR="00D11DC7" w:rsidRPr="00A16158" w:rsidRDefault="00D11DC7" w:rsidP="00E7519F">
            <w:pPr>
              <w:rPr>
                <w:rFonts w:ascii="Century Gothic" w:hAnsi="Century Gothic"/>
              </w:rPr>
            </w:pPr>
            <w:r w:rsidRPr="00A16158">
              <w:rPr>
                <w:rFonts w:ascii="Century Gothic" w:hAnsi="Century Gothic"/>
              </w:rPr>
              <w:t> </w:t>
            </w:r>
          </w:p>
        </w:tc>
      </w:tr>
      <w:tr w:rsidR="00D11DC7" w:rsidRPr="00A16158" w14:paraId="0E815D0D" w14:textId="77777777" w:rsidTr="00E7519F">
        <w:trPr>
          <w:trHeight w:val="273"/>
        </w:trPr>
        <w:tc>
          <w:tcPr>
            <w:tcW w:w="710" w:type="dxa"/>
            <w:tcBorders>
              <w:top w:val="nil"/>
              <w:left w:val="single" w:sz="4" w:space="0" w:color="auto"/>
              <w:bottom w:val="single" w:sz="4" w:space="0" w:color="auto"/>
              <w:right w:val="single" w:sz="4" w:space="0" w:color="auto"/>
            </w:tcBorders>
            <w:noWrap/>
            <w:vAlign w:val="bottom"/>
          </w:tcPr>
          <w:p w14:paraId="1F9F5623"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3.5.1</w:t>
            </w:r>
          </w:p>
        </w:tc>
        <w:tc>
          <w:tcPr>
            <w:tcW w:w="6237" w:type="dxa"/>
            <w:tcBorders>
              <w:top w:val="single" w:sz="4" w:space="0" w:color="auto"/>
              <w:left w:val="nil"/>
              <w:bottom w:val="single" w:sz="4" w:space="0" w:color="auto"/>
              <w:right w:val="single" w:sz="4" w:space="0" w:color="000000"/>
            </w:tcBorders>
            <w:noWrap/>
            <w:vAlign w:val="bottom"/>
          </w:tcPr>
          <w:p w14:paraId="3EB84DDD"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En ejecución (fase de cumplimiento de condiciones previas)</w:t>
            </w:r>
          </w:p>
        </w:tc>
        <w:tc>
          <w:tcPr>
            <w:tcW w:w="2268" w:type="dxa"/>
            <w:tcBorders>
              <w:top w:val="single" w:sz="4" w:space="0" w:color="auto"/>
              <w:left w:val="nil"/>
              <w:bottom w:val="single" w:sz="4" w:space="0" w:color="auto"/>
              <w:right w:val="single" w:sz="4" w:space="0" w:color="auto"/>
            </w:tcBorders>
            <w:noWrap/>
            <w:vAlign w:val="bottom"/>
          </w:tcPr>
          <w:p w14:paraId="3F8FE643"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 xml:space="preserve">                               </w:t>
            </w:r>
          </w:p>
        </w:tc>
      </w:tr>
      <w:tr w:rsidR="00D11DC7" w:rsidRPr="00A16158" w14:paraId="6C85CA31" w14:textId="77777777" w:rsidTr="00E7519F">
        <w:trPr>
          <w:trHeight w:val="273"/>
        </w:trPr>
        <w:tc>
          <w:tcPr>
            <w:tcW w:w="710" w:type="dxa"/>
            <w:tcBorders>
              <w:top w:val="nil"/>
              <w:left w:val="single" w:sz="4" w:space="0" w:color="auto"/>
              <w:bottom w:val="single" w:sz="4" w:space="0" w:color="auto"/>
              <w:right w:val="single" w:sz="4" w:space="0" w:color="auto"/>
            </w:tcBorders>
            <w:noWrap/>
            <w:vAlign w:val="bottom"/>
          </w:tcPr>
          <w:p w14:paraId="13DB84DB"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3.5.2</w:t>
            </w:r>
          </w:p>
        </w:tc>
        <w:tc>
          <w:tcPr>
            <w:tcW w:w="6237" w:type="dxa"/>
            <w:tcBorders>
              <w:top w:val="single" w:sz="4" w:space="0" w:color="auto"/>
              <w:left w:val="nil"/>
              <w:bottom w:val="single" w:sz="4" w:space="0" w:color="auto"/>
              <w:right w:val="single" w:sz="4" w:space="0" w:color="000000"/>
            </w:tcBorders>
            <w:noWrap/>
            <w:vAlign w:val="bottom"/>
          </w:tcPr>
          <w:p w14:paraId="678483D2"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En ejecución plena</w:t>
            </w:r>
          </w:p>
        </w:tc>
        <w:tc>
          <w:tcPr>
            <w:tcW w:w="2268" w:type="dxa"/>
            <w:tcBorders>
              <w:top w:val="single" w:sz="4" w:space="0" w:color="auto"/>
              <w:left w:val="nil"/>
              <w:bottom w:val="single" w:sz="4" w:space="0" w:color="auto"/>
              <w:right w:val="single" w:sz="4" w:space="0" w:color="auto"/>
            </w:tcBorders>
            <w:noWrap/>
            <w:vAlign w:val="bottom"/>
          </w:tcPr>
          <w:p w14:paraId="61C20D51" w14:textId="77777777" w:rsidR="00D11DC7" w:rsidRPr="00A16158" w:rsidRDefault="00D11DC7" w:rsidP="00E7519F">
            <w:pPr>
              <w:ind w:left="1416"/>
              <w:rPr>
                <w:rFonts w:ascii="Century Gothic" w:hAnsi="Century Gothic"/>
                <w:sz w:val="22"/>
                <w:szCs w:val="22"/>
              </w:rPr>
            </w:pPr>
            <w:r w:rsidRPr="00A16158">
              <w:rPr>
                <w:rFonts w:ascii="Century Gothic" w:hAnsi="Century Gothic"/>
                <w:sz w:val="22"/>
                <w:szCs w:val="22"/>
              </w:rPr>
              <w:sym w:font="Wingdings" w:char="F0FC"/>
            </w:r>
          </w:p>
        </w:tc>
      </w:tr>
      <w:tr w:rsidR="00D11DC7" w:rsidRPr="00A16158" w14:paraId="3373405E" w14:textId="77777777" w:rsidTr="00E7519F">
        <w:trPr>
          <w:trHeight w:val="273"/>
        </w:trPr>
        <w:tc>
          <w:tcPr>
            <w:tcW w:w="710" w:type="dxa"/>
            <w:tcBorders>
              <w:top w:val="nil"/>
              <w:left w:val="single" w:sz="4" w:space="0" w:color="auto"/>
              <w:bottom w:val="single" w:sz="4" w:space="0" w:color="auto"/>
              <w:right w:val="single" w:sz="4" w:space="0" w:color="auto"/>
            </w:tcBorders>
            <w:noWrap/>
            <w:vAlign w:val="bottom"/>
          </w:tcPr>
          <w:p w14:paraId="63AABDF9"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3.5.3</w:t>
            </w:r>
          </w:p>
        </w:tc>
        <w:tc>
          <w:tcPr>
            <w:tcW w:w="6237" w:type="dxa"/>
            <w:tcBorders>
              <w:top w:val="single" w:sz="4" w:space="0" w:color="auto"/>
              <w:left w:val="nil"/>
              <w:bottom w:val="single" w:sz="4" w:space="0" w:color="auto"/>
              <w:right w:val="single" w:sz="4" w:space="0" w:color="000000"/>
            </w:tcBorders>
            <w:noWrap/>
            <w:vAlign w:val="bottom"/>
          </w:tcPr>
          <w:p w14:paraId="2846E32F"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En liquidación (finalizada la fase de ejecución)</w:t>
            </w:r>
          </w:p>
        </w:tc>
        <w:tc>
          <w:tcPr>
            <w:tcW w:w="2268" w:type="dxa"/>
            <w:tcBorders>
              <w:top w:val="single" w:sz="4" w:space="0" w:color="auto"/>
              <w:left w:val="nil"/>
              <w:bottom w:val="single" w:sz="4" w:space="0" w:color="auto"/>
              <w:right w:val="single" w:sz="4" w:space="0" w:color="auto"/>
            </w:tcBorders>
            <w:noWrap/>
            <w:vAlign w:val="bottom"/>
          </w:tcPr>
          <w:p w14:paraId="428640DD"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 </w:t>
            </w:r>
          </w:p>
        </w:tc>
      </w:tr>
      <w:tr w:rsidR="00D11DC7" w:rsidRPr="00A16158" w14:paraId="6A168B69" w14:textId="77777777" w:rsidTr="00E7519F">
        <w:trPr>
          <w:trHeight w:val="273"/>
        </w:trPr>
        <w:tc>
          <w:tcPr>
            <w:tcW w:w="710" w:type="dxa"/>
            <w:tcBorders>
              <w:top w:val="nil"/>
              <w:left w:val="single" w:sz="4" w:space="0" w:color="auto"/>
              <w:bottom w:val="single" w:sz="4" w:space="0" w:color="auto"/>
              <w:right w:val="single" w:sz="4" w:space="0" w:color="auto"/>
            </w:tcBorders>
            <w:noWrap/>
            <w:vAlign w:val="bottom"/>
          </w:tcPr>
          <w:p w14:paraId="67792712"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3.5.4</w:t>
            </w:r>
          </w:p>
        </w:tc>
        <w:tc>
          <w:tcPr>
            <w:tcW w:w="6237" w:type="dxa"/>
            <w:tcBorders>
              <w:top w:val="single" w:sz="4" w:space="0" w:color="auto"/>
              <w:left w:val="nil"/>
              <w:bottom w:val="single" w:sz="4" w:space="0" w:color="auto"/>
              <w:right w:val="single" w:sz="4" w:space="0" w:color="000000"/>
            </w:tcBorders>
            <w:noWrap/>
            <w:vAlign w:val="bottom"/>
          </w:tcPr>
          <w:p w14:paraId="2DDCBDF9"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 xml:space="preserve">Suspendido </w:t>
            </w:r>
          </w:p>
        </w:tc>
        <w:tc>
          <w:tcPr>
            <w:tcW w:w="2268" w:type="dxa"/>
            <w:tcBorders>
              <w:top w:val="single" w:sz="4" w:space="0" w:color="auto"/>
              <w:left w:val="nil"/>
              <w:bottom w:val="single" w:sz="4" w:space="0" w:color="auto"/>
              <w:right w:val="single" w:sz="4" w:space="0" w:color="auto"/>
            </w:tcBorders>
            <w:noWrap/>
            <w:vAlign w:val="bottom"/>
          </w:tcPr>
          <w:p w14:paraId="0870CA88"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 </w:t>
            </w:r>
          </w:p>
        </w:tc>
      </w:tr>
      <w:tr w:rsidR="00D11DC7" w:rsidRPr="00A16158" w14:paraId="5BE9AE2E" w14:textId="77777777" w:rsidTr="00E7519F">
        <w:trPr>
          <w:trHeight w:val="273"/>
        </w:trPr>
        <w:tc>
          <w:tcPr>
            <w:tcW w:w="710" w:type="dxa"/>
            <w:tcBorders>
              <w:top w:val="single" w:sz="4" w:space="0" w:color="auto"/>
              <w:left w:val="single" w:sz="4" w:space="0" w:color="auto"/>
              <w:bottom w:val="single" w:sz="4" w:space="0" w:color="auto"/>
              <w:right w:val="single" w:sz="4" w:space="0" w:color="auto"/>
            </w:tcBorders>
            <w:noWrap/>
            <w:vAlign w:val="bottom"/>
          </w:tcPr>
          <w:p w14:paraId="7DEF2A56"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3.5.5</w:t>
            </w:r>
          </w:p>
        </w:tc>
        <w:tc>
          <w:tcPr>
            <w:tcW w:w="6237" w:type="dxa"/>
            <w:tcBorders>
              <w:top w:val="single" w:sz="4" w:space="0" w:color="auto"/>
              <w:left w:val="nil"/>
              <w:bottom w:val="single" w:sz="4" w:space="0" w:color="auto"/>
              <w:right w:val="single" w:sz="4" w:space="0" w:color="000000"/>
            </w:tcBorders>
            <w:noWrap/>
            <w:vAlign w:val="bottom"/>
          </w:tcPr>
          <w:p w14:paraId="5B38145C"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Finalizado</w:t>
            </w:r>
          </w:p>
        </w:tc>
        <w:tc>
          <w:tcPr>
            <w:tcW w:w="2268" w:type="dxa"/>
            <w:tcBorders>
              <w:top w:val="single" w:sz="4" w:space="0" w:color="auto"/>
              <w:left w:val="nil"/>
              <w:bottom w:val="single" w:sz="4" w:space="0" w:color="auto"/>
              <w:right w:val="single" w:sz="4" w:space="0" w:color="auto"/>
            </w:tcBorders>
            <w:noWrap/>
            <w:vAlign w:val="bottom"/>
          </w:tcPr>
          <w:p w14:paraId="1171F5A6" w14:textId="77777777" w:rsidR="00D11DC7" w:rsidRPr="00A16158" w:rsidRDefault="00D11DC7" w:rsidP="00E7519F">
            <w:pPr>
              <w:ind w:left="1815"/>
              <w:rPr>
                <w:rFonts w:ascii="Century Gothic" w:hAnsi="Century Gothic"/>
                <w:sz w:val="22"/>
                <w:szCs w:val="22"/>
              </w:rPr>
            </w:pPr>
          </w:p>
        </w:tc>
      </w:tr>
    </w:tbl>
    <w:p w14:paraId="2ECC027D" w14:textId="77777777" w:rsidR="00D11DC7" w:rsidRPr="00EE6E09" w:rsidRDefault="00D11DC7" w:rsidP="00D11DC7">
      <w:pPr>
        <w:jc w:val="center"/>
        <w:rPr>
          <w:rFonts w:ascii="Century Gothic" w:hAnsi="Century Gothic"/>
          <w:b/>
          <w:color w:val="002060"/>
          <w:sz w:val="16"/>
          <w:szCs w:val="16"/>
        </w:rPr>
      </w:pPr>
    </w:p>
    <w:tbl>
      <w:tblPr>
        <w:tblW w:w="9215" w:type="dxa"/>
        <w:tblInd w:w="-214" w:type="dxa"/>
        <w:tblCellMar>
          <w:left w:w="70" w:type="dxa"/>
          <w:right w:w="70" w:type="dxa"/>
        </w:tblCellMar>
        <w:tblLook w:val="0000" w:firstRow="0" w:lastRow="0" w:firstColumn="0" w:lastColumn="0" w:noHBand="0" w:noVBand="0"/>
      </w:tblPr>
      <w:tblGrid>
        <w:gridCol w:w="710"/>
        <w:gridCol w:w="2724"/>
        <w:gridCol w:w="708"/>
        <w:gridCol w:w="697"/>
        <w:gridCol w:w="1672"/>
        <w:gridCol w:w="2704"/>
      </w:tblGrid>
      <w:tr w:rsidR="00D11DC7" w:rsidRPr="00EE6E09" w14:paraId="7CDF983E" w14:textId="77777777" w:rsidTr="00E7519F">
        <w:trPr>
          <w:trHeight w:val="196"/>
        </w:trPr>
        <w:tc>
          <w:tcPr>
            <w:tcW w:w="9215" w:type="dxa"/>
            <w:gridSpan w:val="6"/>
            <w:tcBorders>
              <w:top w:val="single" w:sz="4" w:space="0" w:color="auto"/>
              <w:left w:val="single" w:sz="4" w:space="0" w:color="auto"/>
              <w:bottom w:val="single" w:sz="4" w:space="0" w:color="auto"/>
              <w:right w:val="single" w:sz="4" w:space="0" w:color="auto"/>
            </w:tcBorders>
            <w:noWrap/>
          </w:tcPr>
          <w:p w14:paraId="63883ED7" w14:textId="77777777" w:rsidR="00D11DC7" w:rsidRPr="00EE6E09" w:rsidRDefault="00D11DC7" w:rsidP="00E7519F">
            <w:pPr>
              <w:jc w:val="both"/>
              <w:rPr>
                <w:rFonts w:ascii="Century Gothic" w:hAnsi="Century Gothic"/>
                <w:b/>
                <w:color w:val="002060"/>
                <w:sz w:val="22"/>
                <w:szCs w:val="22"/>
              </w:rPr>
            </w:pPr>
            <w:r w:rsidRPr="00EE6E09">
              <w:rPr>
                <w:rFonts w:ascii="Century Gothic" w:hAnsi="Century Gothic"/>
                <w:b/>
                <w:color w:val="002060"/>
                <w:sz w:val="22"/>
                <w:szCs w:val="22"/>
              </w:rPr>
              <w:t xml:space="preserve"> 3.6 Condiciones para la aprobación y recepción de desembolsos: </w:t>
            </w:r>
          </w:p>
        </w:tc>
      </w:tr>
      <w:tr w:rsidR="00D11DC7" w:rsidRPr="00EE6E09" w14:paraId="2751EA87" w14:textId="77777777" w:rsidTr="00E7519F">
        <w:trPr>
          <w:trHeight w:val="484"/>
        </w:trPr>
        <w:tc>
          <w:tcPr>
            <w:tcW w:w="710" w:type="dxa"/>
            <w:tcBorders>
              <w:top w:val="single" w:sz="4" w:space="0" w:color="auto"/>
              <w:left w:val="single" w:sz="4" w:space="0" w:color="auto"/>
              <w:bottom w:val="single" w:sz="4" w:space="0" w:color="auto"/>
              <w:right w:val="single" w:sz="4" w:space="0" w:color="auto"/>
            </w:tcBorders>
            <w:noWrap/>
          </w:tcPr>
          <w:p w14:paraId="28E07012"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3.6.1</w:t>
            </w:r>
          </w:p>
        </w:tc>
        <w:tc>
          <w:tcPr>
            <w:tcW w:w="8505" w:type="dxa"/>
            <w:gridSpan w:val="5"/>
            <w:tcBorders>
              <w:top w:val="single" w:sz="4" w:space="0" w:color="auto"/>
              <w:left w:val="nil"/>
              <w:bottom w:val="single" w:sz="4" w:space="0" w:color="auto"/>
              <w:right w:val="single" w:sz="4" w:space="0" w:color="auto"/>
            </w:tcBorders>
            <w:vAlign w:val="bottom"/>
          </w:tcPr>
          <w:p w14:paraId="45382B98" w14:textId="77777777" w:rsidR="00D11DC7" w:rsidRPr="00EE6E09" w:rsidRDefault="00D11DC7" w:rsidP="00E7519F">
            <w:pPr>
              <w:jc w:val="both"/>
              <w:rPr>
                <w:rFonts w:ascii="Century Gothic" w:hAnsi="Century Gothic"/>
                <w:bCs/>
                <w:color w:val="000000"/>
                <w:sz w:val="22"/>
                <w:szCs w:val="22"/>
              </w:rPr>
            </w:pPr>
            <w:r w:rsidRPr="00EE6E09">
              <w:rPr>
                <w:rFonts w:ascii="Century Gothic" w:hAnsi="Century Gothic"/>
                <w:sz w:val="22"/>
                <w:szCs w:val="22"/>
              </w:rPr>
              <w:t>¿</w:t>
            </w:r>
            <w:r w:rsidRPr="00EE6E09">
              <w:rPr>
                <w:rFonts w:ascii="Century Gothic" w:hAnsi="Century Gothic"/>
                <w:bCs/>
                <w:color w:val="000000"/>
                <w:sz w:val="22"/>
                <w:szCs w:val="22"/>
              </w:rPr>
              <w:t xml:space="preserve">Los desembolsos están sujetos al cumplimiento de alguna condición contractual? </w:t>
            </w:r>
          </w:p>
          <w:p w14:paraId="16ED43E2" w14:textId="77777777" w:rsidR="00D11DC7" w:rsidRPr="00EE6E09" w:rsidRDefault="00D11DC7" w:rsidP="00E7519F">
            <w:pPr>
              <w:jc w:val="both"/>
              <w:rPr>
                <w:rFonts w:ascii="Century Gothic" w:hAnsi="Century Gothic"/>
                <w:bCs/>
                <w:color w:val="000000"/>
                <w:sz w:val="22"/>
                <w:szCs w:val="22"/>
              </w:rPr>
            </w:pPr>
            <w:r w:rsidRPr="00EE6E09">
              <w:rPr>
                <w:rFonts w:ascii="Century Gothic" w:hAnsi="Century Gothic"/>
                <w:b/>
                <w:bCs/>
                <w:color w:val="000000"/>
                <w:sz w:val="22"/>
                <w:szCs w:val="22"/>
              </w:rPr>
              <w:t xml:space="preserve">                                 SI </w:t>
            </w:r>
            <w:r w:rsidRPr="00EE6E09">
              <w:rPr>
                <w:rFonts w:ascii="Century Gothic" w:hAnsi="Century Gothic"/>
                <w:color w:val="0070C0"/>
                <w:sz w:val="22"/>
                <w:szCs w:val="22"/>
              </w:rPr>
              <w:t xml:space="preserve">  </w:t>
            </w:r>
            <w:r w:rsidRPr="00EE6E09">
              <w:rPr>
                <w:rFonts w:ascii="Century Gothic" w:hAnsi="Century Gothic"/>
                <w:color w:val="000000"/>
                <w:sz w:val="22"/>
                <w:szCs w:val="22"/>
              </w:rPr>
              <w:t xml:space="preserve">  </w:t>
            </w:r>
            <w:r w:rsidRPr="00EE6E09">
              <w:rPr>
                <w:rFonts w:ascii="Century Gothic" w:hAnsi="Century Gothic"/>
                <w:b/>
                <w:bCs/>
                <w:color w:val="000000"/>
                <w:sz w:val="22"/>
                <w:szCs w:val="22"/>
              </w:rPr>
              <w:t>N</w:t>
            </w:r>
            <w:r w:rsidRPr="00A16158">
              <w:rPr>
                <w:rFonts w:ascii="Century Gothic" w:hAnsi="Century Gothic"/>
                <w:b/>
                <w:bCs/>
                <w:sz w:val="22"/>
                <w:szCs w:val="22"/>
              </w:rPr>
              <w:t>O</w:t>
            </w:r>
            <w:r w:rsidRPr="00A16158">
              <w:rPr>
                <w:rFonts w:ascii="Century Gothic" w:hAnsi="Century Gothic"/>
                <w:bCs/>
                <w:sz w:val="22"/>
                <w:szCs w:val="22"/>
              </w:rPr>
              <w:t xml:space="preserve">  </w:t>
            </w:r>
            <w:r w:rsidRPr="00A16158">
              <w:rPr>
                <w:rFonts w:ascii="Century Gothic" w:hAnsi="Century Gothic"/>
                <w:sz w:val="22"/>
                <w:szCs w:val="22"/>
              </w:rPr>
              <w:sym w:font="Wingdings" w:char="F0FC"/>
            </w:r>
            <w:r w:rsidRPr="00EE6E09">
              <w:rPr>
                <w:rFonts w:ascii="Century Gothic" w:hAnsi="Century Gothic"/>
                <w:bCs/>
                <w:color w:val="000000"/>
                <w:sz w:val="22"/>
                <w:szCs w:val="22"/>
              </w:rPr>
              <w:t xml:space="preserve">        </w:t>
            </w:r>
          </w:p>
        </w:tc>
      </w:tr>
      <w:tr w:rsidR="00D11DC7" w:rsidRPr="00EE6E09" w14:paraId="54CA82B7" w14:textId="77777777" w:rsidTr="00E7519F">
        <w:trPr>
          <w:trHeight w:val="203"/>
        </w:trPr>
        <w:tc>
          <w:tcPr>
            <w:tcW w:w="710"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0C9F0414"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3.6.2.</w:t>
            </w:r>
          </w:p>
        </w:tc>
        <w:tc>
          <w:tcPr>
            <w:tcW w:w="2724" w:type="dxa"/>
            <w:tcBorders>
              <w:top w:val="single" w:sz="4" w:space="0" w:color="auto"/>
              <w:left w:val="nil"/>
              <w:bottom w:val="single" w:sz="4" w:space="0" w:color="auto"/>
              <w:right w:val="single" w:sz="4" w:space="0" w:color="auto"/>
            </w:tcBorders>
            <w:shd w:val="clear" w:color="auto" w:fill="FFFFFF"/>
            <w:vAlign w:val="bottom"/>
          </w:tcPr>
          <w:p w14:paraId="4B6C2E3C" w14:textId="77777777" w:rsidR="00D11DC7" w:rsidRPr="00EE6E09" w:rsidRDefault="00D11DC7" w:rsidP="00E7519F">
            <w:pPr>
              <w:rPr>
                <w:rFonts w:ascii="Century Gothic" w:hAnsi="Century Gothic"/>
                <w:b/>
                <w:bCs/>
                <w:color w:val="000000"/>
                <w:sz w:val="22"/>
                <w:szCs w:val="22"/>
              </w:rPr>
            </w:pPr>
            <w:r w:rsidRPr="00EE6E09">
              <w:rPr>
                <w:rFonts w:ascii="Century Gothic" w:hAnsi="Century Gothic"/>
                <w:b/>
                <w:bCs/>
                <w:color w:val="000000"/>
                <w:sz w:val="22"/>
                <w:szCs w:val="22"/>
              </w:rPr>
              <w:t>Desembolsos</w:t>
            </w:r>
          </w:p>
        </w:tc>
        <w:tc>
          <w:tcPr>
            <w:tcW w:w="548" w:type="dxa"/>
            <w:tcBorders>
              <w:top w:val="single" w:sz="4" w:space="0" w:color="auto"/>
              <w:left w:val="single" w:sz="4" w:space="0" w:color="auto"/>
              <w:bottom w:val="single" w:sz="4" w:space="0" w:color="auto"/>
              <w:right w:val="single" w:sz="4" w:space="0" w:color="auto"/>
            </w:tcBorders>
            <w:shd w:val="clear" w:color="auto" w:fill="FFFFFF"/>
            <w:vAlign w:val="bottom"/>
          </w:tcPr>
          <w:p w14:paraId="10368BC4" w14:textId="77777777" w:rsidR="00D11DC7" w:rsidRPr="00EE6E09" w:rsidRDefault="00D11DC7" w:rsidP="00E7519F">
            <w:pPr>
              <w:jc w:val="center"/>
              <w:rPr>
                <w:rFonts w:ascii="Century Gothic" w:hAnsi="Century Gothic"/>
                <w:b/>
                <w:bCs/>
                <w:color w:val="000000"/>
                <w:sz w:val="22"/>
                <w:szCs w:val="22"/>
              </w:rPr>
            </w:pPr>
            <w:r w:rsidRPr="00EE6E09">
              <w:rPr>
                <w:rFonts w:ascii="Century Gothic" w:hAnsi="Century Gothic"/>
                <w:b/>
                <w:bCs/>
                <w:color w:val="000000"/>
                <w:sz w:val="20"/>
                <w:szCs w:val="22"/>
              </w:rPr>
              <w:t>SI/NO</w:t>
            </w:r>
          </w:p>
        </w:tc>
        <w:tc>
          <w:tcPr>
            <w:tcW w:w="697" w:type="dxa"/>
            <w:tcBorders>
              <w:top w:val="single" w:sz="4" w:space="0" w:color="auto"/>
              <w:left w:val="single" w:sz="4" w:space="0" w:color="auto"/>
              <w:bottom w:val="single" w:sz="4" w:space="0" w:color="auto"/>
              <w:right w:val="single" w:sz="4" w:space="0" w:color="auto"/>
            </w:tcBorders>
            <w:shd w:val="clear" w:color="auto" w:fill="FFFFFF"/>
            <w:vAlign w:val="bottom"/>
          </w:tcPr>
          <w:p w14:paraId="179C9B1F" w14:textId="77777777" w:rsidR="00D11DC7" w:rsidRPr="00EE6E09" w:rsidRDefault="00D11DC7" w:rsidP="00E7519F">
            <w:pPr>
              <w:jc w:val="right"/>
              <w:rPr>
                <w:rFonts w:ascii="Century Gothic" w:hAnsi="Century Gothic"/>
                <w:bCs/>
                <w:color w:val="000000"/>
                <w:sz w:val="16"/>
                <w:szCs w:val="16"/>
              </w:rPr>
            </w:pPr>
            <w:r w:rsidRPr="00EE6E09">
              <w:rPr>
                <w:rFonts w:ascii="Century Gothic" w:hAnsi="Century Gothic"/>
                <w:bCs/>
                <w:color w:val="000000"/>
                <w:sz w:val="16"/>
                <w:szCs w:val="16"/>
              </w:rPr>
              <w:t>3.6.3</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DF7C196" w14:textId="77777777" w:rsidR="00D11DC7" w:rsidRPr="00EE6E09" w:rsidRDefault="00D11DC7" w:rsidP="00E7519F">
            <w:pPr>
              <w:rPr>
                <w:rFonts w:ascii="Century Gothic" w:hAnsi="Century Gothic"/>
                <w:b/>
                <w:bCs/>
                <w:color w:val="000000"/>
                <w:sz w:val="22"/>
                <w:szCs w:val="22"/>
              </w:rPr>
            </w:pPr>
            <w:r w:rsidRPr="00EE6E09">
              <w:rPr>
                <w:rFonts w:ascii="Century Gothic" w:hAnsi="Century Gothic"/>
                <w:b/>
                <w:bCs/>
                <w:color w:val="000000"/>
                <w:sz w:val="22"/>
                <w:szCs w:val="22"/>
              </w:rPr>
              <w:t>Condición</w:t>
            </w:r>
          </w:p>
        </w:tc>
      </w:tr>
      <w:tr w:rsidR="00D11DC7" w:rsidRPr="00EE6E09" w14:paraId="66A8F06F" w14:textId="77777777" w:rsidTr="00E7519F">
        <w:trPr>
          <w:trHeight w:val="203"/>
        </w:trPr>
        <w:tc>
          <w:tcPr>
            <w:tcW w:w="710"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78057D9E"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3.6.2.1</w:t>
            </w:r>
          </w:p>
        </w:tc>
        <w:tc>
          <w:tcPr>
            <w:tcW w:w="2724" w:type="dxa"/>
            <w:tcBorders>
              <w:top w:val="single" w:sz="4" w:space="0" w:color="auto"/>
              <w:left w:val="nil"/>
              <w:bottom w:val="single" w:sz="4" w:space="0" w:color="auto"/>
              <w:right w:val="single" w:sz="4" w:space="0" w:color="auto"/>
            </w:tcBorders>
            <w:shd w:val="clear" w:color="auto" w:fill="FFFFFF"/>
            <w:vAlign w:val="bottom"/>
          </w:tcPr>
          <w:p w14:paraId="05B1201F" w14:textId="77777777" w:rsidR="00D11DC7" w:rsidRPr="00EE6E09" w:rsidRDefault="00D11DC7" w:rsidP="00E7519F">
            <w:pPr>
              <w:rPr>
                <w:rFonts w:ascii="Century Gothic" w:hAnsi="Century Gothic"/>
                <w:bCs/>
                <w:sz w:val="22"/>
                <w:szCs w:val="22"/>
              </w:rPr>
            </w:pPr>
            <w:r w:rsidRPr="00EE6E09">
              <w:rPr>
                <w:rFonts w:ascii="Century Gothic" w:hAnsi="Century Gothic"/>
                <w:bCs/>
                <w:sz w:val="22"/>
                <w:szCs w:val="22"/>
              </w:rPr>
              <w:t>Primer Desembolso</w:t>
            </w:r>
          </w:p>
        </w:tc>
        <w:tc>
          <w:tcPr>
            <w:tcW w:w="548" w:type="dxa"/>
            <w:tcBorders>
              <w:top w:val="single" w:sz="4" w:space="0" w:color="auto"/>
              <w:left w:val="single" w:sz="4" w:space="0" w:color="auto"/>
              <w:bottom w:val="single" w:sz="4" w:space="0" w:color="auto"/>
              <w:right w:val="single" w:sz="4" w:space="0" w:color="auto"/>
            </w:tcBorders>
            <w:shd w:val="clear" w:color="auto" w:fill="FFFFFF"/>
            <w:vAlign w:val="bottom"/>
          </w:tcPr>
          <w:p w14:paraId="7729F357" w14:textId="77777777" w:rsidR="00D11DC7" w:rsidRPr="00A16158" w:rsidRDefault="00D11DC7" w:rsidP="00E7519F">
            <w:pPr>
              <w:jc w:val="center"/>
              <w:rPr>
                <w:rFonts w:ascii="Century Gothic" w:hAnsi="Century Gothic"/>
                <w:bCs/>
                <w:sz w:val="22"/>
                <w:szCs w:val="22"/>
              </w:rPr>
            </w:pPr>
            <w:r w:rsidRPr="00A16158">
              <w:rPr>
                <w:rFonts w:ascii="Century Gothic" w:hAnsi="Century Gothic"/>
                <w:bCs/>
                <w:sz w:val="22"/>
                <w:szCs w:val="22"/>
              </w:rPr>
              <w:t>SI</w:t>
            </w:r>
          </w:p>
        </w:tc>
        <w:tc>
          <w:tcPr>
            <w:tcW w:w="697" w:type="dxa"/>
            <w:tcBorders>
              <w:top w:val="single" w:sz="4" w:space="0" w:color="auto"/>
              <w:left w:val="single" w:sz="4" w:space="0" w:color="auto"/>
              <w:bottom w:val="single" w:sz="4" w:space="0" w:color="auto"/>
              <w:right w:val="single" w:sz="4" w:space="0" w:color="auto"/>
            </w:tcBorders>
            <w:shd w:val="clear" w:color="auto" w:fill="FFFFFF"/>
            <w:vAlign w:val="bottom"/>
          </w:tcPr>
          <w:p w14:paraId="1F6945A5" w14:textId="77777777" w:rsidR="00D11DC7" w:rsidRPr="00A16158" w:rsidRDefault="00D11DC7" w:rsidP="00E7519F">
            <w:pPr>
              <w:jc w:val="right"/>
              <w:rPr>
                <w:rFonts w:ascii="Century Gothic" w:hAnsi="Century Gothic"/>
                <w:bCs/>
                <w:sz w:val="16"/>
                <w:szCs w:val="16"/>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24A19A4B" w14:textId="77777777" w:rsidR="00D11DC7" w:rsidRPr="00A16158" w:rsidRDefault="00D11DC7" w:rsidP="00E7519F">
            <w:pPr>
              <w:jc w:val="center"/>
              <w:rPr>
                <w:rFonts w:ascii="Century Gothic" w:hAnsi="Century Gothic"/>
                <w:bCs/>
                <w:sz w:val="22"/>
                <w:szCs w:val="22"/>
              </w:rPr>
            </w:pPr>
            <w:r w:rsidRPr="00A16158">
              <w:rPr>
                <w:rFonts w:ascii="Century Gothic" w:hAnsi="Century Gothic"/>
                <w:bCs/>
                <w:sz w:val="22"/>
                <w:szCs w:val="22"/>
              </w:rPr>
              <w:t>N/A</w:t>
            </w:r>
          </w:p>
        </w:tc>
      </w:tr>
      <w:tr w:rsidR="00D11DC7" w:rsidRPr="00EE6E09" w14:paraId="1C79D895" w14:textId="77777777" w:rsidTr="00E7519F">
        <w:trPr>
          <w:trHeight w:val="203"/>
        </w:trPr>
        <w:tc>
          <w:tcPr>
            <w:tcW w:w="710"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7A1CAD36"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3.6.2.2</w:t>
            </w:r>
          </w:p>
        </w:tc>
        <w:tc>
          <w:tcPr>
            <w:tcW w:w="2724" w:type="dxa"/>
            <w:tcBorders>
              <w:top w:val="single" w:sz="4" w:space="0" w:color="auto"/>
              <w:left w:val="nil"/>
              <w:bottom w:val="single" w:sz="4" w:space="0" w:color="auto"/>
              <w:right w:val="single" w:sz="4" w:space="0" w:color="auto"/>
            </w:tcBorders>
            <w:shd w:val="clear" w:color="auto" w:fill="FFFFFF"/>
            <w:vAlign w:val="bottom"/>
          </w:tcPr>
          <w:p w14:paraId="392DD71F" w14:textId="77777777" w:rsidR="00D11DC7" w:rsidRPr="00EE6E09" w:rsidRDefault="00D11DC7" w:rsidP="00E7519F">
            <w:pPr>
              <w:rPr>
                <w:rFonts w:ascii="Century Gothic" w:hAnsi="Century Gothic"/>
                <w:bCs/>
                <w:sz w:val="22"/>
                <w:szCs w:val="22"/>
              </w:rPr>
            </w:pPr>
            <w:r w:rsidRPr="00EE6E09">
              <w:rPr>
                <w:rFonts w:ascii="Century Gothic" w:hAnsi="Century Gothic"/>
                <w:bCs/>
                <w:sz w:val="22"/>
                <w:szCs w:val="22"/>
              </w:rPr>
              <w:t>Desembolsos intermedios</w:t>
            </w:r>
          </w:p>
        </w:tc>
        <w:tc>
          <w:tcPr>
            <w:tcW w:w="548" w:type="dxa"/>
            <w:tcBorders>
              <w:top w:val="single" w:sz="4" w:space="0" w:color="auto"/>
              <w:left w:val="single" w:sz="4" w:space="0" w:color="auto"/>
              <w:bottom w:val="single" w:sz="4" w:space="0" w:color="auto"/>
              <w:right w:val="single" w:sz="4" w:space="0" w:color="auto"/>
            </w:tcBorders>
            <w:shd w:val="clear" w:color="auto" w:fill="FFFFFF"/>
            <w:vAlign w:val="bottom"/>
          </w:tcPr>
          <w:p w14:paraId="2EA28652" w14:textId="77777777" w:rsidR="00D11DC7" w:rsidRPr="00A16158" w:rsidRDefault="00D11DC7" w:rsidP="00E7519F">
            <w:pPr>
              <w:jc w:val="center"/>
              <w:rPr>
                <w:rFonts w:ascii="Century Gothic" w:hAnsi="Century Gothic"/>
                <w:bCs/>
                <w:sz w:val="22"/>
                <w:szCs w:val="22"/>
              </w:rPr>
            </w:pPr>
            <w:r w:rsidRPr="00A16158">
              <w:rPr>
                <w:rFonts w:ascii="Century Gothic" w:hAnsi="Century Gothic"/>
                <w:bCs/>
                <w:sz w:val="22"/>
                <w:szCs w:val="22"/>
              </w:rPr>
              <w:t>No</w:t>
            </w:r>
          </w:p>
        </w:tc>
        <w:tc>
          <w:tcPr>
            <w:tcW w:w="697" w:type="dxa"/>
            <w:tcBorders>
              <w:top w:val="single" w:sz="4" w:space="0" w:color="auto"/>
              <w:left w:val="single" w:sz="4" w:space="0" w:color="auto"/>
              <w:bottom w:val="single" w:sz="4" w:space="0" w:color="auto"/>
              <w:right w:val="single" w:sz="4" w:space="0" w:color="auto"/>
            </w:tcBorders>
            <w:shd w:val="clear" w:color="auto" w:fill="FFFFFF"/>
            <w:vAlign w:val="bottom"/>
          </w:tcPr>
          <w:p w14:paraId="2C07CB43" w14:textId="77777777" w:rsidR="00D11DC7" w:rsidRPr="00A16158" w:rsidRDefault="00D11DC7" w:rsidP="00E7519F">
            <w:pPr>
              <w:jc w:val="center"/>
              <w:rPr>
                <w:rFonts w:ascii="Century Gothic" w:hAnsi="Century Gothic"/>
                <w:bCs/>
                <w:sz w:val="16"/>
                <w:szCs w:val="16"/>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420D8A27" w14:textId="77777777" w:rsidR="00D11DC7" w:rsidRPr="00A16158" w:rsidRDefault="00D11DC7" w:rsidP="00E7519F">
            <w:pPr>
              <w:jc w:val="center"/>
              <w:rPr>
                <w:rFonts w:ascii="Century Gothic" w:hAnsi="Century Gothic"/>
                <w:bCs/>
                <w:sz w:val="22"/>
                <w:szCs w:val="22"/>
              </w:rPr>
            </w:pPr>
            <w:r w:rsidRPr="00A16158">
              <w:rPr>
                <w:rFonts w:ascii="Century Gothic" w:hAnsi="Century Gothic"/>
                <w:bCs/>
                <w:sz w:val="22"/>
                <w:szCs w:val="22"/>
              </w:rPr>
              <w:t>N/A</w:t>
            </w:r>
          </w:p>
        </w:tc>
      </w:tr>
      <w:tr w:rsidR="00D11DC7" w:rsidRPr="00EE6E09" w14:paraId="00F625DE" w14:textId="77777777" w:rsidTr="00E7519F">
        <w:trPr>
          <w:trHeight w:val="203"/>
        </w:trPr>
        <w:tc>
          <w:tcPr>
            <w:tcW w:w="710"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09767A83"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3.6.2.3</w:t>
            </w:r>
          </w:p>
        </w:tc>
        <w:tc>
          <w:tcPr>
            <w:tcW w:w="2724" w:type="dxa"/>
            <w:tcBorders>
              <w:top w:val="single" w:sz="4" w:space="0" w:color="auto"/>
              <w:left w:val="nil"/>
              <w:bottom w:val="single" w:sz="4" w:space="0" w:color="auto"/>
              <w:right w:val="single" w:sz="4" w:space="0" w:color="auto"/>
            </w:tcBorders>
            <w:shd w:val="clear" w:color="auto" w:fill="FFFFFF"/>
            <w:vAlign w:val="bottom"/>
          </w:tcPr>
          <w:p w14:paraId="2146B7C7" w14:textId="77777777" w:rsidR="00D11DC7" w:rsidRPr="00EE6E09" w:rsidRDefault="00D11DC7" w:rsidP="00E7519F">
            <w:pPr>
              <w:rPr>
                <w:rFonts w:ascii="Century Gothic" w:hAnsi="Century Gothic"/>
                <w:bCs/>
                <w:sz w:val="22"/>
                <w:szCs w:val="22"/>
              </w:rPr>
            </w:pPr>
            <w:r w:rsidRPr="00EE6E09">
              <w:rPr>
                <w:rFonts w:ascii="Century Gothic" w:hAnsi="Century Gothic"/>
                <w:bCs/>
                <w:sz w:val="22"/>
                <w:szCs w:val="22"/>
              </w:rPr>
              <w:t>Desembolso Final</w:t>
            </w:r>
          </w:p>
        </w:tc>
        <w:tc>
          <w:tcPr>
            <w:tcW w:w="548" w:type="dxa"/>
            <w:tcBorders>
              <w:top w:val="single" w:sz="4" w:space="0" w:color="auto"/>
              <w:left w:val="single" w:sz="4" w:space="0" w:color="auto"/>
              <w:bottom w:val="single" w:sz="4" w:space="0" w:color="auto"/>
              <w:right w:val="single" w:sz="4" w:space="0" w:color="auto"/>
            </w:tcBorders>
            <w:shd w:val="clear" w:color="auto" w:fill="FFFFFF"/>
            <w:vAlign w:val="bottom"/>
          </w:tcPr>
          <w:p w14:paraId="31050C02" w14:textId="77777777" w:rsidR="00D11DC7" w:rsidRPr="00A16158" w:rsidRDefault="00D11DC7" w:rsidP="00E7519F">
            <w:pPr>
              <w:jc w:val="center"/>
              <w:rPr>
                <w:rFonts w:ascii="Century Gothic" w:hAnsi="Century Gothic"/>
                <w:bCs/>
                <w:sz w:val="22"/>
                <w:szCs w:val="22"/>
              </w:rPr>
            </w:pPr>
            <w:r w:rsidRPr="00A16158">
              <w:rPr>
                <w:rFonts w:ascii="Century Gothic" w:hAnsi="Century Gothic"/>
                <w:bCs/>
                <w:sz w:val="22"/>
                <w:szCs w:val="22"/>
              </w:rPr>
              <w:t>No</w:t>
            </w:r>
          </w:p>
        </w:tc>
        <w:tc>
          <w:tcPr>
            <w:tcW w:w="697" w:type="dxa"/>
            <w:tcBorders>
              <w:top w:val="single" w:sz="4" w:space="0" w:color="auto"/>
              <w:left w:val="single" w:sz="4" w:space="0" w:color="auto"/>
              <w:bottom w:val="single" w:sz="4" w:space="0" w:color="auto"/>
              <w:right w:val="single" w:sz="4" w:space="0" w:color="auto"/>
            </w:tcBorders>
            <w:shd w:val="clear" w:color="auto" w:fill="FFFFFF"/>
            <w:vAlign w:val="bottom"/>
          </w:tcPr>
          <w:p w14:paraId="29AA83D7" w14:textId="77777777" w:rsidR="00D11DC7" w:rsidRPr="00A16158" w:rsidRDefault="00D11DC7" w:rsidP="00E7519F">
            <w:pPr>
              <w:jc w:val="right"/>
              <w:rPr>
                <w:rFonts w:ascii="Century Gothic" w:hAnsi="Century Gothic"/>
                <w:bCs/>
                <w:sz w:val="16"/>
                <w:szCs w:val="16"/>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D90A427" w14:textId="77777777" w:rsidR="00D11DC7" w:rsidRPr="00A16158" w:rsidRDefault="00D11DC7" w:rsidP="00E7519F">
            <w:pPr>
              <w:jc w:val="center"/>
              <w:rPr>
                <w:rFonts w:ascii="Century Gothic" w:hAnsi="Century Gothic"/>
                <w:bCs/>
                <w:sz w:val="22"/>
                <w:szCs w:val="22"/>
              </w:rPr>
            </w:pPr>
            <w:r w:rsidRPr="00A16158">
              <w:rPr>
                <w:rFonts w:ascii="Century Gothic" w:hAnsi="Century Gothic"/>
                <w:bCs/>
                <w:sz w:val="22"/>
                <w:szCs w:val="22"/>
              </w:rPr>
              <w:t>N/A</w:t>
            </w:r>
          </w:p>
        </w:tc>
      </w:tr>
      <w:tr w:rsidR="00D11DC7" w:rsidRPr="00EE6E09" w14:paraId="5700071D" w14:textId="77777777" w:rsidTr="00E7519F">
        <w:trPr>
          <w:trHeight w:val="203"/>
        </w:trPr>
        <w:tc>
          <w:tcPr>
            <w:tcW w:w="710"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7E1763E0"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3.6.2.4</w:t>
            </w:r>
          </w:p>
        </w:tc>
        <w:tc>
          <w:tcPr>
            <w:tcW w:w="5670" w:type="dxa"/>
            <w:gridSpan w:val="4"/>
            <w:tcBorders>
              <w:top w:val="single" w:sz="4" w:space="0" w:color="auto"/>
              <w:left w:val="nil"/>
              <w:bottom w:val="single" w:sz="4" w:space="0" w:color="auto"/>
              <w:right w:val="single" w:sz="4" w:space="0" w:color="auto"/>
            </w:tcBorders>
            <w:shd w:val="clear" w:color="auto" w:fill="FFFFFF"/>
            <w:vAlign w:val="bottom"/>
          </w:tcPr>
          <w:p w14:paraId="625F8B59" w14:textId="77777777" w:rsidR="00D11DC7" w:rsidRPr="00A16158" w:rsidRDefault="00D11DC7" w:rsidP="00E7519F">
            <w:pPr>
              <w:rPr>
                <w:rFonts w:ascii="Century Gothic" w:hAnsi="Century Gothic"/>
                <w:bCs/>
                <w:sz w:val="22"/>
                <w:szCs w:val="22"/>
              </w:rPr>
            </w:pPr>
            <w:r w:rsidRPr="00A16158">
              <w:rPr>
                <w:rFonts w:ascii="Century Gothic" w:hAnsi="Century Gothic"/>
                <w:bCs/>
                <w:sz w:val="22"/>
                <w:szCs w:val="22"/>
              </w:rPr>
              <w:t>Fecha límite para requerir desembolsos</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bottom"/>
          </w:tcPr>
          <w:p w14:paraId="0671CE32" w14:textId="77777777" w:rsidR="00D11DC7" w:rsidRPr="00A16158" w:rsidRDefault="00D11DC7" w:rsidP="00E7519F">
            <w:pPr>
              <w:jc w:val="center"/>
              <w:rPr>
                <w:rFonts w:ascii="Century Gothic" w:hAnsi="Century Gothic"/>
                <w:bCs/>
                <w:sz w:val="22"/>
                <w:szCs w:val="22"/>
              </w:rPr>
            </w:pPr>
            <w:r w:rsidRPr="00A16158">
              <w:rPr>
                <w:rFonts w:ascii="Century Gothic" w:hAnsi="Century Gothic"/>
                <w:bCs/>
                <w:sz w:val="22"/>
                <w:szCs w:val="22"/>
              </w:rPr>
              <w:t>N/A</w:t>
            </w:r>
          </w:p>
        </w:tc>
      </w:tr>
    </w:tbl>
    <w:p w14:paraId="371DD128" w14:textId="77777777" w:rsidR="00D11DC7" w:rsidRPr="00EE6E09" w:rsidRDefault="00D11DC7" w:rsidP="00D11DC7">
      <w:pPr>
        <w:rPr>
          <w:rFonts w:ascii="Century Gothic" w:hAnsi="Century Gothic"/>
          <w:b/>
          <w:sz w:val="16"/>
          <w:szCs w:val="16"/>
        </w:rPr>
      </w:pPr>
    </w:p>
    <w:p w14:paraId="0DEDBB68" w14:textId="77777777" w:rsidR="00D11DC7" w:rsidRPr="00EE6E09" w:rsidRDefault="00D11DC7" w:rsidP="00D11DC7">
      <w:pPr>
        <w:rPr>
          <w:rFonts w:ascii="Century Gothic" w:hAnsi="Century Gothic"/>
          <w:b/>
          <w:sz w:val="16"/>
          <w:szCs w:val="16"/>
        </w:rPr>
      </w:pPr>
    </w:p>
    <w:tbl>
      <w:tblPr>
        <w:tblW w:w="9782" w:type="dxa"/>
        <w:jc w:val="center"/>
        <w:tblLayout w:type="fixed"/>
        <w:tblCellMar>
          <w:left w:w="70" w:type="dxa"/>
          <w:right w:w="70" w:type="dxa"/>
        </w:tblCellMar>
        <w:tblLook w:val="0000" w:firstRow="0" w:lastRow="0" w:firstColumn="0" w:lastColumn="0" w:noHBand="0" w:noVBand="0"/>
      </w:tblPr>
      <w:tblGrid>
        <w:gridCol w:w="761"/>
        <w:gridCol w:w="184"/>
        <w:gridCol w:w="2688"/>
        <w:gridCol w:w="1198"/>
        <w:gridCol w:w="198"/>
        <w:gridCol w:w="1007"/>
        <w:gridCol w:w="613"/>
        <w:gridCol w:w="1078"/>
        <w:gridCol w:w="272"/>
        <w:gridCol w:w="323"/>
        <w:gridCol w:w="423"/>
        <w:gridCol w:w="565"/>
        <w:gridCol w:w="472"/>
      </w:tblGrid>
      <w:tr w:rsidR="00D11DC7" w:rsidRPr="00EE6E09" w14:paraId="48ABA37D" w14:textId="77777777" w:rsidTr="00E7519F">
        <w:trPr>
          <w:trHeight w:val="276"/>
          <w:jc w:val="center"/>
        </w:trPr>
        <w:tc>
          <w:tcPr>
            <w:tcW w:w="7727" w:type="dxa"/>
            <w:gridSpan w:val="8"/>
            <w:tcBorders>
              <w:top w:val="single" w:sz="4" w:space="0" w:color="auto"/>
              <w:left w:val="single" w:sz="4" w:space="0" w:color="auto"/>
              <w:bottom w:val="single" w:sz="4" w:space="0" w:color="auto"/>
              <w:right w:val="single" w:sz="4" w:space="0" w:color="auto"/>
            </w:tcBorders>
            <w:noWrap/>
            <w:vAlign w:val="bottom"/>
          </w:tcPr>
          <w:p w14:paraId="743B5062" w14:textId="77777777" w:rsidR="00D11DC7" w:rsidRPr="00EE6E09" w:rsidRDefault="00D11DC7" w:rsidP="00E7519F">
            <w:pPr>
              <w:rPr>
                <w:rFonts w:ascii="Century Gothic" w:hAnsi="Century Gothic"/>
                <w:b/>
                <w:bCs/>
                <w:color w:val="002060"/>
                <w:sz w:val="22"/>
                <w:szCs w:val="22"/>
              </w:rPr>
            </w:pPr>
            <w:r w:rsidRPr="00EE6E09">
              <w:rPr>
                <w:rFonts w:ascii="Century Gothic" w:hAnsi="Century Gothic"/>
                <w:b/>
                <w:bCs/>
                <w:color w:val="002060"/>
                <w:sz w:val="22"/>
                <w:szCs w:val="22"/>
              </w:rPr>
              <w:t>3.7   Modalidad de Ejecución</w:t>
            </w:r>
          </w:p>
        </w:tc>
        <w:tc>
          <w:tcPr>
            <w:tcW w:w="2055" w:type="dxa"/>
            <w:gridSpan w:val="5"/>
            <w:tcBorders>
              <w:top w:val="single" w:sz="4" w:space="0" w:color="auto"/>
              <w:left w:val="nil"/>
              <w:bottom w:val="single" w:sz="4" w:space="0" w:color="auto"/>
              <w:right w:val="single" w:sz="4" w:space="0" w:color="auto"/>
            </w:tcBorders>
            <w:vAlign w:val="bottom"/>
          </w:tcPr>
          <w:p w14:paraId="2287A402" w14:textId="77777777" w:rsidR="00D11DC7" w:rsidRPr="00EE6E09" w:rsidRDefault="00D11DC7" w:rsidP="00E7519F">
            <w:pPr>
              <w:jc w:val="center"/>
              <w:rPr>
                <w:rFonts w:ascii="Century Gothic" w:hAnsi="Century Gothic"/>
                <w:b/>
                <w:bCs/>
                <w:color w:val="000000"/>
                <w:sz w:val="22"/>
                <w:szCs w:val="22"/>
              </w:rPr>
            </w:pPr>
            <w:r w:rsidRPr="00EE6E09">
              <w:rPr>
                <w:rFonts w:ascii="Century Gothic" w:hAnsi="Century Gothic"/>
                <w:color w:val="000000"/>
                <w:sz w:val="22"/>
                <w:szCs w:val="22"/>
              </w:rPr>
              <w:t>SI/NO</w:t>
            </w:r>
          </w:p>
        </w:tc>
      </w:tr>
      <w:tr w:rsidR="00D11DC7" w:rsidRPr="00EE6E09" w14:paraId="45B7B84C" w14:textId="77777777" w:rsidTr="00E7519F">
        <w:trPr>
          <w:trHeight w:val="247"/>
          <w:jc w:val="center"/>
        </w:trPr>
        <w:tc>
          <w:tcPr>
            <w:tcW w:w="761" w:type="dxa"/>
            <w:tcBorders>
              <w:top w:val="single" w:sz="4" w:space="0" w:color="auto"/>
              <w:left w:val="single" w:sz="4" w:space="0" w:color="auto"/>
              <w:bottom w:val="single" w:sz="4" w:space="0" w:color="auto"/>
              <w:right w:val="single" w:sz="4" w:space="0" w:color="auto"/>
            </w:tcBorders>
            <w:noWrap/>
            <w:vAlign w:val="bottom"/>
          </w:tcPr>
          <w:p w14:paraId="7BABC62D"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3.7.1 </w:t>
            </w:r>
          </w:p>
        </w:tc>
        <w:tc>
          <w:tcPr>
            <w:tcW w:w="6966" w:type="dxa"/>
            <w:gridSpan w:val="7"/>
            <w:tcBorders>
              <w:top w:val="single" w:sz="4" w:space="0" w:color="auto"/>
              <w:left w:val="nil"/>
              <w:bottom w:val="single" w:sz="4" w:space="0" w:color="auto"/>
              <w:right w:val="single" w:sz="4" w:space="0" w:color="auto"/>
            </w:tcBorders>
            <w:noWrap/>
            <w:vAlign w:val="bottom"/>
          </w:tcPr>
          <w:p w14:paraId="07DEAF67" w14:textId="77777777" w:rsidR="00D11DC7" w:rsidRPr="00EE6E09" w:rsidRDefault="00D11DC7" w:rsidP="00E7519F">
            <w:pPr>
              <w:rPr>
                <w:rFonts w:ascii="Century Gothic" w:hAnsi="Century Gothic"/>
                <w:b/>
                <w:sz w:val="22"/>
                <w:szCs w:val="22"/>
              </w:rPr>
            </w:pPr>
            <w:r w:rsidRPr="00EE6E09">
              <w:rPr>
                <w:rFonts w:ascii="Century Gothic" w:hAnsi="Century Gothic"/>
                <w:sz w:val="22"/>
                <w:szCs w:val="22"/>
              </w:rPr>
              <w:t>Directa</w:t>
            </w:r>
          </w:p>
        </w:tc>
        <w:tc>
          <w:tcPr>
            <w:tcW w:w="2055" w:type="dxa"/>
            <w:gridSpan w:val="5"/>
            <w:tcBorders>
              <w:top w:val="single" w:sz="4" w:space="0" w:color="auto"/>
              <w:left w:val="single" w:sz="4" w:space="0" w:color="auto"/>
              <w:bottom w:val="single" w:sz="4" w:space="0" w:color="auto"/>
              <w:right w:val="single" w:sz="4" w:space="0" w:color="auto"/>
            </w:tcBorders>
            <w:noWrap/>
            <w:vAlign w:val="bottom"/>
          </w:tcPr>
          <w:p w14:paraId="04FBAA0F" w14:textId="77777777" w:rsidR="00D11DC7" w:rsidRPr="00A16158" w:rsidRDefault="00D11DC7" w:rsidP="00E7519F">
            <w:pPr>
              <w:jc w:val="center"/>
              <w:rPr>
                <w:rFonts w:ascii="Century Gothic" w:hAnsi="Century Gothic"/>
                <w:sz w:val="22"/>
                <w:szCs w:val="22"/>
              </w:rPr>
            </w:pPr>
            <w:r w:rsidRPr="00A16158">
              <w:rPr>
                <w:rFonts w:ascii="Century Gothic" w:hAnsi="Century Gothic"/>
                <w:bCs/>
                <w:sz w:val="22"/>
                <w:szCs w:val="22"/>
              </w:rPr>
              <w:t>N/A</w:t>
            </w:r>
          </w:p>
        </w:tc>
      </w:tr>
      <w:tr w:rsidR="00D11DC7" w:rsidRPr="00EE6E09" w14:paraId="6B803ACA" w14:textId="77777777" w:rsidTr="00E7519F">
        <w:trPr>
          <w:trHeight w:val="247"/>
          <w:jc w:val="center"/>
        </w:trPr>
        <w:tc>
          <w:tcPr>
            <w:tcW w:w="761" w:type="dxa"/>
            <w:tcBorders>
              <w:top w:val="single" w:sz="4" w:space="0" w:color="auto"/>
              <w:left w:val="single" w:sz="4" w:space="0" w:color="auto"/>
              <w:bottom w:val="single" w:sz="4" w:space="0" w:color="auto"/>
              <w:right w:val="single" w:sz="4" w:space="0" w:color="auto"/>
            </w:tcBorders>
            <w:noWrap/>
            <w:vAlign w:val="bottom"/>
          </w:tcPr>
          <w:p w14:paraId="342613F3"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3.7.2 </w:t>
            </w:r>
          </w:p>
        </w:tc>
        <w:tc>
          <w:tcPr>
            <w:tcW w:w="6966" w:type="dxa"/>
            <w:gridSpan w:val="7"/>
            <w:tcBorders>
              <w:top w:val="single" w:sz="4" w:space="0" w:color="auto"/>
              <w:left w:val="nil"/>
              <w:bottom w:val="single" w:sz="4" w:space="0" w:color="auto"/>
              <w:right w:val="single" w:sz="4" w:space="0" w:color="000000"/>
            </w:tcBorders>
            <w:noWrap/>
            <w:vAlign w:val="bottom"/>
          </w:tcPr>
          <w:p w14:paraId="33D83109"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Ejecutado por la Fuente Cooperante</w:t>
            </w:r>
          </w:p>
        </w:tc>
        <w:tc>
          <w:tcPr>
            <w:tcW w:w="2055" w:type="dxa"/>
            <w:gridSpan w:val="5"/>
            <w:tcBorders>
              <w:top w:val="single" w:sz="4" w:space="0" w:color="auto"/>
              <w:left w:val="nil"/>
              <w:bottom w:val="single" w:sz="4" w:space="0" w:color="auto"/>
              <w:right w:val="single" w:sz="4" w:space="0" w:color="auto"/>
            </w:tcBorders>
            <w:noWrap/>
            <w:vAlign w:val="bottom"/>
          </w:tcPr>
          <w:p w14:paraId="07DE055B"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SI </w:t>
            </w:r>
          </w:p>
        </w:tc>
      </w:tr>
      <w:tr w:rsidR="00D11DC7" w:rsidRPr="00EE6E09" w14:paraId="173B5445" w14:textId="77777777" w:rsidTr="00E7519F">
        <w:trPr>
          <w:trHeight w:val="247"/>
          <w:jc w:val="center"/>
        </w:trPr>
        <w:tc>
          <w:tcPr>
            <w:tcW w:w="761" w:type="dxa"/>
            <w:tcBorders>
              <w:top w:val="single" w:sz="4" w:space="0" w:color="auto"/>
              <w:left w:val="single" w:sz="4" w:space="0" w:color="auto"/>
              <w:bottom w:val="single" w:sz="4" w:space="0" w:color="auto"/>
              <w:right w:val="single" w:sz="4" w:space="0" w:color="auto"/>
            </w:tcBorders>
            <w:noWrap/>
            <w:vAlign w:val="bottom"/>
          </w:tcPr>
          <w:p w14:paraId="315C4335"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3.7.3</w:t>
            </w:r>
          </w:p>
        </w:tc>
        <w:tc>
          <w:tcPr>
            <w:tcW w:w="6966" w:type="dxa"/>
            <w:gridSpan w:val="7"/>
            <w:tcBorders>
              <w:top w:val="single" w:sz="4" w:space="0" w:color="auto"/>
              <w:left w:val="single" w:sz="4" w:space="0" w:color="auto"/>
              <w:bottom w:val="single" w:sz="4" w:space="0" w:color="auto"/>
              <w:right w:val="single" w:sz="4" w:space="0" w:color="000000"/>
            </w:tcBorders>
            <w:noWrap/>
            <w:vAlign w:val="bottom"/>
          </w:tcPr>
          <w:p w14:paraId="3B8B0A6B"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 xml:space="preserve">Ejecutado por un Tercero </w:t>
            </w:r>
          </w:p>
        </w:tc>
        <w:tc>
          <w:tcPr>
            <w:tcW w:w="2055" w:type="dxa"/>
            <w:gridSpan w:val="5"/>
            <w:tcBorders>
              <w:top w:val="single" w:sz="4" w:space="0" w:color="auto"/>
              <w:left w:val="nil"/>
              <w:bottom w:val="single" w:sz="4" w:space="0" w:color="auto"/>
              <w:right w:val="single" w:sz="4" w:space="0" w:color="auto"/>
            </w:tcBorders>
            <w:noWrap/>
            <w:vAlign w:val="bottom"/>
          </w:tcPr>
          <w:p w14:paraId="601B6D42" w14:textId="77777777" w:rsidR="00D11DC7" w:rsidRPr="00A16158" w:rsidRDefault="00D11DC7" w:rsidP="00E7519F">
            <w:pPr>
              <w:jc w:val="center"/>
              <w:rPr>
                <w:rFonts w:ascii="Century Gothic" w:hAnsi="Century Gothic"/>
                <w:sz w:val="22"/>
                <w:szCs w:val="22"/>
              </w:rPr>
            </w:pPr>
            <w:r w:rsidRPr="00A16158">
              <w:rPr>
                <w:rFonts w:ascii="Century Gothic" w:hAnsi="Century Gothic"/>
                <w:bCs/>
                <w:sz w:val="22"/>
                <w:szCs w:val="22"/>
              </w:rPr>
              <w:t>N/A</w:t>
            </w:r>
          </w:p>
        </w:tc>
      </w:tr>
      <w:tr w:rsidR="00D11DC7" w:rsidRPr="00EE6E09" w14:paraId="1818F3B1" w14:textId="77777777" w:rsidTr="00E7519F">
        <w:trPr>
          <w:trHeight w:val="247"/>
          <w:jc w:val="center"/>
        </w:trPr>
        <w:tc>
          <w:tcPr>
            <w:tcW w:w="9782" w:type="dxa"/>
            <w:gridSpan w:val="13"/>
            <w:tcBorders>
              <w:top w:val="single" w:sz="4" w:space="0" w:color="auto"/>
              <w:bottom w:val="single" w:sz="4" w:space="0" w:color="auto"/>
            </w:tcBorders>
            <w:noWrap/>
            <w:vAlign w:val="bottom"/>
          </w:tcPr>
          <w:p w14:paraId="5A1CA5FE" w14:textId="77777777" w:rsidR="00D11DC7" w:rsidRPr="00A16158" w:rsidRDefault="00D11DC7" w:rsidP="00E7519F">
            <w:pPr>
              <w:jc w:val="center"/>
              <w:rPr>
                <w:rFonts w:ascii="Century Gothic" w:hAnsi="Century Gothic"/>
                <w:sz w:val="16"/>
                <w:szCs w:val="16"/>
              </w:rPr>
            </w:pPr>
          </w:p>
        </w:tc>
      </w:tr>
      <w:tr w:rsidR="00D11DC7" w:rsidRPr="00EE6E09" w14:paraId="70F7ABC7" w14:textId="77777777" w:rsidTr="00E7519F">
        <w:trPr>
          <w:trHeight w:val="247"/>
          <w:jc w:val="center"/>
        </w:trPr>
        <w:tc>
          <w:tcPr>
            <w:tcW w:w="9782" w:type="dxa"/>
            <w:gridSpan w:val="13"/>
            <w:tcBorders>
              <w:top w:val="single" w:sz="4" w:space="0" w:color="auto"/>
              <w:left w:val="single" w:sz="4" w:space="0" w:color="auto"/>
              <w:bottom w:val="single" w:sz="4" w:space="0" w:color="auto"/>
              <w:right w:val="single" w:sz="4" w:space="0" w:color="auto"/>
            </w:tcBorders>
            <w:noWrap/>
            <w:vAlign w:val="bottom"/>
          </w:tcPr>
          <w:p w14:paraId="10498ECB" w14:textId="77777777" w:rsidR="00D11DC7" w:rsidRPr="00A16158" w:rsidRDefault="00D11DC7" w:rsidP="00E7519F">
            <w:pPr>
              <w:rPr>
                <w:rFonts w:ascii="Century Gothic" w:hAnsi="Century Gothic"/>
                <w:b/>
                <w:sz w:val="22"/>
                <w:szCs w:val="22"/>
              </w:rPr>
            </w:pPr>
            <w:r w:rsidRPr="00A16158">
              <w:rPr>
                <w:rFonts w:ascii="Century Gothic" w:hAnsi="Century Gothic"/>
                <w:b/>
                <w:sz w:val="22"/>
                <w:szCs w:val="22"/>
              </w:rPr>
              <w:t>3.8 Mecanismos de Ejecución</w:t>
            </w:r>
          </w:p>
        </w:tc>
      </w:tr>
      <w:tr w:rsidR="00D11DC7" w:rsidRPr="00EE6E09" w14:paraId="4FD69011" w14:textId="77777777" w:rsidTr="00E7519F">
        <w:trPr>
          <w:trHeight w:val="247"/>
          <w:jc w:val="center"/>
        </w:trPr>
        <w:tc>
          <w:tcPr>
            <w:tcW w:w="945" w:type="dxa"/>
            <w:gridSpan w:val="2"/>
            <w:tcBorders>
              <w:top w:val="single" w:sz="4" w:space="0" w:color="auto"/>
              <w:left w:val="single" w:sz="4" w:space="0" w:color="auto"/>
              <w:bottom w:val="single" w:sz="4" w:space="0" w:color="auto"/>
              <w:right w:val="single" w:sz="4" w:space="0" w:color="auto"/>
            </w:tcBorders>
            <w:noWrap/>
          </w:tcPr>
          <w:p w14:paraId="6885EDAC"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3.8.1</w:t>
            </w:r>
          </w:p>
        </w:tc>
        <w:tc>
          <w:tcPr>
            <w:tcW w:w="6782" w:type="dxa"/>
            <w:gridSpan w:val="6"/>
            <w:tcBorders>
              <w:top w:val="single" w:sz="4" w:space="0" w:color="auto"/>
              <w:left w:val="single" w:sz="4" w:space="0" w:color="auto"/>
              <w:bottom w:val="single" w:sz="4" w:space="0" w:color="auto"/>
              <w:right w:val="single" w:sz="4" w:space="0" w:color="000000"/>
            </w:tcBorders>
            <w:noWrap/>
            <w:vAlign w:val="bottom"/>
          </w:tcPr>
          <w:p w14:paraId="74FBCD67" w14:textId="77777777" w:rsidR="00D11DC7" w:rsidRPr="00EE6E09" w:rsidRDefault="00D11DC7" w:rsidP="00E7519F">
            <w:pPr>
              <w:rPr>
                <w:rFonts w:ascii="Century Gothic" w:hAnsi="Century Gothic"/>
                <w:color w:val="000000"/>
                <w:sz w:val="22"/>
                <w:szCs w:val="22"/>
              </w:rPr>
            </w:pPr>
            <w:r w:rsidRPr="00EE6E09">
              <w:rPr>
                <w:rFonts w:ascii="Century Gothic" w:hAnsi="Century Gothic"/>
                <w:color w:val="000000"/>
                <w:sz w:val="22"/>
                <w:szCs w:val="22"/>
              </w:rPr>
              <w:t>Se encuentra registrado en SICOIN</w:t>
            </w:r>
          </w:p>
        </w:tc>
        <w:tc>
          <w:tcPr>
            <w:tcW w:w="595" w:type="dxa"/>
            <w:gridSpan w:val="2"/>
            <w:tcBorders>
              <w:top w:val="single" w:sz="4" w:space="0" w:color="auto"/>
              <w:left w:val="nil"/>
              <w:bottom w:val="single" w:sz="4" w:space="0" w:color="auto"/>
              <w:right w:val="single" w:sz="4" w:space="0" w:color="auto"/>
            </w:tcBorders>
            <w:noWrap/>
            <w:vAlign w:val="bottom"/>
          </w:tcPr>
          <w:p w14:paraId="7B03D429"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SI</w:t>
            </w:r>
          </w:p>
        </w:tc>
        <w:tc>
          <w:tcPr>
            <w:tcW w:w="423" w:type="dxa"/>
            <w:tcBorders>
              <w:top w:val="single" w:sz="4" w:space="0" w:color="auto"/>
              <w:left w:val="nil"/>
              <w:bottom w:val="single" w:sz="4" w:space="0" w:color="auto"/>
              <w:right w:val="single" w:sz="4" w:space="0" w:color="auto"/>
            </w:tcBorders>
            <w:vAlign w:val="bottom"/>
          </w:tcPr>
          <w:p w14:paraId="5CEF30E3" w14:textId="77777777" w:rsidR="00D11DC7" w:rsidRPr="00A16158" w:rsidRDefault="00D11DC7" w:rsidP="00E7519F">
            <w:pPr>
              <w:jc w:val="center"/>
              <w:rPr>
                <w:rFonts w:ascii="Century Gothic" w:hAnsi="Century Gothic"/>
                <w:sz w:val="22"/>
                <w:szCs w:val="22"/>
              </w:rPr>
            </w:pPr>
          </w:p>
        </w:tc>
        <w:tc>
          <w:tcPr>
            <w:tcW w:w="565" w:type="dxa"/>
            <w:tcBorders>
              <w:top w:val="single" w:sz="4" w:space="0" w:color="auto"/>
              <w:left w:val="nil"/>
              <w:bottom w:val="single" w:sz="4" w:space="0" w:color="auto"/>
              <w:right w:val="single" w:sz="4" w:space="0" w:color="auto"/>
            </w:tcBorders>
            <w:vAlign w:val="bottom"/>
          </w:tcPr>
          <w:p w14:paraId="5F336861"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NO</w:t>
            </w:r>
          </w:p>
        </w:tc>
        <w:tc>
          <w:tcPr>
            <w:tcW w:w="472" w:type="dxa"/>
            <w:tcBorders>
              <w:top w:val="single" w:sz="4" w:space="0" w:color="auto"/>
              <w:left w:val="nil"/>
              <w:bottom w:val="single" w:sz="4" w:space="0" w:color="auto"/>
              <w:right w:val="single" w:sz="4" w:space="0" w:color="auto"/>
            </w:tcBorders>
            <w:vAlign w:val="bottom"/>
          </w:tcPr>
          <w:p w14:paraId="52382B00" w14:textId="77777777" w:rsidR="00D11DC7" w:rsidRPr="00A16158" w:rsidRDefault="00D11DC7" w:rsidP="00E7519F">
            <w:pPr>
              <w:jc w:val="center"/>
              <w:rPr>
                <w:rFonts w:ascii="Century Gothic" w:hAnsi="Century Gothic"/>
                <w:b/>
                <w:sz w:val="22"/>
                <w:szCs w:val="22"/>
              </w:rPr>
            </w:pPr>
            <w:r w:rsidRPr="00A16158">
              <w:rPr>
                <w:rFonts w:ascii="Century Gothic" w:hAnsi="Century Gothic"/>
                <w:b/>
                <w:sz w:val="22"/>
                <w:szCs w:val="22"/>
              </w:rPr>
              <w:t>X</w:t>
            </w:r>
          </w:p>
        </w:tc>
      </w:tr>
      <w:tr w:rsidR="00D11DC7" w:rsidRPr="00EE6E09" w14:paraId="1F63AEBC" w14:textId="77777777" w:rsidTr="00E7519F">
        <w:trPr>
          <w:trHeight w:val="247"/>
          <w:jc w:val="center"/>
        </w:trPr>
        <w:tc>
          <w:tcPr>
            <w:tcW w:w="945" w:type="dxa"/>
            <w:gridSpan w:val="2"/>
            <w:tcBorders>
              <w:top w:val="single" w:sz="4" w:space="0" w:color="auto"/>
              <w:left w:val="single" w:sz="4" w:space="0" w:color="auto"/>
              <w:bottom w:val="single" w:sz="4" w:space="0" w:color="auto"/>
              <w:right w:val="single" w:sz="4" w:space="0" w:color="auto"/>
            </w:tcBorders>
            <w:noWrap/>
          </w:tcPr>
          <w:p w14:paraId="7561B9AF"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3.8.2</w:t>
            </w:r>
          </w:p>
        </w:tc>
        <w:tc>
          <w:tcPr>
            <w:tcW w:w="8837" w:type="dxa"/>
            <w:gridSpan w:val="11"/>
            <w:tcBorders>
              <w:top w:val="single" w:sz="4" w:space="0" w:color="auto"/>
              <w:left w:val="single" w:sz="4" w:space="0" w:color="auto"/>
              <w:bottom w:val="single" w:sz="4" w:space="0" w:color="auto"/>
              <w:right w:val="single" w:sz="4" w:space="0" w:color="auto"/>
            </w:tcBorders>
            <w:noWrap/>
          </w:tcPr>
          <w:p w14:paraId="411D62CA"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Que normas aplica para los procesos de adquisición/contratación [</w:t>
            </w:r>
            <w:r w:rsidRPr="00A16158">
              <w:rPr>
                <w:rFonts w:ascii="Century Gothic" w:hAnsi="Century Gothic"/>
                <w:i/>
                <w:sz w:val="22"/>
                <w:szCs w:val="22"/>
              </w:rPr>
              <w:t>maque con X</w:t>
            </w:r>
            <w:r w:rsidRPr="00A16158">
              <w:rPr>
                <w:rFonts w:ascii="Century Gothic" w:hAnsi="Century Gothic"/>
                <w:sz w:val="22"/>
                <w:szCs w:val="22"/>
              </w:rPr>
              <w:t>]</w:t>
            </w:r>
          </w:p>
        </w:tc>
      </w:tr>
      <w:tr w:rsidR="00D11DC7" w:rsidRPr="00EE6E09" w14:paraId="5BEEAD92" w14:textId="77777777" w:rsidTr="00E7519F">
        <w:trPr>
          <w:trHeight w:val="247"/>
          <w:jc w:val="center"/>
        </w:trPr>
        <w:tc>
          <w:tcPr>
            <w:tcW w:w="945" w:type="dxa"/>
            <w:gridSpan w:val="2"/>
            <w:tcBorders>
              <w:top w:val="single" w:sz="4" w:space="0" w:color="auto"/>
              <w:left w:val="single" w:sz="4" w:space="0" w:color="auto"/>
              <w:bottom w:val="single" w:sz="4" w:space="0" w:color="auto"/>
              <w:right w:val="single" w:sz="4" w:space="0" w:color="auto"/>
            </w:tcBorders>
            <w:noWrap/>
          </w:tcPr>
          <w:p w14:paraId="4E33237C"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3.8.2.1</w:t>
            </w:r>
          </w:p>
        </w:tc>
        <w:tc>
          <w:tcPr>
            <w:tcW w:w="3886" w:type="dxa"/>
            <w:gridSpan w:val="2"/>
            <w:tcBorders>
              <w:top w:val="single" w:sz="4" w:space="0" w:color="auto"/>
              <w:left w:val="single" w:sz="4" w:space="0" w:color="auto"/>
              <w:bottom w:val="single" w:sz="4" w:space="0" w:color="auto"/>
              <w:right w:val="single" w:sz="4" w:space="0" w:color="auto"/>
            </w:tcBorders>
            <w:noWrap/>
          </w:tcPr>
          <w:p w14:paraId="1AE526F0" w14:textId="77777777" w:rsidR="00D11DC7" w:rsidRPr="00EE6E09" w:rsidRDefault="00D11DC7" w:rsidP="00E7519F">
            <w:pPr>
              <w:rPr>
                <w:rFonts w:ascii="Century Gothic" w:hAnsi="Century Gothic"/>
                <w:color w:val="000000"/>
                <w:sz w:val="22"/>
                <w:szCs w:val="22"/>
              </w:rPr>
            </w:pPr>
            <w:r w:rsidRPr="00EE6E09">
              <w:rPr>
                <w:rFonts w:ascii="Century Gothic" w:hAnsi="Century Gothic"/>
                <w:color w:val="000000"/>
                <w:sz w:val="22"/>
                <w:szCs w:val="22"/>
              </w:rPr>
              <w:t>Normas o guías del Cooperante:</w:t>
            </w:r>
          </w:p>
        </w:tc>
        <w:tc>
          <w:tcPr>
            <w:tcW w:w="4951" w:type="dxa"/>
            <w:gridSpan w:val="9"/>
            <w:tcBorders>
              <w:top w:val="single" w:sz="4" w:space="0" w:color="auto"/>
              <w:left w:val="single" w:sz="4" w:space="0" w:color="auto"/>
              <w:bottom w:val="single" w:sz="4" w:space="0" w:color="auto"/>
              <w:right w:val="single" w:sz="4" w:space="0" w:color="auto"/>
            </w:tcBorders>
          </w:tcPr>
          <w:p w14:paraId="64138553" w14:textId="77777777" w:rsidR="00D11DC7" w:rsidRPr="00A16158" w:rsidRDefault="00D11DC7" w:rsidP="00E7519F">
            <w:pPr>
              <w:jc w:val="center"/>
              <w:rPr>
                <w:rFonts w:ascii="Century Gothic" w:hAnsi="Century Gothic"/>
                <w:b/>
                <w:sz w:val="22"/>
                <w:szCs w:val="22"/>
                <w:highlight w:val="yellow"/>
              </w:rPr>
            </w:pPr>
            <w:r w:rsidRPr="00A16158">
              <w:rPr>
                <w:rFonts w:ascii="Century Gothic" w:hAnsi="Century Gothic"/>
                <w:b/>
                <w:sz w:val="22"/>
                <w:szCs w:val="22"/>
              </w:rPr>
              <w:t>X</w:t>
            </w:r>
          </w:p>
        </w:tc>
      </w:tr>
      <w:tr w:rsidR="00D11DC7" w:rsidRPr="00EE6E09" w14:paraId="49108D72" w14:textId="77777777" w:rsidTr="00E7519F">
        <w:trPr>
          <w:trHeight w:val="247"/>
          <w:jc w:val="center"/>
        </w:trPr>
        <w:tc>
          <w:tcPr>
            <w:tcW w:w="945" w:type="dxa"/>
            <w:gridSpan w:val="2"/>
            <w:tcBorders>
              <w:top w:val="single" w:sz="4" w:space="0" w:color="auto"/>
              <w:left w:val="single" w:sz="4" w:space="0" w:color="auto"/>
              <w:bottom w:val="single" w:sz="4" w:space="0" w:color="auto"/>
              <w:right w:val="single" w:sz="4" w:space="0" w:color="auto"/>
            </w:tcBorders>
            <w:noWrap/>
          </w:tcPr>
          <w:p w14:paraId="6E85B3DF"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3.8.2.2</w:t>
            </w:r>
          </w:p>
        </w:tc>
        <w:tc>
          <w:tcPr>
            <w:tcW w:w="3886" w:type="dxa"/>
            <w:gridSpan w:val="2"/>
            <w:tcBorders>
              <w:top w:val="single" w:sz="4" w:space="0" w:color="auto"/>
              <w:left w:val="single" w:sz="4" w:space="0" w:color="auto"/>
              <w:bottom w:val="single" w:sz="4" w:space="0" w:color="auto"/>
              <w:right w:val="single" w:sz="4" w:space="0" w:color="auto"/>
            </w:tcBorders>
            <w:noWrap/>
          </w:tcPr>
          <w:p w14:paraId="1A525931" w14:textId="77777777" w:rsidR="00D11DC7" w:rsidRPr="00EE6E09" w:rsidRDefault="00D11DC7" w:rsidP="00E7519F">
            <w:pPr>
              <w:rPr>
                <w:rFonts w:ascii="Century Gothic" w:hAnsi="Century Gothic"/>
                <w:color w:val="000000"/>
                <w:sz w:val="22"/>
                <w:szCs w:val="22"/>
              </w:rPr>
            </w:pPr>
            <w:r w:rsidRPr="00EE6E09">
              <w:rPr>
                <w:rFonts w:ascii="Century Gothic" w:hAnsi="Century Gothic"/>
                <w:color w:val="000000"/>
                <w:sz w:val="22"/>
                <w:szCs w:val="22"/>
              </w:rPr>
              <w:t>Ley de Contrataciones del Estado:</w:t>
            </w:r>
          </w:p>
        </w:tc>
        <w:tc>
          <w:tcPr>
            <w:tcW w:w="4951" w:type="dxa"/>
            <w:gridSpan w:val="9"/>
            <w:tcBorders>
              <w:top w:val="single" w:sz="4" w:space="0" w:color="auto"/>
              <w:left w:val="single" w:sz="4" w:space="0" w:color="auto"/>
              <w:bottom w:val="single" w:sz="4" w:space="0" w:color="auto"/>
              <w:right w:val="single" w:sz="4" w:space="0" w:color="auto"/>
            </w:tcBorders>
          </w:tcPr>
          <w:p w14:paraId="643464EC" w14:textId="77777777" w:rsidR="00D11DC7" w:rsidRPr="00A16158" w:rsidRDefault="00D11DC7" w:rsidP="00E7519F">
            <w:pPr>
              <w:jc w:val="center"/>
              <w:rPr>
                <w:rFonts w:ascii="Century Gothic" w:hAnsi="Century Gothic"/>
                <w:sz w:val="22"/>
                <w:szCs w:val="22"/>
                <w:highlight w:val="yellow"/>
              </w:rPr>
            </w:pPr>
          </w:p>
        </w:tc>
      </w:tr>
      <w:tr w:rsidR="00D11DC7" w:rsidRPr="00EE6E09" w14:paraId="18936EF0" w14:textId="77777777" w:rsidTr="00E7519F">
        <w:trPr>
          <w:trHeight w:val="247"/>
          <w:jc w:val="center"/>
        </w:trPr>
        <w:tc>
          <w:tcPr>
            <w:tcW w:w="945" w:type="dxa"/>
            <w:gridSpan w:val="2"/>
            <w:tcBorders>
              <w:top w:val="single" w:sz="4" w:space="0" w:color="auto"/>
              <w:left w:val="single" w:sz="4" w:space="0" w:color="auto"/>
              <w:bottom w:val="single" w:sz="4" w:space="0" w:color="auto"/>
              <w:right w:val="single" w:sz="4" w:space="0" w:color="auto"/>
            </w:tcBorders>
            <w:noWrap/>
          </w:tcPr>
          <w:p w14:paraId="1B0F34D8"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3.8.2.3</w:t>
            </w:r>
          </w:p>
        </w:tc>
        <w:tc>
          <w:tcPr>
            <w:tcW w:w="3886" w:type="dxa"/>
            <w:gridSpan w:val="2"/>
            <w:tcBorders>
              <w:top w:val="single" w:sz="4" w:space="0" w:color="auto"/>
              <w:left w:val="single" w:sz="4" w:space="0" w:color="auto"/>
              <w:bottom w:val="single" w:sz="4" w:space="0" w:color="auto"/>
              <w:right w:val="single" w:sz="4" w:space="0" w:color="auto"/>
            </w:tcBorders>
            <w:noWrap/>
          </w:tcPr>
          <w:p w14:paraId="316B018F" w14:textId="77777777" w:rsidR="00D11DC7" w:rsidRPr="00EE6E09" w:rsidRDefault="00D11DC7" w:rsidP="00E7519F">
            <w:pPr>
              <w:rPr>
                <w:rFonts w:ascii="Century Gothic" w:hAnsi="Century Gothic"/>
                <w:color w:val="000000"/>
                <w:sz w:val="22"/>
                <w:szCs w:val="22"/>
              </w:rPr>
            </w:pPr>
            <w:r w:rsidRPr="00EE6E09">
              <w:rPr>
                <w:rFonts w:ascii="Century Gothic" w:hAnsi="Century Gothic"/>
                <w:color w:val="000000"/>
                <w:sz w:val="22"/>
                <w:szCs w:val="22"/>
              </w:rPr>
              <w:t xml:space="preserve">Otro (especifique) </w:t>
            </w:r>
          </w:p>
        </w:tc>
        <w:tc>
          <w:tcPr>
            <w:tcW w:w="4951" w:type="dxa"/>
            <w:gridSpan w:val="9"/>
            <w:tcBorders>
              <w:top w:val="single" w:sz="4" w:space="0" w:color="auto"/>
              <w:left w:val="single" w:sz="4" w:space="0" w:color="auto"/>
              <w:bottom w:val="single" w:sz="4" w:space="0" w:color="auto"/>
              <w:right w:val="single" w:sz="4" w:space="0" w:color="auto"/>
            </w:tcBorders>
          </w:tcPr>
          <w:p w14:paraId="7127A28A" w14:textId="77777777" w:rsidR="00D11DC7" w:rsidRPr="00EE6E09" w:rsidRDefault="00D11DC7" w:rsidP="00E7519F">
            <w:pPr>
              <w:jc w:val="center"/>
              <w:rPr>
                <w:rFonts w:ascii="Century Gothic" w:hAnsi="Century Gothic"/>
                <w:color w:val="000000"/>
                <w:sz w:val="22"/>
                <w:szCs w:val="22"/>
                <w:highlight w:val="yellow"/>
              </w:rPr>
            </w:pPr>
          </w:p>
        </w:tc>
      </w:tr>
      <w:tr w:rsidR="00D11DC7" w:rsidRPr="00A16158" w14:paraId="0B69C4A4" w14:textId="77777777" w:rsidTr="00E7519F">
        <w:trPr>
          <w:trHeight w:val="247"/>
          <w:jc w:val="center"/>
        </w:trPr>
        <w:tc>
          <w:tcPr>
            <w:tcW w:w="945" w:type="dxa"/>
            <w:gridSpan w:val="2"/>
            <w:tcBorders>
              <w:top w:val="single" w:sz="4" w:space="0" w:color="auto"/>
              <w:bottom w:val="single" w:sz="4" w:space="0" w:color="auto"/>
            </w:tcBorders>
            <w:noWrap/>
            <w:vAlign w:val="bottom"/>
          </w:tcPr>
          <w:p w14:paraId="6B13A8C1" w14:textId="77777777" w:rsidR="00D11DC7" w:rsidRPr="00A16158" w:rsidRDefault="00D11DC7" w:rsidP="00E7519F">
            <w:pPr>
              <w:jc w:val="center"/>
              <w:rPr>
                <w:rFonts w:ascii="Century Gothic" w:hAnsi="Century Gothic"/>
                <w:sz w:val="16"/>
                <w:szCs w:val="16"/>
              </w:rPr>
            </w:pPr>
          </w:p>
        </w:tc>
        <w:tc>
          <w:tcPr>
            <w:tcW w:w="6782" w:type="dxa"/>
            <w:gridSpan w:val="6"/>
            <w:tcBorders>
              <w:top w:val="single" w:sz="4" w:space="0" w:color="auto"/>
              <w:bottom w:val="single" w:sz="4" w:space="0" w:color="auto"/>
            </w:tcBorders>
            <w:noWrap/>
            <w:vAlign w:val="bottom"/>
          </w:tcPr>
          <w:p w14:paraId="6C3DDD76" w14:textId="77777777" w:rsidR="00D11DC7" w:rsidRPr="00A16158" w:rsidRDefault="00D11DC7" w:rsidP="00E7519F">
            <w:pPr>
              <w:jc w:val="center"/>
              <w:rPr>
                <w:rFonts w:ascii="Century Gothic" w:hAnsi="Century Gothic"/>
                <w:sz w:val="16"/>
                <w:szCs w:val="16"/>
              </w:rPr>
            </w:pPr>
          </w:p>
        </w:tc>
        <w:tc>
          <w:tcPr>
            <w:tcW w:w="2055" w:type="dxa"/>
            <w:gridSpan w:val="5"/>
            <w:tcBorders>
              <w:top w:val="single" w:sz="4" w:space="0" w:color="auto"/>
              <w:bottom w:val="single" w:sz="4" w:space="0" w:color="auto"/>
            </w:tcBorders>
            <w:noWrap/>
            <w:vAlign w:val="bottom"/>
          </w:tcPr>
          <w:p w14:paraId="1C65E0B2" w14:textId="77777777" w:rsidR="00D11DC7" w:rsidRPr="00A16158" w:rsidRDefault="00D11DC7" w:rsidP="00E7519F">
            <w:pPr>
              <w:jc w:val="center"/>
              <w:rPr>
                <w:rFonts w:ascii="Century Gothic" w:hAnsi="Century Gothic"/>
                <w:sz w:val="16"/>
                <w:szCs w:val="16"/>
              </w:rPr>
            </w:pPr>
          </w:p>
        </w:tc>
      </w:tr>
      <w:tr w:rsidR="00D11DC7" w:rsidRPr="00A16158" w14:paraId="00E8E88C" w14:textId="77777777" w:rsidTr="00E7519F">
        <w:trPr>
          <w:trHeight w:val="247"/>
          <w:jc w:val="center"/>
        </w:trPr>
        <w:tc>
          <w:tcPr>
            <w:tcW w:w="945" w:type="dxa"/>
            <w:gridSpan w:val="2"/>
            <w:tcBorders>
              <w:top w:val="single" w:sz="4" w:space="0" w:color="auto"/>
              <w:left w:val="single" w:sz="4" w:space="0" w:color="auto"/>
              <w:bottom w:val="single" w:sz="4" w:space="0" w:color="auto"/>
              <w:right w:val="single" w:sz="4" w:space="0" w:color="auto"/>
            </w:tcBorders>
            <w:noWrap/>
            <w:vAlign w:val="bottom"/>
          </w:tcPr>
          <w:p w14:paraId="73A96EFD" w14:textId="77777777" w:rsidR="00D11DC7" w:rsidRPr="00A16158" w:rsidRDefault="00D11DC7" w:rsidP="00E7519F">
            <w:pPr>
              <w:jc w:val="right"/>
              <w:rPr>
                <w:rFonts w:ascii="Century Gothic" w:hAnsi="Century Gothic"/>
                <w:b/>
                <w:bCs/>
                <w:sz w:val="22"/>
                <w:szCs w:val="22"/>
              </w:rPr>
            </w:pPr>
            <w:r w:rsidRPr="00A16158">
              <w:rPr>
                <w:rFonts w:ascii="Century Gothic" w:hAnsi="Century Gothic"/>
                <w:b/>
                <w:bCs/>
                <w:sz w:val="22"/>
                <w:szCs w:val="22"/>
              </w:rPr>
              <w:t>3.8.1</w:t>
            </w:r>
          </w:p>
        </w:tc>
        <w:tc>
          <w:tcPr>
            <w:tcW w:w="8837" w:type="dxa"/>
            <w:gridSpan w:val="11"/>
            <w:tcBorders>
              <w:top w:val="single" w:sz="4" w:space="0" w:color="auto"/>
              <w:left w:val="single" w:sz="4" w:space="0" w:color="auto"/>
              <w:bottom w:val="single" w:sz="4" w:space="0" w:color="auto"/>
              <w:right w:val="single" w:sz="4" w:space="0" w:color="auto"/>
            </w:tcBorders>
            <w:noWrap/>
            <w:vAlign w:val="bottom"/>
          </w:tcPr>
          <w:p w14:paraId="4613CE94" w14:textId="77777777" w:rsidR="00D11DC7" w:rsidRPr="00A16158" w:rsidRDefault="00D11DC7" w:rsidP="00E7519F">
            <w:pPr>
              <w:rPr>
                <w:rFonts w:ascii="Century Gothic" w:hAnsi="Century Gothic"/>
                <w:sz w:val="22"/>
                <w:szCs w:val="22"/>
              </w:rPr>
            </w:pPr>
            <w:r w:rsidRPr="00A16158">
              <w:rPr>
                <w:rFonts w:ascii="Century Gothic" w:hAnsi="Century Gothic"/>
                <w:b/>
                <w:sz w:val="22"/>
                <w:szCs w:val="22"/>
              </w:rPr>
              <w:t>Si el proyecto tiene registro en SICOIN, incluir la siguiente información</w:t>
            </w:r>
          </w:p>
        </w:tc>
      </w:tr>
      <w:tr w:rsidR="00D11DC7" w:rsidRPr="00A16158" w14:paraId="7F70EBE2" w14:textId="77777777" w:rsidTr="00E7519F">
        <w:trPr>
          <w:trHeight w:val="299"/>
          <w:jc w:val="center"/>
        </w:trPr>
        <w:tc>
          <w:tcPr>
            <w:tcW w:w="945" w:type="dxa"/>
            <w:gridSpan w:val="2"/>
            <w:tcBorders>
              <w:top w:val="nil"/>
              <w:left w:val="single" w:sz="4" w:space="0" w:color="auto"/>
              <w:bottom w:val="single" w:sz="4" w:space="0" w:color="auto"/>
              <w:right w:val="single" w:sz="4" w:space="0" w:color="auto"/>
            </w:tcBorders>
            <w:noWrap/>
            <w:vAlign w:val="bottom"/>
          </w:tcPr>
          <w:p w14:paraId="022E021A"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3.8.1.1</w:t>
            </w:r>
          </w:p>
        </w:tc>
        <w:tc>
          <w:tcPr>
            <w:tcW w:w="2688" w:type="dxa"/>
            <w:tcBorders>
              <w:top w:val="nil"/>
              <w:left w:val="nil"/>
              <w:bottom w:val="single" w:sz="4" w:space="0" w:color="auto"/>
              <w:right w:val="single" w:sz="4" w:space="0" w:color="auto"/>
            </w:tcBorders>
            <w:vAlign w:val="bottom"/>
          </w:tcPr>
          <w:p w14:paraId="3A135E9D"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Institución</w:t>
            </w:r>
          </w:p>
        </w:tc>
        <w:tc>
          <w:tcPr>
            <w:tcW w:w="1396" w:type="dxa"/>
            <w:gridSpan w:val="2"/>
            <w:tcBorders>
              <w:top w:val="nil"/>
              <w:left w:val="nil"/>
              <w:bottom w:val="single" w:sz="4" w:space="0" w:color="auto"/>
              <w:right w:val="single" w:sz="4" w:space="0" w:color="auto"/>
            </w:tcBorders>
            <w:noWrap/>
            <w:vAlign w:val="bottom"/>
          </w:tcPr>
          <w:p w14:paraId="142170BC" w14:textId="77777777" w:rsidR="00D11DC7" w:rsidRPr="00A16158" w:rsidRDefault="00D11DC7" w:rsidP="00E7519F">
            <w:pPr>
              <w:jc w:val="right"/>
              <w:rPr>
                <w:rFonts w:ascii="Century Gothic" w:hAnsi="Century Gothic"/>
                <w:sz w:val="22"/>
                <w:szCs w:val="22"/>
              </w:rPr>
            </w:pPr>
          </w:p>
        </w:tc>
        <w:tc>
          <w:tcPr>
            <w:tcW w:w="1007" w:type="dxa"/>
            <w:tcBorders>
              <w:top w:val="single" w:sz="4" w:space="0" w:color="auto"/>
              <w:left w:val="nil"/>
              <w:bottom w:val="single" w:sz="4" w:space="0" w:color="auto"/>
              <w:right w:val="single" w:sz="4" w:space="0" w:color="auto"/>
            </w:tcBorders>
            <w:noWrap/>
            <w:vAlign w:val="bottom"/>
          </w:tcPr>
          <w:p w14:paraId="61EE904C" w14:textId="77777777" w:rsidR="00D11DC7" w:rsidRPr="00A16158" w:rsidRDefault="00D11DC7" w:rsidP="00E7519F">
            <w:pPr>
              <w:jc w:val="center"/>
              <w:rPr>
                <w:rFonts w:ascii="Century Gothic" w:hAnsi="Century Gothic"/>
                <w:bCs/>
                <w:sz w:val="16"/>
                <w:szCs w:val="16"/>
              </w:rPr>
            </w:pPr>
            <w:r w:rsidRPr="00A16158">
              <w:rPr>
                <w:rFonts w:ascii="Century Gothic" w:hAnsi="Century Gothic"/>
                <w:bCs/>
                <w:sz w:val="16"/>
                <w:szCs w:val="16"/>
              </w:rPr>
              <w:t>3.8.1.4</w:t>
            </w:r>
          </w:p>
        </w:tc>
        <w:tc>
          <w:tcPr>
            <w:tcW w:w="2286" w:type="dxa"/>
            <w:gridSpan w:val="4"/>
            <w:tcBorders>
              <w:top w:val="single" w:sz="4" w:space="0" w:color="auto"/>
              <w:left w:val="nil"/>
              <w:bottom w:val="single" w:sz="4" w:space="0" w:color="auto"/>
              <w:right w:val="single" w:sz="4" w:space="0" w:color="auto"/>
            </w:tcBorders>
            <w:vAlign w:val="bottom"/>
          </w:tcPr>
          <w:p w14:paraId="18228FB3"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Organismo/Fuente Cooperante</w:t>
            </w:r>
          </w:p>
        </w:tc>
        <w:tc>
          <w:tcPr>
            <w:tcW w:w="1460" w:type="dxa"/>
            <w:gridSpan w:val="3"/>
            <w:tcBorders>
              <w:top w:val="single" w:sz="4" w:space="0" w:color="auto"/>
              <w:left w:val="nil"/>
              <w:bottom w:val="single" w:sz="4" w:space="0" w:color="auto"/>
              <w:right w:val="single" w:sz="4" w:space="0" w:color="auto"/>
            </w:tcBorders>
            <w:vAlign w:val="bottom"/>
          </w:tcPr>
          <w:p w14:paraId="00EF8293" w14:textId="77777777" w:rsidR="00D11DC7" w:rsidRPr="00A16158" w:rsidRDefault="00D11DC7" w:rsidP="00E7519F">
            <w:pPr>
              <w:jc w:val="right"/>
              <w:rPr>
                <w:rFonts w:ascii="Century Gothic" w:hAnsi="Century Gothic"/>
                <w:sz w:val="22"/>
                <w:szCs w:val="22"/>
              </w:rPr>
            </w:pPr>
          </w:p>
        </w:tc>
      </w:tr>
      <w:tr w:rsidR="00D11DC7" w:rsidRPr="00A16158" w14:paraId="0170E3B0" w14:textId="77777777" w:rsidTr="00E7519F">
        <w:trPr>
          <w:trHeight w:val="299"/>
          <w:jc w:val="center"/>
        </w:trPr>
        <w:tc>
          <w:tcPr>
            <w:tcW w:w="945" w:type="dxa"/>
            <w:gridSpan w:val="2"/>
            <w:tcBorders>
              <w:top w:val="nil"/>
              <w:left w:val="single" w:sz="4" w:space="0" w:color="auto"/>
              <w:bottom w:val="single" w:sz="4" w:space="0" w:color="auto"/>
              <w:right w:val="single" w:sz="4" w:space="0" w:color="auto"/>
            </w:tcBorders>
            <w:noWrap/>
            <w:vAlign w:val="bottom"/>
          </w:tcPr>
          <w:p w14:paraId="2A163CEF"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3.8.1.2</w:t>
            </w:r>
          </w:p>
        </w:tc>
        <w:tc>
          <w:tcPr>
            <w:tcW w:w="2688" w:type="dxa"/>
            <w:tcBorders>
              <w:top w:val="nil"/>
              <w:left w:val="nil"/>
              <w:bottom w:val="single" w:sz="4" w:space="0" w:color="auto"/>
              <w:right w:val="single" w:sz="4" w:space="0" w:color="auto"/>
            </w:tcBorders>
            <w:vAlign w:val="bottom"/>
          </w:tcPr>
          <w:p w14:paraId="322C5732"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 xml:space="preserve">Institución Ejecutora </w:t>
            </w:r>
          </w:p>
        </w:tc>
        <w:tc>
          <w:tcPr>
            <w:tcW w:w="1396" w:type="dxa"/>
            <w:gridSpan w:val="2"/>
            <w:tcBorders>
              <w:top w:val="nil"/>
              <w:left w:val="nil"/>
              <w:bottom w:val="single" w:sz="4" w:space="0" w:color="auto"/>
              <w:right w:val="single" w:sz="4" w:space="0" w:color="auto"/>
            </w:tcBorders>
            <w:noWrap/>
            <w:vAlign w:val="bottom"/>
          </w:tcPr>
          <w:p w14:paraId="6A19DFBF" w14:textId="77777777" w:rsidR="00D11DC7" w:rsidRPr="00A16158" w:rsidRDefault="00D11DC7" w:rsidP="00E7519F">
            <w:pPr>
              <w:jc w:val="right"/>
              <w:rPr>
                <w:rFonts w:ascii="Century Gothic" w:hAnsi="Century Gothic"/>
                <w:sz w:val="22"/>
                <w:szCs w:val="22"/>
              </w:rPr>
            </w:pPr>
          </w:p>
        </w:tc>
        <w:tc>
          <w:tcPr>
            <w:tcW w:w="1007" w:type="dxa"/>
            <w:tcBorders>
              <w:top w:val="single" w:sz="4" w:space="0" w:color="auto"/>
              <w:left w:val="nil"/>
              <w:bottom w:val="single" w:sz="4" w:space="0" w:color="auto"/>
              <w:right w:val="single" w:sz="4" w:space="0" w:color="auto"/>
            </w:tcBorders>
            <w:noWrap/>
            <w:vAlign w:val="bottom"/>
          </w:tcPr>
          <w:p w14:paraId="7DA98045" w14:textId="77777777" w:rsidR="00D11DC7" w:rsidRPr="00A16158" w:rsidRDefault="00D11DC7" w:rsidP="00E7519F">
            <w:pPr>
              <w:jc w:val="center"/>
              <w:rPr>
                <w:rFonts w:ascii="Century Gothic" w:hAnsi="Century Gothic"/>
                <w:bCs/>
                <w:sz w:val="16"/>
                <w:szCs w:val="16"/>
              </w:rPr>
            </w:pPr>
            <w:r w:rsidRPr="00A16158">
              <w:rPr>
                <w:rFonts w:ascii="Century Gothic" w:hAnsi="Century Gothic"/>
                <w:bCs/>
                <w:sz w:val="16"/>
                <w:szCs w:val="16"/>
              </w:rPr>
              <w:t>3.8.1.5</w:t>
            </w:r>
          </w:p>
        </w:tc>
        <w:tc>
          <w:tcPr>
            <w:tcW w:w="2286" w:type="dxa"/>
            <w:gridSpan w:val="4"/>
            <w:tcBorders>
              <w:top w:val="single" w:sz="4" w:space="0" w:color="auto"/>
              <w:left w:val="nil"/>
              <w:bottom w:val="single" w:sz="4" w:space="0" w:color="auto"/>
              <w:right w:val="single" w:sz="4" w:space="0" w:color="auto"/>
            </w:tcBorders>
            <w:vAlign w:val="bottom"/>
          </w:tcPr>
          <w:p w14:paraId="6AAAC7C2"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Correlativo/programa-proyecto</w:t>
            </w:r>
          </w:p>
        </w:tc>
        <w:tc>
          <w:tcPr>
            <w:tcW w:w="1460" w:type="dxa"/>
            <w:gridSpan w:val="3"/>
            <w:tcBorders>
              <w:top w:val="single" w:sz="4" w:space="0" w:color="auto"/>
              <w:left w:val="nil"/>
              <w:bottom w:val="single" w:sz="4" w:space="0" w:color="auto"/>
              <w:right w:val="single" w:sz="4" w:space="0" w:color="auto"/>
            </w:tcBorders>
            <w:vAlign w:val="bottom"/>
          </w:tcPr>
          <w:p w14:paraId="34BE3E82" w14:textId="77777777" w:rsidR="00D11DC7" w:rsidRPr="00A16158" w:rsidRDefault="00D11DC7" w:rsidP="00E7519F">
            <w:pPr>
              <w:jc w:val="right"/>
              <w:rPr>
                <w:rFonts w:ascii="Century Gothic" w:hAnsi="Century Gothic"/>
                <w:sz w:val="22"/>
                <w:szCs w:val="22"/>
              </w:rPr>
            </w:pPr>
          </w:p>
        </w:tc>
      </w:tr>
      <w:tr w:rsidR="00D11DC7" w:rsidRPr="00A16158" w14:paraId="384A9741" w14:textId="77777777" w:rsidTr="00E7519F">
        <w:trPr>
          <w:gridAfter w:val="8"/>
          <w:wAfter w:w="4753" w:type="dxa"/>
          <w:trHeight w:val="299"/>
          <w:jc w:val="center"/>
        </w:trPr>
        <w:tc>
          <w:tcPr>
            <w:tcW w:w="945" w:type="dxa"/>
            <w:gridSpan w:val="2"/>
            <w:tcBorders>
              <w:top w:val="nil"/>
              <w:left w:val="single" w:sz="4" w:space="0" w:color="auto"/>
              <w:bottom w:val="single" w:sz="4" w:space="0" w:color="auto"/>
              <w:right w:val="single" w:sz="4" w:space="0" w:color="auto"/>
            </w:tcBorders>
            <w:noWrap/>
            <w:vAlign w:val="bottom"/>
          </w:tcPr>
          <w:p w14:paraId="62DB7DF9"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3.8.1.3</w:t>
            </w:r>
          </w:p>
        </w:tc>
        <w:tc>
          <w:tcPr>
            <w:tcW w:w="2688" w:type="dxa"/>
            <w:tcBorders>
              <w:top w:val="nil"/>
              <w:left w:val="nil"/>
              <w:bottom w:val="single" w:sz="4" w:space="0" w:color="auto"/>
              <w:right w:val="single" w:sz="4" w:space="0" w:color="auto"/>
            </w:tcBorders>
            <w:vAlign w:val="bottom"/>
          </w:tcPr>
          <w:p w14:paraId="197CABA7"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Fuente de financiamiento</w:t>
            </w:r>
          </w:p>
        </w:tc>
        <w:tc>
          <w:tcPr>
            <w:tcW w:w="1396" w:type="dxa"/>
            <w:gridSpan w:val="2"/>
            <w:tcBorders>
              <w:top w:val="nil"/>
              <w:left w:val="nil"/>
              <w:bottom w:val="single" w:sz="4" w:space="0" w:color="auto"/>
              <w:right w:val="single" w:sz="4" w:space="0" w:color="auto"/>
            </w:tcBorders>
            <w:noWrap/>
            <w:vAlign w:val="bottom"/>
          </w:tcPr>
          <w:p w14:paraId="5ED1DDB6" w14:textId="77777777" w:rsidR="00D11DC7" w:rsidRPr="00A16158" w:rsidRDefault="00D11DC7" w:rsidP="00E7519F">
            <w:pPr>
              <w:jc w:val="right"/>
              <w:rPr>
                <w:rFonts w:ascii="Century Gothic" w:hAnsi="Century Gothic"/>
                <w:sz w:val="22"/>
                <w:szCs w:val="22"/>
              </w:rPr>
            </w:pPr>
          </w:p>
          <w:p w14:paraId="34338A3A" w14:textId="77777777" w:rsidR="00D11DC7" w:rsidRPr="00A16158" w:rsidRDefault="00D11DC7" w:rsidP="00E7519F">
            <w:pPr>
              <w:jc w:val="right"/>
              <w:rPr>
                <w:rFonts w:ascii="Century Gothic" w:hAnsi="Century Gothic"/>
                <w:sz w:val="22"/>
                <w:szCs w:val="22"/>
              </w:rPr>
            </w:pPr>
          </w:p>
        </w:tc>
      </w:tr>
      <w:tr w:rsidR="00D11DC7" w:rsidRPr="00EE6E09" w14:paraId="66410E1A" w14:textId="77777777" w:rsidTr="00E7519F">
        <w:trPr>
          <w:trHeight w:val="299"/>
          <w:jc w:val="center"/>
        </w:trPr>
        <w:tc>
          <w:tcPr>
            <w:tcW w:w="945" w:type="dxa"/>
            <w:gridSpan w:val="2"/>
            <w:tcBorders>
              <w:top w:val="single" w:sz="4" w:space="0" w:color="auto"/>
            </w:tcBorders>
            <w:noWrap/>
            <w:vAlign w:val="bottom"/>
          </w:tcPr>
          <w:p w14:paraId="20997DB2" w14:textId="77777777" w:rsidR="00D11DC7" w:rsidRPr="00EE6E09" w:rsidRDefault="00D11DC7" w:rsidP="00E7519F">
            <w:pPr>
              <w:jc w:val="center"/>
              <w:rPr>
                <w:rFonts w:ascii="Century Gothic" w:hAnsi="Century Gothic"/>
                <w:color w:val="000000"/>
                <w:sz w:val="16"/>
                <w:szCs w:val="16"/>
              </w:rPr>
            </w:pPr>
          </w:p>
        </w:tc>
        <w:tc>
          <w:tcPr>
            <w:tcW w:w="2688" w:type="dxa"/>
            <w:tcBorders>
              <w:top w:val="single" w:sz="4" w:space="0" w:color="auto"/>
            </w:tcBorders>
            <w:vAlign w:val="bottom"/>
          </w:tcPr>
          <w:p w14:paraId="3B77CA6A" w14:textId="77777777" w:rsidR="00D11DC7" w:rsidRPr="00EE6E09" w:rsidRDefault="00D11DC7" w:rsidP="00E7519F">
            <w:pPr>
              <w:jc w:val="center"/>
              <w:rPr>
                <w:rFonts w:ascii="Century Gothic" w:hAnsi="Century Gothic"/>
                <w:color w:val="000000"/>
                <w:sz w:val="16"/>
                <w:szCs w:val="16"/>
              </w:rPr>
            </w:pPr>
          </w:p>
        </w:tc>
        <w:tc>
          <w:tcPr>
            <w:tcW w:w="1396" w:type="dxa"/>
            <w:gridSpan w:val="2"/>
            <w:tcBorders>
              <w:top w:val="single" w:sz="4" w:space="0" w:color="auto"/>
            </w:tcBorders>
            <w:noWrap/>
            <w:vAlign w:val="bottom"/>
          </w:tcPr>
          <w:p w14:paraId="7D9D198C" w14:textId="77777777" w:rsidR="00D11DC7" w:rsidRPr="00EE6E09" w:rsidRDefault="00D11DC7" w:rsidP="00E7519F">
            <w:pPr>
              <w:jc w:val="center"/>
              <w:rPr>
                <w:rFonts w:ascii="Century Gothic" w:hAnsi="Century Gothic"/>
                <w:color w:val="000000"/>
                <w:sz w:val="16"/>
                <w:szCs w:val="16"/>
              </w:rPr>
            </w:pPr>
          </w:p>
        </w:tc>
        <w:tc>
          <w:tcPr>
            <w:tcW w:w="4753" w:type="dxa"/>
            <w:gridSpan w:val="8"/>
            <w:noWrap/>
            <w:vAlign w:val="bottom"/>
          </w:tcPr>
          <w:p w14:paraId="0EEA1649" w14:textId="77777777" w:rsidR="00D11DC7" w:rsidRPr="00EE6E09" w:rsidRDefault="00D11DC7" w:rsidP="00E7519F">
            <w:pPr>
              <w:jc w:val="center"/>
              <w:rPr>
                <w:rFonts w:ascii="Century Gothic" w:hAnsi="Century Gothic"/>
                <w:color w:val="000000"/>
                <w:sz w:val="16"/>
                <w:szCs w:val="16"/>
              </w:rPr>
            </w:pPr>
          </w:p>
          <w:p w14:paraId="45659CE6" w14:textId="77777777" w:rsidR="00D11DC7" w:rsidRPr="00EE6E09" w:rsidRDefault="00D11DC7" w:rsidP="00E7519F">
            <w:pPr>
              <w:jc w:val="center"/>
              <w:rPr>
                <w:rFonts w:ascii="Century Gothic" w:hAnsi="Century Gothic"/>
                <w:color w:val="000000"/>
                <w:sz w:val="16"/>
                <w:szCs w:val="16"/>
              </w:rPr>
            </w:pPr>
          </w:p>
        </w:tc>
      </w:tr>
      <w:tr w:rsidR="00D11DC7" w:rsidRPr="00A16158" w14:paraId="4E9A398D" w14:textId="77777777" w:rsidTr="00E7519F">
        <w:trPr>
          <w:trHeight w:val="514"/>
          <w:jc w:val="center"/>
        </w:trPr>
        <w:tc>
          <w:tcPr>
            <w:tcW w:w="3633" w:type="dxa"/>
            <w:gridSpan w:val="3"/>
            <w:tcBorders>
              <w:top w:val="single" w:sz="4" w:space="0" w:color="auto"/>
              <w:left w:val="single" w:sz="4" w:space="0" w:color="auto"/>
              <w:bottom w:val="single" w:sz="4" w:space="0" w:color="auto"/>
              <w:right w:val="single" w:sz="4" w:space="0" w:color="auto"/>
            </w:tcBorders>
            <w:noWrap/>
            <w:vAlign w:val="center"/>
          </w:tcPr>
          <w:p w14:paraId="68C6E085" w14:textId="77777777" w:rsidR="00D11DC7" w:rsidRPr="00A16158" w:rsidRDefault="00D11DC7" w:rsidP="00E7519F">
            <w:pPr>
              <w:rPr>
                <w:rFonts w:ascii="Century Gothic" w:hAnsi="Century Gothic"/>
                <w:b/>
                <w:bCs/>
                <w:sz w:val="18"/>
                <w:szCs w:val="18"/>
              </w:rPr>
            </w:pPr>
            <w:r w:rsidRPr="00A16158">
              <w:rPr>
                <w:rFonts w:ascii="Century Gothic" w:hAnsi="Century Gothic"/>
                <w:b/>
                <w:sz w:val="18"/>
                <w:szCs w:val="18"/>
              </w:rPr>
              <w:t>3.9 Datos Financieros</w:t>
            </w:r>
          </w:p>
        </w:tc>
        <w:tc>
          <w:tcPr>
            <w:tcW w:w="1396" w:type="dxa"/>
            <w:gridSpan w:val="2"/>
            <w:tcBorders>
              <w:top w:val="single" w:sz="4" w:space="0" w:color="auto"/>
              <w:left w:val="single" w:sz="4" w:space="0" w:color="auto"/>
              <w:bottom w:val="single" w:sz="4" w:space="0" w:color="auto"/>
              <w:right w:val="single" w:sz="4" w:space="0" w:color="auto"/>
            </w:tcBorders>
            <w:vAlign w:val="center"/>
          </w:tcPr>
          <w:p w14:paraId="30A04FCB" w14:textId="77777777" w:rsidR="00D11DC7" w:rsidRPr="00A16158" w:rsidRDefault="00D11DC7" w:rsidP="00E7519F">
            <w:pPr>
              <w:jc w:val="center"/>
              <w:rPr>
                <w:rFonts w:ascii="Century Gothic" w:hAnsi="Century Gothic"/>
                <w:b/>
                <w:sz w:val="18"/>
                <w:szCs w:val="18"/>
              </w:rPr>
            </w:pPr>
            <w:r w:rsidRPr="00A16158">
              <w:rPr>
                <w:rFonts w:ascii="Century Gothic" w:hAnsi="Century Gothic"/>
                <w:b/>
                <w:sz w:val="18"/>
                <w:szCs w:val="18"/>
              </w:rPr>
              <w:t>Moneda</w:t>
            </w:r>
          </w:p>
        </w:tc>
        <w:tc>
          <w:tcPr>
            <w:tcW w:w="1620" w:type="dxa"/>
            <w:gridSpan w:val="2"/>
            <w:tcBorders>
              <w:top w:val="single" w:sz="4" w:space="0" w:color="auto"/>
              <w:left w:val="single" w:sz="4" w:space="0" w:color="auto"/>
              <w:bottom w:val="single" w:sz="4" w:space="0" w:color="auto"/>
              <w:right w:val="single" w:sz="4" w:space="0" w:color="auto"/>
            </w:tcBorders>
            <w:vAlign w:val="center"/>
          </w:tcPr>
          <w:p w14:paraId="1121F3CB" w14:textId="77777777" w:rsidR="00D11DC7" w:rsidRPr="00A16158" w:rsidRDefault="00D11DC7" w:rsidP="00E7519F">
            <w:pPr>
              <w:jc w:val="center"/>
              <w:rPr>
                <w:rFonts w:ascii="Century Gothic" w:hAnsi="Century Gothic"/>
                <w:b/>
                <w:sz w:val="18"/>
                <w:szCs w:val="18"/>
              </w:rPr>
            </w:pPr>
            <w:r w:rsidRPr="00A16158">
              <w:rPr>
                <w:rFonts w:ascii="Century Gothic" w:hAnsi="Century Gothic"/>
                <w:b/>
                <w:sz w:val="18"/>
                <w:szCs w:val="18"/>
              </w:rPr>
              <w:t>Monto                    moneda original</w:t>
            </w:r>
          </w:p>
        </w:tc>
        <w:tc>
          <w:tcPr>
            <w:tcW w:w="1350" w:type="dxa"/>
            <w:gridSpan w:val="2"/>
            <w:tcBorders>
              <w:top w:val="single" w:sz="4" w:space="0" w:color="auto"/>
              <w:left w:val="single" w:sz="4" w:space="0" w:color="auto"/>
              <w:bottom w:val="single" w:sz="4" w:space="0" w:color="auto"/>
              <w:right w:val="single" w:sz="4" w:space="0" w:color="auto"/>
            </w:tcBorders>
            <w:vAlign w:val="center"/>
          </w:tcPr>
          <w:p w14:paraId="5E926C70" w14:textId="77777777" w:rsidR="00D11DC7" w:rsidRPr="00A16158" w:rsidRDefault="00D11DC7" w:rsidP="00E7519F">
            <w:pPr>
              <w:jc w:val="center"/>
              <w:rPr>
                <w:rFonts w:ascii="Century Gothic" w:hAnsi="Century Gothic"/>
                <w:b/>
                <w:sz w:val="18"/>
                <w:szCs w:val="18"/>
              </w:rPr>
            </w:pPr>
            <w:r w:rsidRPr="00A16158">
              <w:rPr>
                <w:rFonts w:ascii="Century Gothic" w:hAnsi="Century Gothic"/>
                <w:b/>
                <w:sz w:val="18"/>
                <w:szCs w:val="18"/>
              </w:rPr>
              <w:t>Tipo de cambio</w:t>
            </w:r>
          </w:p>
        </w:tc>
        <w:tc>
          <w:tcPr>
            <w:tcW w:w="1783" w:type="dxa"/>
            <w:gridSpan w:val="4"/>
            <w:tcBorders>
              <w:top w:val="single" w:sz="4" w:space="0" w:color="auto"/>
              <w:left w:val="single" w:sz="4" w:space="0" w:color="auto"/>
              <w:bottom w:val="single" w:sz="4" w:space="0" w:color="auto"/>
              <w:right w:val="single" w:sz="4" w:space="0" w:color="auto"/>
            </w:tcBorders>
            <w:vAlign w:val="center"/>
          </w:tcPr>
          <w:p w14:paraId="3256FFA5" w14:textId="77777777" w:rsidR="00D11DC7" w:rsidRPr="00A16158" w:rsidRDefault="00D11DC7" w:rsidP="00E7519F">
            <w:pPr>
              <w:jc w:val="center"/>
              <w:rPr>
                <w:rFonts w:ascii="Century Gothic" w:hAnsi="Century Gothic"/>
                <w:b/>
                <w:sz w:val="18"/>
                <w:szCs w:val="18"/>
              </w:rPr>
            </w:pPr>
            <w:r w:rsidRPr="00A16158">
              <w:rPr>
                <w:rFonts w:ascii="Century Gothic" w:hAnsi="Century Gothic"/>
                <w:b/>
                <w:sz w:val="18"/>
                <w:szCs w:val="18"/>
              </w:rPr>
              <w:t>Monto en Quetzales</w:t>
            </w:r>
          </w:p>
        </w:tc>
      </w:tr>
      <w:tr w:rsidR="00D11DC7" w:rsidRPr="00A16158" w14:paraId="28C261F8" w14:textId="77777777" w:rsidTr="00E7519F">
        <w:trPr>
          <w:trHeight w:val="412"/>
          <w:jc w:val="center"/>
        </w:trPr>
        <w:tc>
          <w:tcPr>
            <w:tcW w:w="761" w:type="dxa"/>
            <w:tcBorders>
              <w:top w:val="single" w:sz="4" w:space="0" w:color="auto"/>
              <w:left w:val="single" w:sz="4" w:space="0" w:color="auto"/>
              <w:bottom w:val="single" w:sz="4" w:space="0" w:color="auto"/>
              <w:right w:val="single" w:sz="4" w:space="0" w:color="auto"/>
            </w:tcBorders>
            <w:noWrap/>
          </w:tcPr>
          <w:p w14:paraId="0D9EC38C"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3.9.1 </w:t>
            </w:r>
          </w:p>
        </w:tc>
        <w:tc>
          <w:tcPr>
            <w:tcW w:w="2872" w:type="dxa"/>
            <w:gridSpan w:val="2"/>
            <w:tcBorders>
              <w:top w:val="single" w:sz="4" w:space="0" w:color="auto"/>
              <w:left w:val="nil"/>
              <w:bottom w:val="single" w:sz="4" w:space="0" w:color="auto"/>
              <w:right w:val="single" w:sz="4" w:space="0" w:color="auto"/>
            </w:tcBorders>
            <w:vAlign w:val="bottom"/>
          </w:tcPr>
          <w:p w14:paraId="1EC085DD" w14:textId="77777777" w:rsidR="00D11DC7" w:rsidRPr="00A16158" w:rsidRDefault="00D11DC7" w:rsidP="00E7519F">
            <w:pPr>
              <w:rPr>
                <w:rFonts w:ascii="Century Gothic" w:hAnsi="Century Gothic"/>
                <w:bCs/>
                <w:sz w:val="18"/>
                <w:szCs w:val="18"/>
              </w:rPr>
            </w:pPr>
            <w:r w:rsidRPr="00A16158">
              <w:rPr>
                <w:rFonts w:ascii="Century Gothic" w:hAnsi="Century Gothic"/>
                <w:bCs/>
                <w:sz w:val="18"/>
                <w:szCs w:val="18"/>
              </w:rPr>
              <w:t>Monto suscrito con la fuente cooperante</w:t>
            </w:r>
          </w:p>
        </w:tc>
        <w:tc>
          <w:tcPr>
            <w:tcW w:w="1396" w:type="dxa"/>
            <w:gridSpan w:val="2"/>
            <w:tcBorders>
              <w:top w:val="single" w:sz="4" w:space="0" w:color="auto"/>
              <w:left w:val="single" w:sz="4" w:space="0" w:color="auto"/>
              <w:bottom w:val="single" w:sz="4" w:space="0" w:color="auto"/>
              <w:right w:val="single" w:sz="4" w:space="0" w:color="auto"/>
            </w:tcBorders>
            <w:vAlign w:val="bottom"/>
          </w:tcPr>
          <w:p w14:paraId="5ADC2502" w14:textId="77777777" w:rsidR="00D11DC7" w:rsidRPr="00A16158" w:rsidRDefault="00D11DC7" w:rsidP="00E7519F">
            <w:pPr>
              <w:jc w:val="center"/>
              <w:rPr>
                <w:rFonts w:ascii="Century Gothic" w:hAnsi="Century Gothic"/>
                <w:sz w:val="18"/>
                <w:szCs w:val="18"/>
              </w:rPr>
            </w:pPr>
            <w:r w:rsidRPr="00A16158">
              <w:rPr>
                <w:rFonts w:ascii="Century Gothic" w:hAnsi="Century Gothic"/>
                <w:sz w:val="18"/>
                <w:szCs w:val="18"/>
              </w:rPr>
              <w:t>Dólar USA</w:t>
            </w:r>
          </w:p>
        </w:tc>
        <w:tc>
          <w:tcPr>
            <w:tcW w:w="1620" w:type="dxa"/>
            <w:gridSpan w:val="2"/>
            <w:tcBorders>
              <w:top w:val="single" w:sz="4" w:space="0" w:color="auto"/>
              <w:left w:val="single" w:sz="4" w:space="0" w:color="auto"/>
              <w:bottom w:val="single" w:sz="4" w:space="0" w:color="auto"/>
              <w:right w:val="single" w:sz="4" w:space="0" w:color="auto"/>
            </w:tcBorders>
            <w:vAlign w:val="bottom"/>
          </w:tcPr>
          <w:p w14:paraId="4A84A0A2" w14:textId="77777777" w:rsidR="00D11DC7" w:rsidRPr="00A16158" w:rsidRDefault="00D11DC7" w:rsidP="00E7519F">
            <w:pPr>
              <w:jc w:val="center"/>
              <w:rPr>
                <w:rFonts w:ascii="Century Gothic" w:hAnsi="Century Gothic"/>
                <w:b/>
                <w:bCs/>
                <w:sz w:val="20"/>
                <w:szCs w:val="20"/>
              </w:rPr>
            </w:pPr>
            <w:r w:rsidRPr="00A16158">
              <w:rPr>
                <w:rFonts w:ascii="Century Gothic" w:hAnsi="Century Gothic"/>
                <w:b/>
                <w:bCs/>
                <w:sz w:val="20"/>
                <w:szCs w:val="20"/>
              </w:rPr>
              <w:t xml:space="preserve">$ </w:t>
            </w:r>
            <w:r w:rsidRPr="00A16158">
              <w:rPr>
                <w:rFonts w:ascii="Century Gothic" w:hAnsi="Century Gothic"/>
                <w:b/>
                <w:bCs/>
                <w:sz w:val="20"/>
                <w:szCs w:val="20"/>
                <w:lang w:val="es-GT"/>
              </w:rPr>
              <w:t>162,205.44</w:t>
            </w:r>
          </w:p>
        </w:tc>
        <w:tc>
          <w:tcPr>
            <w:tcW w:w="1350" w:type="dxa"/>
            <w:gridSpan w:val="2"/>
            <w:tcBorders>
              <w:top w:val="single" w:sz="4" w:space="0" w:color="auto"/>
              <w:left w:val="single" w:sz="4" w:space="0" w:color="auto"/>
              <w:bottom w:val="single" w:sz="4" w:space="0" w:color="auto"/>
              <w:right w:val="single" w:sz="4" w:space="0" w:color="auto"/>
            </w:tcBorders>
            <w:vAlign w:val="bottom"/>
          </w:tcPr>
          <w:p w14:paraId="5D1337B3" w14:textId="77777777" w:rsidR="00D11DC7" w:rsidRPr="00A16158" w:rsidRDefault="00D11DC7" w:rsidP="00E7519F">
            <w:pPr>
              <w:jc w:val="center"/>
              <w:rPr>
                <w:rFonts w:ascii="Century Gothic" w:hAnsi="Century Gothic"/>
                <w:b/>
                <w:bCs/>
                <w:sz w:val="20"/>
                <w:szCs w:val="20"/>
              </w:rPr>
            </w:pPr>
            <w:r w:rsidRPr="00A16158">
              <w:rPr>
                <w:rFonts w:ascii="Century Gothic" w:hAnsi="Century Gothic"/>
                <w:b/>
                <w:bCs/>
                <w:sz w:val="20"/>
                <w:szCs w:val="20"/>
              </w:rPr>
              <w:t>7.72825</w:t>
            </w:r>
            <w:r w:rsidRPr="00A16158">
              <w:rPr>
                <w:rStyle w:val="Refdenotaalpie"/>
                <w:rFonts w:ascii="Century Gothic" w:hAnsi="Century Gothic"/>
                <w:b/>
                <w:bCs/>
                <w:sz w:val="20"/>
                <w:szCs w:val="20"/>
              </w:rPr>
              <w:footnoteReference w:id="1"/>
            </w:r>
          </w:p>
        </w:tc>
        <w:tc>
          <w:tcPr>
            <w:tcW w:w="1783" w:type="dxa"/>
            <w:gridSpan w:val="4"/>
            <w:tcBorders>
              <w:top w:val="single" w:sz="4" w:space="0" w:color="auto"/>
              <w:left w:val="single" w:sz="4" w:space="0" w:color="auto"/>
              <w:bottom w:val="single" w:sz="4" w:space="0" w:color="auto"/>
              <w:right w:val="single" w:sz="4" w:space="0" w:color="auto"/>
            </w:tcBorders>
            <w:vAlign w:val="bottom"/>
          </w:tcPr>
          <w:p w14:paraId="454CA77E" w14:textId="77777777" w:rsidR="00D11DC7" w:rsidRPr="00A16158" w:rsidRDefault="00D11DC7" w:rsidP="00E7519F">
            <w:pPr>
              <w:jc w:val="center"/>
              <w:rPr>
                <w:rFonts w:ascii="Century Gothic" w:hAnsi="Century Gothic"/>
                <w:b/>
                <w:bCs/>
                <w:sz w:val="20"/>
                <w:szCs w:val="20"/>
              </w:rPr>
            </w:pPr>
            <w:r w:rsidRPr="00A16158">
              <w:rPr>
                <w:rFonts w:ascii="Century Gothic" w:hAnsi="Century Gothic"/>
                <w:b/>
                <w:bCs/>
                <w:sz w:val="20"/>
                <w:szCs w:val="20"/>
              </w:rPr>
              <w:t>Q.</w:t>
            </w:r>
            <w:r w:rsidRPr="00A16158">
              <w:rPr>
                <w:rFonts w:ascii="Century Gothic" w:hAnsi="Century Gothic"/>
                <w:b/>
                <w:bCs/>
                <w:sz w:val="20"/>
                <w:szCs w:val="20"/>
                <w:lang w:val="es-AR" w:eastAsia="en-US"/>
              </w:rPr>
              <w:t xml:space="preserve"> </w:t>
            </w:r>
            <w:r w:rsidRPr="00A16158">
              <w:rPr>
                <w:rFonts w:ascii="Century Gothic" w:hAnsi="Century Gothic"/>
                <w:b/>
                <w:bCs/>
                <w:sz w:val="20"/>
                <w:szCs w:val="20"/>
                <w:lang w:val="es-AR"/>
              </w:rPr>
              <w:t>1,253,564.</w:t>
            </w:r>
            <w:r>
              <w:rPr>
                <w:rFonts w:ascii="Century Gothic" w:hAnsi="Century Gothic"/>
                <w:b/>
                <w:bCs/>
                <w:sz w:val="20"/>
                <w:szCs w:val="20"/>
                <w:lang w:val="es-AR"/>
              </w:rPr>
              <w:t>19</w:t>
            </w:r>
          </w:p>
        </w:tc>
      </w:tr>
      <w:tr w:rsidR="00D11DC7" w:rsidRPr="00A16158" w14:paraId="75412A20" w14:textId="77777777" w:rsidTr="00E7519F">
        <w:trPr>
          <w:trHeight w:val="412"/>
          <w:jc w:val="center"/>
        </w:trPr>
        <w:tc>
          <w:tcPr>
            <w:tcW w:w="761" w:type="dxa"/>
            <w:tcBorders>
              <w:top w:val="single" w:sz="4" w:space="0" w:color="auto"/>
              <w:left w:val="single" w:sz="4" w:space="0" w:color="auto"/>
              <w:bottom w:val="single" w:sz="4" w:space="0" w:color="auto"/>
              <w:right w:val="single" w:sz="4" w:space="0" w:color="auto"/>
            </w:tcBorders>
            <w:noWrap/>
          </w:tcPr>
          <w:p w14:paraId="44352EBA"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w:t>
            </w:r>
          </w:p>
        </w:tc>
        <w:tc>
          <w:tcPr>
            <w:tcW w:w="2872" w:type="dxa"/>
            <w:gridSpan w:val="2"/>
            <w:tcBorders>
              <w:top w:val="single" w:sz="4" w:space="0" w:color="auto"/>
              <w:left w:val="nil"/>
              <w:bottom w:val="single" w:sz="4" w:space="0" w:color="auto"/>
              <w:right w:val="single" w:sz="4" w:space="0" w:color="auto"/>
            </w:tcBorders>
          </w:tcPr>
          <w:p w14:paraId="474E61EC"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Enmiendas</w:t>
            </w:r>
          </w:p>
        </w:tc>
        <w:tc>
          <w:tcPr>
            <w:tcW w:w="1396" w:type="dxa"/>
            <w:gridSpan w:val="2"/>
            <w:tcBorders>
              <w:top w:val="single" w:sz="4" w:space="0" w:color="auto"/>
              <w:left w:val="single" w:sz="4" w:space="0" w:color="auto"/>
              <w:bottom w:val="single" w:sz="4" w:space="0" w:color="auto"/>
              <w:right w:val="single" w:sz="4" w:space="0" w:color="auto"/>
            </w:tcBorders>
            <w:noWrap/>
          </w:tcPr>
          <w:p w14:paraId="250F7819" w14:textId="77777777" w:rsidR="00D11DC7" w:rsidRPr="00A16158" w:rsidRDefault="00D11DC7" w:rsidP="00E7519F">
            <w:pPr>
              <w:jc w:val="center"/>
              <w:rPr>
                <w:rFonts w:ascii="Century Gothic" w:hAnsi="Century Gothic"/>
                <w:sz w:val="18"/>
                <w:szCs w:val="18"/>
              </w:rPr>
            </w:pPr>
          </w:p>
        </w:tc>
        <w:tc>
          <w:tcPr>
            <w:tcW w:w="1620" w:type="dxa"/>
            <w:gridSpan w:val="2"/>
            <w:tcBorders>
              <w:top w:val="single" w:sz="4" w:space="0" w:color="auto"/>
              <w:left w:val="single" w:sz="4" w:space="0" w:color="auto"/>
              <w:bottom w:val="single" w:sz="4" w:space="0" w:color="auto"/>
              <w:right w:val="single" w:sz="4" w:space="0" w:color="auto"/>
            </w:tcBorders>
          </w:tcPr>
          <w:p w14:paraId="5D7F16FF" w14:textId="77777777" w:rsidR="00D11DC7" w:rsidRPr="00A16158" w:rsidRDefault="00D11DC7" w:rsidP="00E7519F">
            <w:pPr>
              <w:rPr>
                <w:rFonts w:ascii="Century Gothic" w:hAnsi="Century Gothic"/>
                <w:b/>
                <w:bCs/>
                <w:sz w:val="20"/>
                <w:szCs w:val="20"/>
              </w:rPr>
            </w:pPr>
            <w:r w:rsidRPr="00A16158">
              <w:rPr>
                <w:rFonts w:ascii="Century Gothic" w:hAnsi="Century Gothic"/>
                <w:b/>
                <w:bCs/>
                <w:sz w:val="20"/>
                <w:szCs w:val="20"/>
              </w:rPr>
              <w:t> </w:t>
            </w:r>
          </w:p>
        </w:tc>
        <w:tc>
          <w:tcPr>
            <w:tcW w:w="1350" w:type="dxa"/>
            <w:gridSpan w:val="2"/>
            <w:tcBorders>
              <w:top w:val="single" w:sz="4" w:space="0" w:color="auto"/>
              <w:left w:val="single" w:sz="4" w:space="0" w:color="auto"/>
              <w:bottom w:val="single" w:sz="4" w:space="0" w:color="auto"/>
              <w:right w:val="single" w:sz="4" w:space="0" w:color="auto"/>
            </w:tcBorders>
          </w:tcPr>
          <w:p w14:paraId="6FA20C26" w14:textId="77777777" w:rsidR="00D11DC7" w:rsidRPr="00A16158" w:rsidRDefault="00D11DC7" w:rsidP="00E7519F">
            <w:pPr>
              <w:rPr>
                <w:rFonts w:ascii="Century Gothic" w:hAnsi="Century Gothic"/>
                <w:b/>
                <w:bCs/>
                <w:sz w:val="20"/>
                <w:szCs w:val="20"/>
              </w:rPr>
            </w:pPr>
            <w:r w:rsidRPr="00A16158">
              <w:rPr>
                <w:rFonts w:ascii="Century Gothic" w:hAnsi="Century Gothic"/>
                <w:b/>
                <w:bCs/>
                <w:sz w:val="20"/>
                <w:szCs w:val="20"/>
              </w:rPr>
              <w:t> </w:t>
            </w:r>
          </w:p>
        </w:tc>
        <w:tc>
          <w:tcPr>
            <w:tcW w:w="1783" w:type="dxa"/>
            <w:gridSpan w:val="4"/>
            <w:tcBorders>
              <w:top w:val="single" w:sz="4" w:space="0" w:color="auto"/>
              <w:left w:val="single" w:sz="4" w:space="0" w:color="auto"/>
              <w:bottom w:val="single" w:sz="4" w:space="0" w:color="auto"/>
              <w:right w:val="single" w:sz="4" w:space="0" w:color="auto"/>
            </w:tcBorders>
          </w:tcPr>
          <w:p w14:paraId="36B91401" w14:textId="77777777" w:rsidR="00D11DC7" w:rsidRPr="00A16158" w:rsidRDefault="00D11DC7" w:rsidP="00E7519F">
            <w:pPr>
              <w:rPr>
                <w:rFonts w:ascii="Century Gothic" w:hAnsi="Century Gothic"/>
                <w:b/>
                <w:bCs/>
                <w:sz w:val="20"/>
                <w:szCs w:val="20"/>
              </w:rPr>
            </w:pPr>
            <w:r w:rsidRPr="00A16158">
              <w:rPr>
                <w:rFonts w:ascii="Century Gothic" w:hAnsi="Century Gothic"/>
                <w:b/>
                <w:bCs/>
                <w:sz w:val="20"/>
                <w:szCs w:val="20"/>
              </w:rPr>
              <w:t> </w:t>
            </w:r>
          </w:p>
        </w:tc>
      </w:tr>
      <w:tr w:rsidR="00D11DC7" w:rsidRPr="00A16158" w14:paraId="11D4463F" w14:textId="77777777" w:rsidTr="00E7519F">
        <w:trPr>
          <w:trHeight w:val="412"/>
          <w:jc w:val="center"/>
        </w:trPr>
        <w:tc>
          <w:tcPr>
            <w:tcW w:w="761" w:type="dxa"/>
            <w:tcBorders>
              <w:top w:val="single" w:sz="4" w:space="0" w:color="auto"/>
              <w:left w:val="single" w:sz="4" w:space="0" w:color="auto"/>
              <w:bottom w:val="single" w:sz="4" w:space="0" w:color="auto"/>
              <w:right w:val="single" w:sz="4" w:space="0" w:color="auto"/>
            </w:tcBorders>
            <w:noWrap/>
            <w:vAlign w:val="center"/>
          </w:tcPr>
          <w:p w14:paraId="5FF9FD91"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w:t>
            </w:r>
          </w:p>
        </w:tc>
        <w:tc>
          <w:tcPr>
            <w:tcW w:w="2872" w:type="dxa"/>
            <w:gridSpan w:val="2"/>
            <w:tcBorders>
              <w:top w:val="single" w:sz="4" w:space="0" w:color="auto"/>
              <w:left w:val="nil"/>
              <w:bottom w:val="single" w:sz="4" w:space="0" w:color="auto"/>
              <w:right w:val="single" w:sz="4" w:space="0" w:color="auto"/>
            </w:tcBorders>
            <w:vAlign w:val="center"/>
          </w:tcPr>
          <w:p w14:paraId="14818BE7"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Monto total</w:t>
            </w:r>
          </w:p>
        </w:tc>
        <w:tc>
          <w:tcPr>
            <w:tcW w:w="1396" w:type="dxa"/>
            <w:gridSpan w:val="2"/>
            <w:tcBorders>
              <w:top w:val="single" w:sz="4" w:space="0" w:color="auto"/>
              <w:left w:val="single" w:sz="4" w:space="0" w:color="auto"/>
              <w:bottom w:val="single" w:sz="4" w:space="0" w:color="auto"/>
              <w:right w:val="single" w:sz="4" w:space="0" w:color="auto"/>
            </w:tcBorders>
            <w:noWrap/>
            <w:vAlign w:val="bottom"/>
          </w:tcPr>
          <w:p w14:paraId="48E0E9CB" w14:textId="77777777" w:rsidR="00D11DC7" w:rsidRPr="00A16158" w:rsidRDefault="00D11DC7" w:rsidP="00E7519F">
            <w:pPr>
              <w:jc w:val="center"/>
              <w:rPr>
                <w:rFonts w:ascii="Century Gothic" w:hAnsi="Century Gothic"/>
                <w:sz w:val="18"/>
                <w:szCs w:val="18"/>
              </w:rPr>
            </w:pPr>
            <w:r w:rsidRPr="00A16158">
              <w:rPr>
                <w:rFonts w:ascii="Century Gothic" w:hAnsi="Century Gothic"/>
                <w:sz w:val="18"/>
                <w:szCs w:val="18"/>
              </w:rPr>
              <w:t>Dólar USA</w:t>
            </w:r>
          </w:p>
        </w:tc>
        <w:tc>
          <w:tcPr>
            <w:tcW w:w="1620" w:type="dxa"/>
            <w:gridSpan w:val="2"/>
            <w:tcBorders>
              <w:top w:val="single" w:sz="4" w:space="0" w:color="auto"/>
              <w:left w:val="single" w:sz="4" w:space="0" w:color="auto"/>
              <w:bottom w:val="single" w:sz="4" w:space="0" w:color="auto"/>
              <w:right w:val="single" w:sz="4" w:space="0" w:color="auto"/>
            </w:tcBorders>
            <w:vAlign w:val="bottom"/>
          </w:tcPr>
          <w:p w14:paraId="7775F885" w14:textId="77777777" w:rsidR="00D11DC7" w:rsidRPr="00A16158" w:rsidRDefault="00D11DC7" w:rsidP="00E7519F">
            <w:pPr>
              <w:jc w:val="center"/>
              <w:rPr>
                <w:rFonts w:ascii="Century Gothic" w:hAnsi="Century Gothic"/>
                <w:b/>
                <w:bCs/>
                <w:sz w:val="20"/>
                <w:szCs w:val="20"/>
              </w:rPr>
            </w:pPr>
            <w:r w:rsidRPr="00A16158">
              <w:rPr>
                <w:rFonts w:ascii="Century Gothic" w:hAnsi="Century Gothic"/>
                <w:b/>
                <w:bCs/>
                <w:sz w:val="20"/>
                <w:szCs w:val="20"/>
              </w:rPr>
              <w:t xml:space="preserve">$ </w:t>
            </w:r>
            <w:r w:rsidRPr="00A16158">
              <w:rPr>
                <w:rFonts w:ascii="Century Gothic" w:hAnsi="Century Gothic"/>
                <w:b/>
                <w:bCs/>
                <w:sz w:val="20"/>
                <w:szCs w:val="20"/>
                <w:lang w:val="es-GT"/>
              </w:rPr>
              <w:t>162,205.44</w:t>
            </w:r>
          </w:p>
        </w:tc>
        <w:tc>
          <w:tcPr>
            <w:tcW w:w="1350" w:type="dxa"/>
            <w:gridSpan w:val="2"/>
            <w:tcBorders>
              <w:top w:val="single" w:sz="4" w:space="0" w:color="auto"/>
              <w:left w:val="single" w:sz="4" w:space="0" w:color="auto"/>
              <w:bottom w:val="single" w:sz="4" w:space="0" w:color="auto"/>
              <w:right w:val="single" w:sz="4" w:space="0" w:color="auto"/>
            </w:tcBorders>
            <w:vAlign w:val="bottom"/>
          </w:tcPr>
          <w:p w14:paraId="03CBF61D" w14:textId="77777777" w:rsidR="00D11DC7" w:rsidRPr="00A16158" w:rsidRDefault="00D11DC7" w:rsidP="00E7519F">
            <w:pPr>
              <w:jc w:val="center"/>
              <w:rPr>
                <w:rFonts w:ascii="Century Gothic" w:hAnsi="Century Gothic"/>
                <w:b/>
                <w:bCs/>
                <w:sz w:val="20"/>
                <w:szCs w:val="20"/>
              </w:rPr>
            </w:pPr>
            <w:r w:rsidRPr="00A16158">
              <w:rPr>
                <w:rFonts w:ascii="Century Gothic" w:hAnsi="Century Gothic"/>
                <w:b/>
                <w:bCs/>
                <w:sz w:val="20"/>
                <w:szCs w:val="20"/>
              </w:rPr>
              <w:t>7.72825</w:t>
            </w:r>
          </w:p>
        </w:tc>
        <w:tc>
          <w:tcPr>
            <w:tcW w:w="1783" w:type="dxa"/>
            <w:gridSpan w:val="4"/>
            <w:tcBorders>
              <w:top w:val="single" w:sz="4" w:space="0" w:color="auto"/>
              <w:left w:val="single" w:sz="4" w:space="0" w:color="auto"/>
              <w:bottom w:val="single" w:sz="4" w:space="0" w:color="auto"/>
              <w:right w:val="single" w:sz="4" w:space="0" w:color="auto"/>
            </w:tcBorders>
            <w:vAlign w:val="bottom"/>
          </w:tcPr>
          <w:p w14:paraId="42AD6A50" w14:textId="77777777" w:rsidR="00D11DC7" w:rsidRPr="00A16158" w:rsidRDefault="00D11DC7" w:rsidP="00E7519F">
            <w:pPr>
              <w:jc w:val="center"/>
              <w:rPr>
                <w:rFonts w:ascii="Century Gothic" w:hAnsi="Century Gothic"/>
                <w:b/>
                <w:bCs/>
                <w:sz w:val="20"/>
                <w:szCs w:val="20"/>
              </w:rPr>
            </w:pPr>
            <w:r w:rsidRPr="00A16158">
              <w:rPr>
                <w:rFonts w:ascii="Century Gothic" w:hAnsi="Century Gothic"/>
                <w:b/>
                <w:bCs/>
                <w:sz w:val="20"/>
                <w:szCs w:val="20"/>
              </w:rPr>
              <w:t>Q. 1,253.564.</w:t>
            </w:r>
            <w:r>
              <w:rPr>
                <w:rFonts w:ascii="Century Gothic" w:hAnsi="Century Gothic"/>
                <w:b/>
                <w:bCs/>
                <w:sz w:val="20"/>
                <w:szCs w:val="20"/>
              </w:rPr>
              <w:t>19</w:t>
            </w:r>
          </w:p>
        </w:tc>
      </w:tr>
      <w:tr w:rsidR="00D11DC7" w:rsidRPr="00A16158" w14:paraId="7EA54015" w14:textId="77777777" w:rsidTr="00E7519F">
        <w:trPr>
          <w:trHeight w:val="412"/>
          <w:jc w:val="center"/>
        </w:trPr>
        <w:tc>
          <w:tcPr>
            <w:tcW w:w="3633" w:type="dxa"/>
            <w:gridSpan w:val="3"/>
            <w:tcBorders>
              <w:top w:val="single" w:sz="4" w:space="0" w:color="auto"/>
              <w:left w:val="single" w:sz="4" w:space="0" w:color="auto"/>
              <w:bottom w:val="single" w:sz="4" w:space="0" w:color="auto"/>
              <w:right w:val="single" w:sz="4" w:space="0" w:color="auto"/>
            </w:tcBorders>
            <w:noWrap/>
            <w:vAlign w:val="center"/>
          </w:tcPr>
          <w:p w14:paraId="1797A7CB" w14:textId="77777777" w:rsidR="00D11DC7" w:rsidRPr="00A16158" w:rsidRDefault="00D11DC7" w:rsidP="00E7519F">
            <w:pPr>
              <w:rPr>
                <w:rFonts w:ascii="Century Gothic" w:hAnsi="Century Gothic"/>
                <w:b/>
                <w:sz w:val="18"/>
                <w:szCs w:val="18"/>
              </w:rPr>
            </w:pPr>
            <w:r w:rsidRPr="00A16158">
              <w:rPr>
                <w:rFonts w:ascii="Century Gothic" w:hAnsi="Century Gothic"/>
                <w:b/>
                <w:sz w:val="18"/>
                <w:szCs w:val="18"/>
              </w:rPr>
              <w:t>3.10 Distribución por Fuente</w:t>
            </w:r>
          </w:p>
        </w:tc>
        <w:tc>
          <w:tcPr>
            <w:tcW w:w="1396" w:type="dxa"/>
            <w:gridSpan w:val="2"/>
            <w:tcBorders>
              <w:top w:val="single" w:sz="4" w:space="0" w:color="auto"/>
              <w:left w:val="single" w:sz="4" w:space="0" w:color="auto"/>
              <w:bottom w:val="single" w:sz="4" w:space="0" w:color="auto"/>
              <w:right w:val="single" w:sz="4" w:space="0" w:color="auto"/>
            </w:tcBorders>
            <w:vAlign w:val="center"/>
          </w:tcPr>
          <w:p w14:paraId="300CE679" w14:textId="77777777" w:rsidR="00D11DC7" w:rsidRPr="00A16158" w:rsidRDefault="00D11DC7" w:rsidP="00E7519F">
            <w:pPr>
              <w:jc w:val="center"/>
              <w:rPr>
                <w:rFonts w:ascii="Century Gothic" w:hAnsi="Century Gothic"/>
                <w:b/>
                <w:sz w:val="18"/>
                <w:szCs w:val="18"/>
              </w:rPr>
            </w:pPr>
            <w:r w:rsidRPr="00A16158">
              <w:rPr>
                <w:rFonts w:ascii="Century Gothic" w:hAnsi="Century Gothic"/>
                <w:b/>
                <w:sz w:val="18"/>
                <w:szCs w:val="18"/>
              </w:rPr>
              <w:t>Moneda</w:t>
            </w:r>
          </w:p>
        </w:tc>
        <w:tc>
          <w:tcPr>
            <w:tcW w:w="1620" w:type="dxa"/>
            <w:gridSpan w:val="2"/>
            <w:tcBorders>
              <w:top w:val="single" w:sz="4" w:space="0" w:color="auto"/>
              <w:left w:val="single" w:sz="4" w:space="0" w:color="auto"/>
              <w:bottom w:val="single" w:sz="4" w:space="0" w:color="auto"/>
              <w:right w:val="single" w:sz="4" w:space="0" w:color="auto"/>
            </w:tcBorders>
            <w:vAlign w:val="center"/>
          </w:tcPr>
          <w:p w14:paraId="79F26D9F" w14:textId="77777777" w:rsidR="00D11DC7" w:rsidRPr="00A16158" w:rsidRDefault="00D11DC7" w:rsidP="00E7519F">
            <w:pPr>
              <w:jc w:val="center"/>
              <w:rPr>
                <w:rFonts w:ascii="Century Gothic" w:hAnsi="Century Gothic"/>
                <w:b/>
                <w:sz w:val="18"/>
                <w:szCs w:val="18"/>
              </w:rPr>
            </w:pPr>
            <w:r w:rsidRPr="00A16158">
              <w:rPr>
                <w:rFonts w:ascii="Century Gothic" w:hAnsi="Century Gothic"/>
                <w:b/>
                <w:sz w:val="18"/>
                <w:szCs w:val="18"/>
              </w:rPr>
              <w:t>Monto                    moneda original</w:t>
            </w:r>
          </w:p>
        </w:tc>
        <w:tc>
          <w:tcPr>
            <w:tcW w:w="1350" w:type="dxa"/>
            <w:gridSpan w:val="2"/>
            <w:tcBorders>
              <w:top w:val="single" w:sz="4" w:space="0" w:color="auto"/>
              <w:left w:val="single" w:sz="4" w:space="0" w:color="auto"/>
              <w:bottom w:val="single" w:sz="4" w:space="0" w:color="auto"/>
              <w:right w:val="single" w:sz="4" w:space="0" w:color="auto"/>
            </w:tcBorders>
            <w:vAlign w:val="center"/>
          </w:tcPr>
          <w:p w14:paraId="64645968" w14:textId="77777777" w:rsidR="00D11DC7" w:rsidRPr="00A16158" w:rsidRDefault="00D11DC7" w:rsidP="00E7519F">
            <w:pPr>
              <w:jc w:val="center"/>
              <w:rPr>
                <w:rFonts w:ascii="Century Gothic" w:hAnsi="Century Gothic"/>
                <w:b/>
                <w:sz w:val="18"/>
                <w:szCs w:val="18"/>
              </w:rPr>
            </w:pPr>
            <w:r w:rsidRPr="00A16158">
              <w:rPr>
                <w:rFonts w:ascii="Century Gothic" w:hAnsi="Century Gothic"/>
                <w:b/>
                <w:sz w:val="18"/>
                <w:szCs w:val="18"/>
              </w:rPr>
              <w:t>Tipo de cambio</w:t>
            </w:r>
          </w:p>
        </w:tc>
        <w:tc>
          <w:tcPr>
            <w:tcW w:w="1783" w:type="dxa"/>
            <w:gridSpan w:val="4"/>
            <w:tcBorders>
              <w:top w:val="single" w:sz="4" w:space="0" w:color="auto"/>
              <w:left w:val="single" w:sz="4" w:space="0" w:color="auto"/>
              <w:bottom w:val="single" w:sz="4" w:space="0" w:color="auto"/>
              <w:right w:val="single" w:sz="4" w:space="0" w:color="auto"/>
            </w:tcBorders>
            <w:vAlign w:val="center"/>
          </w:tcPr>
          <w:p w14:paraId="78C6D34E" w14:textId="77777777" w:rsidR="00D11DC7" w:rsidRPr="00A16158" w:rsidRDefault="00D11DC7" w:rsidP="00E7519F">
            <w:pPr>
              <w:jc w:val="center"/>
              <w:rPr>
                <w:rFonts w:ascii="Century Gothic" w:hAnsi="Century Gothic"/>
                <w:b/>
                <w:sz w:val="18"/>
                <w:szCs w:val="18"/>
              </w:rPr>
            </w:pPr>
            <w:r w:rsidRPr="00A16158">
              <w:rPr>
                <w:rFonts w:ascii="Century Gothic" w:hAnsi="Century Gothic"/>
                <w:b/>
                <w:sz w:val="18"/>
                <w:szCs w:val="18"/>
              </w:rPr>
              <w:t>Monto en Quetzales</w:t>
            </w:r>
          </w:p>
        </w:tc>
      </w:tr>
      <w:tr w:rsidR="00D11DC7" w:rsidRPr="00A16158" w14:paraId="092FB1E8" w14:textId="77777777" w:rsidTr="00E7519F">
        <w:trPr>
          <w:trHeight w:val="412"/>
          <w:jc w:val="center"/>
        </w:trPr>
        <w:tc>
          <w:tcPr>
            <w:tcW w:w="761" w:type="dxa"/>
            <w:tcBorders>
              <w:top w:val="single" w:sz="4" w:space="0" w:color="auto"/>
              <w:left w:val="single" w:sz="4" w:space="0" w:color="auto"/>
              <w:bottom w:val="single" w:sz="4" w:space="0" w:color="auto"/>
              <w:right w:val="single" w:sz="4" w:space="0" w:color="auto"/>
            </w:tcBorders>
            <w:noWrap/>
          </w:tcPr>
          <w:p w14:paraId="2498636F"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3.10.1</w:t>
            </w:r>
          </w:p>
        </w:tc>
        <w:tc>
          <w:tcPr>
            <w:tcW w:w="2872" w:type="dxa"/>
            <w:gridSpan w:val="2"/>
            <w:tcBorders>
              <w:top w:val="single" w:sz="4" w:space="0" w:color="auto"/>
              <w:left w:val="nil"/>
              <w:bottom w:val="single" w:sz="4" w:space="0" w:color="auto"/>
              <w:right w:val="single" w:sz="4" w:space="0" w:color="auto"/>
            </w:tcBorders>
            <w:vAlign w:val="bottom"/>
          </w:tcPr>
          <w:p w14:paraId="052B7245"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Monto que ejecutará la fuente cooperante</w:t>
            </w:r>
          </w:p>
        </w:tc>
        <w:tc>
          <w:tcPr>
            <w:tcW w:w="1396" w:type="dxa"/>
            <w:gridSpan w:val="2"/>
            <w:tcBorders>
              <w:top w:val="single" w:sz="4" w:space="0" w:color="auto"/>
              <w:left w:val="single" w:sz="4" w:space="0" w:color="auto"/>
              <w:bottom w:val="single" w:sz="4" w:space="0" w:color="auto"/>
              <w:right w:val="single" w:sz="4" w:space="0" w:color="auto"/>
            </w:tcBorders>
            <w:noWrap/>
            <w:vAlign w:val="bottom"/>
          </w:tcPr>
          <w:p w14:paraId="6ECB657B" w14:textId="77777777" w:rsidR="00D11DC7" w:rsidRPr="00A16158" w:rsidRDefault="00D11DC7" w:rsidP="00E7519F">
            <w:pPr>
              <w:jc w:val="center"/>
              <w:rPr>
                <w:rFonts w:ascii="Century Gothic" w:hAnsi="Century Gothic"/>
                <w:sz w:val="18"/>
                <w:szCs w:val="18"/>
              </w:rPr>
            </w:pPr>
            <w:r w:rsidRPr="00A16158">
              <w:rPr>
                <w:rFonts w:ascii="Century Gothic" w:hAnsi="Century Gothic"/>
                <w:sz w:val="18"/>
                <w:szCs w:val="18"/>
              </w:rPr>
              <w:t> Dólar USA</w:t>
            </w:r>
          </w:p>
        </w:tc>
        <w:tc>
          <w:tcPr>
            <w:tcW w:w="1620" w:type="dxa"/>
            <w:gridSpan w:val="2"/>
            <w:tcBorders>
              <w:top w:val="single" w:sz="4" w:space="0" w:color="auto"/>
              <w:left w:val="single" w:sz="4" w:space="0" w:color="auto"/>
              <w:bottom w:val="single" w:sz="4" w:space="0" w:color="auto"/>
              <w:right w:val="single" w:sz="4" w:space="0" w:color="auto"/>
            </w:tcBorders>
            <w:vAlign w:val="bottom"/>
          </w:tcPr>
          <w:p w14:paraId="0C01042A"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 xml:space="preserve">$ </w:t>
            </w:r>
            <w:r w:rsidRPr="00A16158">
              <w:rPr>
                <w:rFonts w:ascii="Century Gothic" w:hAnsi="Century Gothic"/>
                <w:b/>
                <w:bCs/>
                <w:sz w:val="22"/>
                <w:szCs w:val="22"/>
                <w:lang w:val="es-GT"/>
              </w:rPr>
              <w:t>162,205.44</w:t>
            </w:r>
          </w:p>
        </w:tc>
        <w:tc>
          <w:tcPr>
            <w:tcW w:w="1350" w:type="dxa"/>
            <w:gridSpan w:val="2"/>
            <w:tcBorders>
              <w:top w:val="single" w:sz="4" w:space="0" w:color="auto"/>
              <w:left w:val="single" w:sz="4" w:space="0" w:color="auto"/>
              <w:bottom w:val="single" w:sz="4" w:space="0" w:color="auto"/>
              <w:right w:val="single" w:sz="4" w:space="0" w:color="auto"/>
            </w:tcBorders>
            <w:vAlign w:val="bottom"/>
          </w:tcPr>
          <w:p w14:paraId="1E098911"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7.72825</w:t>
            </w:r>
          </w:p>
        </w:tc>
        <w:tc>
          <w:tcPr>
            <w:tcW w:w="1783" w:type="dxa"/>
            <w:gridSpan w:val="4"/>
            <w:tcBorders>
              <w:top w:val="single" w:sz="4" w:space="0" w:color="auto"/>
              <w:left w:val="single" w:sz="4" w:space="0" w:color="auto"/>
              <w:bottom w:val="single" w:sz="4" w:space="0" w:color="auto"/>
              <w:right w:val="single" w:sz="4" w:space="0" w:color="auto"/>
            </w:tcBorders>
            <w:vAlign w:val="bottom"/>
          </w:tcPr>
          <w:p w14:paraId="6EDC016D" w14:textId="77777777" w:rsidR="00D11DC7" w:rsidRPr="00A16158" w:rsidRDefault="00D11DC7" w:rsidP="00E7519F">
            <w:pPr>
              <w:jc w:val="center"/>
              <w:rPr>
                <w:rFonts w:ascii="Century Gothic" w:hAnsi="Century Gothic"/>
                <w:b/>
                <w:bCs/>
                <w:sz w:val="22"/>
                <w:szCs w:val="22"/>
                <w:lang w:val="es-AR"/>
              </w:rPr>
            </w:pPr>
            <w:r w:rsidRPr="00A16158">
              <w:rPr>
                <w:rFonts w:ascii="Century Gothic" w:hAnsi="Century Gothic"/>
                <w:b/>
                <w:bCs/>
                <w:sz w:val="22"/>
                <w:szCs w:val="22"/>
                <w:lang w:val="es-AR"/>
              </w:rPr>
              <w:t>Q. 1,253.564.</w:t>
            </w:r>
            <w:r>
              <w:rPr>
                <w:rFonts w:ascii="Century Gothic" w:hAnsi="Century Gothic"/>
                <w:b/>
                <w:bCs/>
                <w:sz w:val="22"/>
                <w:szCs w:val="22"/>
                <w:lang w:val="es-AR"/>
              </w:rPr>
              <w:t>19</w:t>
            </w:r>
          </w:p>
        </w:tc>
      </w:tr>
      <w:tr w:rsidR="00D11DC7" w:rsidRPr="00A16158" w14:paraId="1D81EE12" w14:textId="77777777" w:rsidTr="00E7519F">
        <w:trPr>
          <w:trHeight w:val="412"/>
          <w:jc w:val="center"/>
        </w:trPr>
        <w:tc>
          <w:tcPr>
            <w:tcW w:w="761" w:type="dxa"/>
            <w:tcBorders>
              <w:top w:val="single" w:sz="4" w:space="0" w:color="auto"/>
              <w:left w:val="single" w:sz="4" w:space="0" w:color="auto"/>
              <w:bottom w:val="single" w:sz="4" w:space="0" w:color="auto"/>
              <w:right w:val="single" w:sz="4" w:space="0" w:color="auto"/>
            </w:tcBorders>
            <w:noWrap/>
          </w:tcPr>
          <w:p w14:paraId="05C8B5C6" w14:textId="77777777" w:rsidR="00D11DC7" w:rsidRPr="00A16158" w:rsidRDefault="00D11DC7" w:rsidP="00E7519F">
            <w:pPr>
              <w:rPr>
                <w:rFonts w:ascii="Century Gothic" w:hAnsi="Century Gothic"/>
                <w:sz w:val="18"/>
                <w:szCs w:val="18"/>
              </w:rPr>
            </w:pPr>
          </w:p>
          <w:p w14:paraId="7FF23203"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3.10.2</w:t>
            </w:r>
          </w:p>
        </w:tc>
        <w:tc>
          <w:tcPr>
            <w:tcW w:w="2872" w:type="dxa"/>
            <w:gridSpan w:val="2"/>
            <w:tcBorders>
              <w:top w:val="single" w:sz="4" w:space="0" w:color="auto"/>
              <w:left w:val="nil"/>
              <w:bottom w:val="single" w:sz="4" w:space="0" w:color="auto"/>
              <w:right w:val="single" w:sz="4" w:space="0" w:color="auto"/>
            </w:tcBorders>
            <w:vAlign w:val="bottom"/>
          </w:tcPr>
          <w:p w14:paraId="09758911"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Monto que ejecutará la institución</w:t>
            </w:r>
          </w:p>
        </w:tc>
        <w:tc>
          <w:tcPr>
            <w:tcW w:w="1396" w:type="dxa"/>
            <w:gridSpan w:val="2"/>
            <w:tcBorders>
              <w:top w:val="single" w:sz="4" w:space="0" w:color="auto"/>
              <w:left w:val="single" w:sz="4" w:space="0" w:color="auto"/>
              <w:bottom w:val="single" w:sz="4" w:space="0" w:color="auto"/>
              <w:right w:val="single" w:sz="4" w:space="0" w:color="auto"/>
            </w:tcBorders>
            <w:noWrap/>
            <w:vAlign w:val="bottom"/>
          </w:tcPr>
          <w:p w14:paraId="7D17FAE8" w14:textId="77777777" w:rsidR="00D11DC7" w:rsidRPr="00A16158" w:rsidRDefault="00D11DC7" w:rsidP="00E7519F">
            <w:pPr>
              <w:jc w:val="center"/>
              <w:rPr>
                <w:rFonts w:ascii="Century Gothic" w:hAnsi="Century Gothic"/>
                <w:sz w:val="18"/>
                <w:szCs w:val="18"/>
              </w:rPr>
            </w:pPr>
            <w:r w:rsidRPr="00A16158">
              <w:rPr>
                <w:rFonts w:ascii="Century Gothic" w:hAnsi="Century Gothic"/>
                <w:sz w:val="18"/>
                <w:szCs w:val="18"/>
              </w:rPr>
              <w:t>-</w:t>
            </w:r>
          </w:p>
        </w:tc>
        <w:tc>
          <w:tcPr>
            <w:tcW w:w="1620" w:type="dxa"/>
            <w:gridSpan w:val="2"/>
            <w:tcBorders>
              <w:top w:val="single" w:sz="4" w:space="0" w:color="auto"/>
              <w:left w:val="single" w:sz="4" w:space="0" w:color="auto"/>
              <w:bottom w:val="single" w:sz="4" w:space="0" w:color="auto"/>
              <w:right w:val="single" w:sz="4" w:space="0" w:color="auto"/>
            </w:tcBorders>
            <w:vAlign w:val="bottom"/>
          </w:tcPr>
          <w:p w14:paraId="1C019D28"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w:t>
            </w:r>
          </w:p>
        </w:tc>
        <w:tc>
          <w:tcPr>
            <w:tcW w:w="1350" w:type="dxa"/>
            <w:gridSpan w:val="2"/>
            <w:tcBorders>
              <w:top w:val="single" w:sz="4" w:space="0" w:color="auto"/>
              <w:left w:val="single" w:sz="4" w:space="0" w:color="auto"/>
              <w:bottom w:val="single" w:sz="4" w:space="0" w:color="auto"/>
              <w:right w:val="single" w:sz="4" w:space="0" w:color="auto"/>
            </w:tcBorders>
            <w:vAlign w:val="bottom"/>
          </w:tcPr>
          <w:p w14:paraId="04F6B936"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w:t>
            </w:r>
          </w:p>
        </w:tc>
        <w:tc>
          <w:tcPr>
            <w:tcW w:w="1783" w:type="dxa"/>
            <w:gridSpan w:val="4"/>
            <w:tcBorders>
              <w:top w:val="single" w:sz="4" w:space="0" w:color="auto"/>
              <w:left w:val="single" w:sz="4" w:space="0" w:color="auto"/>
              <w:bottom w:val="single" w:sz="4" w:space="0" w:color="auto"/>
              <w:right w:val="single" w:sz="4" w:space="0" w:color="auto"/>
            </w:tcBorders>
            <w:vAlign w:val="bottom"/>
          </w:tcPr>
          <w:p w14:paraId="082C1082"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w:t>
            </w:r>
          </w:p>
        </w:tc>
      </w:tr>
      <w:tr w:rsidR="00D11DC7" w:rsidRPr="00A16158" w14:paraId="67E21322" w14:textId="77777777" w:rsidTr="00E7519F">
        <w:trPr>
          <w:trHeight w:val="412"/>
          <w:jc w:val="center"/>
        </w:trPr>
        <w:tc>
          <w:tcPr>
            <w:tcW w:w="761" w:type="dxa"/>
            <w:tcBorders>
              <w:top w:val="single" w:sz="4" w:space="0" w:color="auto"/>
              <w:left w:val="single" w:sz="4" w:space="0" w:color="auto"/>
              <w:bottom w:val="single" w:sz="4" w:space="0" w:color="auto"/>
              <w:right w:val="single" w:sz="4" w:space="0" w:color="auto"/>
            </w:tcBorders>
            <w:noWrap/>
          </w:tcPr>
          <w:p w14:paraId="1C96EDC6"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3.10.3</w:t>
            </w:r>
          </w:p>
        </w:tc>
        <w:tc>
          <w:tcPr>
            <w:tcW w:w="2872" w:type="dxa"/>
            <w:gridSpan w:val="2"/>
            <w:tcBorders>
              <w:top w:val="single" w:sz="4" w:space="0" w:color="auto"/>
              <w:left w:val="nil"/>
              <w:bottom w:val="single" w:sz="4" w:space="0" w:color="auto"/>
              <w:right w:val="single" w:sz="4" w:space="0" w:color="auto"/>
            </w:tcBorders>
            <w:vAlign w:val="bottom"/>
          </w:tcPr>
          <w:p w14:paraId="652C9879"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Aporte nacional (contrapartida) cuando aplique</w:t>
            </w:r>
          </w:p>
        </w:tc>
        <w:tc>
          <w:tcPr>
            <w:tcW w:w="1396" w:type="dxa"/>
            <w:gridSpan w:val="2"/>
            <w:tcBorders>
              <w:top w:val="single" w:sz="4" w:space="0" w:color="auto"/>
              <w:left w:val="single" w:sz="4" w:space="0" w:color="auto"/>
              <w:bottom w:val="single" w:sz="4" w:space="0" w:color="auto"/>
              <w:right w:val="single" w:sz="4" w:space="0" w:color="auto"/>
            </w:tcBorders>
            <w:noWrap/>
            <w:vAlign w:val="bottom"/>
          </w:tcPr>
          <w:p w14:paraId="7AE24819" w14:textId="77777777" w:rsidR="00D11DC7" w:rsidRPr="00A16158" w:rsidRDefault="00D11DC7" w:rsidP="00E7519F">
            <w:pPr>
              <w:jc w:val="center"/>
              <w:rPr>
                <w:rFonts w:ascii="Century Gothic" w:hAnsi="Century Gothic"/>
                <w:sz w:val="18"/>
                <w:szCs w:val="18"/>
              </w:rPr>
            </w:pPr>
            <w:r w:rsidRPr="00A16158">
              <w:rPr>
                <w:rFonts w:ascii="Century Gothic" w:hAnsi="Century Gothic"/>
                <w:sz w:val="18"/>
                <w:szCs w:val="18"/>
              </w:rPr>
              <w:t>-</w:t>
            </w:r>
          </w:p>
        </w:tc>
        <w:tc>
          <w:tcPr>
            <w:tcW w:w="1620" w:type="dxa"/>
            <w:gridSpan w:val="2"/>
            <w:tcBorders>
              <w:top w:val="single" w:sz="4" w:space="0" w:color="auto"/>
              <w:left w:val="single" w:sz="4" w:space="0" w:color="auto"/>
              <w:bottom w:val="single" w:sz="4" w:space="0" w:color="auto"/>
              <w:right w:val="single" w:sz="4" w:space="0" w:color="auto"/>
            </w:tcBorders>
            <w:vAlign w:val="bottom"/>
          </w:tcPr>
          <w:p w14:paraId="55F4E7BC"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w:t>
            </w:r>
          </w:p>
        </w:tc>
        <w:tc>
          <w:tcPr>
            <w:tcW w:w="1350" w:type="dxa"/>
            <w:gridSpan w:val="2"/>
            <w:tcBorders>
              <w:top w:val="single" w:sz="4" w:space="0" w:color="auto"/>
              <w:left w:val="single" w:sz="4" w:space="0" w:color="auto"/>
              <w:bottom w:val="single" w:sz="4" w:space="0" w:color="auto"/>
              <w:right w:val="single" w:sz="4" w:space="0" w:color="auto"/>
            </w:tcBorders>
            <w:vAlign w:val="bottom"/>
          </w:tcPr>
          <w:p w14:paraId="2F6AEC7E"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w:t>
            </w:r>
          </w:p>
        </w:tc>
        <w:tc>
          <w:tcPr>
            <w:tcW w:w="1783" w:type="dxa"/>
            <w:gridSpan w:val="4"/>
            <w:tcBorders>
              <w:top w:val="single" w:sz="4" w:space="0" w:color="auto"/>
              <w:left w:val="single" w:sz="4" w:space="0" w:color="auto"/>
              <w:bottom w:val="single" w:sz="4" w:space="0" w:color="auto"/>
              <w:right w:val="single" w:sz="4" w:space="0" w:color="auto"/>
            </w:tcBorders>
            <w:vAlign w:val="bottom"/>
          </w:tcPr>
          <w:p w14:paraId="33FF6568"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w:t>
            </w:r>
          </w:p>
        </w:tc>
      </w:tr>
      <w:tr w:rsidR="00D11DC7" w:rsidRPr="00A16158" w14:paraId="2708554B" w14:textId="77777777" w:rsidTr="00E7519F">
        <w:trPr>
          <w:trHeight w:val="412"/>
          <w:jc w:val="center"/>
        </w:trPr>
        <w:tc>
          <w:tcPr>
            <w:tcW w:w="761" w:type="dxa"/>
            <w:tcBorders>
              <w:top w:val="nil"/>
              <w:left w:val="single" w:sz="4" w:space="0" w:color="auto"/>
              <w:bottom w:val="single" w:sz="4" w:space="0" w:color="auto"/>
              <w:right w:val="single" w:sz="4" w:space="0" w:color="auto"/>
            </w:tcBorders>
            <w:noWrap/>
          </w:tcPr>
          <w:p w14:paraId="6704DCB6"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3.10.4</w:t>
            </w:r>
          </w:p>
        </w:tc>
        <w:tc>
          <w:tcPr>
            <w:tcW w:w="2872" w:type="dxa"/>
            <w:gridSpan w:val="2"/>
            <w:tcBorders>
              <w:top w:val="nil"/>
              <w:left w:val="nil"/>
              <w:bottom w:val="single" w:sz="4" w:space="0" w:color="auto"/>
              <w:right w:val="single" w:sz="4" w:space="0" w:color="auto"/>
            </w:tcBorders>
            <w:vAlign w:val="bottom"/>
          </w:tcPr>
          <w:p w14:paraId="40941865"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w:t>
            </w:r>
          </w:p>
        </w:tc>
        <w:tc>
          <w:tcPr>
            <w:tcW w:w="1396" w:type="dxa"/>
            <w:gridSpan w:val="2"/>
            <w:tcBorders>
              <w:top w:val="single" w:sz="4" w:space="0" w:color="auto"/>
              <w:left w:val="single" w:sz="4" w:space="0" w:color="auto"/>
              <w:bottom w:val="single" w:sz="4" w:space="0" w:color="auto"/>
              <w:right w:val="single" w:sz="4" w:space="0" w:color="auto"/>
            </w:tcBorders>
            <w:noWrap/>
            <w:vAlign w:val="bottom"/>
          </w:tcPr>
          <w:p w14:paraId="0C78B236" w14:textId="77777777" w:rsidR="00D11DC7" w:rsidRPr="00A16158" w:rsidRDefault="00D11DC7" w:rsidP="00E7519F">
            <w:pPr>
              <w:jc w:val="center"/>
              <w:rPr>
                <w:rFonts w:ascii="Century Gothic" w:hAnsi="Century Gothic"/>
                <w:sz w:val="18"/>
                <w:szCs w:val="18"/>
              </w:rPr>
            </w:pPr>
            <w:r w:rsidRPr="00A16158">
              <w:rPr>
                <w:rFonts w:ascii="Century Gothic" w:hAnsi="Century Gothic"/>
                <w:sz w:val="18"/>
                <w:szCs w:val="18"/>
              </w:rPr>
              <w:t>-</w:t>
            </w:r>
          </w:p>
        </w:tc>
        <w:tc>
          <w:tcPr>
            <w:tcW w:w="1620" w:type="dxa"/>
            <w:gridSpan w:val="2"/>
            <w:tcBorders>
              <w:top w:val="single" w:sz="4" w:space="0" w:color="auto"/>
              <w:left w:val="single" w:sz="4" w:space="0" w:color="auto"/>
              <w:bottom w:val="single" w:sz="4" w:space="0" w:color="auto"/>
              <w:right w:val="single" w:sz="4" w:space="0" w:color="auto"/>
            </w:tcBorders>
            <w:vAlign w:val="bottom"/>
          </w:tcPr>
          <w:p w14:paraId="0D597B17"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w:t>
            </w:r>
          </w:p>
        </w:tc>
        <w:tc>
          <w:tcPr>
            <w:tcW w:w="1350" w:type="dxa"/>
            <w:gridSpan w:val="2"/>
            <w:tcBorders>
              <w:top w:val="single" w:sz="4" w:space="0" w:color="auto"/>
              <w:left w:val="single" w:sz="4" w:space="0" w:color="auto"/>
              <w:bottom w:val="single" w:sz="4" w:space="0" w:color="auto"/>
              <w:right w:val="single" w:sz="4" w:space="0" w:color="auto"/>
            </w:tcBorders>
            <w:vAlign w:val="bottom"/>
          </w:tcPr>
          <w:p w14:paraId="3CD3E10C"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w:t>
            </w:r>
          </w:p>
        </w:tc>
        <w:tc>
          <w:tcPr>
            <w:tcW w:w="1783" w:type="dxa"/>
            <w:gridSpan w:val="4"/>
            <w:tcBorders>
              <w:top w:val="single" w:sz="4" w:space="0" w:color="auto"/>
              <w:left w:val="single" w:sz="4" w:space="0" w:color="auto"/>
              <w:bottom w:val="single" w:sz="4" w:space="0" w:color="auto"/>
              <w:right w:val="single" w:sz="4" w:space="0" w:color="auto"/>
            </w:tcBorders>
            <w:vAlign w:val="bottom"/>
          </w:tcPr>
          <w:p w14:paraId="276D4BF9"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w:t>
            </w:r>
          </w:p>
        </w:tc>
      </w:tr>
      <w:tr w:rsidR="00D11DC7" w:rsidRPr="00A16158" w14:paraId="2EC5EA2C" w14:textId="77777777" w:rsidTr="00E7519F">
        <w:trPr>
          <w:trHeight w:val="412"/>
          <w:jc w:val="center"/>
        </w:trPr>
        <w:tc>
          <w:tcPr>
            <w:tcW w:w="761" w:type="dxa"/>
            <w:tcBorders>
              <w:top w:val="single" w:sz="4" w:space="0" w:color="auto"/>
              <w:left w:val="single" w:sz="4" w:space="0" w:color="auto"/>
              <w:bottom w:val="single" w:sz="4" w:space="0" w:color="auto"/>
              <w:right w:val="nil"/>
            </w:tcBorders>
            <w:noWrap/>
          </w:tcPr>
          <w:p w14:paraId="05BCDCD1"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3.10.5</w:t>
            </w:r>
          </w:p>
        </w:tc>
        <w:tc>
          <w:tcPr>
            <w:tcW w:w="2872" w:type="dxa"/>
            <w:gridSpan w:val="2"/>
            <w:tcBorders>
              <w:top w:val="single" w:sz="4" w:space="0" w:color="auto"/>
              <w:left w:val="single" w:sz="4" w:space="0" w:color="auto"/>
              <w:bottom w:val="single" w:sz="4" w:space="0" w:color="auto"/>
              <w:right w:val="single" w:sz="4" w:space="0" w:color="auto"/>
            </w:tcBorders>
            <w:vAlign w:val="bottom"/>
          </w:tcPr>
          <w:p w14:paraId="396FE4BD" w14:textId="77777777" w:rsidR="00D11DC7" w:rsidRPr="00A16158" w:rsidRDefault="00D11DC7" w:rsidP="00E7519F">
            <w:pPr>
              <w:rPr>
                <w:rFonts w:ascii="Century Gothic" w:hAnsi="Century Gothic"/>
                <w:b/>
                <w:bCs/>
                <w:sz w:val="18"/>
                <w:szCs w:val="18"/>
              </w:rPr>
            </w:pPr>
            <w:r w:rsidRPr="00A16158">
              <w:rPr>
                <w:rFonts w:ascii="Century Gothic" w:hAnsi="Century Gothic"/>
                <w:b/>
                <w:bCs/>
                <w:sz w:val="18"/>
                <w:szCs w:val="18"/>
              </w:rPr>
              <w:t xml:space="preserve">Monto total </w:t>
            </w:r>
          </w:p>
        </w:tc>
        <w:tc>
          <w:tcPr>
            <w:tcW w:w="1396" w:type="dxa"/>
            <w:gridSpan w:val="2"/>
            <w:tcBorders>
              <w:top w:val="single" w:sz="4" w:space="0" w:color="auto"/>
              <w:left w:val="single" w:sz="4" w:space="0" w:color="auto"/>
              <w:bottom w:val="single" w:sz="4" w:space="0" w:color="auto"/>
              <w:right w:val="single" w:sz="4" w:space="0" w:color="auto"/>
            </w:tcBorders>
            <w:noWrap/>
            <w:vAlign w:val="bottom"/>
          </w:tcPr>
          <w:p w14:paraId="14A703F3" w14:textId="77777777" w:rsidR="00D11DC7" w:rsidRPr="00A16158" w:rsidRDefault="00D11DC7" w:rsidP="00E7519F">
            <w:pPr>
              <w:jc w:val="center"/>
              <w:rPr>
                <w:rFonts w:ascii="Century Gothic" w:hAnsi="Century Gothic"/>
                <w:sz w:val="18"/>
                <w:szCs w:val="18"/>
              </w:rPr>
            </w:pPr>
            <w:r w:rsidRPr="00A16158">
              <w:rPr>
                <w:rFonts w:ascii="Century Gothic" w:hAnsi="Century Gothic"/>
                <w:sz w:val="18"/>
                <w:szCs w:val="18"/>
              </w:rPr>
              <w:t> Dólar USA</w:t>
            </w:r>
          </w:p>
        </w:tc>
        <w:tc>
          <w:tcPr>
            <w:tcW w:w="1620" w:type="dxa"/>
            <w:gridSpan w:val="2"/>
            <w:tcBorders>
              <w:top w:val="single" w:sz="4" w:space="0" w:color="auto"/>
              <w:left w:val="single" w:sz="4" w:space="0" w:color="auto"/>
              <w:bottom w:val="single" w:sz="4" w:space="0" w:color="auto"/>
              <w:right w:val="single" w:sz="4" w:space="0" w:color="auto"/>
            </w:tcBorders>
            <w:vAlign w:val="bottom"/>
          </w:tcPr>
          <w:p w14:paraId="664F3A39"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 xml:space="preserve">$ </w:t>
            </w:r>
            <w:r w:rsidRPr="00A16158">
              <w:rPr>
                <w:rFonts w:ascii="Century Gothic" w:hAnsi="Century Gothic"/>
                <w:b/>
                <w:bCs/>
                <w:sz w:val="22"/>
                <w:szCs w:val="22"/>
                <w:lang w:val="es-GT"/>
              </w:rPr>
              <w:t>162,205.44</w:t>
            </w:r>
          </w:p>
        </w:tc>
        <w:tc>
          <w:tcPr>
            <w:tcW w:w="1350" w:type="dxa"/>
            <w:gridSpan w:val="2"/>
            <w:tcBorders>
              <w:top w:val="single" w:sz="4" w:space="0" w:color="auto"/>
              <w:left w:val="single" w:sz="4" w:space="0" w:color="auto"/>
              <w:bottom w:val="single" w:sz="4" w:space="0" w:color="auto"/>
              <w:right w:val="single" w:sz="4" w:space="0" w:color="auto"/>
            </w:tcBorders>
            <w:vAlign w:val="bottom"/>
          </w:tcPr>
          <w:p w14:paraId="08797859"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7.72825</w:t>
            </w:r>
          </w:p>
        </w:tc>
        <w:tc>
          <w:tcPr>
            <w:tcW w:w="1783" w:type="dxa"/>
            <w:gridSpan w:val="4"/>
            <w:tcBorders>
              <w:top w:val="single" w:sz="4" w:space="0" w:color="auto"/>
              <w:left w:val="single" w:sz="4" w:space="0" w:color="auto"/>
              <w:bottom w:val="single" w:sz="4" w:space="0" w:color="auto"/>
              <w:right w:val="single" w:sz="4" w:space="0" w:color="auto"/>
            </w:tcBorders>
            <w:vAlign w:val="bottom"/>
          </w:tcPr>
          <w:p w14:paraId="370AA76E"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Q. 1,253,564.</w:t>
            </w:r>
            <w:r>
              <w:rPr>
                <w:rFonts w:ascii="Century Gothic" w:hAnsi="Century Gothic"/>
                <w:b/>
                <w:bCs/>
                <w:sz w:val="22"/>
                <w:szCs w:val="22"/>
              </w:rPr>
              <w:t>19</w:t>
            </w:r>
          </w:p>
        </w:tc>
      </w:tr>
    </w:tbl>
    <w:p w14:paraId="79B57133" w14:textId="77777777" w:rsidR="00D11DC7" w:rsidRPr="00A16158" w:rsidRDefault="00D11DC7" w:rsidP="00D11DC7">
      <w:pPr>
        <w:rPr>
          <w:rFonts w:ascii="Century Gothic" w:hAnsi="Century Gothic"/>
          <w:b/>
          <w:sz w:val="16"/>
          <w:szCs w:val="16"/>
          <w:lang w:val="es-MX"/>
        </w:rPr>
      </w:pPr>
    </w:p>
    <w:p w14:paraId="40C49BDA" w14:textId="77777777" w:rsidR="00D11DC7" w:rsidRPr="00EE6E09" w:rsidRDefault="00D11DC7" w:rsidP="00D11DC7">
      <w:pPr>
        <w:rPr>
          <w:rFonts w:ascii="Century Gothic" w:hAnsi="Century Gothic"/>
          <w:b/>
          <w:sz w:val="16"/>
          <w:szCs w:val="16"/>
          <w:lang w:val="es-MX"/>
        </w:rPr>
      </w:pPr>
    </w:p>
    <w:p w14:paraId="519BCA71" w14:textId="77777777" w:rsidR="00D11DC7" w:rsidRPr="00EE6E09" w:rsidRDefault="00D11DC7" w:rsidP="00D11DC7">
      <w:pPr>
        <w:rPr>
          <w:rFonts w:ascii="Century Gothic" w:hAnsi="Century Gothic"/>
          <w:b/>
          <w:sz w:val="16"/>
          <w:szCs w:val="16"/>
          <w:lang w:val="es-MX"/>
        </w:rPr>
      </w:pPr>
    </w:p>
    <w:tbl>
      <w:tblPr>
        <w:tblW w:w="9215" w:type="dxa"/>
        <w:tblInd w:w="-214" w:type="dxa"/>
        <w:tblCellMar>
          <w:left w:w="70" w:type="dxa"/>
          <w:right w:w="70" w:type="dxa"/>
        </w:tblCellMar>
        <w:tblLook w:val="0000" w:firstRow="0" w:lastRow="0" w:firstColumn="0" w:lastColumn="0" w:noHBand="0" w:noVBand="0"/>
      </w:tblPr>
      <w:tblGrid>
        <w:gridCol w:w="710"/>
        <w:gridCol w:w="3969"/>
        <w:gridCol w:w="1828"/>
        <w:gridCol w:w="1432"/>
        <w:gridCol w:w="1276"/>
      </w:tblGrid>
      <w:tr w:rsidR="00D11DC7" w:rsidRPr="00C82BFA" w14:paraId="0E526951" w14:textId="77777777" w:rsidTr="00E7519F">
        <w:trPr>
          <w:trHeight w:val="255"/>
        </w:trPr>
        <w:tc>
          <w:tcPr>
            <w:tcW w:w="4679" w:type="dxa"/>
            <w:gridSpan w:val="2"/>
            <w:tcBorders>
              <w:top w:val="single" w:sz="4" w:space="0" w:color="auto"/>
              <w:left w:val="single" w:sz="4" w:space="0" w:color="auto"/>
              <w:bottom w:val="single" w:sz="4" w:space="0" w:color="auto"/>
              <w:right w:val="single" w:sz="4" w:space="0" w:color="auto"/>
            </w:tcBorders>
            <w:noWrap/>
          </w:tcPr>
          <w:p w14:paraId="60B23F7E" w14:textId="77777777" w:rsidR="00D11DC7" w:rsidRPr="00C82BFA" w:rsidRDefault="00D11DC7" w:rsidP="00E7519F">
            <w:pPr>
              <w:rPr>
                <w:rFonts w:ascii="Century Gothic" w:hAnsi="Century Gothic"/>
                <w:b/>
                <w:sz w:val="22"/>
                <w:szCs w:val="22"/>
              </w:rPr>
            </w:pPr>
            <w:r w:rsidRPr="00C82BFA">
              <w:rPr>
                <w:rFonts w:ascii="Century Gothic" w:hAnsi="Century Gothic"/>
                <w:b/>
                <w:bCs/>
                <w:sz w:val="22"/>
                <w:szCs w:val="22"/>
              </w:rPr>
              <w:t xml:space="preserve">3.11 Fecha límite para comprometer recursos </w:t>
            </w:r>
          </w:p>
        </w:tc>
        <w:tc>
          <w:tcPr>
            <w:tcW w:w="1828" w:type="dxa"/>
            <w:tcBorders>
              <w:top w:val="single" w:sz="4" w:space="0" w:color="auto"/>
              <w:left w:val="single" w:sz="4" w:space="0" w:color="auto"/>
              <w:bottom w:val="single" w:sz="4" w:space="0" w:color="auto"/>
              <w:right w:val="single" w:sz="4" w:space="0" w:color="auto"/>
            </w:tcBorders>
            <w:vAlign w:val="bottom"/>
          </w:tcPr>
          <w:p w14:paraId="313ABAF0" w14:textId="77777777" w:rsidR="00D11DC7" w:rsidRPr="00C82BFA" w:rsidRDefault="00D11DC7" w:rsidP="00E7519F">
            <w:pPr>
              <w:jc w:val="center"/>
              <w:rPr>
                <w:rFonts w:ascii="Century Gothic" w:hAnsi="Century Gothic"/>
                <w:b/>
                <w:sz w:val="22"/>
                <w:szCs w:val="22"/>
              </w:rPr>
            </w:pPr>
            <w:r w:rsidRPr="00C82BFA">
              <w:rPr>
                <w:rFonts w:ascii="Century Gothic" w:hAnsi="Century Gothic"/>
                <w:b/>
                <w:sz w:val="22"/>
                <w:szCs w:val="22"/>
              </w:rPr>
              <w:t>Fecha</w:t>
            </w:r>
          </w:p>
        </w:tc>
        <w:tc>
          <w:tcPr>
            <w:tcW w:w="1432" w:type="dxa"/>
            <w:tcBorders>
              <w:top w:val="single" w:sz="4" w:space="0" w:color="auto"/>
              <w:left w:val="single" w:sz="4" w:space="0" w:color="auto"/>
              <w:bottom w:val="single" w:sz="4" w:space="0" w:color="auto"/>
              <w:right w:val="single" w:sz="4" w:space="0" w:color="auto"/>
            </w:tcBorders>
            <w:vAlign w:val="bottom"/>
          </w:tcPr>
          <w:p w14:paraId="35224DD3" w14:textId="77777777" w:rsidR="00D11DC7" w:rsidRPr="00C82BFA" w:rsidRDefault="00D11DC7" w:rsidP="00E7519F">
            <w:pPr>
              <w:jc w:val="center"/>
              <w:rPr>
                <w:rFonts w:ascii="Century Gothic" w:hAnsi="Century Gothic"/>
                <w:b/>
                <w:sz w:val="22"/>
                <w:szCs w:val="22"/>
              </w:rPr>
            </w:pPr>
            <w:r w:rsidRPr="00C82BFA">
              <w:rPr>
                <w:rFonts w:ascii="Century Gothic" w:hAnsi="Century Gothic"/>
                <w:b/>
                <w:sz w:val="22"/>
                <w:szCs w:val="22"/>
              </w:rPr>
              <w:t>Monto Q.</w:t>
            </w:r>
          </w:p>
        </w:tc>
        <w:tc>
          <w:tcPr>
            <w:tcW w:w="1276" w:type="dxa"/>
            <w:tcBorders>
              <w:top w:val="single" w:sz="4" w:space="0" w:color="auto"/>
              <w:left w:val="single" w:sz="4" w:space="0" w:color="auto"/>
              <w:bottom w:val="single" w:sz="4" w:space="0" w:color="auto"/>
              <w:right w:val="single" w:sz="4" w:space="0" w:color="auto"/>
            </w:tcBorders>
            <w:vAlign w:val="bottom"/>
          </w:tcPr>
          <w:p w14:paraId="001059D1" w14:textId="77777777" w:rsidR="00D11DC7" w:rsidRPr="00C82BFA" w:rsidRDefault="00D11DC7" w:rsidP="00E7519F">
            <w:pPr>
              <w:jc w:val="center"/>
              <w:rPr>
                <w:rFonts w:ascii="Century Gothic" w:hAnsi="Century Gothic"/>
                <w:b/>
                <w:sz w:val="22"/>
                <w:szCs w:val="22"/>
              </w:rPr>
            </w:pPr>
            <w:r w:rsidRPr="00C82BFA">
              <w:rPr>
                <w:rFonts w:ascii="Century Gothic" w:hAnsi="Century Gothic"/>
                <w:b/>
                <w:sz w:val="22"/>
                <w:szCs w:val="22"/>
              </w:rPr>
              <w:t xml:space="preserve">% </w:t>
            </w:r>
          </w:p>
        </w:tc>
      </w:tr>
      <w:tr w:rsidR="00D11DC7" w:rsidRPr="00C82BFA" w14:paraId="2BF68613" w14:textId="77777777" w:rsidTr="00E7519F">
        <w:trPr>
          <w:trHeight w:val="167"/>
        </w:trPr>
        <w:tc>
          <w:tcPr>
            <w:tcW w:w="710" w:type="dxa"/>
            <w:tcBorders>
              <w:top w:val="single" w:sz="4" w:space="0" w:color="auto"/>
              <w:left w:val="single" w:sz="4" w:space="0" w:color="auto"/>
              <w:bottom w:val="single" w:sz="4" w:space="0" w:color="auto"/>
              <w:right w:val="single" w:sz="4" w:space="0" w:color="auto"/>
            </w:tcBorders>
            <w:noWrap/>
            <w:vAlign w:val="bottom"/>
          </w:tcPr>
          <w:p w14:paraId="0A9EF95C" w14:textId="77777777" w:rsidR="00D11DC7" w:rsidRPr="00C82BFA" w:rsidRDefault="00D11DC7" w:rsidP="00E7519F">
            <w:pPr>
              <w:rPr>
                <w:rFonts w:ascii="Century Gothic" w:hAnsi="Century Gothic"/>
                <w:sz w:val="16"/>
                <w:szCs w:val="16"/>
              </w:rPr>
            </w:pPr>
            <w:r w:rsidRPr="00C82BFA">
              <w:rPr>
                <w:rFonts w:ascii="Century Gothic" w:hAnsi="Century Gothic"/>
                <w:sz w:val="16"/>
                <w:szCs w:val="16"/>
              </w:rPr>
              <w:t>3.11.1 </w:t>
            </w:r>
          </w:p>
        </w:tc>
        <w:tc>
          <w:tcPr>
            <w:tcW w:w="3969" w:type="dxa"/>
            <w:tcBorders>
              <w:top w:val="single" w:sz="4" w:space="0" w:color="auto"/>
              <w:left w:val="nil"/>
              <w:bottom w:val="single" w:sz="4" w:space="0" w:color="auto"/>
              <w:right w:val="single" w:sz="4" w:space="0" w:color="auto"/>
            </w:tcBorders>
            <w:vAlign w:val="bottom"/>
          </w:tcPr>
          <w:p w14:paraId="0FD0F0A5" w14:textId="77777777" w:rsidR="00D11DC7" w:rsidRPr="00C82BFA" w:rsidRDefault="00D11DC7" w:rsidP="00E7519F">
            <w:pPr>
              <w:rPr>
                <w:rFonts w:ascii="Century Gothic" w:hAnsi="Century Gothic"/>
                <w:sz w:val="22"/>
                <w:szCs w:val="22"/>
              </w:rPr>
            </w:pPr>
            <w:r w:rsidRPr="00C82BFA">
              <w:rPr>
                <w:rFonts w:ascii="Century Gothic" w:hAnsi="Century Gothic"/>
                <w:bCs/>
                <w:sz w:val="22"/>
                <w:szCs w:val="22"/>
              </w:rPr>
              <w:t>Fuente cooperante</w:t>
            </w:r>
          </w:p>
        </w:tc>
        <w:tc>
          <w:tcPr>
            <w:tcW w:w="1828" w:type="dxa"/>
            <w:tcBorders>
              <w:top w:val="single" w:sz="4" w:space="0" w:color="auto"/>
              <w:left w:val="single" w:sz="4" w:space="0" w:color="auto"/>
              <w:bottom w:val="single" w:sz="4" w:space="0" w:color="auto"/>
              <w:right w:val="single" w:sz="4" w:space="0" w:color="auto"/>
            </w:tcBorders>
            <w:vAlign w:val="bottom"/>
          </w:tcPr>
          <w:p w14:paraId="5DACB064" w14:textId="77777777" w:rsidR="00D11DC7" w:rsidRPr="00C82BFA" w:rsidRDefault="00D11DC7" w:rsidP="00E7519F">
            <w:pPr>
              <w:jc w:val="center"/>
              <w:rPr>
                <w:rFonts w:ascii="Century Gothic" w:hAnsi="Century Gothic"/>
                <w:sz w:val="22"/>
                <w:szCs w:val="22"/>
              </w:rPr>
            </w:pPr>
          </w:p>
        </w:tc>
        <w:tc>
          <w:tcPr>
            <w:tcW w:w="1432" w:type="dxa"/>
            <w:tcBorders>
              <w:top w:val="single" w:sz="4" w:space="0" w:color="auto"/>
              <w:left w:val="single" w:sz="4" w:space="0" w:color="auto"/>
              <w:bottom w:val="single" w:sz="4" w:space="0" w:color="auto"/>
              <w:right w:val="single" w:sz="4" w:space="0" w:color="auto"/>
            </w:tcBorders>
            <w:vAlign w:val="bottom"/>
          </w:tcPr>
          <w:p w14:paraId="44F7DACB"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w:t>
            </w:r>
          </w:p>
        </w:tc>
        <w:tc>
          <w:tcPr>
            <w:tcW w:w="1276" w:type="dxa"/>
            <w:tcBorders>
              <w:top w:val="single" w:sz="4" w:space="0" w:color="auto"/>
              <w:left w:val="single" w:sz="4" w:space="0" w:color="auto"/>
              <w:bottom w:val="single" w:sz="4" w:space="0" w:color="auto"/>
              <w:right w:val="single" w:sz="4" w:space="0" w:color="auto"/>
            </w:tcBorders>
            <w:vAlign w:val="bottom"/>
          </w:tcPr>
          <w:p w14:paraId="739165AD"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w:t>
            </w:r>
          </w:p>
        </w:tc>
      </w:tr>
      <w:tr w:rsidR="00D11DC7" w:rsidRPr="00C82BFA" w14:paraId="3E8A1912" w14:textId="77777777" w:rsidTr="00E7519F">
        <w:trPr>
          <w:trHeight w:val="167"/>
        </w:trPr>
        <w:tc>
          <w:tcPr>
            <w:tcW w:w="710" w:type="dxa"/>
            <w:tcBorders>
              <w:top w:val="single" w:sz="4" w:space="0" w:color="auto"/>
              <w:left w:val="single" w:sz="4" w:space="0" w:color="auto"/>
              <w:bottom w:val="single" w:sz="4" w:space="0" w:color="auto"/>
              <w:right w:val="single" w:sz="4" w:space="0" w:color="auto"/>
            </w:tcBorders>
            <w:noWrap/>
            <w:vAlign w:val="bottom"/>
          </w:tcPr>
          <w:p w14:paraId="2B8253DB" w14:textId="77777777" w:rsidR="00D11DC7" w:rsidRPr="00C82BFA" w:rsidRDefault="00D11DC7" w:rsidP="00E7519F">
            <w:pPr>
              <w:rPr>
                <w:rFonts w:ascii="Century Gothic" w:hAnsi="Century Gothic"/>
                <w:sz w:val="16"/>
                <w:szCs w:val="16"/>
              </w:rPr>
            </w:pPr>
            <w:r w:rsidRPr="00C82BFA">
              <w:rPr>
                <w:rFonts w:ascii="Century Gothic" w:hAnsi="Century Gothic"/>
                <w:sz w:val="16"/>
                <w:szCs w:val="16"/>
              </w:rPr>
              <w:t>3.11.2 </w:t>
            </w:r>
          </w:p>
        </w:tc>
        <w:tc>
          <w:tcPr>
            <w:tcW w:w="3969" w:type="dxa"/>
            <w:tcBorders>
              <w:top w:val="single" w:sz="4" w:space="0" w:color="auto"/>
              <w:left w:val="nil"/>
              <w:bottom w:val="single" w:sz="4" w:space="0" w:color="auto"/>
              <w:right w:val="single" w:sz="4" w:space="0" w:color="auto"/>
            </w:tcBorders>
            <w:vAlign w:val="bottom"/>
          </w:tcPr>
          <w:p w14:paraId="41D7C0F1" w14:textId="77777777" w:rsidR="00D11DC7" w:rsidRPr="00C82BFA" w:rsidRDefault="00D11DC7" w:rsidP="00E7519F">
            <w:pPr>
              <w:rPr>
                <w:rFonts w:ascii="Century Gothic" w:hAnsi="Century Gothic"/>
                <w:sz w:val="22"/>
                <w:szCs w:val="22"/>
              </w:rPr>
            </w:pPr>
            <w:r w:rsidRPr="00C82BFA">
              <w:rPr>
                <w:rFonts w:ascii="Century Gothic" w:hAnsi="Century Gothic"/>
                <w:sz w:val="22"/>
                <w:szCs w:val="22"/>
              </w:rPr>
              <w:t>Aporte nacional (contrapartida)</w:t>
            </w:r>
          </w:p>
        </w:tc>
        <w:tc>
          <w:tcPr>
            <w:tcW w:w="1828" w:type="dxa"/>
            <w:tcBorders>
              <w:top w:val="single" w:sz="4" w:space="0" w:color="auto"/>
              <w:left w:val="single" w:sz="4" w:space="0" w:color="auto"/>
              <w:bottom w:val="single" w:sz="4" w:space="0" w:color="auto"/>
              <w:right w:val="single" w:sz="4" w:space="0" w:color="auto"/>
            </w:tcBorders>
            <w:vAlign w:val="bottom"/>
          </w:tcPr>
          <w:p w14:paraId="0D11A2DD" w14:textId="77777777" w:rsidR="00D11DC7" w:rsidRPr="00C82BFA" w:rsidRDefault="00D11DC7" w:rsidP="00E7519F">
            <w:pPr>
              <w:rPr>
                <w:rFonts w:ascii="Century Gothic" w:hAnsi="Century Gothic"/>
                <w:sz w:val="22"/>
                <w:szCs w:val="22"/>
              </w:rPr>
            </w:pPr>
          </w:p>
        </w:tc>
        <w:tc>
          <w:tcPr>
            <w:tcW w:w="1432" w:type="dxa"/>
            <w:tcBorders>
              <w:top w:val="single" w:sz="4" w:space="0" w:color="auto"/>
              <w:left w:val="single" w:sz="4" w:space="0" w:color="auto"/>
              <w:bottom w:val="single" w:sz="4" w:space="0" w:color="auto"/>
              <w:right w:val="single" w:sz="4" w:space="0" w:color="auto"/>
            </w:tcBorders>
            <w:vAlign w:val="bottom"/>
          </w:tcPr>
          <w:p w14:paraId="78A1AC6F"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w:t>
            </w:r>
          </w:p>
        </w:tc>
        <w:tc>
          <w:tcPr>
            <w:tcW w:w="1276" w:type="dxa"/>
            <w:tcBorders>
              <w:top w:val="single" w:sz="4" w:space="0" w:color="auto"/>
              <w:left w:val="single" w:sz="4" w:space="0" w:color="auto"/>
              <w:bottom w:val="single" w:sz="4" w:space="0" w:color="auto"/>
              <w:right w:val="single" w:sz="4" w:space="0" w:color="auto"/>
            </w:tcBorders>
            <w:vAlign w:val="bottom"/>
          </w:tcPr>
          <w:p w14:paraId="6D610858"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w:t>
            </w:r>
          </w:p>
        </w:tc>
      </w:tr>
    </w:tbl>
    <w:p w14:paraId="52F0A02E" w14:textId="77777777" w:rsidR="00D11DC7" w:rsidRPr="00C82BFA" w:rsidRDefault="00D11DC7" w:rsidP="00D11DC7">
      <w:pPr>
        <w:rPr>
          <w:rFonts w:ascii="Century Gothic" w:hAnsi="Century Gothic"/>
          <w:sz w:val="16"/>
          <w:szCs w:val="16"/>
          <w:lang w:val="es-MX"/>
        </w:rPr>
      </w:pPr>
    </w:p>
    <w:p w14:paraId="743DD9FA" w14:textId="77777777" w:rsidR="00D11DC7" w:rsidRPr="00C82BFA" w:rsidRDefault="00D11DC7" w:rsidP="00D11DC7">
      <w:pPr>
        <w:rPr>
          <w:rFonts w:ascii="Century Gothic" w:hAnsi="Century Gothic"/>
          <w:sz w:val="16"/>
          <w:szCs w:val="16"/>
          <w:lang w:val="es-MX"/>
        </w:rPr>
      </w:pPr>
    </w:p>
    <w:tbl>
      <w:tblPr>
        <w:tblW w:w="9215" w:type="dxa"/>
        <w:tblInd w:w="-214" w:type="dxa"/>
        <w:tblCellMar>
          <w:left w:w="70" w:type="dxa"/>
          <w:right w:w="70" w:type="dxa"/>
        </w:tblCellMar>
        <w:tblLook w:val="0000" w:firstRow="0" w:lastRow="0" w:firstColumn="0" w:lastColumn="0" w:noHBand="0" w:noVBand="0"/>
      </w:tblPr>
      <w:tblGrid>
        <w:gridCol w:w="754"/>
        <w:gridCol w:w="2082"/>
        <w:gridCol w:w="6379"/>
      </w:tblGrid>
      <w:tr w:rsidR="00D11DC7" w:rsidRPr="00C82BFA" w14:paraId="324B7FDB" w14:textId="77777777" w:rsidTr="00E7519F">
        <w:trPr>
          <w:trHeight w:val="300"/>
        </w:trPr>
        <w:tc>
          <w:tcPr>
            <w:tcW w:w="754" w:type="dxa"/>
            <w:tcBorders>
              <w:top w:val="single" w:sz="4" w:space="0" w:color="auto"/>
              <w:left w:val="single" w:sz="4" w:space="0" w:color="auto"/>
              <w:bottom w:val="single" w:sz="4" w:space="0" w:color="auto"/>
              <w:right w:val="nil"/>
            </w:tcBorders>
            <w:noWrap/>
            <w:vAlign w:val="center"/>
          </w:tcPr>
          <w:p w14:paraId="03E040CA" w14:textId="77777777" w:rsidR="00D11DC7" w:rsidRPr="00C82BFA" w:rsidRDefault="00D11DC7" w:rsidP="00E7519F">
            <w:pPr>
              <w:rPr>
                <w:rFonts w:ascii="Century Gothic" w:hAnsi="Century Gothic"/>
                <w:b/>
                <w:bCs/>
                <w:sz w:val="22"/>
                <w:szCs w:val="22"/>
              </w:rPr>
            </w:pPr>
            <w:r w:rsidRPr="00C82BFA">
              <w:rPr>
                <w:rFonts w:ascii="Century Gothic" w:hAnsi="Century Gothic"/>
                <w:b/>
                <w:bCs/>
                <w:sz w:val="22"/>
                <w:szCs w:val="22"/>
              </w:rPr>
              <w:t>3.12</w:t>
            </w:r>
          </w:p>
        </w:tc>
        <w:tc>
          <w:tcPr>
            <w:tcW w:w="8461" w:type="dxa"/>
            <w:gridSpan w:val="2"/>
            <w:tcBorders>
              <w:top w:val="single" w:sz="4" w:space="0" w:color="auto"/>
              <w:left w:val="single" w:sz="4" w:space="0" w:color="auto"/>
              <w:bottom w:val="single" w:sz="4" w:space="0" w:color="auto"/>
              <w:right w:val="single" w:sz="4" w:space="0" w:color="auto"/>
            </w:tcBorders>
            <w:noWrap/>
            <w:vAlign w:val="bottom"/>
          </w:tcPr>
          <w:p w14:paraId="4D222753" w14:textId="77777777" w:rsidR="00D11DC7" w:rsidRPr="00C82BFA" w:rsidRDefault="00D11DC7" w:rsidP="00E7519F">
            <w:pPr>
              <w:rPr>
                <w:rFonts w:ascii="Century Gothic" w:hAnsi="Century Gothic"/>
                <w:b/>
                <w:bCs/>
                <w:sz w:val="22"/>
                <w:szCs w:val="22"/>
              </w:rPr>
            </w:pPr>
            <w:r w:rsidRPr="00C82BFA">
              <w:rPr>
                <w:rFonts w:ascii="Century Gothic" w:hAnsi="Century Gothic"/>
                <w:b/>
                <w:bCs/>
                <w:sz w:val="22"/>
                <w:szCs w:val="22"/>
              </w:rPr>
              <w:t>Objetivos del Programa o Proyecto*</w:t>
            </w:r>
          </w:p>
        </w:tc>
      </w:tr>
      <w:tr w:rsidR="00D11DC7" w:rsidRPr="00C82BFA" w14:paraId="3BDB0092" w14:textId="77777777" w:rsidTr="00E7519F">
        <w:trPr>
          <w:trHeight w:val="198"/>
        </w:trPr>
        <w:tc>
          <w:tcPr>
            <w:tcW w:w="754" w:type="dxa"/>
            <w:tcBorders>
              <w:top w:val="single" w:sz="4" w:space="0" w:color="auto"/>
              <w:left w:val="single" w:sz="4" w:space="0" w:color="auto"/>
              <w:bottom w:val="single" w:sz="4" w:space="0" w:color="auto"/>
              <w:right w:val="nil"/>
            </w:tcBorders>
            <w:noWrap/>
          </w:tcPr>
          <w:p w14:paraId="1574D332" w14:textId="77777777" w:rsidR="00D11DC7" w:rsidRPr="00C82BFA" w:rsidRDefault="00D11DC7" w:rsidP="00E7519F">
            <w:pPr>
              <w:jc w:val="both"/>
              <w:rPr>
                <w:rFonts w:ascii="Century Gothic" w:hAnsi="Century Gothic"/>
                <w:sz w:val="16"/>
                <w:szCs w:val="16"/>
              </w:rPr>
            </w:pPr>
            <w:r w:rsidRPr="00C82BFA">
              <w:rPr>
                <w:rFonts w:ascii="Century Gothic" w:hAnsi="Century Gothic"/>
                <w:sz w:val="16"/>
                <w:szCs w:val="16"/>
              </w:rPr>
              <w:t> 3.12.1</w:t>
            </w:r>
          </w:p>
        </w:tc>
        <w:tc>
          <w:tcPr>
            <w:tcW w:w="2082" w:type="dxa"/>
            <w:tcBorders>
              <w:top w:val="single" w:sz="4" w:space="0" w:color="auto"/>
              <w:left w:val="single" w:sz="4" w:space="0" w:color="auto"/>
              <w:bottom w:val="single" w:sz="4" w:space="0" w:color="auto"/>
              <w:right w:val="single" w:sz="4" w:space="0" w:color="auto"/>
            </w:tcBorders>
            <w:noWrap/>
          </w:tcPr>
          <w:p w14:paraId="3DD6E873" w14:textId="77777777" w:rsidR="00D11DC7" w:rsidRPr="00C82BFA" w:rsidRDefault="00D11DC7" w:rsidP="00E7519F">
            <w:pPr>
              <w:jc w:val="both"/>
              <w:rPr>
                <w:rFonts w:ascii="Century Gothic" w:hAnsi="Century Gothic"/>
                <w:sz w:val="22"/>
                <w:szCs w:val="22"/>
              </w:rPr>
            </w:pPr>
            <w:r w:rsidRPr="00C82BFA">
              <w:rPr>
                <w:rFonts w:ascii="Century Gothic" w:hAnsi="Century Gothic"/>
                <w:sz w:val="22"/>
                <w:szCs w:val="22"/>
              </w:rPr>
              <w:t>Objetivo general</w:t>
            </w:r>
          </w:p>
        </w:tc>
        <w:tc>
          <w:tcPr>
            <w:tcW w:w="6379" w:type="dxa"/>
            <w:tcBorders>
              <w:top w:val="single" w:sz="4" w:space="0" w:color="auto"/>
              <w:left w:val="nil"/>
              <w:bottom w:val="single" w:sz="4" w:space="0" w:color="auto"/>
              <w:right w:val="single" w:sz="8" w:space="0" w:color="000000"/>
            </w:tcBorders>
            <w:noWrap/>
            <w:vAlign w:val="bottom"/>
          </w:tcPr>
          <w:p w14:paraId="78A061F6" w14:textId="77777777" w:rsidR="00D11DC7" w:rsidRPr="00C82BFA" w:rsidRDefault="00D11DC7" w:rsidP="00E7519F">
            <w:pPr>
              <w:jc w:val="both"/>
              <w:rPr>
                <w:rFonts w:ascii="Century Gothic" w:hAnsi="Century Gothic"/>
                <w:bCs/>
                <w:sz w:val="22"/>
                <w:szCs w:val="22"/>
              </w:rPr>
            </w:pPr>
            <w:r w:rsidRPr="00C82BFA">
              <w:rPr>
                <w:rFonts w:ascii="Century Gothic" w:hAnsi="Century Gothic"/>
                <w:bCs/>
                <w:sz w:val="22"/>
                <w:szCs w:val="22"/>
              </w:rPr>
              <w:t>Fortalecer los conocimientos y capacidades de la institucionalidad pública, a través de herramientas y habilidades, para que puedan atender las causas que generan violaciones de derechos humanos relacionados a la conflictividad agraria en el Valle del Polochic.</w:t>
            </w:r>
          </w:p>
        </w:tc>
      </w:tr>
      <w:tr w:rsidR="00D11DC7" w:rsidRPr="00C82BFA" w14:paraId="7521D0D9" w14:textId="77777777" w:rsidTr="00E7519F">
        <w:trPr>
          <w:trHeight w:val="300"/>
        </w:trPr>
        <w:tc>
          <w:tcPr>
            <w:tcW w:w="754" w:type="dxa"/>
            <w:tcBorders>
              <w:top w:val="single" w:sz="4" w:space="0" w:color="auto"/>
              <w:left w:val="single" w:sz="4" w:space="0" w:color="auto"/>
              <w:bottom w:val="single" w:sz="4" w:space="0" w:color="auto"/>
              <w:right w:val="nil"/>
            </w:tcBorders>
            <w:noWrap/>
          </w:tcPr>
          <w:p w14:paraId="5BB1B196" w14:textId="77777777" w:rsidR="00D11DC7" w:rsidRPr="00C82BFA" w:rsidRDefault="00D11DC7" w:rsidP="00E7519F">
            <w:pPr>
              <w:jc w:val="both"/>
              <w:rPr>
                <w:rFonts w:ascii="Century Gothic" w:hAnsi="Century Gothic"/>
                <w:sz w:val="16"/>
                <w:szCs w:val="16"/>
              </w:rPr>
            </w:pPr>
            <w:r w:rsidRPr="00C82BFA">
              <w:rPr>
                <w:rFonts w:ascii="Century Gothic" w:hAnsi="Century Gothic"/>
                <w:sz w:val="16"/>
                <w:szCs w:val="16"/>
              </w:rPr>
              <w:t> 3.12.2</w:t>
            </w:r>
          </w:p>
        </w:tc>
        <w:tc>
          <w:tcPr>
            <w:tcW w:w="2082" w:type="dxa"/>
            <w:tcBorders>
              <w:top w:val="nil"/>
              <w:left w:val="single" w:sz="4" w:space="0" w:color="auto"/>
              <w:bottom w:val="single" w:sz="4" w:space="0" w:color="auto"/>
              <w:right w:val="single" w:sz="4" w:space="0" w:color="auto"/>
            </w:tcBorders>
            <w:noWrap/>
          </w:tcPr>
          <w:p w14:paraId="4AF6AB72" w14:textId="77777777" w:rsidR="00D11DC7" w:rsidRPr="00C82BFA" w:rsidRDefault="00D11DC7" w:rsidP="00E7519F">
            <w:pPr>
              <w:jc w:val="both"/>
              <w:rPr>
                <w:rFonts w:ascii="Century Gothic" w:hAnsi="Century Gothic"/>
                <w:sz w:val="22"/>
                <w:szCs w:val="22"/>
              </w:rPr>
            </w:pPr>
            <w:r w:rsidRPr="00C82BFA">
              <w:rPr>
                <w:rFonts w:ascii="Century Gothic" w:hAnsi="Century Gothic"/>
                <w:sz w:val="22"/>
                <w:szCs w:val="22"/>
              </w:rPr>
              <w:t>Objetivo específico 1</w:t>
            </w:r>
          </w:p>
        </w:tc>
        <w:tc>
          <w:tcPr>
            <w:tcW w:w="6379" w:type="dxa"/>
            <w:tcBorders>
              <w:top w:val="single" w:sz="4" w:space="0" w:color="auto"/>
              <w:left w:val="nil"/>
              <w:bottom w:val="single" w:sz="4" w:space="0" w:color="auto"/>
              <w:right w:val="single" w:sz="8" w:space="0" w:color="000000"/>
            </w:tcBorders>
            <w:noWrap/>
            <w:vAlign w:val="bottom"/>
          </w:tcPr>
          <w:p w14:paraId="741C1A17" w14:textId="77777777" w:rsidR="00D11DC7" w:rsidRPr="00C82BFA" w:rsidRDefault="00D11DC7" w:rsidP="00E7519F">
            <w:pPr>
              <w:jc w:val="both"/>
              <w:rPr>
                <w:rFonts w:ascii="Century Gothic" w:hAnsi="Century Gothic"/>
                <w:bCs/>
                <w:sz w:val="22"/>
                <w:szCs w:val="22"/>
              </w:rPr>
            </w:pPr>
            <w:r w:rsidRPr="00C82BFA">
              <w:rPr>
                <w:rFonts w:ascii="Century Gothic" w:hAnsi="Century Gothic"/>
                <w:bCs/>
                <w:sz w:val="22"/>
                <w:szCs w:val="22"/>
              </w:rPr>
              <w:t>Fortalecimiento institucional para la garantía de los derechos humanos como elemento vital para la gestión de la conflictividad.</w:t>
            </w:r>
          </w:p>
        </w:tc>
      </w:tr>
      <w:tr w:rsidR="00D11DC7" w:rsidRPr="00C82BFA" w14:paraId="445E984A" w14:textId="77777777" w:rsidTr="00E7519F">
        <w:trPr>
          <w:trHeight w:val="300"/>
        </w:trPr>
        <w:tc>
          <w:tcPr>
            <w:tcW w:w="754" w:type="dxa"/>
            <w:tcBorders>
              <w:top w:val="single" w:sz="4" w:space="0" w:color="auto"/>
              <w:left w:val="single" w:sz="4" w:space="0" w:color="auto"/>
              <w:bottom w:val="single" w:sz="4" w:space="0" w:color="auto"/>
              <w:right w:val="nil"/>
            </w:tcBorders>
            <w:noWrap/>
          </w:tcPr>
          <w:p w14:paraId="2D5615A3" w14:textId="77777777" w:rsidR="00D11DC7" w:rsidRPr="00C82BFA" w:rsidRDefault="00D11DC7" w:rsidP="00E7519F">
            <w:pPr>
              <w:jc w:val="both"/>
              <w:rPr>
                <w:rFonts w:ascii="Century Gothic" w:hAnsi="Century Gothic"/>
                <w:sz w:val="16"/>
                <w:szCs w:val="16"/>
              </w:rPr>
            </w:pPr>
            <w:r w:rsidRPr="00C82BFA">
              <w:rPr>
                <w:rFonts w:ascii="Century Gothic" w:hAnsi="Century Gothic"/>
                <w:sz w:val="16"/>
                <w:szCs w:val="16"/>
              </w:rPr>
              <w:lastRenderedPageBreak/>
              <w:t> 3.12.3</w:t>
            </w:r>
          </w:p>
        </w:tc>
        <w:tc>
          <w:tcPr>
            <w:tcW w:w="2082" w:type="dxa"/>
            <w:tcBorders>
              <w:top w:val="nil"/>
              <w:left w:val="single" w:sz="4" w:space="0" w:color="auto"/>
              <w:bottom w:val="single" w:sz="4" w:space="0" w:color="auto"/>
              <w:right w:val="single" w:sz="4" w:space="0" w:color="auto"/>
            </w:tcBorders>
            <w:noWrap/>
          </w:tcPr>
          <w:p w14:paraId="5A88CAFB" w14:textId="77777777" w:rsidR="00D11DC7" w:rsidRPr="00C82BFA" w:rsidRDefault="00D11DC7" w:rsidP="00E7519F">
            <w:pPr>
              <w:jc w:val="both"/>
              <w:rPr>
                <w:rFonts w:ascii="Century Gothic" w:hAnsi="Century Gothic"/>
                <w:sz w:val="22"/>
                <w:szCs w:val="22"/>
              </w:rPr>
            </w:pPr>
            <w:r w:rsidRPr="00C82BFA">
              <w:rPr>
                <w:rFonts w:ascii="Century Gothic" w:hAnsi="Century Gothic"/>
                <w:sz w:val="22"/>
                <w:szCs w:val="22"/>
              </w:rPr>
              <w:t>Objetivo específico 2</w:t>
            </w:r>
          </w:p>
        </w:tc>
        <w:tc>
          <w:tcPr>
            <w:tcW w:w="6379" w:type="dxa"/>
            <w:tcBorders>
              <w:top w:val="single" w:sz="4" w:space="0" w:color="auto"/>
              <w:left w:val="nil"/>
              <w:bottom w:val="single" w:sz="4" w:space="0" w:color="auto"/>
              <w:right w:val="single" w:sz="8" w:space="0" w:color="000000"/>
            </w:tcBorders>
            <w:noWrap/>
            <w:vAlign w:val="bottom"/>
          </w:tcPr>
          <w:p w14:paraId="4CDFE4F0" w14:textId="77777777" w:rsidR="00D11DC7" w:rsidRPr="00C82BFA" w:rsidRDefault="00D11DC7" w:rsidP="00E7519F">
            <w:pPr>
              <w:jc w:val="both"/>
              <w:rPr>
                <w:rFonts w:ascii="Century Gothic" w:hAnsi="Century Gothic"/>
                <w:bCs/>
                <w:sz w:val="22"/>
                <w:szCs w:val="22"/>
              </w:rPr>
            </w:pPr>
            <w:r w:rsidRPr="00C82BFA">
              <w:rPr>
                <w:rFonts w:ascii="Century Gothic" w:hAnsi="Century Gothic"/>
                <w:bCs/>
                <w:sz w:val="22"/>
                <w:szCs w:val="22"/>
              </w:rPr>
              <w:t>Fortalecimiento de capacidades y empoderamiento de actores comunitarios para la participación efectiva en la gestión de conflictos y la gobernanza de tierra; y</w:t>
            </w:r>
          </w:p>
        </w:tc>
      </w:tr>
      <w:tr w:rsidR="00D11DC7" w:rsidRPr="00C82BFA" w14:paraId="6B92B5A0" w14:textId="77777777" w:rsidTr="00E7519F">
        <w:trPr>
          <w:trHeight w:val="300"/>
        </w:trPr>
        <w:tc>
          <w:tcPr>
            <w:tcW w:w="754" w:type="dxa"/>
            <w:tcBorders>
              <w:top w:val="single" w:sz="4" w:space="0" w:color="auto"/>
              <w:left w:val="single" w:sz="4" w:space="0" w:color="auto"/>
              <w:bottom w:val="single" w:sz="4" w:space="0" w:color="auto"/>
              <w:right w:val="nil"/>
            </w:tcBorders>
            <w:noWrap/>
          </w:tcPr>
          <w:p w14:paraId="7C052532" w14:textId="77777777" w:rsidR="00D11DC7" w:rsidRPr="00C82BFA" w:rsidRDefault="00D11DC7" w:rsidP="00E7519F">
            <w:pPr>
              <w:jc w:val="both"/>
              <w:rPr>
                <w:rFonts w:ascii="Century Gothic" w:hAnsi="Century Gothic"/>
                <w:sz w:val="16"/>
                <w:szCs w:val="16"/>
              </w:rPr>
            </w:pPr>
            <w:r w:rsidRPr="00C82BFA">
              <w:rPr>
                <w:rFonts w:ascii="Century Gothic" w:hAnsi="Century Gothic"/>
                <w:sz w:val="16"/>
                <w:szCs w:val="16"/>
              </w:rPr>
              <w:t>3.12.4</w:t>
            </w:r>
          </w:p>
        </w:tc>
        <w:tc>
          <w:tcPr>
            <w:tcW w:w="2082" w:type="dxa"/>
            <w:tcBorders>
              <w:top w:val="single" w:sz="4" w:space="0" w:color="auto"/>
              <w:left w:val="single" w:sz="4" w:space="0" w:color="auto"/>
              <w:bottom w:val="single" w:sz="4" w:space="0" w:color="auto"/>
              <w:right w:val="single" w:sz="4" w:space="0" w:color="auto"/>
            </w:tcBorders>
            <w:noWrap/>
          </w:tcPr>
          <w:p w14:paraId="6C70F8F4" w14:textId="77777777" w:rsidR="00D11DC7" w:rsidRPr="00C82BFA" w:rsidRDefault="00D11DC7" w:rsidP="00E7519F">
            <w:pPr>
              <w:jc w:val="both"/>
              <w:rPr>
                <w:rFonts w:ascii="Century Gothic" w:hAnsi="Century Gothic"/>
                <w:sz w:val="22"/>
                <w:szCs w:val="22"/>
              </w:rPr>
            </w:pPr>
            <w:r w:rsidRPr="00C82BFA">
              <w:rPr>
                <w:rFonts w:ascii="Century Gothic" w:hAnsi="Century Gothic"/>
                <w:sz w:val="22"/>
                <w:szCs w:val="22"/>
              </w:rPr>
              <w:t>Objetivo específico 3</w:t>
            </w:r>
          </w:p>
        </w:tc>
        <w:tc>
          <w:tcPr>
            <w:tcW w:w="6379" w:type="dxa"/>
            <w:tcBorders>
              <w:top w:val="single" w:sz="4" w:space="0" w:color="auto"/>
              <w:left w:val="nil"/>
              <w:bottom w:val="single" w:sz="4" w:space="0" w:color="auto"/>
              <w:right w:val="single" w:sz="8" w:space="0" w:color="000000"/>
            </w:tcBorders>
            <w:noWrap/>
            <w:vAlign w:val="bottom"/>
          </w:tcPr>
          <w:p w14:paraId="450BAA57" w14:textId="77777777" w:rsidR="00D11DC7" w:rsidRPr="00C82BFA" w:rsidRDefault="00D11DC7" w:rsidP="00E7519F">
            <w:pPr>
              <w:jc w:val="both"/>
              <w:rPr>
                <w:rFonts w:ascii="Century Gothic" w:hAnsi="Century Gothic"/>
                <w:bCs/>
                <w:sz w:val="22"/>
                <w:szCs w:val="22"/>
              </w:rPr>
            </w:pPr>
            <w:r w:rsidRPr="00C82BFA">
              <w:rPr>
                <w:rFonts w:ascii="Century Gothic" w:hAnsi="Century Gothic"/>
                <w:bCs/>
                <w:sz w:val="22"/>
                <w:szCs w:val="22"/>
              </w:rPr>
              <w:t>Contribución para la puesta en práctica de los espacios de diálogo multiactor existentes en la región.</w:t>
            </w:r>
          </w:p>
        </w:tc>
      </w:tr>
    </w:tbl>
    <w:p w14:paraId="764EBC26" w14:textId="77777777" w:rsidR="00D11DC7" w:rsidRPr="00EE6E09" w:rsidRDefault="00D11DC7" w:rsidP="00D11DC7">
      <w:pPr>
        <w:pStyle w:val="Descripcin"/>
        <w:rPr>
          <w:rFonts w:ascii="Century Gothic" w:hAnsi="Century Gothic"/>
        </w:rPr>
      </w:pPr>
      <w:r w:rsidRPr="00EE6E09">
        <w:rPr>
          <w:rFonts w:ascii="Century Gothic" w:hAnsi="Century Gothic"/>
        </w:rPr>
        <w:t>*Ampliar número de líneas según sea necesario.</w:t>
      </w:r>
    </w:p>
    <w:p w14:paraId="4594F5EA" w14:textId="77777777" w:rsidR="00D11DC7" w:rsidRDefault="00D11DC7" w:rsidP="00D11DC7">
      <w:pPr>
        <w:jc w:val="both"/>
        <w:rPr>
          <w:rFonts w:ascii="Century Gothic" w:hAnsi="Century Gothic"/>
          <w:color w:val="0070C0"/>
        </w:rPr>
      </w:pPr>
    </w:p>
    <w:p w14:paraId="7EAAF270" w14:textId="77777777" w:rsidR="00D11DC7" w:rsidRDefault="00D11DC7" w:rsidP="00D11DC7">
      <w:pPr>
        <w:jc w:val="both"/>
        <w:rPr>
          <w:rFonts w:ascii="Century Gothic" w:hAnsi="Century Gothic"/>
          <w:color w:val="0070C0"/>
        </w:rPr>
      </w:pPr>
    </w:p>
    <w:p w14:paraId="7F23AA1F" w14:textId="77777777" w:rsidR="00D11DC7" w:rsidRPr="00EE6E09" w:rsidRDefault="00D11DC7" w:rsidP="00D11DC7">
      <w:pPr>
        <w:jc w:val="both"/>
        <w:rPr>
          <w:rFonts w:ascii="Century Gothic" w:hAnsi="Century Gothic"/>
          <w:color w:val="0070C0"/>
        </w:rPr>
      </w:pPr>
    </w:p>
    <w:tbl>
      <w:tblPr>
        <w:tblW w:w="9569" w:type="dxa"/>
        <w:tblInd w:w="-214" w:type="dxa"/>
        <w:tblCellMar>
          <w:left w:w="70" w:type="dxa"/>
          <w:right w:w="70" w:type="dxa"/>
        </w:tblCellMar>
        <w:tblLook w:val="04A0" w:firstRow="1" w:lastRow="0" w:firstColumn="1" w:lastColumn="0" w:noHBand="0" w:noVBand="1"/>
      </w:tblPr>
      <w:tblGrid>
        <w:gridCol w:w="811"/>
        <w:gridCol w:w="2086"/>
        <w:gridCol w:w="1097"/>
        <w:gridCol w:w="1560"/>
        <w:gridCol w:w="1417"/>
        <w:gridCol w:w="1441"/>
        <w:gridCol w:w="1157"/>
      </w:tblGrid>
      <w:tr w:rsidR="00D11DC7" w:rsidRPr="00C82BFA" w14:paraId="323CE5FC" w14:textId="77777777" w:rsidTr="00E7519F">
        <w:trPr>
          <w:trHeight w:val="260"/>
        </w:trPr>
        <w:tc>
          <w:tcPr>
            <w:tcW w:w="811" w:type="dxa"/>
            <w:tcBorders>
              <w:top w:val="single" w:sz="4" w:space="0" w:color="auto"/>
              <w:left w:val="single" w:sz="4" w:space="0" w:color="auto"/>
              <w:bottom w:val="single" w:sz="4" w:space="0" w:color="auto"/>
              <w:right w:val="nil"/>
            </w:tcBorders>
            <w:noWrap/>
            <w:hideMark/>
          </w:tcPr>
          <w:p w14:paraId="164255C9" w14:textId="77777777" w:rsidR="00D11DC7" w:rsidRPr="00C82BFA" w:rsidRDefault="00D11DC7" w:rsidP="00E7519F">
            <w:pPr>
              <w:rPr>
                <w:rFonts w:ascii="Century Gothic" w:hAnsi="Century Gothic"/>
                <w:b/>
                <w:bCs/>
                <w:sz w:val="22"/>
                <w:szCs w:val="22"/>
              </w:rPr>
            </w:pPr>
            <w:r w:rsidRPr="00C82BFA">
              <w:rPr>
                <w:rFonts w:ascii="Century Gothic" w:hAnsi="Century Gothic"/>
                <w:b/>
                <w:bCs/>
                <w:sz w:val="22"/>
                <w:szCs w:val="22"/>
              </w:rPr>
              <w:t> 3.13</w:t>
            </w:r>
          </w:p>
        </w:tc>
        <w:tc>
          <w:tcPr>
            <w:tcW w:w="8758" w:type="dxa"/>
            <w:gridSpan w:val="6"/>
            <w:tcBorders>
              <w:top w:val="single" w:sz="4" w:space="0" w:color="auto"/>
              <w:left w:val="single" w:sz="4" w:space="0" w:color="auto"/>
              <w:bottom w:val="single" w:sz="4" w:space="0" w:color="auto"/>
              <w:right w:val="single" w:sz="4" w:space="0" w:color="auto"/>
            </w:tcBorders>
            <w:noWrap/>
            <w:hideMark/>
          </w:tcPr>
          <w:p w14:paraId="09E1B080" w14:textId="77777777" w:rsidR="00D11DC7" w:rsidRPr="00C82BFA" w:rsidRDefault="00D11DC7" w:rsidP="00E7519F">
            <w:pPr>
              <w:rPr>
                <w:rFonts w:ascii="Century Gothic" w:hAnsi="Century Gothic"/>
                <w:b/>
                <w:bCs/>
                <w:sz w:val="22"/>
                <w:szCs w:val="22"/>
              </w:rPr>
            </w:pPr>
            <w:r w:rsidRPr="00C82BFA">
              <w:rPr>
                <w:rFonts w:ascii="Century Gothic" w:hAnsi="Century Gothic"/>
                <w:b/>
                <w:bCs/>
                <w:sz w:val="22"/>
                <w:szCs w:val="22"/>
              </w:rPr>
              <w:t>Beneficiarios del Programa o Proyecto </w:t>
            </w:r>
          </w:p>
        </w:tc>
      </w:tr>
      <w:tr w:rsidR="00D11DC7" w:rsidRPr="00C82BFA" w14:paraId="63F98EAE" w14:textId="77777777" w:rsidTr="00E7519F">
        <w:trPr>
          <w:trHeight w:val="161"/>
        </w:trPr>
        <w:tc>
          <w:tcPr>
            <w:tcW w:w="811" w:type="dxa"/>
            <w:vMerge w:val="restart"/>
            <w:tcBorders>
              <w:top w:val="nil"/>
              <w:left w:val="single" w:sz="4" w:space="0" w:color="auto"/>
              <w:bottom w:val="single" w:sz="4" w:space="0" w:color="auto"/>
              <w:right w:val="single" w:sz="4" w:space="0" w:color="auto"/>
            </w:tcBorders>
            <w:noWrap/>
            <w:vAlign w:val="center"/>
            <w:hideMark/>
          </w:tcPr>
          <w:p w14:paraId="654FB2F6" w14:textId="77777777" w:rsidR="00D11DC7" w:rsidRPr="00C82BFA" w:rsidRDefault="00D11DC7" w:rsidP="00E7519F">
            <w:pPr>
              <w:rPr>
                <w:rFonts w:ascii="Century Gothic" w:hAnsi="Century Gothic"/>
                <w:sz w:val="22"/>
                <w:szCs w:val="22"/>
              </w:rPr>
            </w:pPr>
            <w:r w:rsidRPr="00C82BFA">
              <w:rPr>
                <w:rFonts w:ascii="Century Gothic" w:hAnsi="Century Gothic"/>
                <w:sz w:val="22"/>
                <w:szCs w:val="22"/>
              </w:rPr>
              <w:t> </w:t>
            </w:r>
          </w:p>
          <w:p w14:paraId="3D916CF8" w14:textId="77777777" w:rsidR="00D11DC7" w:rsidRPr="00C82BFA" w:rsidRDefault="00D11DC7" w:rsidP="00E7519F">
            <w:pPr>
              <w:rPr>
                <w:rFonts w:ascii="Century Gothic" w:hAnsi="Century Gothic"/>
                <w:sz w:val="22"/>
                <w:szCs w:val="22"/>
              </w:rPr>
            </w:pPr>
            <w:r w:rsidRPr="00C82BFA">
              <w:rPr>
                <w:rFonts w:ascii="Century Gothic" w:hAnsi="Century Gothic"/>
                <w:sz w:val="22"/>
                <w:szCs w:val="22"/>
              </w:rPr>
              <w:t>3.13.1</w:t>
            </w:r>
          </w:p>
        </w:tc>
        <w:tc>
          <w:tcPr>
            <w:tcW w:w="2086" w:type="dxa"/>
            <w:vMerge w:val="restart"/>
            <w:tcBorders>
              <w:top w:val="nil"/>
              <w:left w:val="single" w:sz="4" w:space="0" w:color="auto"/>
              <w:bottom w:val="single" w:sz="4" w:space="0" w:color="auto"/>
              <w:right w:val="single" w:sz="4" w:space="0" w:color="auto"/>
            </w:tcBorders>
            <w:noWrap/>
            <w:vAlign w:val="center"/>
            <w:hideMark/>
          </w:tcPr>
          <w:p w14:paraId="0F0E4BA0" w14:textId="77777777" w:rsidR="00D11DC7" w:rsidRPr="00C82BFA" w:rsidRDefault="00D11DC7" w:rsidP="00E7519F">
            <w:pPr>
              <w:rPr>
                <w:rFonts w:ascii="Century Gothic" w:hAnsi="Century Gothic"/>
                <w:sz w:val="22"/>
                <w:szCs w:val="22"/>
              </w:rPr>
            </w:pPr>
            <w:r w:rsidRPr="00C82BFA">
              <w:rPr>
                <w:rFonts w:ascii="Century Gothic" w:hAnsi="Century Gothic"/>
                <w:sz w:val="22"/>
                <w:szCs w:val="22"/>
              </w:rPr>
              <w:t>Instituciones</w:t>
            </w:r>
          </w:p>
          <w:p w14:paraId="3277F153" w14:textId="77777777" w:rsidR="00D11DC7" w:rsidRPr="00C82BFA" w:rsidRDefault="00D11DC7" w:rsidP="00E7519F">
            <w:pPr>
              <w:rPr>
                <w:rFonts w:ascii="Century Gothic" w:hAnsi="Century Gothic"/>
                <w:sz w:val="22"/>
                <w:szCs w:val="22"/>
              </w:rPr>
            </w:pPr>
            <w:r w:rsidRPr="00C82BFA">
              <w:rPr>
                <w:rFonts w:ascii="Century Gothic" w:hAnsi="Century Gothic"/>
                <w:sz w:val="22"/>
                <w:szCs w:val="22"/>
              </w:rPr>
              <w:t>(Beneficiado directo</w:t>
            </w:r>
            <w:r w:rsidRPr="00C82BFA">
              <w:rPr>
                <w:rStyle w:val="Refdenotaalpie"/>
                <w:rFonts w:ascii="Century Gothic" w:hAnsi="Century Gothic"/>
                <w:sz w:val="22"/>
                <w:szCs w:val="22"/>
              </w:rPr>
              <w:footnoteReference w:id="2"/>
            </w:r>
            <w:r w:rsidRPr="00C82BFA">
              <w:rPr>
                <w:rFonts w:ascii="Century Gothic" w:hAnsi="Century Gothic"/>
                <w:sz w:val="22"/>
                <w:szCs w:val="22"/>
              </w:rPr>
              <w:t>)</w:t>
            </w:r>
          </w:p>
          <w:p w14:paraId="3E71B978" w14:textId="77777777" w:rsidR="00D11DC7" w:rsidRPr="00C82BFA" w:rsidRDefault="00D11DC7" w:rsidP="00E7519F">
            <w:pPr>
              <w:rPr>
                <w:rFonts w:ascii="Century Gothic" w:hAnsi="Century Gothic"/>
                <w:sz w:val="22"/>
                <w:szCs w:val="22"/>
              </w:rPr>
            </w:pPr>
            <w:r w:rsidRPr="00C82BFA">
              <w:rPr>
                <w:rFonts w:ascii="Century Gothic" w:hAnsi="Century Gothic"/>
                <w:sz w:val="22"/>
                <w:szCs w:val="22"/>
              </w:rPr>
              <w:t>COPADEH</w:t>
            </w:r>
          </w:p>
        </w:tc>
        <w:tc>
          <w:tcPr>
            <w:tcW w:w="1097" w:type="dxa"/>
            <w:tcBorders>
              <w:top w:val="nil"/>
              <w:left w:val="single" w:sz="4" w:space="0" w:color="auto"/>
              <w:bottom w:val="single" w:sz="4" w:space="0" w:color="auto"/>
              <w:right w:val="single" w:sz="4" w:space="0" w:color="auto"/>
            </w:tcBorders>
            <w:noWrap/>
            <w:vAlign w:val="center"/>
            <w:hideMark/>
          </w:tcPr>
          <w:p w14:paraId="2BE512E7"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SI/NO</w:t>
            </w:r>
          </w:p>
        </w:tc>
        <w:tc>
          <w:tcPr>
            <w:tcW w:w="1560" w:type="dxa"/>
            <w:tcBorders>
              <w:top w:val="nil"/>
              <w:left w:val="nil"/>
              <w:bottom w:val="single" w:sz="4" w:space="0" w:color="auto"/>
              <w:right w:val="single" w:sz="4" w:space="0" w:color="auto"/>
            </w:tcBorders>
            <w:noWrap/>
            <w:vAlign w:val="center"/>
            <w:hideMark/>
          </w:tcPr>
          <w:p w14:paraId="0E12E763"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Ejecutor Principal</w:t>
            </w:r>
          </w:p>
        </w:tc>
        <w:tc>
          <w:tcPr>
            <w:tcW w:w="4015" w:type="dxa"/>
            <w:gridSpan w:val="3"/>
            <w:tcBorders>
              <w:top w:val="single" w:sz="4" w:space="0" w:color="auto"/>
              <w:left w:val="nil"/>
              <w:bottom w:val="single" w:sz="4" w:space="0" w:color="auto"/>
              <w:right w:val="single" w:sz="4" w:space="0" w:color="000000"/>
            </w:tcBorders>
            <w:noWrap/>
            <w:vAlign w:val="center"/>
            <w:hideMark/>
          </w:tcPr>
          <w:p w14:paraId="06436EAD"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 xml:space="preserve">Instituciones </w:t>
            </w:r>
            <w:proofErr w:type="spellStart"/>
            <w:r w:rsidRPr="00C82BFA">
              <w:rPr>
                <w:rFonts w:ascii="Century Gothic" w:hAnsi="Century Gothic"/>
                <w:sz w:val="22"/>
                <w:szCs w:val="22"/>
              </w:rPr>
              <w:t>Co-ejecutores</w:t>
            </w:r>
            <w:proofErr w:type="spellEnd"/>
          </w:p>
        </w:tc>
      </w:tr>
      <w:tr w:rsidR="00D11DC7" w:rsidRPr="00C82BFA" w14:paraId="5DC350B0" w14:textId="77777777" w:rsidTr="00E7519F">
        <w:trPr>
          <w:trHeight w:val="248"/>
        </w:trPr>
        <w:tc>
          <w:tcPr>
            <w:tcW w:w="811" w:type="dxa"/>
            <w:vMerge/>
            <w:tcBorders>
              <w:top w:val="nil"/>
              <w:left w:val="single" w:sz="4" w:space="0" w:color="auto"/>
              <w:bottom w:val="single" w:sz="4" w:space="0" w:color="auto"/>
              <w:right w:val="single" w:sz="4" w:space="0" w:color="auto"/>
            </w:tcBorders>
            <w:vAlign w:val="center"/>
            <w:hideMark/>
          </w:tcPr>
          <w:p w14:paraId="77E38D03" w14:textId="77777777" w:rsidR="00D11DC7" w:rsidRPr="00C82BFA" w:rsidRDefault="00D11DC7" w:rsidP="00E7519F">
            <w:pPr>
              <w:rPr>
                <w:rFonts w:ascii="Century Gothic" w:hAnsi="Century Gothic"/>
                <w:sz w:val="22"/>
                <w:szCs w:val="22"/>
              </w:rPr>
            </w:pPr>
          </w:p>
        </w:tc>
        <w:tc>
          <w:tcPr>
            <w:tcW w:w="2086" w:type="dxa"/>
            <w:vMerge/>
            <w:tcBorders>
              <w:top w:val="nil"/>
              <w:left w:val="single" w:sz="4" w:space="0" w:color="auto"/>
              <w:bottom w:val="single" w:sz="4" w:space="0" w:color="auto"/>
              <w:right w:val="single" w:sz="4" w:space="0" w:color="auto"/>
            </w:tcBorders>
            <w:vAlign w:val="center"/>
            <w:hideMark/>
          </w:tcPr>
          <w:p w14:paraId="6FA5AA31" w14:textId="77777777" w:rsidR="00D11DC7" w:rsidRPr="00C82BFA" w:rsidRDefault="00D11DC7" w:rsidP="00E7519F">
            <w:pPr>
              <w:rPr>
                <w:rFonts w:ascii="Century Gothic" w:hAnsi="Century Gothic"/>
                <w:sz w:val="22"/>
                <w:szCs w:val="22"/>
              </w:rPr>
            </w:pPr>
          </w:p>
        </w:tc>
        <w:tc>
          <w:tcPr>
            <w:tcW w:w="1097" w:type="dxa"/>
            <w:vMerge w:val="restart"/>
            <w:tcBorders>
              <w:top w:val="single" w:sz="4" w:space="0" w:color="auto"/>
              <w:left w:val="single" w:sz="4" w:space="0" w:color="auto"/>
              <w:bottom w:val="single" w:sz="4" w:space="0" w:color="000000"/>
              <w:right w:val="single" w:sz="4" w:space="0" w:color="auto"/>
            </w:tcBorders>
            <w:vAlign w:val="center"/>
            <w:hideMark/>
          </w:tcPr>
          <w:p w14:paraId="417F0E9D"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SI</w:t>
            </w:r>
          </w:p>
        </w:tc>
        <w:tc>
          <w:tcPr>
            <w:tcW w:w="1560" w:type="dxa"/>
            <w:vMerge w:val="restart"/>
            <w:tcBorders>
              <w:top w:val="single" w:sz="4" w:space="0" w:color="auto"/>
              <w:left w:val="single" w:sz="4" w:space="0" w:color="auto"/>
              <w:bottom w:val="single" w:sz="4" w:space="0" w:color="000000"/>
              <w:right w:val="single" w:sz="4" w:space="0" w:color="auto"/>
            </w:tcBorders>
            <w:noWrap/>
            <w:vAlign w:val="center"/>
            <w:hideMark/>
          </w:tcPr>
          <w:p w14:paraId="42607DC5"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FAO</w:t>
            </w:r>
          </w:p>
        </w:tc>
        <w:tc>
          <w:tcPr>
            <w:tcW w:w="4015" w:type="dxa"/>
            <w:gridSpan w:val="3"/>
            <w:tcBorders>
              <w:top w:val="single" w:sz="4" w:space="0" w:color="auto"/>
              <w:left w:val="nil"/>
              <w:right w:val="single" w:sz="4" w:space="0" w:color="000000"/>
            </w:tcBorders>
            <w:noWrap/>
            <w:vAlign w:val="bottom"/>
            <w:hideMark/>
          </w:tcPr>
          <w:p w14:paraId="0AC5B527"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FAO</w:t>
            </w:r>
          </w:p>
        </w:tc>
      </w:tr>
      <w:tr w:rsidR="00D11DC7" w:rsidRPr="00C82BFA" w14:paraId="46451CB3" w14:textId="77777777" w:rsidTr="00E7519F">
        <w:trPr>
          <w:trHeight w:val="161"/>
        </w:trPr>
        <w:tc>
          <w:tcPr>
            <w:tcW w:w="811" w:type="dxa"/>
            <w:vMerge/>
            <w:tcBorders>
              <w:top w:val="nil"/>
              <w:left w:val="single" w:sz="4" w:space="0" w:color="auto"/>
              <w:bottom w:val="single" w:sz="4" w:space="0" w:color="auto"/>
              <w:right w:val="single" w:sz="4" w:space="0" w:color="auto"/>
            </w:tcBorders>
            <w:vAlign w:val="center"/>
            <w:hideMark/>
          </w:tcPr>
          <w:p w14:paraId="28FB60A2" w14:textId="77777777" w:rsidR="00D11DC7" w:rsidRPr="00C82BFA" w:rsidRDefault="00D11DC7" w:rsidP="00E7519F">
            <w:pPr>
              <w:rPr>
                <w:rFonts w:ascii="Century Gothic" w:hAnsi="Century Gothic"/>
                <w:sz w:val="22"/>
                <w:szCs w:val="22"/>
              </w:rPr>
            </w:pPr>
          </w:p>
        </w:tc>
        <w:tc>
          <w:tcPr>
            <w:tcW w:w="2086" w:type="dxa"/>
            <w:vMerge/>
            <w:tcBorders>
              <w:top w:val="nil"/>
              <w:left w:val="single" w:sz="4" w:space="0" w:color="auto"/>
              <w:bottom w:val="single" w:sz="4" w:space="0" w:color="auto"/>
              <w:right w:val="single" w:sz="4" w:space="0" w:color="auto"/>
            </w:tcBorders>
            <w:vAlign w:val="center"/>
            <w:hideMark/>
          </w:tcPr>
          <w:p w14:paraId="4EB6E185" w14:textId="77777777" w:rsidR="00D11DC7" w:rsidRPr="00C82BFA" w:rsidRDefault="00D11DC7" w:rsidP="00E7519F">
            <w:pPr>
              <w:rPr>
                <w:rFonts w:ascii="Century Gothic" w:hAnsi="Century Gothic"/>
                <w:sz w:val="22"/>
                <w:szCs w:val="22"/>
              </w:rPr>
            </w:pPr>
          </w:p>
        </w:tc>
        <w:tc>
          <w:tcPr>
            <w:tcW w:w="1097" w:type="dxa"/>
            <w:vMerge/>
            <w:tcBorders>
              <w:top w:val="nil"/>
              <w:left w:val="single" w:sz="4" w:space="0" w:color="auto"/>
              <w:bottom w:val="single" w:sz="4" w:space="0" w:color="000000"/>
              <w:right w:val="single" w:sz="4" w:space="0" w:color="auto"/>
            </w:tcBorders>
            <w:vAlign w:val="center"/>
            <w:hideMark/>
          </w:tcPr>
          <w:p w14:paraId="58F68DC5" w14:textId="77777777" w:rsidR="00D11DC7" w:rsidRPr="00C82BFA" w:rsidRDefault="00D11DC7" w:rsidP="00E7519F">
            <w:pPr>
              <w:jc w:val="center"/>
              <w:rPr>
                <w:rFonts w:ascii="Century Gothic" w:hAnsi="Century Gothic"/>
                <w:sz w:val="22"/>
                <w:szCs w:val="22"/>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14:paraId="05A9B256" w14:textId="77777777" w:rsidR="00D11DC7" w:rsidRPr="00C82BFA" w:rsidRDefault="00D11DC7" w:rsidP="00E7519F">
            <w:pPr>
              <w:rPr>
                <w:rFonts w:ascii="Century Gothic" w:hAnsi="Century Gothic"/>
                <w:sz w:val="22"/>
                <w:szCs w:val="22"/>
              </w:rPr>
            </w:pPr>
          </w:p>
        </w:tc>
        <w:tc>
          <w:tcPr>
            <w:tcW w:w="4015" w:type="dxa"/>
            <w:gridSpan w:val="3"/>
            <w:tcBorders>
              <w:top w:val="single" w:sz="4" w:space="0" w:color="auto"/>
              <w:left w:val="nil"/>
              <w:bottom w:val="single" w:sz="4" w:space="0" w:color="auto"/>
              <w:right w:val="single" w:sz="4" w:space="0" w:color="000000"/>
            </w:tcBorders>
            <w:noWrap/>
            <w:vAlign w:val="bottom"/>
          </w:tcPr>
          <w:p w14:paraId="5A2B32B4"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OACNUDH</w:t>
            </w:r>
          </w:p>
        </w:tc>
      </w:tr>
      <w:tr w:rsidR="00D11DC7" w:rsidRPr="007A3678" w14:paraId="3A468C89" w14:textId="77777777" w:rsidTr="00E7519F">
        <w:trPr>
          <w:trHeight w:val="161"/>
        </w:trPr>
        <w:tc>
          <w:tcPr>
            <w:tcW w:w="811" w:type="dxa"/>
            <w:vMerge w:val="restart"/>
            <w:tcBorders>
              <w:top w:val="nil"/>
              <w:left w:val="single" w:sz="4" w:space="0" w:color="auto"/>
              <w:bottom w:val="single" w:sz="4" w:space="0" w:color="auto"/>
              <w:right w:val="single" w:sz="4" w:space="0" w:color="auto"/>
            </w:tcBorders>
            <w:noWrap/>
            <w:vAlign w:val="center"/>
            <w:hideMark/>
          </w:tcPr>
          <w:p w14:paraId="646ADBC9" w14:textId="77777777" w:rsidR="00D11DC7" w:rsidRPr="007A3678" w:rsidRDefault="00D11DC7" w:rsidP="00E7519F">
            <w:pPr>
              <w:rPr>
                <w:rFonts w:ascii="Century Gothic" w:hAnsi="Century Gothic"/>
                <w:sz w:val="22"/>
                <w:szCs w:val="22"/>
              </w:rPr>
            </w:pPr>
            <w:r w:rsidRPr="007A3678">
              <w:rPr>
                <w:rFonts w:ascii="Century Gothic" w:hAnsi="Century Gothic"/>
                <w:sz w:val="22"/>
                <w:szCs w:val="22"/>
              </w:rPr>
              <w:t> 3.13.2</w:t>
            </w:r>
          </w:p>
          <w:p w14:paraId="727EA946" w14:textId="77777777" w:rsidR="00D11DC7" w:rsidRPr="007A3678" w:rsidRDefault="00D11DC7" w:rsidP="00E7519F">
            <w:pPr>
              <w:rPr>
                <w:rFonts w:ascii="Century Gothic" w:hAnsi="Century Gothic"/>
                <w:sz w:val="22"/>
                <w:szCs w:val="22"/>
              </w:rPr>
            </w:pPr>
          </w:p>
        </w:tc>
        <w:tc>
          <w:tcPr>
            <w:tcW w:w="2086" w:type="dxa"/>
            <w:vMerge w:val="restart"/>
            <w:tcBorders>
              <w:top w:val="nil"/>
              <w:left w:val="single" w:sz="4" w:space="0" w:color="auto"/>
              <w:bottom w:val="single" w:sz="4" w:space="0" w:color="auto"/>
              <w:right w:val="single" w:sz="4" w:space="0" w:color="auto"/>
            </w:tcBorders>
            <w:noWrap/>
            <w:vAlign w:val="center"/>
            <w:hideMark/>
          </w:tcPr>
          <w:p w14:paraId="0030DAEB" w14:textId="77777777" w:rsidR="00D11DC7" w:rsidRPr="007A3678" w:rsidRDefault="00D11DC7" w:rsidP="00E7519F">
            <w:pPr>
              <w:rPr>
                <w:rFonts w:ascii="Century Gothic" w:hAnsi="Century Gothic"/>
                <w:sz w:val="22"/>
                <w:szCs w:val="22"/>
              </w:rPr>
            </w:pPr>
            <w:r w:rsidRPr="007A3678">
              <w:rPr>
                <w:rFonts w:ascii="Century Gothic" w:hAnsi="Century Gothic"/>
                <w:sz w:val="22"/>
                <w:szCs w:val="22"/>
              </w:rPr>
              <w:t>Personas</w:t>
            </w:r>
          </w:p>
          <w:p w14:paraId="6D4B1FD7" w14:textId="77777777" w:rsidR="00D11DC7" w:rsidRPr="007A3678" w:rsidRDefault="00D11DC7" w:rsidP="00E7519F">
            <w:pPr>
              <w:rPr>
                <w:rFonts w:ascii="Century Gothic" w:hAnsi="Century Gothic"/>
                <w:sz w:val="22"/>
                <w:szCs w:val="22"/>
              </w:rPr>
            </w:pPr>
            <w:r w:rsidRPr="007A3678">
              <w:rPr>
                <w:rFonts w:ascii="Century Gothic" w:hAnsi="Century Gothic"/>
                <w:sz w:val="22"/>
                <w:szCs w:val="22"/>
              </w:rPr>
              <w:t>(Beneficiados indirectos</w:t>
            </w:r>
            <w:r w:rsidRPr="007A3678">
              <w:rPr>
                <w:rStyle w:val="Refdenotaalpie"/>
                <w:rFonts w:ascii="Century Gothic" w:hAnsi="Century Gothic"/>
                <w:sz w:val="22"/>
                <w:szCs w:val="22"/>
              </w:rPr>
              <w:footnoteReference w:id="3"/>
            </w:r>
            <w:r w:rsidRPr="007A3678">
              <w:rPr>
                <w:rFonts w:ascii="Century Gothic" w:hAnsi="Century Gothic"/>
                <w:sz w:val="22"/>
                <w:szCs w:val="22"/>
              </w:rPr>
              <w:t>)</w:t>
            </w:r>
          </w:p>
          <w:p w14:paraId="76117D54" w14:textId="77777777" w:rsidR="00D11DC7" w:rsidRPr="007A3678" w:rsidRDefault="00D11DC7" w:rsidP="00E7519F">
            <w:pPr>
              <w:rPr>
                <w:rFonts w:ascii="Century Gothic" w:hAnsi="Century Gothic"/>
                <w:sz w:val="22"/>
                <w:szCs w:val="22"/>
              </w:rPr>
            </w:pPr>
            <w:r w:rsidRPr="007A3678">
              <w:rPr>
                <w:rFonts w:ascii="Century Gothic" w:hAnsi="Century Gothic"/>
                <w:sz w:val="22"/>
                <w:szCs w:val="22"/>
              </w:rPr>
              <w:t>Instituciones vinculadas al abordaje agrario</w:t>
            </w:r>
          </w:p>
        </w:tc>
        <w:tc>
          <w:tcPr>
            <w:tcW w:w="1097" w:type="dxa"/>
            <w:vMerge w:val="restart"/>
            <w:tcBorders>
              <w:top w:val="nil"/>
              <w:left w:val="single" w:sz="4" w:space="0" w:color="auto"/>
              <w:bottom w:val="single" w:sz="4" w:space="0" w:color="auto"/>
              <w:right w:val="single" w:sz="4" w:space="0" w:color="auto"/>
            </w:tcBorders>
            <w:noWrap/>
            <w:vAlign w:val="center"/>
            <w:hideMark/>
          </w:tcPr>
          <w:p w14:paraId="18020245"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 xml:space="preserve">Si </w:t>
            </w:r>
          </w:p>
        </w:tc>
        <w:tc>
          <w:tcPr>
            <w:tcW w:w="1560" w:type="dxa"/>
            <w:tcBorders>
              <w:top w:val="nil"/>
              <w:left w:val="nil"/>
              <w:bottom w:val="single" w:sz="4" w:space="0" w:color="auto"/>
              <w:right w:val="single" w:sz="4" w:space="0" w:color="auto"/>
            </w:tcBorders>
            <w:noWrap/>
            <w:vAlign w:val="bottom"/>
            <w:hideMark/>
          </w:tcPr>
          <w:p w14:paraId="201DC332" w14:textId="77777777" w:rsidR="00D11DC7" w:rsidRPr="007A3678" w:rsidRDefault="00D11DC7" w:rsidP="00E7519F">
            <w:pPr>
              <w:rPr>
                <w:rFonts w:ascii="Century Gothic" w:hAnsi="Century Gothic"/>
                <w:sz w:val="22"/>
                <w:szCs w:val="22"/>
              </w:rPr>
            </w:pPr>
            <w:r w:rsidRPr="007A3678">
              <w:rPr>
                <w:rFonts w:ascii="Century Gothic" w:hAnsi="Century Gothic"/>
                <w:sz w:val="22"/>
                <w:szCs w:val="22"/>
              </w:rPr>
              <w:t>Localidad</w:t>
            </w:r>
          </w:p>
        </w:tc>
        <w:tc>
          <w:tcPr>
            <w:tcW w:w="1417" w:type="dxa"/>
            <w:tcBorders>
              <w:top w:val="nil"/>
              <w:left w:val="nil"/>
              <w:bottom w:val="nil"/>
              <w:right w:val="nil"/>
            </w:tcBorders>
            <w:noWrap/>
            <w:vAlign w:val="bottom"/>
            <w:hideMark/>
          </w:tcPr>
          <w:p w14:paraId="30D61C7F"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SI/NO</w:t>
            </w:r>
          </w:p>
        </w:tc>
        <w:tc>
          <w:tcPr>
            <w:tcW w:w="1441" w:type="dxa"/>
            <w:tcBorders>
              <w:top w:val="nil"/>
              <w:left w:val="single" w:sz="4" w:space="0" w:color="auto"/>
              <w:bottom w:val="single" w:sz="4" w:space="0" w:color="auto"/>
              <w:right w:val="single" w:sz="4" w:space="0" w:color="auto"/>
            </w:tcBorders>
            <w:noWrap/>
            <w:vAlign w:val="bottom"/>
            <w:hideMark/>
          </w:tcPr>
          <w:p w14:paraId="21100AFB"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Hombres</w:t>
            </w:r>
          </w:p>
        </w:tc>
        <w:tc>
          <w:tcPr>
            <w:tcW w:w="1157" w:type="dxa"/>
            <w:tcBorders>
              <w:top w:val="nil"/>
              <w:left w:val="nil"/>
              <w:bottom w:val="single" w:sz="4" w:space="0" w:color="auto"/>
              <w:right w:val="single" w:sz="4" w:space="0" w:color="auto"/>
            </w:tcBorders>
            <w:noWrap/>
            <w:vAlign w:val="bottom"/>
            <w:hideMark/>
          </w:tcPr>
          <w:p w14:paraId="7F8206A9"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Mujeres</w:t>
            </w:r>
          </w:p>
        </w:tc>
      </w:tr>
      <w:tr w:rsidR="007E0A23" w:rsidRPr="007A3678" w14:paraId="56F7190D" w14:textId="77777777" w:rsidTr="007E3583">
        <w:trPr>
          <w:trHeight w:val="499"/>
        </w:trPr>
        <w:tc>
          <w:tcPr>
            <w:tcW w:w="811" w:type="dxa"/>
            <w:vMerge/>
            <w:tcBorders>
              <w:top w:val="nil"/>
              <w:left w:val="single" w:sz="4" w:space="0" w:color="auto"/>
              <w:bottom w:val="single" w:sz="4" w:space="0" w:color="auto"/>
              <w:right w:val="single" w:sz="4" w:space="0" w:color="auto"/>
            </w:tcBorders>
            <w:vAlign w:val="center"/>
            <w:hideMark/>
          </w:tcPr>
          <w:p w14:paraId="3F8A4973" w14:textId="77777777" w:rsidR="007E0A23" w:rsidRPr="007A3678" w:rsidRDefault="007E0A23" w:rsidP="007E0A23">
            <w:pPr>
              <w:rPr>
                <w:rFonts w:ascii="Century Gothic" w:hAnsi="Century Gothic"/>
                <w:sz w:val="22"/>
                <w:szCs w:val="22"/>
              </w:rPr>
            </w:pPr>
          </w:p>
        </w:tc>
        <w:tc>
          <w:tcPr>
            <w:tcW w:w="2086" w:type="dxa"/>
            <w:vMerge/>
            <w:tcBorders>
              <w:top w:val="nil"/>
              <w:left w:val="single" w:sz="4" w:space="0" w:color="auto"/>
              <w:bottom w:val="single" w:sz="4" w:space="0" w:color="auto"/>
              <w:right w:val="single" w:sz="4" w:space="0" w:color="auto"/>
            </w:tcBorders>
            <w:vAlign w:val="center"/>
            <w:hideMark/>
          </w:tcPr>
          <w:p w14:paraId="373086E9" w14:textId="77777777" w:rsidR="007E0A23" w:rsidRPr="007A3678" w:rsidRDefault="007E0A23" w:rsidP="007E0A23">
            <w:pPr>
              <w:rPr>
                <w:rFonts w:ascii="Century Gothic" w:hAnsi="Century Gothic"/>
                <w:sz w:val="22"/>
                <w:szCs w:val="22"/>
              </w:rPr>
            </w:pPr>
          </w:p>
        </w:tc>
        <w:tc>
          <w:tcPr>
            <w:tcW w:w="1097" w:type="dxa"/>
            <w:vMerge/>
            <w:tcBorders>
              <w:top w:val="nil"/>
              <w:left w:val="single" w:sz="4" w:space="0" w:color="auto"/>
              <w:bottom w:val="single" w:sz="4" w:space="0" w:color="auto"/>
              <w:right w:val="single" w:sz="4" w:space="0" w:color="auto"/>
            </w:tcBorders>
            <w:vAlign w:val="center"/>
            <w:hideMark/>
          </w:tcPr>
          <w:p w14:paraId="5BB47315" w14:textId="77777777" w:rsidR="007E0A23" w:rsidRPr="007A3678" w:rsidRDefault="007E0A23" w:rsidP="007E0A23">
            <w:pPr>
              <w:rPr>
                <w:rFonts w:ascii="Century Gothic" w:hAnsi="Century Gothic"/>
                <w:sz w:val="22"/>
                <w:szCs w:val="22"/>
              </w:rPr>
            </w:pPr>
          </w:p>
        </w:tc>
        <w:tc>
          <w:tcPr>
            <w:tcW w:w="1560" w:type="dxa"/>
            <w:tcBorders>
              <w:top w:val="nil"/>
              <w:left w:val="nil"/>
              <w:bottom w:val="single" w:sz="4" w:space="0" w:color="auto"/>
              <w:right w:val="single" w:sz="4" w:space="0" w:color="auto"/>
            </w:tcBorders>
            <w:shd w:val="clear" w:color="auto" w:fill="BFBFBF"/>
            <w:noWrap/>
            <w:vAlign w:val="bottom"/>
            <w:hideMark/>
          </w:tcPr>
          <w:p w14:paraId="34AFCFAF" w14:textId="77777777" w:rsidR="007E0A23" w:rsidRPr="007A3678" w:rsidRDefault="007E0A23" w:rsidP="007E0A23">
            <w:pPr>
              <w:rPr>
                <w:rFonts w:ascii="Century Gothic" w:hAnsi="Century Gothic"/>
                <w:sz w:val="22"/>
                <w:szCs w:val="22"/>
              </w:rPr>
            </w:pPr>
            <w:r w:rsidRPr="007A3678">
              <w:rPr>
                <w:rFonts w:ascii="Century Gothic" w:hAnsi="Century Gothic"/>
                <w:sz w:val="22"/>
                <w:szCs w:val="22"/>
              </w:rPr>
              <w:t>Urbana</w:t>
            </w:r>
          </w:p>
        </w:tc>
        <w:tc>
          <w:tcPr>
            <w:tcW w:w="1417" w:type="dxa"/>
            <w:tcBorders>
              <w:top w:val="single" w:sz="4" w:space="0" w:color="auto"/>
              <w:left w:val="nil"/>
              <w:bottom w:val="single" w:sz="4" w:space="0" w:color="auto"/>
              <w:right w:val="single" w:sz="4" w:space="0" w:color="auto"/>
            </w:tcBorders>
            <w:shd w:val="clear" w:color="auto" w:fill="BFBFBF"/>
            <w:noWrap/>
            <w:vAlign w:val="bottom"/>
          </w:tcPr>
          <w:p w14:paraId="57BF4B5B" w14:textId="1F377100" w:rsidR="007E0A23" w:rsidRPr="00065D86" w:rsidRDefault="007E0A23" w:rsidP="007E0A23">
            <w:pPr>
              <w:jc w:val="center"/>
              <w:rPr>
                <w:rFonts w:ascii="Century Gothic" w:hAnsi="Century Gothic"/>
                <w:b/>
                <w:bCs/>
                <w:color w:val="0070C0"/>
                <w:sz w:val="22"/>
                <w:szCs w:val="22"/>
              </w:rPr>
            </w:pPr>
          </w:p>
        </w:tc>
        <w:tc>
          <w:tcPr>
            <w:tcW w:w="1441" w:type="dxa"/>
            <w:tcBorders>
              <w:top w:val="nil"/>
              <w:left w:val="nil"/>
              <w:bottom w:val="single" w:sz="4" w:space="0" w:color="auto"/>
              <w:right w:val="single" w:sz="4" w:space="0" w:color="auto"/>
            </w:tcBorders>
            <w:shd w:val="clear" w:color="auto" w:fill="BFBFBF"/>
            <w:noWrap/>
          </w:tcPr>
          <w:p w14:paraId="60BAD9A4" w14:textId="21C2F1C8" w:rsidR="007E0A23" w:rsidRPr="00FF2101" w:rsidRDefault="00FC056F" w:rsidP="007E0A23">
            <w:pPr>
              <w:jc w:val="center"/>
              <w:rPr>
                <w:rFonts w:ascii="Century Gothic" w:hAnsi="Century Gothic"/>
                <w:color w:val="000000" w:themeColor="text1"/>
                <w:sz w:val="22"/>
                <w:szCs w:val="22"/>
              </w:rPr>
            </w:pPr>
            <w:r w:rsidRPr="00FF2101">
              <w:rPr>
                <w:rFonts w:ascii="Century Gothic" w:hAnsi="Century Gothic"/>
                <w:color w:val="000000" w:themeColor="text1"/>
                <w:sz w:val="22"/>
                <w:szCs w:val="22"/>
              </w:rPr>
              <w:t>7</w:t>
            </w:r>
          </w:p>
        </w:tc>
        <w:tc>
          <w:tcPr>
            <w:tcW w:w="1157" w:type="dxa"/>
            <w:tcBorders>
              <w:top w:val="nil"/>
              <w:left w:val="nil"/>
              <w:bottom w:val="single" w:sz="4" w:space="0" w:color="auto"/>
              <w:right w:val="single" w:sz="4" w:space="0" w:color="auto"/>
            </w:tcBorders>
            <w:shd w:val="clear" w:color="auto" w:fill="BFBFBF"/>
            <w:noWrap/>
          </w:tcPr>
          <w:p w14:paraId="7B3C64E2" w14:textId="4EC23815" w:rsidR="007E0A23" w:rsidRPr="00FF2101" w:rsidRDefault="00FC056F" w:rsidP="007E0A23">
            <w:pPr>
              <w:jc w:val="center"/>
              <w:rPr>
                <w:rFonts w:ascii="Century Gothic" w:hAnsi="Century Gothic"/>
                <w:color w:val="000000" w:themeColor="text1"/>
                <w:sz w:val="22"/>
                <w:szCs w:val="22"/>
              </w:rPr>
            </w:pPr>
            <w:r w:rsidRPr="00FF2101">
              <w:rPr>
                <w:rFonts w:ascii="Century Gothic" w:hAnsi="Century Gothic"/>
                <w:color w:val="000000" w:themeColor="text1"/>
                <w:sz w:val="22"/>
                <w:szCs w:val="22"/>
              </w:rPr>
              <w:t>9</w:t>
            </w:r>
          </w:p>
        </w:tc>
      </w:tr>
      <w:tr w:rsidR="00D11DC7" w:rsidRPr="007A3678" w14:paraId="1D81FE7C" w14:textId="77777777" w:rsidTr="00E7519F">
        <w:trPr>
          <w:trHeight w:val="266"/>
        </w:trPr>
        <w:tc>
          <w:tcPr>
            <w:tcW w:w="811" w:type="dxa"/>
            <w:vMerge/>
            <w:tcBorders>
              <w:top w:val="nil"/>
              <w:left w:val="single" w:sz="4" w:space="0" w:color="auto"/>
              <w:bottom w:val="single" w:sz="4" w:space="0" w:color="auto"/>
              <w:right w:val="single" w:sz="4" w:space="0" w:color="auto"/>
            </w:tcBorders>
            <w:vAlign w:val="center"/>
            <w:hideMark/>
          </w:tcPr>
          <w:p w14:paraId="6088F7BD" w14:textId="77777777" w:rsidR="00D11DC7" w:rsidRPr="007A3678" w:rsidRDefault="00D11DC7" w:rsidP="007E0A23">
            <w:pPr>
              <w:rPr>
                <w:rFonts w:ascii="Century Gothic" w:hAnsi="Century Gothic"/>
                <w:sz w:val="22"/>
                <w:szCs w:val="22"/>
              </w:rPr>
            </w:pPr>
          </w:p>
        </w:tc>
        <w:tc>
          <w:tcPr>
            <w:tcW w:w="2086" w:type="dxa"/>
            <w:vMerge/>
            <w:tcBorders>
              <w:top w:val="nil"/>
              <w:left w:val="single" w:sz="4" w:space="0" w:color="auto"/>
              <w:bottom w:val="single" w:sz="4" w:space="0" w:color="auto"/>
              <w:right w:val="single" w:sz="4" w:space="0" w:color="auto"/>
            </w:tcBorders>
            <w:vAlign w:val="center"/>
            <w:hideMark/>
          </w:tcPr>
          <w:p w14:paraId="0194FCB5" w14:textId="77777777" w:rsidR="00D11DC7" w:rsidRPr="007A3678" w:rsidRDefault="00D11DC7" w:rsidP="00E7519F">
            <w:pPr>
              <w:rPr>
                <w:rFonts w:ascii="Century Gothic" w:hAnsi="Century Gothic"/>
                <w:sz w:val="22"/>
                <w:szCs w:val="22"/>
              </w:rPr>
            </w:pPr>
          </w:p>
        </w:tc>
        <w:tc>
          <w:tcPr>
            <w:tcW w:w="1097" w:type="dxa"/>
            <w:vMerge/>
            <w:tcBorders>
              <w:top w:val="nil"/>
              <w:left w:val="single" w:sz="4" w:space="0" w:color="auto"/>
              <w:bottom w:val="single" w:sz="4" w:space="0" w:color="auto"/>
              <w:right w:val="single" w:sz="4" w:space="0" w:color="auto"/>
            </w:tcBorders>
            <w:vAlign w:val="center"/>
            <w:hideMark/>
          </w:tcPr>
          <w:p w14:paraId="4BAF6692" w14:textId="77777777" w:rsidR="00D11DC7" w:rsidRPr="007A3678" w:rsidRDefault="00D11DC7" w:rsidP="00E7519F">
            <w:pPr>
              <w:rPr>
                <w:rFonts w:ascii="Century Gothic" w:hAnsi="Century Gothic"/>
                <w:sz w:val="22"/>
                <w:szCs w:val="22"/>
              </w:rPr>
            </w:pPr>
          </w:p>
        </w:tc>
        <w:tc>
          <w:tcPr>
            <w:tcW w:w="1560" w:type="dxa"/>
            <w:tcBorders>
              <w:top w:val="nil"/>
              <w:left w:val="nil"/>
              <w:bottom w:val="nil"/>
              <w:right w:val="single" w:sz="4" w:space="0" w:color="auto"/>
            </w:tcBorders>
            <w:noWrap/>
            <w:vAlign w:val="bottom"/>
            <w:hideMark/>
          </w:tcPr>
          <w:p w14:paraId="22FEDF6F" w14:textId="77777777" w:rsidR="00D11DC7" w:rsidRPr="007A3678" w:rsidRDefault="00D11DC7" w:rsidP="00E7519F">
            <w:pPr>
              <w:rPr>
                <w:rFonts w:ascii="Century Gothic" w:hAnsi="Century Gothic"/>
                <w:i/>
                <w:sz w:val="22"/>
                <w:szCs w:val="22"/>
              </w:rPr>
            </w:pPr>
            <w:r w:rsidRPr="007A3678">
              <w:rPr>
                <w:rFonts w:ascii="Century Gothic" w:hAnsi="Century Gothic"/>
                <w:i/>
                <w:sz w:val="22"/>
                <w:szCs w:val="22"/>
              </w:rPr>
              <w:t>No Indígena</w:t>
            </w:r>
          </w:p>
        </w:tc>
        <w:tc>
          <w:tcPr>
            <w:tcW w:w="1417" w:type="dxa"/>
            <w:tcBorders>
              <w:top w:val="nil"/>
              <w:left w:val="nil"/>
              <w:bottom w:val="single" w:sz="4" w:space="0" w:color="auto"/>
              <w:right w:val="single" w:sz="4" w:space="0" w:color="auto"/>
            </w:tcBorders>
            <w:noWrap/>
            <w:vAlign w:val="bottom"/>
          </w:tcPr>
          <w:p w14:paraId="26CE75F3" w14:textId="77777777" w:rsidR="00D11DC7" w:rsidRPr="00065D86" w:rsidRDefault="00D11DC7" w:rsidP="00E7519F">
            <w:pPr>
              <w:jc w:val="center"/>
              <w:rPr>
                <w:rFonts w:ascii="Century Gothic" w:hAnsi="Century Gothic"/>
                <w:b/>
                <w:bCs/>
                <w:color w:val="0070C0"/>
                <w:sz w:val="22"/>
                <w:szCs w:val="22"/>
              </w:rPr>
            </w:pPr>
          </w:p>
        </w:tc>
        <w:tc>
          <w:tcPr>
            <w:tcW w:w="1441" w:type="dxa"/>
            <w:tcBorders>
              <w:top w:val="nil"/>
              <w:left w:val="nil"/>
              <w:bottom w:val="single" w:sz="4" w:space="0" w:color="auto"/>
              <w:right w:val="single" w:sz="4" w:space="0" w:color="auto"/>
            </w:tcBorders>
            <w:noWrap/>
            <w:vAlign w:val="bottom"/>
          </w:tcPr>
          <w:p w14:paraId="598FAFD6" w14:textId="77777777" w:rsidR="00D11DC7" w:rsidRPr="00FF2101" w:rsidRDefault="00D11DC7" w:rsidP="00E7519F">
            <w:pPr>
              <w:jc w:val="center"/>
              <w:rPr>
                <w:rFonts w:ascii="Century Gothic" w:hAnsi="Century Gothic"/>
                <w:color w:val="000000" w:themeColor="text1"/>
                <w:sz w:val="22"/>
                <w:szCs w:val="22"/>
              </w:rPr>
            </w:pPr>
          </w:p>
        </w:tc>
        <w:tc>
          <w:tcPr>
            <w:tcW w:w="1157" w:type="dxa"/>
            <w:tcBorders>
              <w:top w:val="nil"/>
              <w:left w:val="nil"/>
              <w:bottom w:val="single" w:sz="4" w:space="0" w:color="auto"/>
              <w:right w:val="single" w:sz="4" w:space="0" w:color="auto"/>
            </w:tcBorders>
            <w:noWrap/>
            <w:vAlign w:val="bottom"/>
          </w:tcPr>
          <w:p w14:paraId="7859864C" w14:textId="77777777" w:rsidR="00D11DC7" w:rsidRPr="00FF2101" w:rsidRDefault="00D11DC7" w:rsidP="00E7519F">
            <w:pPr>
              <w:jc w:val="center"/>
              <w:rPr>
                <w:rFonts w:ascii="Century Gothic" w:hAnsi="Century Gothic"/>
                <w:color w:val="000000" w:themeColor="text1"/>
                <w:sz w:val="22"/>
                <w:szCs w:val="22"/>
              </w:rPr>
            </w:pPr>
          </w:p>
        </w:tc>
      </w:tr>
      <w:tr w:rsidR="00D11DC7" w:rsidRPr="007A3678" w14:paraId="5A9F8D65" w14:textId="77777777" w:rsidTr="00E7519F">
        <w:trPr>
          <w:trHeight w:val="266"/>
        </w:trPr>
        <w:tc>
          <w:tcPr>
            <w:tcW w:w="811" w:type="dxa"/>
            <w:vMerge/>
            <w:tcBorders>
              <w:top w:val="nil"/>
              <w:left w:val="single" w:sz="4" w:space="0" w:color="auto"/>
              <w:bottom w:val="single" w:sz="4" w:space="0" w:color="auto"/>
              <w:right w:val="single" w:sz="4" w:space="0" w:color="auto"/>
            </w:tcBorders>
            <w:vAlign w:val="center"/>
            <w:hideMark/>
          </w:tcPr>
          <w:p w14:paraId="1F0C8BAD" w14:textId="77777777" w:rsidR="00D11DC7" w:rsidRPr="007A3678" w:rsidRDefault="00D11DC7" w:rsidP="00E7519F">
            <w:pPr>
              <w:rPr>
                <w:rFonts w:ascii="Century Gothic" w:hAnsi="Century Gothic"/>
                <w:sz w:val="22"/>
                <w:szCs w:val="22"/>
              </w:rPr>
            </w:pPr>
          </w:p>
        </w:tc>
        <w:tc>
          <w:tcPr>
            <w:tcW w:w="2086" w:type="dxa"/>
            <w:vMerge/>
            <w:tcBorders>
              <w:top w:val="nil"/>
              <w:left w:val="single" w:sz="4" w:space="0" w:color="auto"/>
              <w:bottom w:val="single" w:sz="4" w:space="0" w:color="auto"/>
              <w:right w:val="single" w:sz="4" w:space="0" w:color="auto"/>
            </w:tcBorders>
            <w:vAlign w:val="center"/>
            <w:hideMark/>
          </w:tcPr>
          <w:p w14:paraId="3F574144" w14:textId="77777777" w:rsidR="00D11DC7" w:rsidRPr="007A3678" w:rsidRDefault="00D11DC7" w:rsidP="00E7519F">
            <w:pPr>
              <w:rPr>
                <w:rFonts w:ascii="Century Gothic" w:hAnsi="Century Gothic"/>
                <w:sz w:val="22"/>
                <w:szCs w:val="22"/>
              </w:rPr>
            </w:pPr>
          </w:p>
        </w:tc>
        <w:tc>
          <w:tcPr>
            <w:tcW w:w="1097" w:type="dxa"/>
            <w:vMerge/>
            <w:tcBorders>
              <w:top w:val="nil"/>
              <w:left w:val="single" w:sz="4" w:space="0" w:color="auto"/>
              <w:bottom w:val="single" w:sz="4" w:space="0" w:color="auto"/>
              <w:right w:val="single" w:sz="4" w:space="0" w:color="auto"/>
            </w:tcBorders>
            <w:vAlign w:val="center"/>
            <w:hideMark/>
          </w:tcPr>
          <w:p w14:paraId="116FAA3E" w14:textId="77777777" w:rsidR="00D11DC7" w:rsidRPr="007A3678" w:rsidRDefault="00D11DC7" w:rsidP="00E7519F">
            <w:pPr>
              <w:rPr>
                <w:rFonts w:ascii="Century Gothic" w:hAnsi="Century Gothic"/>
                <w:sz w:val="22"/>
                <w:szCs w:val="22"/>
              </w:rPr>
            </w:pPr>
          </w:p>
        </w:tc>
        <w:tc>
          <w:tcPr>
            <w:tcW w:w="1560" w:type="dxa"/>
            <w:tcBorders>
              <w:top w:val="single" w:sz="4" w:space="0" w:color="auto"/>
              <w:left w:val="nil"/>
              <w:bottom w:val="single" w:sz="4" w:space="0" w:color="auto"/>
              <w:right w:val="single" w:sz="4" w:space="0" w:color="auto"/>
            </w:tcBorders>
            <w:noWrap/>
            <w:vAlign w:val="bottom"/>
            <w:hideMark/>
          </w:tcPr>
          <w:p w14:paraId="03E2CC84" w14:textId="77777777" w:rsidR="00D11DC7" w:rsidRPr="007A3678" w:rsidRDefault="00D11DC7" w:rsidP="00E7519F">
            <w:pPr>
              <w:rPr>
                <w:rFonts w:ascii="Century Gothic" w:hAnsi="Century Gothic"/>
                <w:i/>
                <w:sz w:val="22"/>
                <w:szCs w:val="22"/>
              </w:rPr>
            </w:pPr>
            <w:r w:rsidRPr="007A3678">
              <w:rPr>
                <w:rFonts w:ascii="Century Gothic" w:hAnsi="Century Gothic"/>
                <w:i/>
                <w:sz w:val="22"/>
                <w:szCs w:val="22"/>
              </w:rPr>
              <w:t>Indígena</w:t>
            </w:r>
          </w:p>
        </w:tc>
        <w:tc>
          <w:tcPr>
            <w:tcW w:w="1417" w:type="dxa"/>
            <w:tcBorders>
              <w:top w:val="nil"/>
              <w:left w:val="nil"/>
              <w:bottom w:val="single" w:sz="4" w:space="0" w:color="auto"/>
              <w:right w:val="single" w:sz="4" w:space="0" w:color="auto"/>
            </w:tcBorders>
            <w:noWrap/>
            <w:vAlign w:val="bottom"/>
          </w:tcPr>
          <w:p w14:paraId="2ECC9C13" w14:textId="77777777" w:rsidR="00D11DC7" w:rsidRPr="00065D86" w:rsidRDefault="00D11DC7" w:rsidP="00E7519F">
            <w:pPr>
              <w:jc w:val="center"/>
              <w:rPr>
                <w:rFonts w:ascii="Century Gothic" w:hAnsi="Century Gothic"/>
                <w:b/>
                <w:bCs/>
                <w:color w:val="0070C0"/>
                <w:sz w:val="22"/>
                <w:szCs w:val="22"/>
              </w:rPr>
            </w:pPr>
          </w:p>
        </w:tc>
        <w:tc>
          <w:tcPr>
            <w:tcW w:w="1441" w:type="dxa"/>
            <w:tcBorders>
              <w:top w:val="nil"/>
              <w:left w:val="nil"/>
              <w:bottom w:val="single" w:sz="4" w:space="0" w:color="auto"/>
              <w:right w:val="single" w:sz="4" w:space="0" w:color="auto"/>
            </w:tcBorders>
            <w:noWrap/>
            <w:vAlign w:val="bottom"/>
          </w:tcPr>
          <w:p w14:paraId="7A8C609C" w14:textId="77777777" w:rsidR="00D11DC7" w:rsidRPr="00FF2101" w:rsidRDefault="00D11DC7" w:rsidP="00E7519F">
            <w:pPr>
              <w:jc w:val="center"/>
              <w:rPr>
                <w:rFonts w:ascii="Century Gothic" w:hAnsi="Century Gothic"/>
                <w:color w:val="000000" w:themeColor="text1"/>
                <w:sz w:val="22"/>
                <w:szCs w:val="22"/>
              </w:rPr>
            </w:pPr>
          </w:p>
        </w:tc>
        <w:tc>
          <w:tcPr>
            <w:tcW w:w="1157" w:type="dxa"/>
            <w:tcBorders>
              <w:top w:val="nil"/>
              <w:left w:val="nil"/>
              <w:bottom w:val="single" w:sz="4" w:space="0" w:color="auto"/>
              <w:right w:val="single" w:sz="4" w:space="0" w:color="auto"/>
            </w:tcBorders>
            <w:noWrap/>
            <w:vAlign w:val="bottom"/>
          </w:tcPr>
          <w:p w14:paraId="76634D76" w14:textId="77777777" w:rsidR="00D11DC7" w:rsidRPr="00FF2101" w:rsidRDefault="00D11DC7" w:rsidP="00E7519F">
            <w:pPr>
              <w:jc w:val="center"/>
              <w:rPr>
                <w:rFonts w:ascii="Century Gothic" w:hAnsi="Century Gothic"/>
                <w:color w:val="000000" w:themeColor="text1"/>
                <w:sz w:val="22"/>
                <w:szCs w:val="22"/>
              </w:rPr>
            </w:pPr>
          </w:p>
        </w:tc>
      </w:tr>
      <w:tr w:rsidR="007E0A23" w:rsidRPr="007A3678" w14:paraId="2864C4A4" w14:textId="77777777" w:rsidTr="00875696">
        <w:trPr>
          <w:trHeight w:val="266"/>
        </w:trPr>
        <w:tc>
          <w:tcPr>
            <w:tcW w:w="811" w:type="dxa"/>
            <w:vMerge/>
            <w:tcBorders>
              <w:top w:val="nil"/>
              <w:left w:val="single" w:sz="4" w:space="0" w:color="auto"/>
              <w:bottom w:val="single" w:sz="4" w:space="0" w:color="auto"/>
              <w:right w:val="single" w:sz="4" w:space="0" w:color="auto"/>
            </w:tcBorders>
            <w:vAlign w:val="center"/>
            <w:hideMark/>
          </w:tcPr>
          <w:p w14:paraId="36003A54" w14:textId="77777777" w:rsidR="007E0A23" w:rsidRPr="007A3678" w:rsidRDefault="007E0A23" w:rsidP="007E0A23">
            <w:pPr>
              <w:rPr>
                <w:rFonts w:ascii="Century Gothic" w:hAnsi="Century Gothic"/>
                <w:sz w:val="22"/>
                <w:szCs w:val="22"/>
              </w:rPr>
            </w:pPr>
          </w:p>
        </w:tc>
        <w:tc>
          <w:tcPr>
            <w:tcW w:w="2086" w:type="dxa"/>
            <w:vMerge/>
            <w:tcBorders>
              <w:top w:val="nil"/>
              <w:left w:val="single" w:sz="4" w:space="0" w:color="auto"/>
              <w:bottom w:val="single" w:sz="4" w:space="0" w:color="auto"/>
              <w:right w:val="single" w:sz="4" w:space="0" w:color="auto"/>
            </w:tcBorders>
            <w:vAlign w:val="center"/>
            <w:hideMark/>
          </w:tcPr>
          <w:p w14:paraId="41CA6BCD" w14:textId="77777777" w:rsidR="007E0A23" w:rsidRPr="007A3678" w:rsidRDefault="007E0A23" w:rsidP="007E0A23">
            <w:pPr>
              <w:rPr>
                <w:rFonts w:ascii="Century Gothic" w:hAnsi="Century Gothic"/>
                <w:sz w:val="22"/>
                <w:szCs w:val="22"/>
              </w:rPr>
            </w:pPr>
          </w:p>
        </w:tc>
        <w:tc>
          <w:tcPr>
            <w:tcW w:w="1097" w:type="dxa"/>
            <w:vMerge/>
            <w:tcBorders>
              <w:top w:val="nil"/>
              <w:left w:val="single" w:sz="4" w:space="0" w:color="auto"/>
              <w:bottom w:val="single" w:sz="4" w:space="0" w:color="auto"/>
              <w:right w:val="single" w:sz="4" w:space="0" w:color="auto"/>
            </w:tcBorders>
            <w:vAlign w:val="center"/>
            <w:hideMark/>
          </w:tcPr>
          <w:p w14:paraId="0D9675A9" w14:textId="77777777" w:rsidR="007E0A23" w:rsidRPr="007A3678" w:rsidRDefault="007E0A23" w:rsidP="007E0A23">
            <w:pPr>
              <w:rPr>
                <w:rFonts w:ascii="Century Gothic" w:hAnsi="Century Gothic"/>
                <w:sz w:val="22"/>
                <w:szCs w:val="22"/>
              </w:rPr>
            </w:pPr>
          </w:p>
        </w:tc>
        <w:tc>
          <w:tcPr>
            <w:tcW w:w="1560" w:type="dxa"/>
            <w:tcBorders>
              <w:top w:val="nil"/>
              <w:left w:val="nil"/>
              <w:bottom w:val="single" w:sz="4" w:space="0" w:color="auto"/>
              <w:right w:val="single" w:sz="4" w:space="0" w:color="auto"/>
            </w:tcBorders>
            <w:shd w:val="clear" w:color="auto" w:fill="BFBFBF"/>
            <w:noWrap/>
            <w:vAlign w:val="bottom"/>
            <w:hideMark/>
          </w:tcPr>
          <w:p w14:paraId="602C943B" w14:textId="77777777" w:rsidR="007E0A23" w:rsidRPr="007A3678" w:rsidRDefault="007E0A23" w:rsidP="007E0A23">
            <w:pPr>
              <w:rPr>
                <w:rFonts w:ascii="Century Gothic" w:hAnsi="Century Gothic"/>
                <w:sz w:val="22"/>
                <w:szCs w:val="22"/>
              </w:rPr>
            </w:pPr>
            <w:r w:rsidRPr="007A3678">
              <w:rPr>
                <w:rFonts w:ascii="Century Gothic" w:hAnsi="Century Gothic"/>
                <w:sz w:val="22"/>
                <w:szCs w:val="22"/>
              </w:rPr>
              <w:t>Rural</w:t>
            </w:r>
          </w:p>
        </w:tc>
        <w:tc>
          <w:tcPr>
            <w:tcW w:w="1417" w:type="dxa"/>
            <w:tcBorders>
              <w:top w:val="nil"/>
              <w:left w:val="nil"/>
              <w:bottom w:val="single" w:sz="4" w:space="0" w:color="auto"/>
              <w:right w:val="single" w:sz="4" w:space="0" w:color="auto"/>
            </w:tcBorders>
            <w:shd w:val="clear" w:color="auto" w:fill="BFBFBF"/>
            <w:noWrap/>
            <w:vAlign w:val="bottom"/>
          </w:tcPr>
          <w:p w14:paraId="293F9259" w14:textId="3CFE29BA" w:rsidR="007E0A23" w:rsidRPr="00065D86" w:rsidRDefault="007E0A23" w:rsidP="007E0A23">
            <w:pPr>
              <w:jc w:val="center"/>
              <w:rPr>
                <w:rFonts w:ascii="Century Gothic" w:hAnsi="Century Gothic"/>
                <w:b/>
                <w:bCs/>
                <w:color w:val="0070C0"/>
                <w:sz w:val="22"/>
                <w:szCs w:val="22"/>
              </w:rPr>
            </w:pPr>
          </w:p>
        </w:tc>
        <w:tc>
          <w:tcPr>
            <w:tcW w:w="1441" w:type="dxa"/>
            <w:tcBorders>
              <w:top w:val="nil"/>
              <w:left w:val="nil"/>
              <w:bottom w:val="single" w:sz="4" w:space="0" w:color="auto"/>
              <w:right w:val="single" w:sz="4" w:space="0" w:color="auto"/>
            </w:tcBorders>
            <w:shd w:val="clear" w:color="auto" w:fill="BFBFBF"/>
            <w:noWrap/>
          </w:tcPr>
          <w:p w14:paraId="06DE1DED" w14:textId="10F25D9E" w:rsidR="007E0A23" w:rsidRPr="00FF2101" w:rsidRDefault="007E0A23" w:rsidP="007E0A23">
            <w:pPr>
              <w:jc w:val="center"/>
              <w:rPr>
                <w:rFonts w:ascii="Century Gothic" w:hAnsi="Century Gothic"/>
                <w:color w:val="000000" w:themeColor="text1"/>
                <w:sz w:val="22"/>
                <w:szCs w:val="22"/>
              </w:rPr>
            </w:pPr>
          </w:p>
        </w:tc>
        <w:tc>
          <w:tcPr>
            <w:tcW w:w="1157" w:type="dxa"/>
            <w:tcBorders>
              <w:top w:val="nil"/>
              <w:left w:val="nil"/>
              <w:bottom w:val="single" w:sz="4" w:space="0" w:color="auto"/>
              <w:right w:val="single" w:sz="4" w:space="0" w:color="auto"/>
            </w:tcBorders>
            <w:shd w:val="clear" w:color="auto" w:fill="BFBFBF"/>
            <w:noWrap/>
          </w:tcPr>
          <w:p w14:paraId="122ECC6A" w14:textId="2CF6BE61" w:rsidR="007E0A23" w:rsidRPr="00FF2101" w:rsidRDefault="007E0A23" w:rsidP="007E0A23">
            <w:pPr>
              <w:jc w:val="center"/>
              <w:rPr>
                <w:rFonts w:ascii="Century Gothic" w:hAnsi="Century Gothic"/>
                <w:color w:val="000000" w:themeColor="text1"/>
                <w:sz w:val="22"/>
                <w:szCs w:val="22"/>
              </w:rPr>
            </w:pPr>
          </w:p>
        </w:tc>
      </w:tr>
      <w:tr w:rsidR="00D11DC7" w:rsidRPr="007A3678" w14:paraId="20F3D401" w14:textId="77777777" w:rsidTr="00E7519F">
        <w:trPr>
          <w:trHeight w:val="266"/>
        </w:trPr>
        <w:tc>
          <w:tcPr>
            <w:tcW w:w="811" w:type="dxa"/>
            <w:vMerge/>
            <w:tcBorders>
              <w:top w:val="nil"/>
              <w:left w:val="single" w:sz="4" w:space="0" w:color="auto"/>
              <w:bottom w:val="single" w:sz="4" w:space="0" w:color="auto"/>
              <w:right w:val="single" w:sz="4" w:space="0" w:color="auto"/>
            </w:tcBorders>
            <w:vAlign w:val="center"/>
            <w:hideMark/>
          </w:tcPr>
          <w:p w14:paraId="3CD8A204" w14:textId="77777777" w:rsidR="00D11DC7" w:rsidRPr="007A3678" w:rsidRDefault="00D11DC7" w:rsidP="007E0A23">
            <w:pPr>
              <w:rPr>
                <w:rFonts w:ascii="Century Gothic" w:hAnsi="Century Gothic"/>
                <w:sz w:val="22"/>
                <w:szCs w:val="22"/>
              </w:rPr>
            </w:pPr>
          </w:p>
        </w:tc>
        <w:tc>
          <w:tcPr>
            <w:tcW w:w="2086" w:type="dxa"/>
            <w:vMerge/>
            <w:tcBorders>
              <w:top w:val="nil"/>
              <w:left w:val="single" w:sz="4" w:space="0" w:color="auto"/>
              <w:bottom w:val="single" w:sz="4" w:space="0" w:color="auto"/>
              <w:right w:val="single" w:sz="4" w:space="0" w:color="auto"/>
            </w:tcBorders>
            <w:vAlign w:val="center"/>
            <w:hideMark/>
          </w:tcPr>
          <w:p w14:paraId="5DCC5682" w14:textId="77777777" w:rsidR="00D11DC7" w:rsidRPr="007A3678" w:rsidRDefault="00D11DC7" w:rsidP="00E7519F">
            <w:pPr>
              <w:rPr>
                <w:rFonts w:ascii="Century Gothic" w:hAnsi="Century Gothic"/>
                <w:sz w:val="22"/>
                <w:szCs w:val="22"/>
              </w:rPr>
            </w:pPr>
          </w:p>
        </w:tc>
        <w:tc>
          <w:tcPr>
            <w:tcW w:w="1097" w:type="dxa"/>
            <w:vMerge/>
            <w:tcBorders>
              <w:top w:val="nil"/>
              <w:left w:val="single" w:sz="4" w:space="0" w:color="auto"/>
              <w:bottom w:val="single" w:sz="4" w:space="0" w:color="auto"/>
              <w:right w:val="single" w:sz="4" w:space="0" w:color="auto"/>
            </w:tcBorders>
            <w:vAlign w:val="center"/>
            <w:hideMark/>
          </w:tcPr>
          <w:p w14:paraId="031F9804" w14:textId="77777777" w:rsidR="00D11DC7" w:rsidRPr="007A3678" w:rsidRDefault="00D11DC7" w:rsidP="00E7519F">
            <w:pPr>
              <w:rPr>
                <w:rFonts w:ascii="Century Gothic" w:hAnsi="Century Gothic"/>
                <w:sz w:val="22"/>
                <w:szCs w:val="22"/>
              </w:rPr>
            </w:pPr>
          </w:p>
        </w:tc>
        <w:tc>
          <w:tcPr>
            <w:tcW w:w="1560" w:type="dxa"/>
            <w:tcBorders>
              <w:top w:val="nil"/>
              <w:left w:val="nil"/>
              <w:bottom w:val="nil"/>
              <w:right w:val="single" w:sz="4" w:space="0" w:color="auto"/>
            </w:tcBorders>
            <w:noWrap/>
            <w:vAlign w:val="bottom"/>
            <w:hideMark/>
          </w:tcPr>
          <w:p w14:paraId="6E177C4F" w14:textId="77777777" w:rsidR="00D11DC7" w:rsidRPr="007A3678" w:rsidRDefault="00D11DC7" w:rsidP="00E7519F">
            <w:pPr>
              <w:rPr>
                <w:rFonts w:ascii="Century Gothic" w:hAnsi="Century Gothic"/>
                <w:i/>
                <w:sz w:val="22"/>
                <w:szCs w:val="22"/>
              </w:rPr>
            </w:pPr>
            <w:r w:rsidRPr="007A3678">
              <w:rPr>
                <w:rFonts w:ascii="Century Gothic" w:hAnsi="Century Gothic"/>
                <w:i/>
                <w:sz w:val="22"/>
                <w:szCs w:val="22"/>
              </w:rPr>
              <w:t>No Indígena</w:t>
            </w:r>
          </w:p>
        </w:tc>
        <w:tc>
          <w:tcPr>
            <w:tcW w:w="1417" w:type="dxa"/>
            <w:tcBorders>
              <w:top w:val="nil"/>
              <w:left w:val="nil"/>
              <w:bottom w:val="single" w:sz="4" w:space="0" w:color="auto"/>
              <w:right w:val="single" w:sz="4" w:space="0" w:color="auto"/>
            </w:tcBorders>
            <w:noWrap/>
            <w:vAlign w:val="bottom"/>
          </w:tcPr>
          <w:p w14:paraId="1608DF03" w14:textId="77777777" w:rsidR="00D11DC7" w:rsidRPr="00065D86" w:rsidRDefault="00D11DC7" w:rsidP="00E7519F">
            <w:pPr>
              <w:jc w:val="center"/>
              <w:rPr>
                <w:rFonts w:ascii="Century Gothic" w:hAnsi="Century Gothic"/>
                <w:b/>
                <w:bCs/>
                <w:i/>
                <w:color w:val="0070C0"/>
                <w:sz w:val="22"/>
                <w:szCs w:val="22"/>
              </w:rPr>
            </w:pPr>
          </w:p>
        </w:tc>
        <w:tc>
          <w:tcPr>
            <w:tcW w:w="1441" w:type="dxa"/>
            <w:tcBorders>
              <w:top w:val="nil"/>
              <w:left w:val="nil"/>
              <w:bottom w:val="single" w:sz="4" w:space="0" w:color="auto"/>
              <w:right w:val="single" w:sz="4" w:space="0" w:color="auto"/>
            </w:tcBorders>
            <w:noWrap/>
            <w:vAlign w:val="bottom"/>
          </w:tcPr>
          <w:p w14:paraId="6D602751" w14:textId="77777777" w:rsidR="00D11DC7" w:rsidRPr="00FF2101" w:rsidRDefault="00D11DC7" w:rsidP="00E7519F">
            <w:pPr>
              <w:jc w:val="center"/>
              <w:rPr>
                <w:rFonts w:ascii="Century Gothic" w:hAnsi="Century Gothic"/>
                <w:i/>
                <w:color w:val="000000" w:themeColor="text1"/>
                <w:sz w:val="22"/>
                <w:szCs w:val="22"/>
              </w:rPr>
            </w:pPr>
          </w:p>
        </w:tc>
        <w:tc>
          <w:tcPr>
            <w:tcW w:w="1157" w:type="dxa"/>
            <w:tcBorders>
              <w:top w:val="nil"/>
              <w:left w:val="nil"/>
              <w:bottom w:val="single" w:sz="4" w:space="0" w:color="auto"/>
              <w:right w:val="single" w:sz="4" w:space="0" w:color="auto"/>
            </w:tcBorders>
            <w:noWrap/>
            <w:vAlign w:val="bottom"/>
          </w:tcPr>
          <w:p w14:paraId="1CD1353B" w14:textId="77777777" w:rsidR="00D11DC7" w:rsidRPr="00FF2101" w:rsidRDefault="00D11DC7" w:rsidP="00E7519F">
            <w:pPr>
              <w:jc w:val="center"/>
              <w:rPr>
                <w:rFonts w:ascii="Century Gothic" w:hAnsi="Century Gothic"/>
                <w:i/>
                <w:color w:val="000000" w:themeColor="text1"/>
                <w:sz w:val="22"/>
                <w:szCs w:val="22"/>
              </w:rPr>
            </w:pPr>
          </w:p>
        </w:tc>
      </w:tr>
      <w:tr w:rsidR="00D11DC7" w:rsidRPr="007A3678" w14:paraId="3D9C8C21" w14:textId="77777777" w:rsidTr="00E7519F">
        <w:trPr>
          <w:trHeight w:val="266"/>
        </w:trPr>
        <w:tc>
          <w:tcPr>
            <w:tcW w:w="811" w:type="dxa"/>
            <w:vMerge/>
            <w:tcBorders>
              <w:top w:val="nil"/>
              <w:left w:val="single" w:sz="4" w:space="0" w:color="auto"/>
              <w:bottom w:val="single" w:sz="4" w:space="0" w:color="auto"/>
              <w:right w:val="single" w:sz="4" w:space="0" w:color="auto"/>
            </w:tcBorders>
            <w:vAlign w:val="center"/>
            <w:hideMark/>
          </w:tcPr>
          <w:p w14:paraId="4518ED59" w14:textId="77777777" w:rsidR="00D11DC7" w:rsidRPr="007A3678" w:rsidRDefault="00D11DC7" w:rsidP="00E7519F">
            <w:pPr>
              <w:rPr>
                <w:rFonts w:ascii="Century Gothic" w:hAnsi="Century Gothic"/>
                <w:sz w:val="22"/>
                <w:szCs w:val="22"/>
              </w:rPr>
            </w:pPr>
          </w:p>
        </w:tc>
        <w:tc>
          <w:tcPr>
            <w:tcW w:w="2086" w:type="dxa"/>
            <w:vMerge/>
            <w:tcBorders>
              <w:top w:val="nil"/>
              <w:left w:val="single" w:sz="4" w:space="0" w:color="auto"/>
              <w:bottom w:val="single" w:sz="4" w:space="0" w:color="auto"/>
              <w:right w:val="single" w:sz="4" w:space="0" w:color="auto"/>
            </w:tcBorders>
            <w:vAlign w:val="center"/>
            <w:hideMark/>
          </w:tcPr>
          <w:p w14:paraId="68565801" w14:textId="77777777" w:rsidR="00D11DC7" w:rsidRPr="007A3678" w:rsidRDefault="00D11DC7" w:rsidP="00E7519F">
            <w:pPr>
              <w:rPr>
                <w:rFonts w:ascii="Century Gothic" w:hAnsi="Century Gothic"/>
                <w:sz w:val="22"/>
                <w:szCs w:val="22"/>
              </w:rPr>
            </w:pPr>
          </w:p>
        </w:tc>
        <w:tc>
          <w:tcPr>
            <w:tcW w:w="1097" w:type="dxa"/>
            <w:vMerge/>
            <w:tcBorders>
              <w:top w:val="nil"/>
              <w:left w:val="single" w:sz="4" w:space="0" w:color="auto"/>
              <w:bottom w:val="single" w:sz="4" w:space="0" w:color="auto"/>
              <w:right w:val="single" w:sz="4" w:space="0" w:color="auto"/>
            </w:tcBorders>
            <w:vAlign w:val="center"/>
            <w:hideMark/>
          </w:tcPr>
          <w:p w14:paraId="537B150D" w14:textId="77777777" w:rsidR="00D11DC7" w:rsidRPr="007A3678" w:rsidRDefault="00D11DC7" w:rsidP="00E7519F">
            <w:pPr>
              <w:rPr>
                <w:rFonts w:ascii="Century Gothic" w:hAnsi="Century Gothic"/>
                <w:sz w:val="22"/>
                <w:szCs w:val="22"/>
              </w:rPr>
            </w:pPr>
          </w:p>
        </w:tc>
        <w:tc>
          <w:tcPr>
            <w:tcW w:w="1560" w:type="dxa"/>
            <w:tcBorders>
              <w:top w:val="single" w:sz="4" w:space="0" w:color="auto"/>
              <w:left w:val="nil"/>
              <w:bottom w:val="single" w:sz="4" w:space="0" w:color="auto"/>
              <w:right w:val="single" w:sz="4" w:space="0" w:color="auto"/>
            </w:tcBorders>
            <w:noWrap/>
            <w:vAlign w:val="bottom"/>
            <w:hideMark/>
          </w:tcPr>
          <w:p w14:paraId="33E362C6" w14:textId="77777777" w:rsidR="00D11DC7" w:rsidRPr="007A3678" w:rsidRDefault="00D11DC7" w:rsidP="00E7519F">
            <w:pPr>
              <w:rPr>
                <w:rFonts w:ascii="Century Gothic" w:hAnsi="Century Gothic"/>
                <w:i/>
                <w:sz w:val="22"/>
                <w:szCs w:val="22"/>
              </w:rPr>
            </w:pPr>
            <w:r w:rsidRPr="007A3678">
              <w:rPr>
                <w:rFonts w:ascii="Century Gothic" w:hAnsi="Century Gothic"/>
                <w:i/>
                <w:sz w:val="22"/>
                <w:szCs w:val="22"/>
              </w:rPr>
              <w:t>Indígena</w:t>
            </w:r>
          </w:p>
        </w:tc>
        <w:tc>
          <w:tcPr>
            <w:tcW w:w="1417" w:type="dxa"/>
            <w:tcBorders>
              <w:top w:val="nil"/>
              <w:left w:val="nil"/>
              <w:bottom w:val="single" w:sz="4" w:space="0" w:color="auto"/>
              <w:right w:val="single" w:sz="4" w:space="0" w:color="auto"/>
            </w:tcBorders>
            <w:noWrap/>
            <w:vAlign w:val="bottom"/>
          </w:tcPr>
          <w:p w14:paraId="3551119C" w14:textId="77777777" w:rsidR="00D11DC7" w:rsidRPr="00065D86" w:rsidRDefault="00D11DC7" w:rsidP="00E7519F">
            <w:pPr>
              <w:jc w:val="center"/>
              <w:rPr>
                <w:rFonts w:ascii="Century Gothic" w:hAnsi="Century Gothic"/>
                <w:b/>
                <w:bCs/>
                <w:color w:val="0070C0"/>
                <w:sz w:val="22"/>
                <w:szCs w:val="22"/>
              </w:rPr>
            </w:pPr>
          </w:p>
        </w:tc>
        <w:tc>
          <w:tcPr>
            <w:tcW w:w="1441" w:type="dxa"/>
            <w:tcBorders>
              <w:top w:val="nil"/>
              <w:left w:val="nil"/>
              <w:bottom w:val="single" w:sz="4" w:space="0" w:color="auto"/>
              <w:right w:val="single" w:sz="4" w:space="0" w:color="auto"/>
            </w:tcBorders>
            <w:noWrap/>
            <w:vAlign w:val="bottom"/>
          </w:tcPr>
          <w:p w14:paraId="021D52AF" w14:textId="77777777" w:rsidR="00D11DC7" w:rsidRPr="00FF2101" w:rsidRDefault="00D11DC7" w:rsidP="00E7519F">
            <w:pPr>
              <w:jc w:val="center"/>
              <w:rPr>
                <w:rFonts w:ascii="Century Gothic" w:hAnsi="Century Gothic"/>
                <w:color w:val="000000" w:themeColor="text1"/>
                <w:sz w:val="22"/>
                <w:szCs w:val="22"/>
              </w:rPr>
            </w:pPr>
          </w:p>
        </w:tc>
        <w:tc>
          <w:tcPr>
            <w:tcW w:w="1157" w:type="dxa"/>
            <w:tcBorders>
              <w:top w:val="nil"/>
              <w:left w:val="nil"/>
              <w:bottom w:val="single" w:sz="4" w:space="0" w:color="auto"/>
              <w:right w:val="single" w:sz="4" w:space="0" w:color="auto"/>
            </w:tcBorders>
            <w:noWrap/>
            <w:vAlign w:val="bottom"/>
          </w:tcPr>
          <w:p w14:paraId="39F9C237" w14:textId="77777777" w:rsidR="00D11DC7" w:rsidRPr="00FF2101" w:rsidRDefault="00D11DC7" w:rsidP="00E7519F">
            <w:pPr>
              <w:jc w:val="center"/>
              <w:rPr>
                <w:rFonts w:ascii="Century Gothic" w:hAnsi="Century Gothic"/>
                <w:i/>
                <w:color w:val="000000" w:themeColor="text1"/>
                <w:sz w:val="22"/>
                <w:szCs w:val="22"/>
              </w:rPr>
            </w:pPr>
          </w:p>
        </w:tc>
      </w:tr>
      <w:tr w:rsidR="007E0A23" w:rsidRPr="007A3678" w14:paraId="3766A79F" w14:textId="77777777" w:rsidTr="00874551">
        <w:trPr>
          <w:trHeight w:val="266"/>
        </w:trPr>
        <w:tc>
          <w:tcPr>
            <w:tcW w:w="811" w:type="dxa"/>
            <w:vMerge/>
            <w:tcBorders>
              <w:top w:val="nil"/>
              <w:left w:val="single" w:sz="4" w:space="0" w:color="auto"/>
              <w:bottom w:val="single" w:sz="4" w:space="0" w:color="auto"/>
              <w:right w:val="single" w:sz="4" w:space="0" w:color="auto"/>
            </w:tcBorders>
            <w:vAlign w:val="center"/>
            <w:hideMark/>
          </w:tcPr>
          <w:p w14:paraId="39B897CB" w14:textId="77777777" w:rsidR="007E0A23" w:rsidRPr="007A3678" w:rsidRDefault="007E0A23" w:rsidP="00E7519F">
            <w:pPr>
              <w:rPr>
                <w:rFonts w:ascii="Century Gothic" w:hAnsi="Century Gothic"/>
                <w:sz w:val="22"/>
                <w:szCs w:val="22"/>
              </w:rPr>
            </w:pPr>
          </w:p>
        </w:tc>
        <w:tc>
          <w:tcPr>
            <w:tcW w:w="2086" w:type="dxa"/>
            <w:vMerge/>
            <w:tcBorders>
              <w:top w:val="nil"/>
              <w:left w:val="single" w:sz="4" w:space="0" w:color="auto"/>
              <w:bottom w:val="single" w:sz="4" w:space="0" w:color="auto"/>
              <w:right w:val="single" w:sz="4" w:space="0" w:color="auto"/>
            </w:tcBorders>
            <w:vAlign w:val="center"/>
            <w:hideMark/>
          </w:tcPr>
          <w:p w14:paraId="79A41D5C" w14:textId="77777777" w:rsidR="007E0A23" w:rsidRPr="007A3678" w:rsidRDefault="007E0A23" w:rsidP="00E7519F">
            <w:pPr>
              <w:rPr>
                <w:rFonts w:ascii="Century Gothic" w:hAnsi="Century Gothic"/>
                <w:sz w:val="22"/>
                <w:szCs w:val="22"/>
              </w:rPr>
            </w:pPr>
          </w:p>
        </w:tc>
        <w:tc>
          <w:tcPr>
            <w:tcW w:w="1097" w:type="dxa"/>
            <w:vMerge/>
            <w:tcBorders>
              <w:top w:val="nil"/>
              <w:left w:val="single" w:sz="4" w:space="0" w:color="auto"/>
              <w:bottom w:val="single" w:sz="4" w:space="0" w:color="auto"/>
              <w:right w:val="single" w:sz="4" w:space="0" w:color="auto"/>
            </w:tcBorders>
            <w:vAlign w:val="center"/>
            <w:hideMark/>
          </w:tcPr>
          <w:p w14:paraId="280751BA" w14:textId="77777777" w:rsidR="007E0A23" w:rsidRPr="007A3678" w:rsidRDefault="007E0A23" w:rsidP="00E7519F">
            <w:pPr>
              <w:rPr>
                <w:rFonts w:ascii="Century Gothic" w:hAnsi="Century Gothic"/>
                <w:sz w:val="22"/>
                <w:szCs w:val="22"/>
              </w:rPr>
            </w:pPr>
          </w:p>
        </w:tc>
        <w:tc>
          <w:tcPr>
            <w:tcW w:w="1560" w:type="dxa"/>
            <w:tcBorders>
              <w:top w:val="nil"/>
              <w:left w:val="nil"/>
              <w:bottom w:val="single" w:sz="4" w:space="0" w:color="auto"/>
              <w:right w:val="single" w:sz="4" w:space="0" w:color="auto"/>
            </w:tcBorders>
            <w:shd w:val="clear" w:color="auto" w:fill="BFBFBF"/>
            <w:noWrap/>
            <w:vAlign w:val="bottom"/>
            <w:hideMark/>
          </w:tcPr>
          <w:p w14:paraId="3BD7176D" w14:textId="77777777" w:rsidR="007E0A23" w:rsidRPr="007A3678" w:rsidRDefault="007E0A23" w:rsidP="00E7519F">
            <w:pPr>
              <w:rPr>
                <w:rFonts w:ascii="Century Gothic" w:hAnsi="Century Gothic"/>
                <w:sz w:val="22"/>
                <w:szCs w:val="22"/>
              </w:rPr>
            </w:pPr>
            <w:r w:rsidRPr="007A3678">
              <w:rPr>
                <w:rFonts w:ascii="Century Gothic" w:hAnsi="Century Gothic"/>
                <w:sz w:val="22"/>
                <w:szCs w:val="22"/>
              </w:rPr>
              <w:t>TOTAL</w:t>
            </w:r>
          </w:p>
        </w:tc>
        <w:tc>
          <w:tcPr>
            <w:tcW w:w="1417" w:type="dxa"/>
            <w:tcBorders>
              <w:top w:val="nil"/>
              <w:left w:val="nil"/>
              <w:bottom w:val="single" w:sz="4" w:space="0" w:color="auto"/>
              <w:right w:val="single" w:sz="4" w:space="0" w:color="auto"/>
            </w:tcBorders>
            <w:shd w:val="clear" w:color="auto" w:fill="BFBFBF"/>
            <w:noWrap/>
            <w:vAlign w:val="bottom"/>
          </w:tcPr>
          <w:p w14:paraId="45AA75AE" w14:textId="14E26CA6" w:rsidR="007E0A23" w:rsidRPr="00065D86" w:rsidRDefault="007E0A23" w:rsidP="00E7519F">
            <w:pPr>
              <w:jc w:val="center"/>
              <w:rPr>
                <w:rFonts w:ascii="Century Gothic" w:hAnsi="Century Gothic"/>
                <w:b/>
                <w:bCs/>
                <w:color w:val="0070C0"/>
                <w:sz w:val="22"/>
                <w:szCs w:val="22"/>
              </w:rPr>
            </w:pPr>
          </w:p>
        </w:tc>
        <w:tc>
          <w:tcPr>
            <w:tcW w:w="1441" w:type="dxa"/>
            <w:tcBorders>
              <w:top w:val="nil"/>
              <w:left w:val="nil"/>
              <w:bottom w:val="single" w:sz="4" w:space="0" w:color="auto"/>
              <w:right w:val="single" w:sz="4" w:space="0" w:color="auto"/>
            </w:tcBorders>
            <w:shd w:val="clear" w:color="auto" w:fill="BFBFBF"/>
            <w:noWrap/>
          </w:tcPr>
          <w:p w14:paraId="3771802F" w14:textId="0BEE60D6" w:rsidR="007E0A23" w:rsidRPr="00FF2101" w:rsidRDefault="00FC056F" w:rsidP="00E7519F">
            <w:pPr>
              <w:jc w:val="center"/>
              <w:rPr>
                <w:rFonts w:ascii="Century Gothic" w:hAnsi="Century Gothic"/>
                <w:color w:val="000000" w:themeColor="text1"/>
                <w:sz w:val="22"/>
                <w:szCs w:val="22"/>
              </w:rPr>
            </w:pPr>
            <w:r w:rsidRPr="00FF2101">
              <w:rPr>
                <w:rFonts w:ascii="Century Gothic" w:hAnsi="Century Gothic"/>
                <w:color w:val="000000" w:themeColor="text1"/>
                <w:sz w:val="22"/>
                <w:szCs w:val="22"/>
              </w:rPr>
              <w:t>7</w:t>
            </w:r>
          </w:p>
        </w:tc>
        <w:tc>
          <w:tcPr>
            <w:tcW w:w="1157" w:type="dxa"/>
            <w:tcBorders>
              <w:top w:val="nil"/>
              <w:left w:val="nil"/>
              <w:bottom w:val="single" w:sz="4" w:space="0" w:color="auto"/>
              <w:right w:val="single" w:sz="4" w:space="0" w:color="auto"/>
            </w:tcBorders>
            <w:shd w:val="clear" w:color="auto" w:fill="BFBFBF"/>
            <w:noWrap/>
          </w:tcPr>
          <w:p w14:paraId="184F5B1A" w14:textId="5305B819" w:rsidR="007E0A23" w:rsidRPr="00FF2101" w:rsidRDefault="00FC056F" w:rsidP="00E7519F">
            <w:pPr>
              <w:jc w:val="center"/>
              <w:rPr>
                <w:rFonts w:ascii="Century Gothic" w:hAnsi="Century Gothic"/>
                <w:color w:val="000000" w:themeColor="text1"/>
                <w:sz w:val="22"/>
                <w:szCs w:val="22"/>
              </w:rPr>
            </w:pPr>
            <w:r w:rsidRPr="00FF2101">
              <w:rPr>
                <w:rFonts w:ascii="Century Gothic" w:hAnsi="Century Gothic"/>
                <w:color w:val="000000" w:themeColor="text1"/>
                <w:sz w:val="22"/>
                <w:szCs w:val="22"/>
              </w:rPr>
              <w:t>9</w:t>
            </w:r>
          </w:p>
        </w:tc>
      </w:tr>
    </w:tbl>
    <w:p w14:paraId="78395AEC" w14:textId="77777777" w:rsidR="00D11DC7" w:rsidRPr="00EE6E09" w:rsidRDefault="00D11DC7" w:rsidP="00D11DC7">
      <w:pPr>
        <w:jc w:val="both"/>
        <w:rPr>
          <w:rFonts w:ascii="Century Gothic" w:hAnsi="Century Gothic"/>
          <w:sz w:val="16"/>
          <w:szCs w:val="16"/>
          <w:lang w:val="es-MX"/>
        </w:rPr>
      </w:pPr>
      <w:r w:rsidRPr="00617F5D">
        <w:rPr>
          <w:rFonts w:ascii="Century Gothic" w:hAnsi="Century Gothic"/>
          <w:color w:val="0070C0"/>
          <w:sz w:val="28"/>
          <w:szCs w:val="28"/>
          <w:lang w:val="es-MX"/>
        </w:rPr>
        <w:br w:type="page"/>
      </w:r>
    </w:p>
    <w:p w14:paraId="4B61F99C" w14:textId="77777777" w:rsidR="00D11DC7" w:rsidRPr="00EE6E09" w:rsidRDefault="00D11DC7" w:rsidP="00D11DC7">
      <w:pPr>
        <w:pStyle w:val="Lista"/>
        <w:numPr>
          <w:ilvl w:val="0"/>
          <w:numId w:val="8"/>
        </w:numPr>
        <w:rPr>
          <w:rFonts w:ascii="Century Gothic" w:hAnsi="Century Gothic"/>
          <w:lang w:val="es-MX"/>
        </w:rPr>
      </w:pPr>
      <w:r w:rsidRPr="00EE6E09">
        <w:rPr>
          <w:rFonts w:ascii="Century Gothic" w:hAnsi="Century Gothic"/>
          <w:lang w:val="es-MX"/>
        </w:rPr>
        <w:lastRenderedPageBreak/>
        <w:t>AVANCE FINANCIERO</w:t>
      </w:r>
    </w:p>
    <w:p w14:paraId="08B1A27A" w14:textId="77777777" w:rsidR="00D11DC7" w:rsidRPr="00EE6E09" w:rsidRDefault="00D11DC7" w:rsidP="00D11DC7">
      <w:pPr>
        <w:rPr>
          <w:rFonts w:ascii="Century Gothic" w:hAnsi="Century Gothic"/>
          <w:sz w:val="16"/>
          <w:szCs w:val="16"/>
          <w:lang w:val="es-MX"/>
        </w:rPr>
      </w:pPr>
    </w:p>
    <w:tbl>
      <w:tblPr>
        <w:tblW w:w="9215" w:type="dxa"/>
        <w:tblInd w:w="-214" w:type="dxa"/>
        <w:tblCellMar>
          <w:left w:w="70" w:type="dxa"/>
          <w:right w:w="70" w:type="dxa"/>
        </w:tblCellMar>
        <w:tblLook w:val="0000" w:firstRow="0" w:lastRow="0" w:firstColumn="0" w:lastColumn="0" w:noHBand="0" w:noVBand="0"/>
      </w:tblPr>
      <w:tblGrid>
        <w:gridCol w:w="688"/>
        <w:gridCol w:w="1891"/>
        <w:gridCol w:w="2048"/>
        <w:gridCol w:w="2029"/>
        <w:gridCol w:w="2559"/>
      </w:tblGrid>
      <w:tr w:rsidR="00D11DC7" w:rsidRPr="007A3678" w14:paraId="65CC18C0" w14:textId="77777777" w:rsidTr="00E7519F">
        <w:trPr>
          <w:trHeight w:val="201"/>
        </w:trPr>
        <w:tc>
          <w:tcPr>
            <w:tcW w:w="9215" w:type="dxa"/>
            <w:gridSpan w:val="5"/>
            <w:tcBorders>
              <w:top w:val="single" w:sz="4" w:space="0" w:color="auto"/>
              <w:left w:val="single" w:sz="4" w:space="0" w:color="auto"/>
              <w:bottom w:val="single" w:sz="4" w:space="0" w:color="auto"/>
              <w:right w:val="single" w:sz="4" w:space="0" w:color="auto"/>
            </w:tcBorders>
            <w:noWrap/>
          </w:tcPr>
          <w:p w14:paraId="21B2DCC4" w14:textId="77777777" w:rsidR="00D11DC7" w:rsidRPr="007A3678" w:rsidRDefault="00D11DC7" w:rsidP="00E7519F">
            <w:pPr>
              <w:rPr>
                <w:rFonts w:ascii="Century Gothic" w:hAnsi="Century Gothic"/>
                <w:sz w:val="22"/>
                <w:szCs w:val="22"/>
              </w:rPr>
            </w:pPr>
            <w:r w:rsidRPr="007A3678">
              <w:rPr>
                <w:rFonts w:ascii="Century Gothic" w:hAnsi="Century Gothic"/>
                <w:b/>
                <w:sz w:val="22"/>
                <w:szCs w:val="22"/>
              </w:rPr>
              <w:t>4.1 Detalle de desembolsos recibidos de la fuente cooperante (</w:t>
            </w:r>
            <w:r w:rsidRPr="007A3678">
              <w:rPr>
                <w:rFonts w:ascii="Century Gothic" w:hAnsi="Century Gothic"/>
                <w:b/>
                <w:sz w:val="16"/>
                <w:szCs w:val="16"/>
              </w:rPr>
              <w:t>incluir los desembolsos por pagos directos</w:t>
            </w:r>
            <w:r w:rsidRPr="007A3678">
              <w:rPr>
                <w:rFonts w:ascii="Century Gothic" w:hAnsi="Century Gothic"/>
                <w:b/>
                <w:sz w:val="22"/>
                <w:szCs w:val="22"/>
              </w:rPr>
              <w:t>)</w:t>
            </w:r>
          </w:p>
        </w:tc>
      </w:tr>
      <w:tr w:rsidR="00D11DC7" w:rsidRPr="007A3678" w14:paraId="24477CFE" w14:textId="77777777" w:rsidTr="00E7519F">
        <w:trPr>
          <w:trHeight w:val="222"/>
        </w:trPr>
        <w:tc>
          <w:tcPr>
            <w:tcW w:w="688" w:type="dxa"/>
            <w:tcBorders>
              <w:top w:val="single" w:sz="4" w:space="0" w:color="auto"/>
              <w:left w:val="single" w:sz="4" w:space="0" w:color="auto"/>
              <w:bottom w:val="single" w:sz="4" w:space="0" w:color="auto"/>
              <w:right w:val="single" w:sz="4" w:space="0" w:color="auto"/>
            </w:tcBorders>
            <w:noWrap/>
          </w:tcPr>
          <w:p w14:paraId="61DE7DE0"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No.</w:t>
            </w:r>
          </w:p>
        </w:tc>
        <w:tc>
          <w:tcPr>
            <w:tcW w:w="1891" w:type="dxa"/>
            <w:tcBorders>
              <w:top w:val="single" w:sz="4" w:space="0" w:color="auto"/>
              <w:left w:val="nil"/>
              <w:bottom w:val="single" w:sz="4" w:space="0" w:color="auto"/>
              <w:right w:val="single" w:sz="4" w:space="0" w:color="auto"/>
            </w:tcBorders>
            <w:noWrap/>
          </w:tcPr>
          <w:p w14:paraId="2F8FEB71"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Fecha</w:t>
            </w:r>
          </w:p>
        </w:tc>
        <w:tc>
          <w:tcPr>
            <w:tcW w:w="2048" w:type="dxa"/>
            <w:tcBorders>
              <w:top w:val="single" w:sz="4" w:space="0" w:color="auto"/>
              <w:left w:val="nil"/>
              <w:bottom w:val="single" w:sz="4" w:space="0" w:color="auto"/>
              <w:right w:val="single" w:sz="4" w:space="0" w:color="auto"/>
            </w:tcBorders>
            <w:noWrap/>
          </w:tcPr>
          <w:p w14:paraId="3F482B90"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Monto M [</w:t>
            </w:r>
            <w:r w:rsidRPr="007A3678">
              <w:rPr>
                <w:rFonts w:ascii="Century Gothic" w:hAnsi="Century Gothic"/>
                <w:i/>
                <w:sz w:val="22"/>
                <w:szCs w:val="22"/>
              </w:rPr>
              <w:t>original</w:t>
            </w:r>
            <w:r w:rsidRPr="007A3678">
              <w:rPr>
                <w:rFonts w:ascii="Century Gothic" w:hAnsi="Century Gothic"/>
                <w:sz w:val="22"/>
                <w:szCs w:val="22"/>
              </w:rPr>
              <w:t>]</w:t>
            </w:r>
          </w:p>
        </w:tc>
        <w:tc>
          <w:tcPr>
            <w:tcW w:w="2029" w:type="dxa"/>
            <w:tcBorders>
              <w:top w:val="single" w:sz="4" w:space="0" w:color="auto"/>
              <w:left w:val="nil"/>
              <w:bottom w:val="single" w:sz="4" w:space="0" w:color="auto"/>
              <w:right w:val="single" w:sz="4" w:space="0" w:color="auto"/>
            </w:tcBorders>
          </w:tcPr>
          <w:p w14:paraId="4EBC012A"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Tipo de Cambio</w:t>
            </w:r>
          </w:p>
        </w:tc>
        <w:tc>
          <w:tcPr>
            <w:tcW w:w="2559" w:type="dxa"/>
            <w:tcBorders>
              <w:top w:val="single" w:sz="4" w:space="0" w:color="auto"/>
              <w:left w:val="nil"/>
              <w:bottom w:val="single" w:sz="4" w:space="0" w:color="auto"/>
              <w:right w:val="single" w:sz="4" w:space="0" w:color="auto"/>
            </w:tcBorders>
          </w:tcPr>
          <w:p w14:paraId="1D857789"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Monto en Q.</w:t>
            </w:r>
          </w:p>
        </w:tc>
      </w:tr>
      <w:tr w:rsidR="00D11DC7" w:rsidRPr="007A3678" w14:paraId="2EEA322C" w14:textId="77777777" w:rsidTr="00E7519F">
        <w:trPr>
          <w:trHeight w:val="222"/>
        </w:trPr>
        <w:tc>
          <w:tcPr>
            <w:tcW w:w="688" w:type="dxa"/>
            <w:tcBorders>
              <w:top w:val="nil"/>
              <w:left w:val="single" w:sz="4" w:space="0" w:color="auto"/>
              <w:bottom w:val="single" w:sz="4" w:space="0" w:color="auto"/>
              <w:right w:val="single" w:sz="4" w:space="0" w:color="auto"/>
            </w:tcBorders>
            <w:noWrap/>
            <w:vAlign w:val="bottom"/>
          </w:tcPr>
          <w:p w14:paraId="6592D4EB" w14:textId="77777777" w:rsidR="00D11DC7" w:rsidRPr="007A3678" w:rsidRDefault="00D11DC7" w:rsidP="00E7519F">
            <w:pPr>
              <w:numPr>
                <w:ilvl w:val="0"/>
                <w:numId w:val="13"/>
              </w:numPr>
              <w:jc w:val="right"/>
              <w:rPr>
                <w:rFonts w:ascii="Century Gothic" w:hAnsi="Century Gothic"/>
              </w:rPr>
            </w:pPr>
          </w:p>
        </w:tc>
        <w:tc>
          <w:tcPr>
            <w:tcW w:w="1891" w:type="dxa"/>
            <w:tcBorders>
              <w:top w:val="nil"/>
              <w:left w:val="nil"/>
              <w:bottom w:val="single" w:sz="4" w:space="0" w:color="auto"/>
              <w:right w:val="single" w:sz="4" w:space="0" w:color="auto"/>
            </w:tcBorders>
            <w:noWrap/>
            <w:vAlign w:val="bottom"/>
          </w:tcPr>
          <w:p w14:paraId="4CFF217F" w14:textId="77777777" w:rsidR="00D11DC7" w:rsidRPr="007A3678" w:rsidRDefault="00D11DC7" w:rsidP="00E7519F">
            <w:pPr>
              <w:jc w:val="center"/>
              <w:rPr>
                <w:rFonts w:ascii="Century Gothic" w:hAnsi="Century Gothic"/>
              </w:rPr>
            </w:pPr>
            <w:r>
              <w:rPr>
                <w:rFonts w:ascii="Century Gothic" w:hAnsi="Century Gothic"/>
              </w:rPr>
              <w:t>11/12/2024</w:t>
            </w:r>
          </w:p>
        </w:tc>
        <w:tc>
          <w:tcPr>
            <w:tcW w:w="2048" w:type="dxa"/>
            <w:tcBorders>
              <w:top w:val="single" w:sz="4" w:space="0" w:color="auto"/>
              <w:left w:val="single" w:sz="4" w:space="0" w:color="auto"/>
              <w:bottom w:val="single" w:sz="4" w:space="0" w:color="auto"/>
              <w:right w:val="single" w:sz="4" w:space="0" w:color="auto"/>
            </w:tcBorders>
            <w:noWrap/>
            <w:vAlign w:val="bottom"/>
          </w:tcPr>
          <w:p w14:paraId="72B4F514" w14:textId="77777777" w:rsidR="00D11DC7" w:rsidRPr="007A3678" w:rsidRDefault="00D11DC7" w:rsidP="00E7519F">
            <w:pPr>
              <w:jc w:val="center"/>
              <w:rPr>
                <w:rFonts w:ascii="Century Gothic" w:hAnsi="Century Gothic"/>
                <w:b/>
                <w:bCs/>
              </w:rPr>
            </w:pPr>
            <w:r w:rsidRPr="007A3678">
              <w:rPr>
                <w:rFonts w:ascii="Century Gothic" w:hAnsi="Century Gothic"/>
                <w:b/>
                <w:bCs/>
                <w:lang w:val="es-AR"/>
              </w:rPr>
              <w:t>$. 162,205.44</w:t>
            </w:r>
          </w:p>
        </w:tc>
        <w:tc>
          <w:tcPr>
            <w:tcW w:w="2029" w:type="dxa"/>
            <w:tcBorders>
              <w:top w:val="single" w:sz="4" w:space="0" w:color="auto"/>
              <w:left w:val="single" w:sz="4" w:space="0" w:color="auto"/>
              <w:bottom w:val="single" w:sz="4" w:space="0" w:color="auto"/>
              <w:right w:val="single" w:sz="4" w:space="0" w:color="auto"/>
            </w:tcBorders>
            <w:vAlign w:val="bottom"/>
          </w:tcPr>
          <w:p w14:paraId="232AE858" w14:textId="77777777" w:rsidR="00D11DC7" w:rsidRPr="007A3678" w:rsidRDefault="00D11DC7" w:rsidP="00E7519F">
            <w:pPr>
              <w:jc w:val="center"/>
              <w:rPr>
                <w:rFonts w:ascii="Century Gothic" w:hAnsi="Century Gothic"/>
                <w:b/>
                <w:bCs/>
              </w:rPr>
            </w:pPr>
            <w:r w:rsidRPr="007A3678">
              <w:rPr>
                <w:rFonts w:ascii="Century Gothic" w:hAnsi="Century Gothic"/>
                <w:b/>
                <w:bCs/>
              </w:rPr>
              <w:t>7.72825</w:t>
            </w:r>
          </w:p>
        </w:tc>
        <w:tc>
          <w:tcPr>
            <w:tcW w:w="2559" w:type="dxa"/>
            <w:tcBorders>
              <w:top w:val="single" w:sz="4" w:space="0" w:color="auto"/>
              <w:left w:val="single" w:sz="4" w:space="0" w:color="auto"/>
              <w:bottom w:val="single" w:sz="4" w:space="0" w:color="auto"/>
              <w:right w:val="single" w:sz="4" w:space="0" w:color="auto"/>
            </w:tcBorders>
            <w:vAlign w:val="bottom"/>
          </w:tcPr>
          <w:p w14:paraId="402036FC" w14:textId="77777777" w:rsidR="00D11DC7" w:rsidRPr="007A3678" w:rsidRDefault="00D11DC7" w:rsidP="00E7519F">
            <w:pPr>
              <w:jc w:val="center"/>
              <w:rPr>
                <w:rFonts w:ascii="Century Gothic" w:hAnsi="Century Gothic"/>
                <w:b/>
                <w:bCs/>
              </w:rPr>
            </w:pPr>
            <w:r w:rsidRPr="007A3678">
              <w:rPr>
                <w:rFonts w:ascii="Century Gothic" w:hAnsi="Century Gothic"/>
                <w:b/>
                <w:bCs/>
              </w:rPr>
              <w:t>Q. 1,253,564.</w:t>
            </w:r>
            <w:r>
              <w:rPr>
                <w:rFonts w:ascii="Century Gothic" w:hAnsi="Century Gothic"/>
                <w:b/>
                <w:bCs/>
              </w:rPr>
              <w:t>19</w:t>
            </w:r>
          </w:p>
        </w:tc>
      </w:tr>
      <w:tr w:rsidR="00D11DC7" w:rsidRPr="007A3678" w14:paraId="2C69F1EB" w14:textId="77777777" w:rsidTr="00E7519F">
        <w:trPr>
          <w:trHeight w:val="222"/>
        </w:trPr>
        <w:tc>
          <w:tcPr>
            <w:tcW w:w="688" w:type="dxa"/>
            <w:tcBorders>
              <w:top w:val="nil"/>
              <w:left w:val="single" w:sz="4" w:space="0" w:color="auto"/>
              <w:bottom w:val="single" w:sz="4" w:space="0" w:color="auto"/>
              <w:right w:val="single" w:sz="4" w:space="0" w:color="auto"/>
            </w:tcBorders>
            <w:noWrap/>
            <w:vAlign w:val="bottom"/>
          </w:tcPr>
          <w:p w14:paraId="6993868B" w14:textId="77777777" w:rsidR="00D11DC7" w:rsidRPr="007A3678" w:rsidRDefault="00D11DC7" w:rsidP="00E7519F">
            <w:pPr>
              <w:numPr>
                <w:ilvl w:val="0"/>
                <w:numId w:val="13"/>
              </w:numPr>
              <w:jc w:val="right"/>
              <w:rPr>
                <w:rFonts w:ascii="Century Gothic" w:hAnsi="Century Gothic"/>
              </w:rPr>
            </w:pPr>
          </w:p>
        </w:tc>
        <w:tc>
          <w:tcPr>
            <w:tcW w:w="1891" w:type="dxa"/>
            <w:tcBorders>
              <w:top w:val="nil"/>
              <w:left w:val="nil"/>
              <w:bottom w:val="single" w:sz="4" w:space="0" w:color="auto"/>
              <w:right w:val="single" w:sz="4" w:space="0" w:color="auto"/>
            </w:tcBorders>
            <w:noWrap/>
            <w:vAlign w:val="bottom"/>
          </w:tcPr>
          <w:p w14:paraId="5B9D640D" w14:textId="77777777" w:rsidR="00D11DC7" w:rsidRPr="007A3678" w:rsidRDefault="00D11DC7" w:rsidP="00E7519F">
            <w:pPr>
              <w:jc w:val="center"/>
              <w:rPr>
                <w:rFonts w:ascii="Century Gothic" w:hAnsi="Century Gothic"/>
              </w:rPr>
            </w:pPr>
          </w:p>
        </w:tc>
        <w:tc>
          <w:tcPr>
            <w:tcW w:w="2048" w:type="dxa"/>
            <w:tcBorders>
              <w:top w:val="single" w:sz="4" w:space="0" w:color="auto"/>
              <w:left w:val="single" w:sz="4" w:space="0" w:color="auto"/>
              <w:bottom w:val="single" w:sz="4" w:space="0" w:color="auto"/>
              <w:right w:val="single" w:sz="4" w:space="0" w:color="auto"/>
            </w:tcBorders>
            <w:noWrap/>
            <w:vAlign w:val="bottom"/>
          </w:tcPr>
          <w:p w14:paraId="40143398" w14:textId="77777777" w:rsidR="00D11DC7" w:rsidRPr="007A3678" w:rsidRDefault="00D11DC7" w:rsidP="00E7519F">
            <w:pPr>
              <w:jc w:val="center"/>
              <w:rPr>
                <w:rFonts w:ascii="Century Gothic" w:hAnsi="Century Gothic"/>
                <w:b/>
                <w:bCs/>
              </w:rPr>
            </w:pPr>
          </w:p>
        </w:tc>
        <w:tc>
          <w:tcPr>
            <w:tcW w:w="2029" w:type="dxa"/>
            <w:tcBorders>
              <w:top w:val="single" w:sz="4" w:space="0" w:color="auto"/>
              <w:left w:val="single" w:sz="4" w:space="0" w:color="auto"/>
              <w:bottom w:val="single" w:sz="4" w:space="0" w:color="auto"/>
              <w:right w:val="single" w:sz="4" w:space="0" w:color="auto"/>
            </w:tcBorders>
            <w:vAlign w:val="bottom"/>
          </w:tcPr>
          <w:p w14:paraId="620C2522" w14:textId="77777777" w:rsidR="00D11DC7" w:rsidRPr="007A3678" w:rsidRDefault="00D11DC7" w:rsidP="00E7519F">
            <w:pPr>
              <w:jc w:val="center"/>
              <w:rPr>
                <w:rFonts w:ascii="Century Gothic" w:hAnsi="Century Gothic"/>
                <w:b/>
                <w:bCs/>
              </w:rPr>
            </w:pPr>
          </w:p>
        </w:tc>
        <w:tc>
          <w:tcPr>
            <w:tcW w:w="2559" w:type="dxa"/>
            <w:tcBorders>
              <w:top w:val="single" w:sz="4" w:space="0" w:color="auto"/>
              <w:left w:val="single" w:sz="4" w:space="0" w:color="auto"/>
              <w:bottom w:val="single" w:sz="4" w:space="0" w:color="auto"/>
              <w:right w:val="single" w:sz="4" w:space="0" w:color="auto"/>
            </w:tcBorders>
            <w:vAlign w:val="bottom"/>
          </w:tcPr>
          <w:p w14:paraId="06F97E2B" w14:textId="77777777" w:rsidR="00D11DC7" w:rsidRPr="007A3678" w:rsidRDefault="00D11DC7" w:rsidP="00E7519F">
            <w:pPr>
              <w:jc w:val="center"/>
              <w:rPr>
                <w:rFonts w:ascii="Century Gothic" w:hAnsi="Century Gothic"/>
                <w:b/>
                <w:bCs/>
              </w:rPr>
            </w:pPr>
          </w:p>
        </w:tc>
      </w:tr>
      <w:tr w:rsidR="00D11DC7" w:rsidRPr="007A3678" w14:paraId="4FD305A2" w14:textId="77777777" w:rsidTr="00E7519F">
        <w:trPr>
          <w:trHeight w:val="64"/>
        </w:trPr>
        <w:tc>
          <w:tcPr>
            <w:tcW w:w="688" w:type="dxa"/>
            <w:tcBorders>
              <w:top w:val="nil"/>
              <w:left w:val="single" w:sz="4" w:space="0" w:color="auto"/>
              <w:bottom w:val="single" w:sz="4" w:space="0" w:color="auto"/>
              <w:right w:val="single" w:sz="4" w:space="0" w:color="auto"/>
            </w:tcBorders>
            <w:noWrap/>
          </w:tcPr>
          <w:p w14:paraId="777283FB" w14:textId="77777777" w:rsidR="00D11DC7" w:rsidRPr="007A3678" w:rsidRDefault="00D11DC7" w:rsidP="00E7519F">
            <w:pPr>
              <w:rPr>
                <w:rFonts w:ascii="Century Gothic" w:hAnsi="Century Gothic"/>
                <w:sz w:val="16"/>
                <w:szCs w:val="16"/>
              </w:rPr>
            </w:pPr>
            <w:r w:rsidRPr="007A3678">
              <w:rPr>
                <w:rFonts w:ascii="Century Gothic" w:hAnsi="Century Gothic"/>
                <w:sz w:val="16"/>
                <w:szCs w:val="16"/>
              </w:rPr>
              <w:t>4.1.1 </w:t>
            </w:r>
          </w:p>
        </w:tc>
        <w:tc>
          <w:tcPr>
            <w:tcW w:w="1891" w:type="dxa"/>
            <w:tcBorders>
              <w:top w:val="nil"/>
              <w:left w:val="nil"/>
              <w:bottom w:val="single" w:sz="4" w:space="0" w:color="auto"/>
              <w:right w:val="single" w:sz="4" w:space="0" w:color="auto"/>
            </w:tcBorders>
            <w:noWrap/>
          </w:tcPr>
          <w:p w14:paraId="7F3E3C8D"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Monto Total</w:t>
            </w:r>
          </w:p>
        </w:tc>
        <w:tc>
          <w:tcPr>
            <w:tcW w:w="2048" w:type="dxa"/>
            <w:tcBorders>
              <w:top w:val="single" w:sz="4" w:space="0" w:color="auto"/>
              <w:left w:val="single" w:sz="4" w:space="0" w:color="auto"/>
              <w:bottom w:val="single" w:sz="4" w:space="0" w:color="auto"/>
              <w:right w:val="single" w:sz="4" w:space="0" w:color="auto"/>
            </w:tcBorders>
            <w:noWrap/>
            <w:vAlign w:val="bottom"/>
          </w:tcPr>
          <w:p w14:paraId="11A5DD8B" w14:textId="77777777" w:rsidR="00D11DC7" w:rsidRPr="007A3678" w:rsidRDefault="00D11DC7" w:rsidP="00E7519F">
            <w:pPr>
              <w:jc w:val="center"/>
              <w:rPr>
                <w:rFonts w:ascii="Century Gothic" w:hAnsi="Century Gothic"/>
                <w:b/>
                <w:bCs/>
              </w:rPr>
            </w:pPr>
            <w:r w:rsidRPr="007A3678">
              <w:rPr>
                <w:rFonts w:ascii="Century Gothic" w:hAnsi="Century Gothic"/>
                <w:b/>
                <w:bCs/>
                <w:lang w:val="es-AR"/>
              </w:rPr>
              <w:t xml:space="preserve"> $. 162,205.44</w:t>
            </w:r>
          </w:p>
        </w:tc>
        <w:tc>
          <w:tcPr>
            <w:tcW w:w="2029" w:type="dxa"/>
            <w:tcBorders>
              <w:top w:val="single" w:sz="4" w:space="0" w:color="auto"/>
              <w:left w:val="single" w:sz="4" w:space="0" w:color="auto"/>
              <w:bottom w:val="single" w:sz="4" w:space="0" w:color="auto"/>
              <w:right w:val="single" w:sz="4" w:space="0" w:color="auto"/>
            </w:tcBorders>
            <w:vAlign w:val="bottom"/>
          </w:tcPr>
          <w:p w14:paraId="2330DBC3" w14:textId="77777777" w:rsidR="00D11DC7" w:rsidRPr="007A3678" w:rsidRDefault="00D11DC7" w:rsidP="00E7519F">
            <w:pPr>
              <w:jc w:val="center"/>
              <w:rPr>
                <w:rFonts w:ascii="Century Gothic" w:hAnsi="Century Gothic"/>
                <w:b/>
                <w:bCs/>
              </w:rPr>
            </w:pPr>
            <w:r w:rsidRPr="007A3678">
              <w:rPr>
                <w:rFonts w:ascii="Century Gothic" w:hAnsi="Century Gothic"/>
                <w:b/>
                <w:bCs/>
              </w:rPr>
              <w:t>7.72825</w:t>
            </w:r>
          </w:p>
        </w:tc>
        <w:tc>
          <w:tcPr>
            <w:tcW w:w="2559" w:type="dxa"/>
            <w:tcBorders>
              <w:top w:val="single" w:sz="4" w:space="0" w:color="auto"/>
              <w:left w:val="single" w:sz="4" w:space="0" w:color="auto"/>
              <w:bottom w:val="single" w:sz="4" w:space="0" w:color="auto"/>
              <w:right w:val="single" w:sz="4" w:space="0" w:color="auto"/>
            </w:tcBorders>
            <w:vAlign w:val="bottom"/>
          </w:tcPr>
          <w:p w14:paraId="246B9F82" w14:textId="77777777" w:rsidR="00D11DC7" w:rsidRPr="007A3678" w:rsidRDefault="00D11DC7" w:rsidP="00E7519F">
            <w:pPr>
              <w:jc w:val="center"/>
              <w:rPr>
                <w:rFonts w:ascii="Century Gothic" w:hAnsi="Century Gothic"/>
                <w:b/>
                <w:bCs/>
              </w:rPr>
            </w:pPr>
            <w:r w:rsidRPr="007A3678">
              <w:rPr>
                <w:rFonts w:ascii="Century Gothic" w:hAnsi="Century Gothic"/>
                <w:b/>
                <w:bCs/>
              </w:rPr>
              <w:t>Q. 1,253,564.</w:t>
            </w:r>
            <w:r>
              <w:rPr>
                <w:rFonts w:ascii="Century Gothic" w:hAnsi="Century Gothic"/>
                <w:b/>
                <w:bCs/>
              </w:rPr>
              <w:t>19</w:t>
            </w:r>
          </w:p>
        </w:tc>
      </w:tr>
    </w:tbl>
    <w:p w14:paraId="6D8BF5A9" w14:textId="77777777" w:rsidR="00D11DC7" w:rsidRPr="00EE6E09" w:rsidRDefault="00D11DC7" w:rsidP="00D11DC7">
      <w:pPr>
        <w:pStyle w:val="Descripcin"/>
        <w:rPr>
          <w:rFonts w:ascii="Century Gothic" w:hAnsi="Century Gothic"/>
        </w:rPr>
      </w:pPr>
      <w:r w:rsidRPr="00EE6E09">
        <w:rPr>
          <w:rFonts w:ascii="Century Gothic" w:hAnsi="Century Gothic"/>
        </w:rPr>
        <w:t>*Ampliar número de líneas para el detalle de los desembolsos.</w:t>
      </w:r>
    </w:p>
    <w:p w14:paraId="2D5C3E1F" w14:textId="77777777" w:rsidR="00D11DC7" w:rsidRPr="00EE6E09" w:rsidRDefault="00D11DC7" w:rsidP="00D11DC7">
      <w:pPr>
        <w:ind w:left="-284"/>
        <w:rPr>
          <w:rFonts w:ascii="Century Gothic" w:hAnsi="Century Gothic"/>
          <w:sz w:val="22"/>
          <w:szCs w:val="22"/>
        </w:rPr>
      </w:pPr>
    </w:p>
    <w:p w14:paraId="46C7EA20" w14:textId="77777777" w:rsidR="00D11DC7" w:rsidRPr="00EE6E09" w:rsidRDefault="00D11DC7" w:rsidP="00D11DC7">
      <w:pPr>
        <w:ind w:left="-284"/>
        <w:rPr>
          <w:rFonts w:ascii="Century Gothic" w:hAnsi="Century Gothic"/>
          <w:sz w:val="22"/>
          <w:szCs w:val="22"/>
        </w:rPr>
      </w:pPr>
    </w:p>
    <w:p w14:paraId="7E6DB6AC" w14:textId="77777777" w:rsidR="00D11DC7" w:rsidRPr="00EE6E09" w:rsidRDefault="00D11DC7" w:rsidP="00D11DC7">
      <w:pPr>
        <w:ind w:left="-284"/>
        <w:rPr>
          <w:rFonts w:ascii="Century Gothic" w:hAnsi="Century Gothic"/>
          <w:b/>
          <w:sz w:val="20"/>
        </w:rPr>
      </w:pPr>
      <w:r w:rsidRPr="00EE6E09">
        <w:rPr>
          <w:rFonts w:ascii="Century Gothic" w:hAnsi="Century Gothic"/>
          <w:b/>
          <w:sz w:val="20"/>
        </w:rPr>
        <w:t>EJECUCIÓN FINANCIERA</w:t>
      </w:r>
    </w:p>
    <w:p w14:paraId="5205D7A6" w14:textId="77777777" w:rsidR="00D11DC7" w:rsidRPr="00EE6E09" w:rsidRDefault="00D11DC7" w:rsidP="00D11DC7">
      <w:pPr>
        <w:ind w:left="-284"/>
        <w:rPr>
          <w:rFonts w:ascii="Century Gothic" w:hAnsi="Century Gothic"/>
          <w:sz w:val="16"/>
          <w:szCs w:val="16"/>
        </w:rPr>
      </w:pPr>
    </w:p>
    <w:tbl>
      <w:tblPr>
        <w:tblW w:w="9194"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75"/>
        <w:gridCol w:w="4287"/>
        <w:gridCol w:w="1843"/>
        <w:gridCol w:w="2389"/>
      </w:tblGrid>
      <w:tr w:rsidR="00D11DC7" w:rsidRPr="009E123C" w14:paraId="40F84B29" w14:textId="77777777" w:rsidTr="00E7519F">
        <w:trPr>
          <w:trHeight w:val="348"/>
        </w:trPr>
        <w:tc>
          <w:tcPr>
            <w:tcW w:w="675" w:type="dxa"/>
          </w:tcPr>
          <w:p w14:paraId="452EDC30" w14:textId="77777777" w:rsidR="00D11DC7" w:rsidRPr="009E123C" w:rsidRDefault="00D11DC7" w:rsidP="00E7519F">
            <w:pPr>
              <w:jc w:val="center"/>
              <w:rPr>
                <w:rFonts w:ascii="Century Gothic" w:hAnsi="Century Gothic"/>
                <w:sz w:val="18"/>
                <w:szCs w:val="18"/>
              </w:rPr>
            </w:pPr>
            <w:r w:rsidRPr="009E123C">
              <w:rPr>
                <w:rFonts w:ascii="Century Gothic" w:hAnsi="Century Gothic"/>
                <w:sz w:val="18"/>
                <w:szCs w:val="18"/>
              </w:rPr>
              <w:t>No.</w:t>
            </w:r>
          </w:p>
        </w:tc>
        <w:tc>
          <w:tcPr>
            <w:tcW w:w="4287" w:type="dxa"/>
          </w:tcPr>
          <w:p w14:paraId="31C1F1F5" w14:textId="77777777" w:rsidR="00D11DC7" w:rsidRPr="009E123C" w:rsidRDefault="00D11DC7" w:rsidP="00E7519F">
            <w:pPr>
              <w:jc w:val="center"/>
              <w:rPr>
                <w:rFonts w:ascii="Century Gothic" w:hAnsi="Century Gothic"/>
                <w:sz w:val="20"/>
                <w:szCs w:val="20"/>
              </w:rPr>
            </w:pPr>
            <w:r w:rsidRPr="009E123C">
              <w:rPr>
                <w:rFonts w:ascii="Century Gothic" w:hAnsi="Century Gothic"/>
                <w:sz w:val="20"/>
                <w:szCs w:val="20"/>
              </w:rPr>
              <w:t>* Componente/indicador /Resultado/ Meta del Programa o Proyecto</w:t>
            </w:r>
          </w:p>
        </w:tc>
        <w:tc>
          <w:tcPr>
            <w:tcW w:w="1843" w:type="dxa"/>
          </w:tcPr>
          <w:p w14:paraId="786C19A5" w14:textId="77777777" w:rsidR="00D11DC7" w:rsidRPr="00C814D2" w:rsidRDefault="00D11DC7" w:rsidP="00E7519F">
            <w:pPr>
              <w:jc w:val="center"/>
              <w:rPr>
                <w:rFonts w:ascii="Century Gothic" w:hAnsi="Century Gothic"/>
                <w:sz w:val="20"/>
                <w:szCs w:val="20"/>
              </w:rPr>
            </w:pPr>
            <w:r w:rsidRPr="00C814D2">
              <w:rPr>
                <w:rFonts w:ascii="Century Gothic" w:hAnsi="Century Gothic"/>
                <w:sz w:val="20"/>
                <w:szCs w:val="20"/>
              </w:rPr>
              <w:t>*Monto suscrito</w:t>
            </w:r>
          </w:p>
        </w:tc>
        <w:tc>
          <w:tcPr>
            <w:tcW w:w="2389" w:type="dxa"/>
            <w:tcBorders>
              <w:bottom w:val="nil"/>
            </w:tcBorders>
          </w:tcPr>
          <w:p w14:paraId="6620C061" w14:textId="77777777" w:rsidR="00D11DC7" w:rsidRPr="00C814D2" w:rsidRDefault="00D11DC7" w:rsidP="00E7519F">
            <w:pPr>
              <w:jc w:val="center"/>
              <w:rPr>
                <w:rFonts w:ascii="Century Gothic" w:hAnsi="Century Gothic"/>
                <w:sz w:val="16"/>
                <w:szCs w:val="16"/>
              </w:rPr>
            </w:pPr>
            <w:r w:rsidRPr="00C814D2">
              <w:rPr>
                <w:rFonts w:ascii="Century Gothic" w:hAnsi="Century Gothic"/>
                <w:sz w:val="16"/>
                <w:szCs w:val="16"/>
              </w:rPr>
              <w:t xml:space="preserve">Monto </w:t>
            </w:r>
          </w:p>
          <w:p w14:paraId="118149BE" w14:textId="77777777" w:rsidR="00D11DC7" w:rsidRPr="00C814D2" w:rsidRDefault="00D11DC7" w:rsidP="00E7519F">
            <w:pPr>
              <w:jc w:val="center"/>
              <w:rPr>
                <w:rFonts w:ascii="Century Gothic" w:hAnsi="Century Gothic"/>
                <w:sz w:val="16"/>
                <w:szCs w:val="16"/>
              </w:rPr>
            </w:pPr>
            <w:r w:rsidRPr="00C814D2">
              <w:rPr>
                <w:rFonts w:ascii="Century Gothic" w:hAnsi="Century Gothic"/>
                <w:sz w:val="16"/>
                <w:szCs w:val="16"/>
              </w:rPr>
              <w:t>Ejecutado</w:t>
            </w:r>
          </w:p>
          <w:p w14:paraId="27F6C535" w14:textId="665AB919" w:rsidR="00D11DC7" w:rsidRPr="00C814D2" w:rsidRDefault="007E0A23" w:rsidP="00E7519F">
            <w:pPr>
              <w:jc w:val="center"/>
              <w:rPr>
                <w:rFonts w:ascii="Century Gothic" w:hAnsi="Century Gothic"/>
                <w:b/>
                <w:bCs/>
                <w:sz w:val="20"/>
                <w:szCs w:val="20"/>
              </w:rPr>
            </w:pPr>
            <w:r w:rsidRPr="00C814D2">
              <w:rPr>
                <w:rFonts w:ascii="Century Gothic" w:hAnsi="Century Gothic"/>
                <w:b/>
                <w:bCs/>
                <w:sz w:val="16"/>
                <w:szCs w:val="16"/>
              </w:rPr>
              <w:t>Marzo-</w:t>
            </w:r>
            <w:r w:rsidR="00963305" w:rsidRPr="00C814D2">
              <w:rPr>
                <w:rFonts w:ascii="Century Gothic" w:hAnsi="Century Gothic"/>
                <w:b/>
                <w:bCs/>
                <w:sz w:val="16"/>
                <w:szCs w:val="16"/>
              </w:rPr>
              <w:t>abril</w:t>
            </w:r>
            <w:r w:rsidRPr="00C814D2">
              <w:rPr>
                <w:rFonts w:ascii="Century Gothic" w:hAnsi="Century Gothic"/>
                <w:b/>
                <w:bCs/>
                <w:sz w:val="16"/>
                <w:szCs w:val="16"/>
              </w:rPr>
              <w:t xml:space="preserve"> 2026</w:t>
            </w:r>
            <w:r w:rsidR="00D11DC7" w:rsidRPr="00C814D2">
              <w:rPr>
                <w:rFonts w:ascii="Century Gothic" w:hAnsi="Century Gothic"/>
                <w:b/>
                <w:bCs/>
                <w:sz w:val="16"/>
                <w:szCs w:val="16"/>
              </w:rPr>
              <w:t xml:space="preserve"> (**) </w:t>
            </w:r>
          </w:p>
        </w:tc>
      </w:tr>
      <w:tr w:rsidR="00D11DC7" w:rsidRPr="009E123C" w14:paraId="4162FA3E" w14:textId="77777777" w:rsidTr="00E7519F">
        <w:trPr>
          <w:trHeight w:val="611"/>
        </w:trPr>
        <w:tc>
          <w:tcPr>
            <w:tcW w:w="675" w:type="dxa"/>
            <w:vAlign w:val="center"/>
          </w:tcPr>
          <w:p w14:paraId="1068339F" w14:textId="77777777" w:rsidR="00D11DC7" w:rsidRPr="009E123C" w:rsidRDefault="00D11DC7" w:rsidP="00E7519F">
            <w:pPr>
              <w:numPr>
                <w:ilvl w:val="0"/>
                <w:numId w:val="11"/>
              </w:numPr>
              <w:rPr>
                <w:rFonts w:ascii="Century Gothic" w:hAnsi="Century Gothic"/>
                <w:sz w:val="18"/>
                <w:szCs w:val="18"/>
              </w:rPr>
            </w:pPr>
          </w:p>
        </w:tc>
        <w:tc>
          <w:tcPr>
            <w:tcW w:w="8519" w:type="dxa"/>
            <w:gridSpan w:val="3"/>
            <w:vAlign w:val="center"/>
          </w:tcPr>
          <w:p w14:paraId="0891186E" w14:textId="77777777" w:rsidR="00D11DC7" w:rsidRPr="009E123C" w:rsidRDefault="00D11DC7" w:rsidP="00E7519F">
            <w:pPr>
              <w:jc w:val="both"/>
              <w:rPr>
                <w:rFonts w:ascii="Century Gothic" w:hAnsi="Century Gothic"/>
              </w:rPr>
            </w:pPr>
            <w:r w:rsidRPr="009E123C">
              <w:rPr>
                <w:rFonts w:ascii="Century Gothic" w:hAnsi="Century Gothic"/>
              </w:rPr>
              <w:t>Resultado 1. La institucionalidad pública incrementa sus capacidades para la gestión de la conflictividad agraria con enfoque de derechos humanos en el Valle del Polochic.</w:t>
            </w:r>
          </w:p>
        </w:tc>
      </w:tr>
      <w:tr w:rsidR="00816773" w:rsidRPr="009E123C" w14:paraId="42461135" w14:textId="77777777" w:rsidTr="00E7519F">
        <w:trPr>
          <w:trHeight w:val="988"/>
        </w:trPr>
        <w:tc>
          <w:tcPr>
            <w:tcW w:w="675" w:type="dxa"/>
            <w:vAlign w:val="center"/>
          </w:tcPr>
          <w:p w14:paraId="0D2704E7" w14:textId="77777777" w:rsidR="00816773" w:rsidRPr="009E123C" w:rsidRDefault="00816773" w:rsidP="00816773">
            <w:pPr>
              <w:rPr>
                <w:rFonts w:ascii="Century Gothic" w:hAnsi="Century Gothic"/>
                <w:sz w:val="18"/>
                <w:szCs w:val="18"/>
              </w:rPr>
            </w:pPr>
            <w:bookmarkStart w:id="1" w:name="_Hlk197705868"/>
            <w:r>
              <w:rPr>
                <w:rFonts w:ascii="Century Gothic" w:hAnsi="Century Gothic"/>
                <w:sz w:val="18"/>
                <w:szCs w:val="18"/>
              </w:rPr>
              <w:t>P1</w:t>
            </w:r>
          </w:p>
        </w:tc>
        <w:tc>
          <w:tcPr>
            <w:tcW w:w="4287" w:type="dxa"/>
          </w:tcPr>
          <w:p w14:paraId="2CF3C65F" w14:textId="77777777" w:rsidR="00816773" w:rsidRPr="009E123C" w:rsidRDefault="00816773" w:rsidP="00816773">
            <w:pPr>
              <w:jc w:val="both"/>
              <w:rPr>
                <w:rFonts w:ascii="Century Gothic" w:hAnsi="Century Gothic"/>
                <w:lang w:eastAsia="en-US"/>
              </w:rPr>
            </w:pPr>
            <w:r w:rsidRPr="009E123C">
              <w:rPr>
                <w:rFonts w:ascii="Century Gothic" w:hAnsi="Century Gothic"/>
                <w:lang w:eastAsia="en-US"/>
              </w:rPr>
              <w:t>Producto 1. Las instituciones públicas en el área de intervención adquieren conocimientos y habilidades para mejorar la prevención y gestión de la conflictividad agraria con enfoque de SAN.</w:t>
            </w:r>
          </w:p>
        </w:tc>
        <w:tc>
          <w:tcPr>
            <w:tcW w:w="1843" w:type="dxa"/>
          </w:tcPr>
          <w:p w14:paraId="1F0DE3AF" w14:textId="77777777" w:rsidR="00816773" w:rsidRPr="009E123C" w:rsidRDefault="00816773" w:rsidP="00816773">
            <w:pPr>
              <w:jc w:val="center"/>
              <w:rPr>
                <w:rFonts w:ascii="Century Gothic" w:hAnsi="Century Gothic"/>
                <w:lang w:eastAsia="en-US"/>
              </w:rPr>
            </w:pPr>
            <w:r w:rsidRPr="009E123C">
              <w:rPr>
                <w:rFonts w:ascii="Century Gothic" w:hAnsi="Century Gothic"/>
                <w:lang w:eastAsia="en-US"/>
              </w:rPr>
              <w:t>Q. 507,728.91</w:t>
            </w:r>
          </w:p>
        </w:tc>
        <w:tc>
          <w:tcPr>
            <w:tcW w:w="2389" w:type="dxa"/>
          </w:tcPr>
          <w:p w14:paraId="72E47AC0" w14:textId="44FCE54F" w:rsidR="00816773" w:rsidRPr="00036EDF" w:rsidRDefault="00A95040" w:rsidP="00816773">
            <w:pPr>
              <w:jc w:val="center"/>
              <w:rPr>
                <w:rFonts w:ascii="Century Gothic" w:hAnsi="Century Gothic"/>
                <w:b/>
                <w:bCs/>
                <w:lang w:eastAsia="en-US"/>
              </w:rPr>
            </w:pPr>
            <w:r w:rsidRPr="00036EDF">
              <w:rPr>
                <w:rFonts w:ascii="Century Gothic" w:hAnsi="Century Gothic"/>
                <w:b/>
                <w:bCs/>
                <w:lang w:eastAsia="en-US"/>
              </w:rPr>
              <w:t>0.00</w:t>
            </w:r>
          </w:p>
        </w:tc>
      </w:tr>
      <w:bookmarkEnd w:id="1"/>
      <w:tr w:rsidR="00816773" w:rsidRPr="009E123C" w14:paraId="005F838F" w14:textId="77777777" w:rsidTr="00E7519F">
        <w:trPr>
          <w:trHeight w:val="833"/>
        </w:trPr>
        <w:tc>
          <w:tcPr>
            <w:tcW w:w="675" w:type="dxa"/>
            <w:vAlign w:val="center"/>
          </w:tcPr>
          <w:p w14:paraId="150F0908" w14:textId="77777777" w:rsidR="00816773" w:rsidRPr="009E123C" w:rsidRDefault="00816773" w:rsidP="00816773">
            <w:pPr>
              <w:rPr>
                <w:rFonts w:ascii="Century Gothic" w:hAnsi="Century Gothic"/>
                <w:sz w:val="18"/>
                <w:szCs w:val="18"/>
              </w:rPr>
            </w:pPr>
            <w:r>
              <w:rPr>
                <w:rFonts w:ascii="Century Gothic" w:hAnsi="Century Gothic"/>
                <w:sz w:val="18"/>
                <w:szCs w:val="18"/>
              </w:rPr>
              <w:t>P2</w:t>
            </w:r>
          </w:p>
        </w:tc>
        <w:tc>
          <w:tcPr>
            <w:tcW w:w="4287" w:type="dxa"/>
          </w:tcPr>
          <w:p w14:paraId="7CDA2529" w14:textId="77777777" w:rsidR="00816773" w:rsidRPr="009E123C" w:rsidRDefault="00816773" w:rsidP="00816773">
            <w:pPr>
              <w:jc w:val="both"/>
              <w:rPr>
                <w:rFonts w:ascii="Century Gothic" w:hAnsi="Century Gothic"/>
                <w:lang w:eastAsia="en-US"/>
              </w:rPr>
            </w:pPr>
            <w:r w:rsidRPr="009E123C">
              <w:rPr>
                <w:rFonts w:ascii="Century Gothic" w:hAnsi="Century Gothic"/>
                <w:lang w:eastAsia="en-US"/>
              </w:rPr>
              <w:t>Producto 2. Las instituciones públicas incorporan en el uso de las herramientas y metodologías estándares de derechos humanos y sensibles al género para el abordaje de la conflictividad agraria.</w:t>
            </w:r>
          </w:p>
        </w:tc>
        <w:tc>
          <w:tcPr>
            <w:tcW w:w="1843" w:type="dxa"/>
          </w:tcPr>
          <w:p w14:paraId="57D08B02" w14:textId="77777777" w:rsidR="00816773" w:rsidRPr="009E123C" w:rsidRDefault="00816773" w:rsidP="00816773">
            <w:pPr>
              <w:jc w:val="center"/>
              <w:rPr>
                <w:rFonts w:ascii="Century Gothic" w:hAnsi="Century Gothic"/>
                <w:lang w:eastAsia="en-US"/>
              </w:rPr>
            </w:pPr>
            <w:r w:rsidRPr="009E123C">
              <w:rPr>
                <w:rFonts w:ascii="Century Gothic" w:hAnsi="Century Gothic"/>
                <w:lang w:eastAsia="en-US"/>
              </w:rPr>
              <w:t>Q. 745,835.28</w:t>
            </w:r>
          </w:p>
        </w:tc>
        <w:tc>
          <w:tcPr>
            <w:tcW w:w="2389" w:type="dxa"/>
          </w:tcPr>
          <w:p w14:paraId="7671A1F7" w14:textId="2D9920AE" w:rsidR="00816773" w:rsidRPr="00036EDF" w:rsidRDefault="00A95040" w:rsidP="00816773">
            <w:pPr>
              <w:jc w:val="center"/>
              <w:rPr>
                <w:rFonts w:ascii="Century Gothic" w:hAnsi="Century Gothic"/>
                <w:b/>
                <w:bCs/>
                <w:lang w:eastAsia="en-US"/>
              </w:rPr>
            </w:pPr>
            <w:r w:rsidRPr="00036EDF">
              <w:rPr>
                <w:rFonts w:ascii="Century Gothic" w:hAnsi="Century Gothic"/>
                <w:b/>
                <w:bCs/>
                <w:lang w:eastAsia="en-US"/>
              </w:rPr>
              <w:t>0.00</w:t>
            </w:r>
          </w:p>
        </w:tc>
      </w:tr>
      <w:tr w:rsidR="00816773" w:rsidRPr="009E123C" w14:paraId="51F415BC" w14:textId="77777777" w:rsidTr="00E7519F">
        <w:trPr>
          <w:trHeight w:val="420"/>
        </w:trPr>
        <w:tc>
          <w:tcPr>
            <w:tcW w:w="675" w:type="dxa"/>
            <w:vAlign w:val="center"/>
          </w:tcPr>
          <w:p w14:paraId="6B46BE1E" w14:textId="77777777" w:rsidR="00816773" w:rsidRPr="009E123C" w:rsidRDefault="00816773" w:rsidP="00816773">
            <w:pPr>
              <w:rPr>
                <w:rFonts w:ascii="Century Gothic" w:hAnsi="Century Gothic"/>
                <w:sz w:val="18"/>
                <w:szCs w:val="18"/>
              </w:rPr>
            </w:pPr>
            <w:r w:rsidRPr="009E123C">
              <w:rPr>
                <w:rFonts w:ascii="Century Gothic" w:hAnsi="Century Gothic"/>
                <w:sz w:val="18"/>
                <w:szCs w:val="18"/>
              </w:rPr>
              <w:t>4.2.1</w:t>
            </w:r>
          </w:p>
        </w:tc>
        <w:tc>
          <w:tcPr>
            <w:tcW w:w="4287" w:type="dxa"/>
            <w:vAlign w:val="center"/>
          </w:tcPr>
          <w:p w14:paraId="13F87572" w14:textId="77777777" w:rsidR="00816773" w:rsidRPr="009E123C" w:rsidRDefault="00816773" w:rsidP="00816773">
            <w:pPr>
              <w:jc w:val="center"/>
              <w:rPr>
                <w:rFonts w:ascii="Century Gothic" w:hAnsi="Century Gothic"/>
              </w:rPr>
            </w:pPr>
            <w:r w:rsidRPr="009E123C">
              <w:rPr>
                <w:rFonts w:ascii="Century Gothic" w:hAnsi="Century Gothic"/>
              </w:rPr>
              <w:t>Monto Total</w:t>
            </w:r>
          </w:p>
        </w:tc>
        <w:tc>
          <w:tcPr>
            <w:tcW w:w="1843" w:type="dxa"/>
            <w:vAlign w:val="center"/>
          </w:tcPr>
          <w:p w14:paraId="3DBE5188" w14:textId="77777777" w:rsidR="00816773" w:rsidRPr="009E123C" w:rsidRDefault="00816773" w:rsidP="00816773">
            <w:pPr>
              <w:jc w:val="center"/>
              <w:rPr>
                <w:rFonts w:ascii="Century Gothic" w:hAnsi="Century Gothic"/>
                <w:lang w:eastAsia="en-US"/>
              </w:rPr>
            </w:pPr>
            <w:r w:rsidRPr="009E123C">
              <w:rPr>
                <w:rFonts w:ascii="Century Gothic" w:hAnsi="Century Gothic"/>
                <w:lang w:eastAsia="en-US"/>
              </w:rPr>
              <w:t>Q.1,253,564.</w:t>
            </w:r>
            <w:r>
              <w:rPr>
                <w:rFonts w:ascii="Century Gothic" w:hAnsi="Century Gothic"/>
                <w:lang w:eastAsia="en-US"/>
              </w:rPr>
              <w:t>19</w:t>
            </w:r>
          </w:p>
        </w:tc>
        <w:tc>
          <w:tcPr>
            <w:tcW w:w="2389" w:type="dxa"/>
          </w:tcPr>
          <w:p w14:paraId="494AB44F" w14:textId="4BBFD8BA" w:rsidR="00816773" w:rsidRPr="00036EDF" w:rsidRDefault="00A95040" w:rsidP="00816773">
            <w:pPr>
              <w:jc w:val="center"/>
              <w:rPr>
                <w:rFonts w:ascii="Century Gothic" w:hAnsi="Century Gothic"/>
                <w:b/>
                <w:bCs/>
                <w:lang w:eastAsia="en-US"/>
              </w:rPr>
            </w:pPr>
            <w:r w:rsidRPr="00036EDF">
              <w:rPr>
                <w:rFonts w:ascii="Century Gothic" w:hAnsi="Century Gothic"/>
                <w:b/>
                <w:bCs/>
                <w:lang w:eastAsia="en-US"/>
              </w:rPr>
              <w:t>0.00</w:t>
            </w:r>
          </w:p>
        </w:tc>
      </w:tr>
    </w:tbl>
    <w:p w14:paraId="1BF2C1BD" w14:textId="77777777" w:rsidR="00D11DC7" w:rsidRPr="00EE6E09" w:rsidRDefault="00D11DC7" w:rsidP="00D11DC7">
      <w:pPr>
        <w:pStyle w:val="Descripcin"/>
        <w:rPr>
          <w:rFonts w:ascii="Century Gothic" w:hAnsi="Century Gothic"/>
        </w:rPr>
      </w:pPr>
      <w:r w:rsidRPr="00EE6E09">
        <w:rPr>
          <w:rFonts w:ascii="Century Gothic" w:hAnsi="Century Gothic"/>
        </w:rPr>
        <w:t xml:space="preserve">*En los convenios algunos programas y proyectos tienen establecidos: Componentes/Indicadores/Resultado o Meta) </w:t>
      </w:r>
    </w:p>
    <w:p w14:paraId="4AFF2D7A" w14:textId="77777777" w:rsidR="00D11DC7" w:rsidRDefault="00D11DC7" w:rsidP="00D11DC7">
      <w:pPr>
        <w:pStyle w:val="Textoindependiente"/>
        <w:rPr>
          <w:rFonts w:ascii="Century Gothic" w:hAnsi="Century Gothic"/>
          <w:sz w:val="20"/>
          <w:szCs w:val="20"/>
        </w:rPr>
      </w:pPr>
      <w:r w:rsidRPr="00EE6E09">
        <w:rPr>
          <w:rFonts w:ascii="Century Gothic" w:hAnsi="Century Gothic"/>
          <w:sz w:val="20"/>
          <w:szCs w:val="20"/>
        </w:rPr>
        <w:t>*</w:t>
      </w:r>
      <w:r w:rsidRPr="00385F52">
        <w:rPr>
          <w:rFonts w:ascii="Century Gothic" w:hAnsi="Century Gothic"/>
          <w:sz w:val="20"/>
          <w:szCs w:val="20"/>
        </w:rPr>
        <w:t>La distribución, debe ser igual al monto suscrito total de la fuente cooperante.</w:t>
      </w:r>
    </w:p>
    <w:p w14:paraId="754D013C" w14:textId="77777777" w:rsidR="00D11DC7" w:rsidRDefault="00D11DC7" w:rsidP="00D11DC7">
      <w:pPr>
        <w:pStyle w:val="Textoindependiente"/>
        <w:spacing w:after="0"/>
        <w:jc w:val="both"/>
        <w:rPr>
          <w:rFonts w:ascii="Century Gothic" w:hAnsi="Century Gothic"/>
        </w:rPr>
      </w:pPr>
    </w:p>
    <w:p w14:paraId="26355B3A" w14:textId="77777777" w:rsidR="00D11DC7" w:rsidRPr="00EE6E09" w:rsidRDefault="00D11DC7" w:rsidP="00D11DC7">
      <w:pPr>
        <w:pStyle w:val="Lista"/>
        <w:numPr>
          <w:ilvl w:val="0"/>
          <w:numId w:val="8"/>
        </w:numPr>
        <w:rPr>
          <w:rFonts w:ascii="Century Gothic" w:hAnsi="Century Gothic"/>
          <w:lang w:val="es-MX"/>
        </w:rPr>
      </w:pPr>
      <w:r w:rsidRPr="00EE6E09">
        <w:rPr>
          <w:rFonts w:ascii="Century Gothic" w:hAnsi="Century Gothic"/>
          <w:lang w:val="es-MX"/>
        </w:rPr>
        <w:t xml:space="preserve"> EJECUCION PRESUPUESTARIA no aplica</w:t>
      </w:r>
    </w:p>
    <w:p w14:paraId="67F9806E" w14:textId="77777777" w:rsidR="00D11DC7" w:rsidRPr="00EE6E09" w:rsidRDefault="00D11DC7" w:rsidP="00D11DC7">
      <w:pPr>
        <w:rPr>
          <w:rFonts w:ascii="Century Gothic" w:hAnsi="Century Gothic"/>
          <w:b/>
          <w:sz w:val="18"/>
          <w:szCs w:val="18"/>
          <w:lang w:val="es-MX"/>
        </w:rPr>
      </w:pPr>
    </w:p>
    <w:p w14:paraId="69C0FD49" w14:textId="77777777" w:rsidR="00D11DC7" w:rsidRPr="00EE6E09" w:rsidRDefault="00D11DC7" w:rsidP="00D11DC7">
      <w:pPr>
        <w:rPr>
          <w:rFonts w:ascii="Century Gothic" w:hAnsi="Century Gothic"/>
          <w:sz w:val="18"/>
          <w:szCs w:val="18"/>
        </w:rPr>
      </w:pPr>
    </w:p>
    <w:tbl>
      <w:tblPr>
        <w:tblW w:w="9215" w:type="dxa"/>
        <w:tblInd w:w="-366" w:type="dxa"/>
        <w:shd w:val="clear" w:color="auto" w:fill="808080"/>
        <w:tblCellMar>
          <w:left w:w="70" w:type="dxa"/>
          <w:right w:w="70" w:type="dxa"/>
        </w:tblCellMar>
        <w:tblLook w:val="0000" w:firstRow="0" w:lastRow="0" w:firstColumn="0" w:lastColumn="0" w:noHBand="0" w:noVBand="0"/>
      </w:tblPr>
      <w:tblGrid>
        <w:gridCol w:w="1702"/>
        <w:gridCol w:w="2246"/>
        <w:gridCol w:w="1647"/>
        <w:gridCol w:w="1391"/>
        <w:gridCol w:w="1450"/>
        <w:gridCol w:w="779"/>
      </w:tblGrid>
      <w:tr w:rsidR="00D11DC7" w:rsidRPr="00EE6E09" w14:paraId="43FBC036" w14:textId="77777777" w:rsidTr="00E7519F">
        <w:trPr>
          <w:trHeight w:val="95"/>
        </w:trPr>
        <w:tc>
          <w:tcPr>
            <w:tcW w:w="9215" w:type="dxa"/>
            <w:gridSpan w:val="6"/>
            <w:tcBorders>
              <w:top w:val="single" w:sz="4" w:space="0" w:color="auto"/>
              <w:left w:val="single" w:sz="4" w:space="0" w:color="auto"/>
              <w:bottom w:val="single" w:sz="4" w:space="0" w:color="auto"/>
              <w:right w:val="single" w:sz="4" w:space="0" w:color="auto"/>
            </w:tcBorders>
            <w:noWrap/>
            <w:vAlign w:val="bottom"/>
          </w:tcPr>
          <w:p w14:paraId="2BC1C6FE" w14:textId="77777777" w:rsidR="00D11DC7" w:rsidRPr="00EE6E09" w:rsidRDefault="00D11DC7" w:rsidP="00E7519F">
            <w:pPr>
              <w:rPr>
                <w:rFonts w:ascii="Century Gothic" w:hAnsi="Century Gothic"/>
                <w:color w:val="002060"/>
                <w:sz w:val="22"/>
                <w:szCs w:val="22"/>
              </w:rPr>
            </w:pPr>
            <w:r w:rsidRPr="00EE6E09">
              <w:rPr>
                <w:rFonts w:ascii="Century Gothic" w:hAnsi="Century Gothic"/>
                <w:b/>
                <w:color w:val="002060"/>
                <w:sz w:val="22"/>
                <w:szCs w:val="22"/>
              </w:rPr>
              <w:t xml:space="preserve">5.2 Ejecución Presupuestaria del Año  </w:t>
            </w:r>
          </w:p>
        </w:tc>
      </w:tr>
      <w:tr w:rsidR="00D11DC7" w:rsidRPr="00EE6E09" w14:paraId="5044402F"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271"/>
        </w:trPr>
        <w:tc>
          <w:tcPr>
            <w:tcW w:w="1702" w:type="dxa"/>
          </w:tcPr>
          <w:p w14:paraId="2C09AB77" w14:textId="77777777" w:rsidR="00D11DC7" w:rsidRPr="00EE6E09" w:rsidRDefault="00D11DC7" w:rsidP="00E7519F">
            <w:pPr>
              <w:jc w:val="center"/>
              <w:rPr>
                <w:rFonts w:ascii="Century Gothic" w:hAnsi="Century Gothic"/>
                <w:b/>
                <w:color w:val="002060"/>
                <w:sz w:val="20"/>
                <w:szCs w:val="20"/>
              </w:rPr>
            </w:pPr>
            <w:r w:rsidRPr="00EE6E09">
              <w:rPr>
                <w:rFonts w:ascii="Century Gothic" w:hAnsi="Century Gothic"/>
                <w:b/>
                <w:color w:val="002060"/>
                <w:sz w:val="20"/>
                <w:szCs w:val="20"/>
              </w:rPr>
              <w:t>Mes</w:t>
            </w:r>
          </w:p>
        </w:tc>
        <w:tc>
          <w:tcPr>
            <w:tcW w:w="2246" w:type="dxa"/>
          </w:tcPr>
          <w:p w14:paraId="0A03B187" w14:textId="77777777" w:rsidR="00D11DC7" w:rsidRPr="00EE6E09" w:rsidRDefault="00D11DC7" w:rsidP="00E7519F">
            <w:pPr>
              <w:jc w:val="center"/>
              <w:rPr>
                <w:rFonts w:ascii="Century Gothic" w:hAnsi="Century Gothic"/>
                <w:b/>
                <w:color w:val="002060"/>
                <w:sz w:val="20"/>
                <w:szCs w:val="20"/>
              </w:rPr>
            </w:pPr>
            <w:r w:rsidRPr="00EE6E09">
              <w:rPr>
                <w:rFonts w:ascii="Century Gothic" w:hAnsi="Century Gothic"/>
                <w:b/>
                <w:color w:val="002060"/>
                <w:sz w:val="20"/>
                <w:szCs w:val="20"/>
              </w:rPr>
              <w:t>Asignado</w:t>
            </w:r>
          </w:p>
        </w:tc>
        <w:tc>
          <w:tcPr>
            <w:tcW w:w="1647" w:type="dxa"/>
          </w:tcPr>
          <w:p w14:paraId="4ABE2B7C" w14:textId="77777777" w:rsidR="00D11DC7" w:rsidRPr="00EE6E09" w:rsidRDefault="00D11DC7" w:rsidP="00E7519F">
            <w:pPr>
              <w:jc w:val="center"/>
              <w:rPr>
                <w:rFonts w:ascii="Century Gothic" w:hAnsi="Century Gothic"/>
                <w:b/>
                <w:color w:val="002060"/>
                <w:sz w:val="20"/>
                <w:szCs w:val="20"/>
              </w:rPr>
            </w:pPr>
            <w:r w:rsidRPr="00EE6E09">
              <w:rPr>
                <w:rFonts w:ascii="Century Gothic" w:hAnsi="Century Gothic"/>
                <w:b/>
                <w:color w:val="002060"/>
                <w:sz w:val="20"/>
                <w:szCs w:val="20"/>
              </w:rPr>
              <w:t>Modificado</w:t>
            </w:r>
          </w:p>
        </w:tc>
        <w:tc>
          <w:tcPr>
            <w:tcW w:w="1391" w:type="dxa"/>
          </w:tcPr>
          <w:p w14:paraId="7C970AA9" w14:textId="77777777" w:rsidR="00D11DC7" w:rsidRPr="00EE6E09" w:rsidRDefault="00D11DC7" w:rsidP="00E7519F">
            <w:pPr>
              <w:jc w:val="center"/>
              <w:rPr>
                <w:rFonts w:ascii="Century Gothic" w:hAnsi="Century Gothic"/>
                <w:b/>
                <w:color w:val="002060"/>
                <w:sz w:val="20"/>
                <w:szCs w:val="20"/>
              </w:rPr>
            </w:pPr>
            <w:r w:rsidRPr="00EE6E09">
              <w:rPr>
                <w:rFonts w:ascii="Century Gothic" w:hAnsi="Century Gothic"/>
                <w:b/>
                <w:color w:val="002060"/>
                <w:sz w:val="20"/>
                <w:szCs w:val="20"/>
              </w:rPr>
              <w:t>Vigente</w:t>
            </w:r>
          </w:p>
        </w:tc>
        <w:tc>
          <w:tcPr>
            <w:tcW w:w="1450" w:type="dxa"/>
          </w:tcPr>
          <w:p w14:paraId="4980F4B3" w14:textId="77777777" w:rsidR="00D11DC7" w:rsidRPr="00EE6E09" w:rsidRDefault="00D11DC7" w:rsidP="00E7519F">
            <w:pPr>
              <w:jc w:val="center"/>
              <w:rPr>
                <w:rFonts w:ascii="Century Gothic" w:hAnsi="Century Gothic"/>
                <w:b/>
                <w:color w:val="002060"/>
                <w:sz w:val="20"/>
                <w:szCs w:val="20"/>
              </w:rPr>
            </w:pPr>
            <w:r w:rsidRPr="00EE6E09">
              <w:rPr>
                <w:rFonts w:ascii="Century Gothic" w:hAnsi="Century Gothic"/>
                <w:b/>
                <w:color w:val="002060"/>
                <w:sz w:val="20"/>
                <w:szCs w:val="20"/>
              </w:rPr>
              <w:t>Ejecutado*</w:t>
            </w:r>
          </w:p>
        </w:tc>
        <w:tc>
          <w:tcPr>
            <w:tcW w:w="779" w:type="dxa"/>
          </w:tcPr>
          <w:p w14:paraId="733841E1" w14:textId="77777777" w:rsidR="00D11DC7" w:rsidRPr="00EE6E09" w:rsidRDefault="00D11DC7" w:rsidP="00E7519F">
            <w:pPr>
              <w:jc w:val="center"/>
              <w:rPr>
                <w:rFonts w:ascii="Century Gothic" w:hAnsi="Century Gothic"/>
                <w:b/>
                <w:color w:val="002060"/>
                <w:sz w:val="20"/>
                <w:szCs w:val="20"/>
              </w:rPr>
            </w:pPr>
            <w:r w:rsidRPr="00EE6E09">
              <w:rPr>
                <w:rFonts w:ascii="Century Gothic" w:hAnsi="Century Gothic"/>
                <w:b/>
                <w:color w:val="002060"/>
                <w:sz w:val="20"/>
                <w:szCs w:val="20"/>
              </w:rPr>
              <w:t>%</w:t>
            </w:r>
          </w:p>
        </w:tc>
      </w:tr>
      <w:tr w:rsidR="00D11DC7" w:rsidRPr="00EE6E09" w14:paraId="5574E8EF"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shd w:val="clear" w:color="auto" w:fill="FFFFFF"/>
            <w:vAlign w:val="center"/>
          </w:tcPr>
          <w:p w14:paraId="655F3732"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Enero</w:t>
            </w:r>
          </w:p>
        </w:tc>
        <w:tc>
          <w:tcPr>
            <w:tcW w:w="2246" w:type="dxa"/>
            <w:shd w:val="clear" w:color="auto" w:fill="FFFFFF"/>
          </w:tcPr>
          <w:p w14:paraId="10D55721"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shd w:val="clear" w:color="auto" w:fill="FFFFFF"/>
          </w:tcPr>
          <w:p w14:paraId="637C37EC"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shd w:val="clear" w:color="auto" w:fill="FFFFFF"/>
          </w:tcPr>
          <w:p w14:paraId="2F7A35A6"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shd w:val="clear" w:color="auto" w:fill="FFFFFF"/>
          </w:tcPr>
          <w:p w14:paraId="7E68DDC5"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shd w:val="clear" w:color="auto" w:fill="FFFFFF"/>
          </w:tcPr>
          <w:p w14:paraId="1810BED0"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46001C40"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shd w:val="clear" w:color="auto" w:fill="FFFFFF"/>
            <w:vAlign w:val="center"/>
          </w:tcPr>
          <w:p w14:paraId="0118FB95"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Febrero</w:t>
            </w:r>
          </w:p>
        </w:tc>
        <w:tc>
          <w:tcPr>
            <w:tcW w:w="2246" w:type="dxa"/>
            <w:shd w:val="clear" w:color="auto" w:fill="FFFFFF"/>
          </w:tcPr>
          <w:p w14:paraId="3678460A"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shd w:val="clear" w:color="auto" w:fill="FFFFFF"/>
          </w:tcPr>
          <w:p w14:paraId="3F23CF57"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shd w:val="clear" w:color="auto" w:fill="FFFFFF"/>
          </w:tcPr>
          <w:p w14:paraId="5BD61C83"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shd w:val="clear" w:color="auto" w:fill="FFFFFF"/>
          </w:tcPr>
          <w:p w14:paraId="4010BA9C"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shd w:val="clear" w:color="auto" w:fill="FFFFFF"/>
          </w:tcPr>
          <w:p w14:paraId="5CD3D786"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77AFDF17"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0D48A4A9"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lastRenderedPageBreak/>
              <w:t>Marzo</w:t>
            </w:r>
          </w:p>
        </w:tc>
        <w:tc>
          <w:tcPr>
            <w:tcW w:w="2246" w:type="dxa"/>
            <w:tcBorders>
              <w:bottom w:val="single" w:sz="4" w:space="0" w:color="auto"/>
            </w:tcBorders>
            <w:shd w:val="clear" w:color="auto" w:fill="FFFFFF"/>
          </w:tcPr>
          <w:p w14:paraId="36E19FF7"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08C2A5E5"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2E62E988"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23A5C7BF"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29ECACDA"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66DB4EE2"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310E6287"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 xml:space="preserve">Abril </w:t>
            </w:r>
          </w:p>
        </w:tc>
        <w:tc>
          <w:tcPr>
            <w:tcW w:w="2246" w:type="dxa"/>
            <w:tcBorders>
              <w:bottom w:val="single" w:sz="4" w:space="0" w:color="auto"/>
            </w:tcBorders>
            <w:shd w:val="clear" w:color="auto" w:fill="FFFFFF"/>
          </w:tcPr>
          <w:p w14:paraId="0FE6A18C"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1DD03CCC"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58B915C8"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4F8571EC"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4D704386"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2A8B3BA7"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066E20D4"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 xml:space="preserve">Mayo </w:t>
            </w:r>
          </w:p>
        </w:tc>
        <w:tc>
          <w:tcPr>
            <w:tcW w:w="2246" w:type="dxa"/>
            <w:tcBorders>
              <w:bottom w:val="single" w:sz="4" w:space="0" w:color="auto"/>
            </w:tcBorders>
            <w:shd w:val="clear" w:color="auto" w:fill="FFFFFF"/>
          </w:tcPr>
          <w:p w14:paraId="49EE07A2"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4BA7A88B"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79F9BC67"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7CBDA86F"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12F3B59E"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73DE7253"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3A7C338F"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 xml:space="preserve">Junio </w:t>
            </w:r>
          </w:p>
        </w:tc>
        <w:tc>
          <w:tcPr>
            <w:tcW w:w="2246" w:type="dxa"/>
            <w:tcBorders>
              <w:bottom w:val="single" w:sz="4" w:space="0" w:color="auto"/>
            </w:tcBorders>
            <w:shd w:val="clear" w:color="auto" w:fill="FFFFFF"/>
          </w:tcPr>
          <w:p w14:paraId="49D2D023"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3787AABA"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6AAD7D81"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1CB4B933"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5C318C41"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37E43363"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37D4DCC1"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Julio</w:t>
            </w:r>
          </w:p>
        </w:tc>
        <w:tc>
          <w:tcPr>
            <w:tcW w:w="2246" w:type="dxa"/>
            <w:tcBorders>
              <w:bottom w:val="single" w:sz="4" w:space="0" w:color="auto"/>
            </w:tcBorders>
            <w:shd w:val="clear" w:color="auto" w:fill="FFFFFF"/>
          </w:tcPr>
          <w:p w14:paraId="7C25A2AA"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4ADE49B2"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4CBE07E8"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31422BBE"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5294F768"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70C515A7"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4894384D"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Agosto</w:t>
            </w:r>
          </w:p>
        </w:tc>
        <w:tc>
          <w:tcPr>
            <w:tcW w:w="2246" w:type="dxa"/>
            <w:tcBorders>
              <w:bottom w:val="single" w:sz="4" w:space="0" w:color="auto"/>
            </w:tcBorders>
            <w:shd w:val="clear" w:color="auto" w:fill="FFFFFF"/>
          </w:tcPr>
          <w:p w14:paraId="7940CBEB"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45DBF06E"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21A381C2"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18B5A221"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0B199DBD"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61003F7E"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53DC9822"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Septiembre</w:t>
            </w:r>
          </w:p>
        </w:tc>
        <w:tc>
          <w:tcPr>
            <w:tcW w:w="2246" w:type="dxa"/>
            <w:tcBorders>
              <w:bottom w:val="single" w:sz="4" w:space="0" w:color="auto"/>
            </w:tcBorders>
            <w:shd w:val="clear" w:color="auto" w:fill="FFFFFF"/>
          </w:tcPr>
          <w:p w14:paraId="50C542EB"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3AA500CC"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671C5A43"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45BFB978"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673B1778"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4BB52D0E"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6190AA00"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Octubre</w:t>
            </w:r>
          </w:p>
        </w:tc>
        <w:tc>
          <w:tcPr>
            <w:tcW w:w="2246" w:type="dxa"/>
            <w:tcBorders>
              <w:bottom w:val="single" w:sz="4" w:space="0" w:color="auto"/>
            </w:tcBorders>
            <w:shd w:val="clear" w:color="auto" w:fill="FFFFFF"/>
          </w:tcPr>
          <w:p w14:paraId="05D6AB0E"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176CDE87"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46A19B7D"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40D6D7F6"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0D27D222"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306B0930"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008E4F9A"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Noviembre</w:t>
            </w:r>
          </w:p>
        </w:tc>
        <w:tc>
          <w:tcPr>
            <w:tcW w:w="2246" w:type="dxa"/>
            <w:tcBorders>
              <w:bottom w:val="single" w:sz="4" w:space="0" w:color="auto"/>
            </w:tcBorders>
            <w:shd w:val="clear" w:color="auto" w:fill="FFFFFF"/>
          </w:tcPr>
          <w:p w14:paraId="6E906E6E"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35E9679A"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563844B4"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47B08B5A"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5ADECCFE"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129D52A3"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154C32E8"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Diciembre</w:t>
            </w:r>
          </w:p>
        </w:tc>
        <w:tc>
          <w:tcPr>
            <w:tcW w:w="2246" w:type="dxa"/>
            <w:tcBorders>
              <w:bottom w:val="single" w:sz="4" w:space="0" w:color="auto"/>
            </w:tcBorders>
            <w:shd w:val="clear" w:color="auto" w:fill="FFFFFF"/>
          </w:tcPr>
          <w:p w14:paraId="2749B82A"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522ADA7B"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510C7580"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6604A104"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5AA1F769"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bl>
    <w:p w14:paraId="3877E260" w14:textId="77777777" w:rsidR="00D11DC7" w:rsidRPr="00EE6E09" w:rsidRDefault="00D11DC7" w:rsidP="00D11DC7">
      <w:pPr>
        <w:pStyle w:val="Descripcin"/>
        <w:rPr>
          <w:rFonts w:ascii="Century Gothic" w:hAnsi="Century Gothic"/>
        </w:rPr>
      </w:pPr>
      <w:r w:rsidRPr="00EE6E09">
        <w:rPr>
          <w:rFonts w:ascii="Century Gothic" w:hAnsi="Century Gothic"/>
        </w:rPr>
        <w:t xml:space="preserve">*Corresponde al monto de la columna “Devengado”, en el reporte de ejecución de gastos del SICOIN. </w:t>
      </w:r>
    </w:p>
    <w:p w14:paraId="6A344853" w14:textId="77777777" w:rsidR="00D11DC7" w:rsidRPr="00EE6E09" w:rsidRDefault="00D11DC7" w:rsidP="00D11DC7">
      <w:pPr>
        <w:tabs>
          <w:tab w:val="left" w:pos="8364"/>
          <w:tab w:val="left" w:pos="8789"/>
        </w:tabs>
        <w:ind w:left="-284"/>
        <w:jc w:val="both"/>
        <w:rPr>
          <w:rFonts w:ascii="Century Gothic" w:hAnsi="Century Gothic"/>
          <w:sz w:val="16"/>
          <w:szCs w:val="16"/>
        </w:rPr>
      </w:pPr>
    </w:p>
    <w:p w14:paraId="72C794FB" w14:textId="77777777" w:rsidR="00D11DC7" w:rsidRPr="00EE6E09" w:rsidRDefault="00D11DC7" w:rsidP="00D11DC7">
      <w:pPr>
        <w:tabs>
          <w:tab w:val="left" w:pos="8364"/>
          <w:tab w:val="left" w:pos="8789"/>
        </w:tabs>
        <w:ind w:left="-284"/>
        <w:jc w:val="both"/>
        <w:rPr>
          <w:rFonts w:ascii="Century Gothic" w:hAnsi="Century Gothic"/>
          <w:sz w:val="18"/>
          <w:szCs w:val="18"/>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2"/>
        <w:gridCol w:w="1213"/>
        <w:gridCol w:w="6020"/>
      </w:tblGrid>
      <w:tr w:rsidR="00D11DC7" w:rsidRPr="00EE6E09" w14:paraId="1479CC8F" w14:textId="77777777" w:rsidTr="00E7519F">
        <w:trPr>
          <w:trHeight w:val="250"/>
        </w:trPr>
        <w:tc>
          <w:tcPr>
            <w:tcW w:w="1982" w:type="dxa"/>
            <w:vMerge w:val="restart"/>
            <w:tcBorders>
              <w:top w:val="single" w:sz="4" w:space="0" w:color="auto"/>
              <w:left w:val="single" w:sz="4" w:space="0" w:color="auto"/>
              <w:right w:val="single" w:sz="4" w:space="0" w:color="auto"/>
            </w:tcBorders>
            <w:vAlign w:val="center"/>
          </w:tcPr>
          <w:p w14:paraId="6DAB528C" w14:textId="77777777" w:rsidR="00D11DC7" w:rsidRPr="00EE6E09" w:rsidRDefault="00D11DC7" w:rsidP="00E7519F">
            <w:pPr>
              <w:jc w:val="center"/>
              <w:rPr>
                <w:rFonts w:ascii="Century Gothic" w:hAnsi="Century Gothic"/>
                <w:b/>
              </w:rPr>
            </w:pPr>
            <w:r w:rsidRPr="00EE6E09">
              <w:rPr>
                <w:rFonts w:ascii="Century Gothic" w:hAnsi="Century Gothic"/>
                <w:b/>
              </w:rPr>
              <w:t>Justificación:</w:t>
            </w:r>
          </w:p>
          <w:p w14:paraId="608ABE51" w14:textId="77777777" w:rsidR="00D11DC7" w:rsidRPr="00EE6E09" w:rsidRDefault="00D11DC7" w:rsidP="00E7519F">
            <w:pPr>
              <w:jc w:val="center"/>
              <w:rPr>
                <w:rFonts w:ascii="Century Gothic" w:hAnsi="Century Gothic"/>
                <w:b/>
                <w:sz w:val="16"/>
                <w:szCs w:val="16"/>
              </w:rPr>
            </w:pPr>
            <w:r w:rsidRPr="00EE6E09">
              <w:rPr>
                <w:rFonts w:ascii="Century Gothic" w:hAnsi="Century Gothic"/>
                <w:b/>
                <w:sz w:val="16"/>
                <w:szCs w:val="16"/>
              </w:rPr>
              <w:t>Modificaciones (Aumentos y disminuciones)</w:t>
            </w:r>
          </w:p>
        </w:tc>
        <w:tc>
          <w:tcPr>
            <w:tcW w:w="1213" w:type="dxa"/>
            <w:tcBorders>
              <w:left w:val="single" w:sz="4" w:space="0" w:color="auto"/>
            </w:tcBorders>
          </w:tcPr>
          <w:p w14:paraId="45B41433" w14:textId="77777777" w:rsidR="00D11DC7" w:rsidRPr="00EE6E09" w:rsidRDefault="00D11DC7" w:rsidP="00E7519F">
            <w:pPr>
              <w:rPr>
                <w:rFonts w:ascii="Century Gothic" w:hAnsi="Century Gothic"/>
              </w:rPr>
            </w:pPr>
            <w:r w:rsidRPr="00EE6E09">
              <w:rPr>
                <w:rFonts w:ascii="Century Gothic" w:hAnsi="Century Gothic"/>
              </w:rPr>
              <w:t xml:space="preserve">Mes: </w:t>
            </w:r>
          </w:p>
        </w:tc>
        <w:tc>
          <w:tcPr>
            <w:tcW w:w="6020" w:type="dxa"/>
            <w:tcBorders>
              <w:left w:val="single" w:sz="4" w:space="0" w:color="auto"/>
            </w:tcBorders>
          </w:tcPr>
          <w:p w14:paraId="2877BC26" w14:textId="77777777" w:rsidR="00D11DC7" w:rsidRPr="00EE6E09" w:rsidRDefault="00D11DC7" w:rsidP="00E7519F">
            <w:pPr>
              <w:rPr>
                <w:rFonts w:ascii="Century Gothic" w:hAnsi="Century Gothic"/>
              </w:rPr>
            </w:pPr>
            <w:r w:rsidRPr="00EE6E09">
              <w:rPr>
                <w:rFonts w:ascii="Century Gothic" w:hAnsi="Century Gothic"/>
              </w:rPr>
              <w:t>N/A</w:t>
            </w:r>
          </w:p>
        </w:tc>
      </w:tr>
      <w:tr w:rsidR="00D11DC7" w:rsidRPr="00EE6E09" w14:paraId="47B43CCB" w14:textId="77777777" w:rsidTr="00E7519F">
        <w:trPr>
          <w:trHeight w:val="275"/>
        </w:trPr>
        <w:tc>
          <w:tcPr>
            <w:tcW w:w="1982" w:type="dxa"/>
            <w:vMerge/>
            <w:tcBorders>
              <w:left w:val="single" w:sz="4" w:space="0" w:color="auto"/>
              <w:right w:val="single" w:sz="4" w:space="0" w:color="auto"/>
            </w:tcBorders>
            <w:vAlign w:val="center"/>
          </w:tcPr>
          <w:p w14:paraId="1FA939C1" w14:textId="77777777" w:rsidR="00D11DC7" w:rsidRPr="00EE6E09" w:rsidRDefault="00D11DC7" w:rsidP="00E7519F">
            <w:pPr>
              <w:jc w:val="center"/>
              <w:rPr>
                <w:rFonts w:ascii="Century Gothic" w:hAnsi="Century Gothic"/>
                <w:b/>
              </w:rPr>
            </w:pPr>
          </w:p>
        </w:tc>
        <w:tc>
          <w:tcPr>
            <w:tcW w:w="1213" w:type="dxa"/>
            <w:tcBorders>
              <w:left w:val="single" w:sz="4" w:space="0" w:color="auto"/>
            </w:tcBorders>
          </w:tcPr>
          <w:p w14:paraId="3A19769B" w14:textId="77777777" w:rsidR="00D11DC7" w:rsidRPr="00EE6E09" w:rsidRDefault="00D11DC7" w:rsidP="00E7519F">
            <w:pPr>
              <w:rPr>
                <w:rFonts w:ascii="Century Gothic" w:hAnsi="Century Gothic"/>
              </w:rPr>
            </w:pPr>
            <w:r w:rsidRPr="00EE6E09">
              <w:rPr>
                <w:rFonts w:ascii="Century Gothic" w:hAnsi="Century Gothic"/>
              </w:rPr>
              <w:t>Mes:</w:t>
            </w:r>
          </w:p>
        </w:tc>
        <w:tc>
          <w:tcPr>
            <w:tcW w:w="6020" w:type="dxa"/>
            <w:tcBorders>
              <w:left w:val="single" w:sz="4" w:space="0" w:color="auto"/>
            </w:tcBorders>
          </w:tcPr>
          <w:p w14:paraId="7DE7FBCF" w14:textId="77777777" w:rsidR="00D11DC7" w:rsidRPr="00EE6E09" w:rsidRDefault="00D11DC7" w:rsidP="00E7519F">
            <w:pPr>
              <w:rPr>
                <w:rFonts w:ascii="Century Gothic" w:hAnsi="Century Gothic"/>
              </w:rPr>
            </w:pPr>
            <w:r w:rsidRPr="00EE6E09">
              <w:rPr>
                <w:rFonts w:ascii="Century Gothic" w:hAnsi="Century Gothic"/>
              </w:rPr>
              <w:t>N/A</w:t>
            </w:r>
          </w:p>
        </w:tc>
      </w:tr>
      <w:tr w:rsidR="00D11DC7" w:rsidRPr="00EE6E09" w14:paraId="7D931151" w14:textId="77777777" w:rsidTr="00E7519F">
        <w:trPr>
          <w:trHeight w:val="237"/>
        </w:trPr>
        <w:tc>
          <w:tcPr>
            <w:tcW w:w="1982" w:type="dxa"/>
            <w:vMerge/>
            <w:tcBorders>
              <w:left w:val="single" w:sz="4" w:space="0" w:color="auto"/>
              <w:right w:val="single" w:sz="4" w:space="0" w:color="auto"/>
            </w:tcBorders>
            <w:vAlign w:val="center"/>
          </w:tcPr>
          <w:p w14:paraId="688D16AE" w14:textId="77777777" w:rsidR="00D11DC7" w:rsidRPr="00EE6E09" w:rsidRDefault="00D11DC7" w:rsidP="00E7519F">
            <w:pPr>
              <w:jc w:val="center"/>
              <w:rPr>
                <w:rFonts w:ascii="Century Gothic" w:hAnsi="Century Gothic"/>
                <w:b/>
              </w:rPr>
            </w:pPr>
          </w:p>
        </w:tc>
        <w:tc>
          <w:tcPr>
            <w:tcW w:w="1213" w:type="dxa"/>
            <w:tcBorders>
              <w:left w:val="single" w:sz="4" w:space="0" w:color="auto"/>
            </w:tcBorders>
          </w:tcPr>
          <w:p w14:paraId="07ABF060" w14:textId="77777777" w:rsidR="00D11DC7" w:rsidRPr="00EE6E09" w:rsidRDefault="00D11DC7" w:rsidP="00E7519F">
            <w:pPr>
              <w:rPr>
                <w:rFonts w:ascii="Century Gothic" w:hAnsi="Century Gothic"/>
              </w:rPr>
            </w:pPr>
            <w:r w:rsidRPr="00EE6E09">
              <w:rPr>
                <w:rFonts w:ascii="Century Gothic" w:hAnsi="Century Gothic"/>
              </w:rPr>
              <w:t xml:space="preserve">Mes: </w:t>
            </w:r>
          </w:p>
        </w:tc>
        <w:tc>
          <w:tcPr>
            <w:tcW w:w="6020" w:type="dxa"/>
            <w:tcBorders>
              <w:left w:val="single" w:sz="4" w:space="0" w:color="auto"/>
            </w:tcBorders>
          </w:tcPr>
          <w:p w14:paraId="6A313A36" w14:textId="77777777" w:rsidR="00D11DC7" w:rsidRPr="00EE6E09" w:rsidRDefault="00D11DC7" w:rsidP="00E7519F">
            <w:pPr>
              <w:rPr>
                <w:rFonts w:ascii="Century Gothic" w:hAnsi="Century Gothic"/>
              </w:rPr>
            </w:pPr>
            <w:r w:rsidRPr="00EE6E09">
              <w:rPr>
                <w:rFonts w:ascii="Century Gothic" w:hAnsi="Century Gothic"/>
              </w:rPr>
              <w:t>N/A</w:t>
            </w:r>
          </w:p>
        </w:tc>
      </w:tr>
      <w:tr w:rsidR="00D11DC7" w:rsidRPr="00EE6E09" w14:paraId="25604160" w14:textId="77777777" w:rsidTr="00E7519F">
        <w:trPr>
          <w:trHeight w:val="288"/>
        </w:trPr>
        <w:tc>
          <w:tcPr>
            <w:tcW w:w="1982" w:type="dxa"/>
            <w:vMerge/>
            <w:tcBorders>
              <w:left w:val="single" w:sz="4" w:space="0" w:color="auto"/>
              <w:right w:val="single" w:sz="4" w:space="0" w:color="auto"/>
            </w:tcBorders>
            <w:vAlign w:val="center"/>
          </w:tcPr>
          <w:p w14:paraId="0E0C3941" w14:textId="77777777" w:rsidR="00D11DC7" w:rsidRPr="00EE6E09" w:rsidRDefault="00D11DC7" w:rsidP="00E7519F">
            <w:pPr>
              <w:jc w:val="center"/>
              <w:rPr>
                <w:rFonts w:ascii="Century Gothic" w:hAnsi="Century Gothic"/>
                <w:b/>
              </w:rPr>
            </w:pPr>
          </w:p>
        </w:tc>
        <w:tc>
          <w:tcPr>
            <w:tcW w:w="1213" w:type="dxa"/>
            <w:tcBorders>
              <w:left w:val="single" w:sz="4" w:space="0" w:color="auto"/>
            </w:tcBorders>
          </w:tcPr>
          <w:p w14:paraId="05FD2A97" w14:textId="77777777" w:rsidR="00D11DC7" w:rsidRPr="00EE6E09" w:rsidRDefault="00D11DC7" w:rsidP="00E7519F">
            <w:pPr>
              <w:rPr>
                <w:rFonts w:ascii="Century Gothic" w:hAnsi="Century Gothic"/>
              </w:rPr>
            </w:pPr>
            <w:r w:rsidRPr="00EE6E09">
              <w:rPr>
                <w:rFonts w:ascii="Century Gothic" w:hAnsi="Century Gothic"/>
              </w:rPr>
              <w:t xml:space="preserve">Mes: </w:t>
            </w:r>
          </w:p>
        </w:tc>
        <w:tc>
          <w:tcPr>
            <w:tcW w:w="6020" w:type="dxa"/>
            <w:tcBorders>
              <w:left w:val="single" w:sz="4" w:space="0" w:color="auto"/>
            </w:tcBorders>
          </w:tcPr>
          <w:p w14:paraId="5C578A44" w14:textId="77777777" w:rsidR="00D11DC7" w:rsidRPr="00EE6E09" w:rsidRDefault="00D11DC7" w:rsidP="00E7519F">
            <w:pPr>
              <w:rPr>
                <w:rFonts w:ascii="Century Gothic" w:hAnsi="Century Gothic"/>
              </w:rPr>
            </w:pPr>
            <w:r w:rsidRPr="00EE6E09">
              <w:rPr>
                <w:rFonts w:ascii="Century Gothic" w:hAnsi="Century Gothic"/>
              </w:rPr>
              <w:t>N/A</w:t>
            </w:r>
          </w:p>
        </w:tc>
      </w:tr>
      <w:tr w:rsidR="00D11DC7" w:rsidRPr="00EE6E09" w14:paraId="675159A1" w14:textId="77777777" w:rsidTr="00E7519F">
        <w:trPr>
          <w:trHeight w:val="363"/>
        </w:trPr>
        <w:tc>
          <w:tcPr>
            <w:tcW w:w="1982" w:type="dxa"/>
            <w:vMerge/>
            <w:tcBorders>
              <w:left w:val="single" w:sz="4" w:space="0" w:color="auto"/>
              <w:bottom w:val="single" w:sz="4" w:space="0" w:color="auto"/>
              <w:right w:val="single" w:sz="4" w:space="0" w:color="auto"/>
            </w:tcBorders>
            <w:vAlign w:val="center"/>
          </w:tcPr>
          <w:p w14:paraId="78B8BE36" w14:textId="77777777" w:rsidR="00D11DC7" w:rsidRPr="00EE6E09" w:rsidRDefault="00D11DC7" w:rsidP="00E7519F">
            <w:pPr>
              <w:jc w:val="center"/>
              <w:rPr>
                <w:rFonts w:ascii="Century Gothic" w:hAnsi="Century Gothic"/>
                <w:b/>
              </w:rPr>
            </w:pPr>
          </w:p>
        </w:tc>
        <w:tc>
          <w:tcPr>
            <w:tcW w:w="1213" w:type="dxa"/>
            <w:tcBorders>
              <w:left w:val="single" w:sz="4" w:space="0" w:color="auto"/>
            </w:tcBorders>
          </w:tcPr>
          <w:p w14:paraId="6266229D" w14:textId="77777777" w:rsidR="00D11DC7" w:rsidRPr="00EE6E09" w:rsidRDefault="00D11DC7" w:rsidP="00E7519F">
            <w:pPr>
              <w:rPr>
                <w:rFonts w:ascii="Century Gothic" w:hAnsi="Century Gothic"/>
              </w:rPr>
            </w:pPr>
            <w:r w:rsidRPr="00EE6E09">
              <w:rPr>
                <w:rFonts w:ascii="Century Gothic" w:hAnsi="Century Gothic"/>
              </w:rPr>
              <w:t xml:space="preserve">Mes: </w:t>
            </w:r>
          </w:p>
        </w:tc>
        <w:tc>
          <w:tcPr>
            <w:tcW w:w="6020" w:type="dxa"/>
            <w:tcBorders>
              <w:left w:val="single" w:sz="4" w:space="0" w:color="auto"/>
            </w:tcBorders>
          </w:tcPr>
          <w:p w14:paraId="034ACAC3" w14:textId="77777777" w:rsidR="00D11DC7" w:rsidRPr="00EE6E09" w:rsidRDefault="00D11DC7" w:rsidP="00E7519F">
            <w:pPr>
              <w:rPr>
                <w:rFonts w:ascii="Century Gothic" w:hAnsi="Century Gothic"/>
              </w:rPr>
            </w:pPr>
            <w:r w:rsidRPr="00EE6E09">
              <w:rPr>
                <w:rFonts w:ascii="Century Gothic" w:hAnsi="Century Gothic"/>
              </w:rPr>
              <w:t>N/A</w:t>
            </w:r>
          </w:p>
        </w:tc>
      </w:tr>
    </w:tbl>
    <w:p w14:paraId="36E85793" w14:textId="77777777" w:rsidR="00D11DC7" w:rsidRPr="00EE6E09" w:rsidRDefault="00D11DC7" w:rsidP="00D11DC7">
      <w:pPr>
        <w:pStyle w:val="Descripcin"/>
        <w:rPr>
          <w:rFonts w:ascii="Century Gothic" w:hAnsi="Century Gothic"/>
        </w:rPr>
      </w:pPr>
      <w:r w:rsidRPr="00EE6E09">
        <w:rPr>
          <w:rFonts w:ascii="Century Gothic" w:hAnsi="Century Gothic"/>
        </w:rPr>
        <w:t xml:space="preserve">*Ampliar número de líneas según sea necesario para incluir meses en que se realizan las modificaciones. </w:t>
      </w:r>
    </w:p>
    <w:p w14:paraId="0A7463F8" w14:textId="77777777" w:rsidR="00D11DC7" w:rsidRPr="00010149" w:rsidRDefault="00D11DC7" w:rsidP="00D11DC7">
      <w:pPr>
        <w:pStyle w:val="Ttulo2"/>
        <w:rPr>
          <w:rFonts w:ascii="Century Gothic" w:hAnsi="Century Gothic"/>
          <w:i/>
          <w:color w:val="auto"/>
          <w:sz w:val="24"/>
        </w:rPr>
      </w:pPr>
      <w:r w:rsidRPr="00B67B6C">
        <w:rPr>
          <w:rFonts w:ascii="Century Gothic" w:hAnsi="Century Gothic"/>
          <w:i/>
          <w:color w:val="000000"/>
          <w:sz w:val="24"/>
        </w:rPr>
        <w:t xml:space="preserve">POA o programación aprobada </w:t>
      </w:r>
      <w:r w:rsidRPr="00010149">
        <w:rPr>
          <w:rFonts w:ascii="Century Gothic" w:hAnsi="Century Gothic"/>
          <w:i/>
          <w:color w:val="auto"/>
          <w:sz w:val="24"/>
        </w:rPr>
        <w:t>para el año 2026 en Quetzales</w:t>
      </w:r>
    </w:p>
    <w:tbl>
      <w:tblPr>
        <w:tblpPr w:leftFromText="141" w:rightFromText="141" w:bottomFromText="200" w:vertAnchor="text"/>
        <w:tblW w:w="0" w:type="auto"/>
        <w:tblCellMar>
          <w:left w:w="0" w:type="dxa"/>
          <w:right w:w="0" w:type="dxa"/>
        </w:tblCellMar>
        <w:tblLook w:val="04A0" w:firstRow="1" w:lastRow="0" w:firstColumn="1" w:lastColumn="0" w:noHBand="0" w:noVBand="1"/>
      </w:tblPr>
      <w:tblGrid>
        <w:gridCol w:w="4968"/>
        <w:gridCol w:w="1980"/>
        <w:gridCol w:w="2070"/>
      </w:tblGrid>
      <w:tr w:rsidR="00D11DC7" w:rsidRPr="00B67B6C" w14:paraId="34FEA568" w14:textId="77777777" w:rsidTr="00E7519F">
        <w:trPr>
          <w:trHeight w:val="254"/>
        </w:trPr>
        <w:tc>
          <w:tcPr>
            <w:tcW w:w="49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E2BD219" w14:textId="77777777" w:rsidR="00D11DC7" w:rsidRPr="00B67B6C" w:rsidRDefault="00D11DC7" w:rsidP="00E7519F">
            <w:pPr>
              <w:rPr>
                <w:rFonts w:ascii="Century Gothic" w:hAnsi="Century Gothic"/>
                <w:color w:val="000000"/>
                <w:sz w:val="22"/>
                <w:szCs w:val="22"/>
              </w:rPr>
            </w:pPr>
            <w:bookmarkStart w:id="2" w:name="_Hlk194921781"/>
            <w:r w:rsidRPr="00B67B6C">
              <w:rPr>
                <w:rFonts w:ascii="Century Gothic" w:hAnsi="Century Gothic"/>
                <w:color w:val="000000"/>
                <w:sz w:val="22"/>
                <w:szCs w:val="22"/>
              </w:rPr>
              <w:t>Nombre del Componente/meta/indicador</w:t>
            </w:r>
          </w:p>
          <w:p w14:paraId="6227DAFA" w14:textId="77777777" w:rsidR="00D11DC7" w:rsidRPr="00B67B6C" w:rsidRDefault="00D11DC7" w:rsidP="00E7519F">
            <w:pPr>
              <w:jc w:val="both"/>
              <w:rPr>
                <w:rFonts w:ascii="Century Gothic" w:hAnsi="Century Gothic"/>
                <w:color w:val="000000"/>
                <w:sz w:val="22"/>
                <w:szCs w:val="22"/>
                <w:lang w:eastAsia="en-US"/>
              </w:rPr>
            </w:pPr>
            <w:r w:rsidRPr="00B67B6C">
              <w:rPr>
                <w:rFonts w:ascii="Century Gothic" w:hAnsi="Century Gothic"/>
                <w:color w:val="000000"/>
                <w:sz w:val="22"/>
                <w:szCs w:val="22"/>
              </w:rPr>
              <w:t>Resultado 1. La institucionalidad pública incrementa sus capacidades para la gestión de la conflictividad agraria con enfoque de derechos humanos en el Valle del Polochic.</w:t>
            </w:r>
          </w:p>
        </w:tc>
        <w:tc>
          <w:tcPr>
            <w:tcW w:w="19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E08971E" w14:textId="77777777" w:rsidR="00D11DC7" w:rsidRPr="00E36015" w:rsidRDefault="00D11DC7" w:rsidP="00E7519F">
            <w:pPr>
              <w:jc w:val="center"/>
              <w:rPr>
                <w:rFonts w:ascii="Century Gothic" w:hAnsi="Century Gothic"/>
                <w:b/>
                <w:bCs/>
              </w:rPr>
            </w:pPr>
            <w:r w:rsidRPr="00E36015">
              <w:rPr>
                <w:rFonts w:ascii="Century Gothic" w:hAnsi="Century Gothic"/>
                <w:b/>
                <w:bCs/>
              </w:rPr>
              <w:t>Monto asignado, de monto de Cooperante</w:t>
            </w:r>
          </w:p>
          <w:p w14:paraId="1A9A1BC3" w14:textId="77777777" w:rsidR="00D11DC7" w:rsidRPr="00E36015" w:rsidRDefault="00D11DC7" w:rsidP="00E7519F">
            <w:pPr>
              <w:jc w:val="center"/>
              <w:rPr>
                <w:rFonts w:ascii="Century Gothic" w:hAnsi="Century Gothic"/>
                <w:b/>
                <w:bCs/>
                <w:sz w:val="22"/>
                <w:szCs w:val="22"/>
                <w:lang w:eastAsia="en-US"/>
              </w:rPr>
            </w:pPr>
            <w:r w:rsidRPr="00E36015">
              <w:rPr>
                <w:rFonts w:ascii="Century Gothic" w:hAnsi="Century Gothic"/>
                <w:b/>
                <w:bCs/>
              </w:rPr>
              <w:t>(año 2026)</w:t>
            </w:r>
          </w:p>
        </w:tc>
        <w:tc>
          <w:tcPr>
            <w:tcW w:w="20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527D4B8" w14:textId="77777777" w:rsidR="00D11DC7" w:rsidRPr="00B67B6C" w:rsidRDefault="00D11DC7" w:rsidP="00E7519F">
            <w:pPr>
              <w:rPr>
                <w:rFonts w:ascii="Century Gothic" w:hAnsi="Century Gothic"/>
                <w:color w:val="000000"/>
              </w:rPr>
            </w:pPr>
            <w:r w:rsidRPr="00B67B6C">
              <w:rPr>
                <w:rFonts w:ascii="Century Gothic" w:hAnsi="Century Gothic"/>
                <w:color w:val="000000"/>
              </w:rPr>
              <w:t>Monto asignado, de monto de Contrapartida</w:t>
            </w:r>
          </w:p>
          <w:p w14:paraId="04185843" w14:textId="77777777" w:rsidR="00D11DC7" w:rsidRPr="00B67B6C" w:rsidRDefault="00D11DC7" w:rsidP="00E7519F">
            <w:pPr>
              <w:rPr>
                <w:rFonts w:ascii="Century Gothic" w:hAnsi="Century Gothic"/>
                <w:color w:val="000000"/>
                <w:sz w:val="22"/>
                <w:szCs w:val="22"/>
                <w:lang w:eastAsia="en-US"/>
              </w:rPr>
            </w:pPr>
            <w:r w:rsidRPr="00B67B6C">
              <w:rPr>
                <w:rFonts w:ascii="Century Gothic" w:hAnsi="Century Gothic"/>
                <w:color w:val="000000"/>
              </w:rPr>
              <w:t>(año 2024)</w:t>
            </w:r>
          </w:p>
        </w:tc>
      </w:tr>
      <w:tr w:rsidR="00D11DC7" w:rsidRPr="00B67B6C" w14:paraId="6E759784" w14:textId="77777777" w:rsidTr="00E7519F">
        <w:tc>
          <w:tcPr>
            <w:tcW w:w="49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81C60EC" w14:textId="77777777" w:rsidR="00D11DC7" w:rsidRPr="00B67B6C" w:rsidRDefault="00D11DC7" w:rsidP="00E7519F">
            <w:pPr>
              <w:jc w:val="both"/>
              <w:rPr>
                <w:rFonts w:ascii="Century Gothic" w:hAnsi="Century Gothic"/>
                <w:color w:val="000000"/>
                <w:sz w:val="22"/>
                <w:szCs w:val="22"/>
                <w:lang w:eastAsia="en-US"/>
              </w:rPr>
            </w:pPr>
            <w:r w:rsidRPr="00B67B6C">
              <w:rPr>
                <w:rFonts w:ascii="Century Gothic" w:hAnsi="Century Gothic"/>
                <w:color w:val="000000"/>
                <w:sz w:val="22"/>
                <w:szCs w:val="22"/>
                <w:lang w:eastAsia="en-US"/>
              </w:rPr>
              <w:t>Producto 1. Las instituciones públicas en el área de intervención adquieren conocimientos y habilidades para mejorar la prevención y gestión de la conflictividad agraria con enfoque de SAN.</w:t>
            </w:r>
          </w:p>
        </w:tc>
        <w:tc>
          <w:tcPr>
            <w:tcW w:w="1980" w:type="dxa"/>
            <w:tcBorders>
              <w:top w:val="nil"/>
              <w:left w:val="nil"/>
              <w:bottom w:val="single" w:sz="8" w:space="0" w:color="auto"/>
              <w:right w:val="single" w:sz="8" w:space="0" w:color="auto"/>
            </w:tcBorders>
            <w:tcMar>
              <w:top w:w="0" w:type="dxa"/>
              <w:left w:w="108" w:type="dxa"/>
              <w:bottom w:w="0" w:type="dxa"/>
              <w:right w:w="108" w:type="dxa"/>
            </w:tcMar>
          </w:tcPr>
          <w:p w14:paraId="63BF04EA" w14:textId="77777777" w:rsidR="00D11DC7" w:rsidRPr="00E36015" w:rsidRDefault="00D11DC7" w:rsidP="00E7519F">
            <w:pPr>
              <w:jc w:val="center"/>
              <w:rPr>
                <w:rFonts w:ascii="Century Gothic" w:hAnsi="Century Gothic"/>
                <w:b/>
                <w:bCs/>
                <w:sz w:val="22"/>
                <w:szCs w:val="22"/>
                <w:lang w:eastAsia="en-US"/>
              </w:rPr>
            </w:pPr>
            <w:r w:rsidRPr="00E36015">
              <w:rPr>
                <w:rFonts w:ascii="Century Gothic" w:hAnsi="Century Gothic"/>
                <w:b/>
                <w:bCs/>
                <w:sz w:val="22"/>
                <w:szCs w:val="22"/>
                <w:lang w:eastAsia="en-US"/>
              </w:rPr>
              <w:t>Q.215,872.66</w:t>
            </w:r>
          </w:p>
        </w:tc>
        <w:tc>
          <w:tcPr>
            <w:tcW w:w="2070" w:type="dxa"/>
            <w:vMerge w:val="restart"/>
            <w:tcBorders>
              <w:top w:val="nil"/>
              <w:left w:val="nil"/>
              <w:right w:val="single" w:sz="8" w:space="0" w:color="auto"/>
            </w:tcBorders>
            <w:tcMar>
              <w:top w:w="0" w:type="dxa"/>
              <w:left w:w="108" w:type="dxa"/>
              <w:bottom w:w="0" w:type="dxa"/>
              <w:right w:w="108" w:type="dxa"/>
            </w:tcMar>
          </w:tcPr>
          <w:p w14:paraId="322C7447" w14:textId="77777777" w:rsidR="00D11DC7" w:rsidRPr="00B67B6C" w:rsidRDefault="00D11DC7" w:rsidP="00E7519F">
            <w:pPr>
              <w:jc w:val="center"/>
              <w:rPr>
                <w:rFonts w:ascii="Century Gothic" w:hAnsi="Century Gothic"/>
                <w:color w:val="000000"/>
                <w:sz w:val="22"/>
                <w:szCs w:val="22"/>
                <w:lang w:eastAsia="en-US"/>
              </w:rPr>
            </w:pPr>
            <w:r w:rsidRPr="00B67B6C">
              <w:rPr>
                <w:rFonts w:ascii="Century Gothic" w:hAnsi="Century Gothic"/>
                <w:color w:val="000000"/>
                <w:sz w:val="22"/>
                <w:szCs w:val="22"/>
                <w:lang w:eastAsia="en-US"/>
              </w:rPr>
              <w:t>N/A</w:t>
            </w:r>
          </w:p>
        </w:tc>
      </w:tr>
      <w:tr w:rsidR="00D11DC7" w:rsidRPr="00B67B6C" w14:paraId="471A4909" w14:textId="77777777" w:rsidTr="00E7519F">
        <w:trPr>
          <w:trHeight w:val="564"/>
        </w:trPr>
        <w:tc>
          <w:tcPr>
            <w:tcW w:w="49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04286FC" w14:textId="77777777" w:rsidR="00D11DC7" w:rsidRPr="00B67B6C" w:rsidRDefault="00D11DC7" w:rsidP="00E7519F">
            <w:pPr>
              <w:jc w:val="both"/>
              <w:rPr>
                <w:rFonts w:ascii="Century Gothic" w:hAnsi="Century Gothic"/>
                <w:color w:val="000000"/>
                <w:sz w:val="22"/>
                <w:szCs w:val="22"/>
                <w:lang w:eastAsia="en-US"/>
              </w:rPr>
            </w:pPr>
            <w:r w:rsidRPr="00B67B6C">
              <w:rPr>
                <w:rFonts w:ascii="Century Gothic" w:hAnsi="Century Gothic"/>
                <w:color w:val="000000"/>
                <w:sz w:val="22"/>
                <w:szCs w:val="22"/>
                <w:lang w:eastAsia="en-US"/>
              </w:rPr>
              <w:t xml:space="preserve">Producto 2. Las instituciones públicas incorporan en el uso de las herramientas y metodologías estándares de derechos humanos y sensibles al género para el abordaje de la conflictividad agraria. </w:t>
            </w:r>
          </w:p>
        </w:tc>
        <w:tc>
          <w:tcPr>
            <w:tcW w:w="1980" w:type="dxa"/>
            <w:tcBorders>
              <w:top w:val="nil"/>
              <w:left w:val="nil"/>
              <w:bottom w:val="single" w:sz="8" w:space="0" w:color="auto"/>
              <w:right w:val="single" w:sz="8" w:space="0" w:color="auto"/>
            </w:tcBorders>
            <w:tcMar>
              <w:top w:w="0" w:type="dxa"/>
              <w:left w:w="108" w:type="dxa"/>
              <w:bottom w:w="0" w:type="dxa"/>
              <w:right w:w="108" w:type="dxa"/>
            </w:tcMar>
          </w:tcPr>
          <w:p w14:paraId="034137E9" w14:textId="77777777" w:rsidR="00D11DC7" w:rsidRPr="00E36015" w:rsidRDefault="00D11DC7" w:rsidP="00E7519F">
            <w:pPr>
              <w:jc w:val="center"/>
              <w:rPr>
                <w:rFonts w:ascii="Century Gothic" w:hAnsi="Century Gothic"/>
                <w:b/>
                <w:bCs/>
                <w:sz w:val="22"/>
                <w:szCs w:val="22"/>
                <w:lang w:eastAsia="en-US"/>
              </w:rPr>
            </w:pPr>
            <w:r w:rsidRPr="00E36015">
              <w:rPr>
                <w:rFonts w:ascii="Century Gothic" w:hAnsi="Century Gothic"/>
                <w:b/>
                <w:bCs/>
                <w:sz w:val="22"/>
                <w:szCs w:val="22"/>
                <w:lang w:eastAsia="en-US"/>
              </w:rPr>
              <w:t>Q. 459,600.00</w:t>
            </w:r>
          </w:p>
        </w:tc>
        <w:tc>
          <w:tcPr>
            <w:tcW w:w="2070" w:type="dxa"/>
            <w:vMerge/>
            <w:tcBorders>
              <w:left w:val="nil"/>
              <w:bottom w:val="single" w:sz="8" w:space="0" w:color="auto"/>
              <w:right w:val="single" w:sz="8" w:space="0" w:color="auto"/>
            </w:tcBorders>
            <w:tcMar>
              <w:top w:w="0" w:type="dxa"/>
              <w:left w:w="108" w:type="dxa"/>
              <w:bottom w:w="0" w:type="dxa"/>
              <w:right w:w="108" w:type="dxa"/>
            </w:tcMar>
          </w:tcPr>
          <w:p w14:paraId="780A8842" w14:textId="77777777" w:rsidR="00D11DC7" w:rsidRPr="00B67B6C" w:rsidRDefault="00D11DC7" w:rsidP="00E7519F">
            <w:pPr>
              <w:jc w:val="center"/>
              <w:rPr>
                <w:rFonts w:ascii="Century Gothic" w:hAnsi="Century Gothic"/>
                <w:color w:val="000000"/>
                <w:sz w:val="22"/>
                <w:szCs w:val="22"/>
                <w:lang w:eastAsia="en-US"/>
              </w:rPr>
            </w:pPr>
          </w:p>
        </w:tc>
      </w:tr>
      <w:tr w:rsidR="00D11DC7" w:rsidRPr="00B67B6C" w14:paraId="0C53DB02" w14:textId="77777777" w:rsidTr="00E7519F">
        <w:tc>
          <w:tcPr>
            <w:tcW w:w="49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70AED1" w14:textId="77777777" w:rsidR="00D11DC7" w:rsidRPr="00B67B6C" w:rsidRDefault="00D11DC7" w:rsidP="00E7519F">
            <w:pPr>
              <w:rPr>
                <w:rFonts w:ascii="Century Gothic" w:hAnsi="Century Gothic"/>
                <w:color w:val="000000"/>
                <w:sz w:val="22"/>
                <w:szCs w:val="22"/>
                <w:lang w:eastAsia="en-US"/>
              </w:rPr>
            </w:pPr>
            <w:r w:rsidRPr="00B67B6C">
              <w:rPr>
                <w:rFonts w:ascii="Century Gothic" w:hAnsi="Century Gothic"/>
                <w:color w:val="000000"/>
              </w:rPr>
              <w:t xml:space="preserve">TOTAL </w:t>
            </w:r>
          </w:p>
        </w:tc>
        <w:tc>
          <w:tcPr>
            <w:tcW w:w="1980" w:type="dxa"/>
            <w:tcBorders>
              <w:top w:val="nil"/>
              <w:left w:val="nil"/>
              <w:bottom w:val="single" w:sz="8" w:space="0" w:color="auto"/>
              <w:right w:val="single" w:sz="8" w:space="0" w:color="auto"/>
            </w:tcBorders>
            <w:tcMar>
              <w:top w:w="0" w:type="dxa"/>
              <w:left w:w="108" w:type="dxa"/>
              <w:bottom w:w="0" w:type="dxa"/>
              <w:right w:w="108" w:type="dxa"/>
            </w:tcMar>
            <w:vAlign w:val="center"/>
          </w:tcPr>
          <w:p w14:paraId="3BEF6BE1" w14:textId="77777777" w:rsidR="00D11DC7" w:rsidRPr="00E36015" w:rsidRDefault="00D11DC7" w:rsidP="00E7519F">
            <w:pPr>
              <w:jc w:val="center"/>
              <w:rPr>
                <w:rFonts w:ascii="Century Gothic" w:hAnsi="Century Gothic"/>
                <w:b/>
                <w:bCs/>
                <w:sz w:val="22"/>
                <w:szCs w:val="22"/>
                <w:lang w:eastAsia="en-US"/>
              </w:rPr>
            </w:pPr>
            <w:r w:rsidRPr="00E36015">
              <w:rPr>
                <w:rFonts w:ascii="Century Gothic" w:hAnsi="Century Gothic"/>
                <w:b/>
                <w:bCs/>
                <w:sz w:val="22"/>
                <w:szCs w:val="22"/>
                <w:lang w:eastAsia="en-US"/>
              </w:rPr>
              <w:t>Q. 675,472.66</w:t>
            </w:r>
          </w:p>
        </w:tc>
        <w:tc>
          <w:tcPr>
            <w:tcW w:w="2070" w:type="dxa"/>
            <w:tcBorders>
              <w:top w:val="nil"/>
              <w:left w:val="nil"/>
              <w:bottom w:val="single" w:sz="8" w:space="0" w:color="auto"/>
              <w:right w:val="single" w:sz="8" w:space="0" w:color="auto"/>
            </w:tcBorders>
            <w:tcMar>
              <w:top w:w="0" w:type="dxa"/>
              <w:left w:w="108" w:type="dxa"/>
              <w:bottom w:w="0" w:type="dxa"/>
              <w:right w:w="108" w:type="dxa"/>
            </w:tcMar>
            <w:hideMark/>
          </w:tcPr>
          <w:p w14:paraId="6B0A7C6A" w14:textId="77777777" w:rsidR="00D11DC7" w:rsidRPr="00B67B6C" w:rsidRDefault="00D11DC7" w:rsidP="00E7519F">
            <w:pPr>
              <w:jc w:val="center"/>
              <w:rPr>
                <w:rFonts w:ascii="Century Gothic" w:hAnsi="Century Gothic"/>
                <w:color w:val="000000"/>
                <w:sz w:val="22"/>
                <w:szCs w:val="22"/>
                <w:lang w:eastAsia="en-US"/>
              </w:rPr>
            </w:pPr>
            <w:r w:rsidRPr="00B67B6C">
              <w:rPr>
                <w:rFonts w:ascii="Century Gothic" w:hAnsi="Century Gothic"/>
                <w:color w:val="000000"/>
                <w:sz w:val="22"/>
                <w:szCs w:val="22"/>
                <w:lang w:eastAsia="en-US"/>
              </w:rPr>
              <w:t>N/A</w:t>
            </w:r>
          </w:p>
        </w:tc>
      </w:tr>
      <w:bookmarkEnd w:id="2"/>
    </w:tbl>
    <w:p w14:paraId="586A8E87" w14:textId="77777777" w:rsidR="00D11DC7" w:rsidRDefault="00D11DC7" w:rsidP="00D11DC7">
      <w:pPr>
        <w:rPr>
          <w:rFonts w:ascii="Century Gothic" w:hAnsi="Century Gothic"/>
        </w:rPr>
      </w:pPr>
    </w:p>
    <w:p w14:paraId="440DF68E" w14:textId="77777777" w:rsidR="00A930F3" w:rsidRDefault="00A930F3" w:rsidP="00D11DC7">
      <w:pPr>
        <w:rPr>
          <w:rFonts w:ascii="Century Gothic" w:hAnsi="Century Gothic"/>
        </w:rPr>
      </w:pPr>
    </w:p>
    <w:p w14:paraId="50283CD2" w14:textId="77777777" w:rsidR="00A930F3" w:rsidRDefault="00A930F3" w:rsidP="00D11DC7">
      <w:pPr>
        <w:rPr>
          <w:rFonts w:ascii="Century Gothic" w:hAnsi="Century Gothic"/>
        </w:rPr>
      </w:pPr>
    </w:p>
    <w:p w14:paraId="752C75D0" w14:textId="77777777" w:rsidR="00A930F3" w:rsidRDefault="00A930F3" w:rsidP="00D11DC7">
      <w:pPr>
        <w:rPr>
          <w:rFonts w:ascii="Century Gothic" w:hAnsi="Century Gothic"/>
        </w:rPr>
      </w:pPr>
    </w:p>
    <w:p w14:paraId="265F2743" w14:textId="77777777" w:rsidR="00A930F3" w:rsidRDefault="00A930F3" w:rsidP="00D11DC7">
      <w:pPr>
        <w:rPr>
          <w:rFonts w:ascii="Century Gothic" w:hAnsi="Century Gothic"/>
        </w:rPr>
      </w:pPr>
    </w:p>
    <w:p w14:paraId="4E89EE3D" w14:textId="77777777" w:rsidR="00A930F3" w:rsidRPr="00BD28C9" w:rsidRDefault="00A930F3" w:rsidP="00D11DC7">
      <w:pPr>
        <w:rPr>
          <w:rFonts w:ascii="Century Gothic" w:hAnsi="Century Gothic"/>
        </w:rPr>
      </w:pPr>
    </w:p>
    <w:tbl>
      <w:tblPr>
        <w:tblW w:w="9464" w:type="dxa"/>
        <w:tblCellMar>
          <w:left w:w="0" w:type="dxa"/>
          <w:right w:w="0" w:type="dxa"/>
        </w:tblCellMar>
        <w:tblLook w:val="04A0" w:firstRow="1" w:lastRow="0" w:firstColumn="1" w:lastColumn="0" w:noHBand="0" w:noVBand="1"/>
      </w:tblPr>
      <w:tblGrid>
        <w:gridCol w:w="2060"/>
        <w:gridCol w:w="1730"/>
        <w:gridCol w:w="1900"/>
        <w:gridCol w:w="1901"/>
        <w:gridCol w:w="1873"/>
      </w:tblGrid>
      <w:tr w:rsidR="00D11DC7" w:rsidRPr="00EE6E09" w14:paraId="2D8F2547" w14:textId="77777777" w:rsidTr="00E9659F">
        <w:trPr>
          <w:trHeight w:val="570"/>
        </w:trPr>
        <w:tc>
          <w:tcPr>
            <w:tcW w:w="20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AEAAFD5" w14:textId="77777777" w:rsidR="00D11DC7" w:rsidRPr="00EE6E09" w:rsidRDefault="00D11DC7" w:rsidP="00E7519F">
            <w:pPr>
              <w:rPr>
                <w:rFonts w:ascii="Century Gothic" w:hAnsi="Century Gothic"/>
                <w:sz w:val="22"/>
                <w:szCs w:val="22"/>
                <w:lang w:eastAsia="en-US"/>
              </w:rPr>
            </w:pPr>
            <w:r w:rsidRPr="00EE6E09">
              <w:rPr>
                <w:rFonts w:ascii="Century Gothic" w:hAnsi="Century Gothic"/>
              </w:rPr>
              <w:t> </w:t>
            </w:r>
          </w:p>
        </w:tc>
        <w:tc>
          <w:tcPr>
            <w:tcW w:w="17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868293C" w14:textId="77777777" w:rsidR="00D11DC7" w:rsidRPr="00E9659F" w:rsidRDefault="00D11DC7" w:rsidP="00E7519F">
            <w:pPr>
              <w:jc w:val="center"/>
              <w:rPr>
                <w:rFonts w:ascii="Century Gothic" w:hAnsi="Century Gothic"/>
                <w:b/>
                <w:bCs/>
              </w:rPr>
            </w:pPr>
            <w:r w:rsidRPr="00E9659F">
              <w:rPr>
                <w:rFonts w:ascii="Century Gothic" w:hAnsi="Century Gothic"/>
                <w:b/>
                <w:bCs/>
              </w:rPr>
              <w:t>1er Cuatrimestre</w:t>
            </w:r>
          </w:p>
          <w:p w14:paraId="7F02DF19" w14:textId="77777777" w:rsidR="00D11DC7" w:rsidRPr="00E9659F" w:rsidRDefault="00D11DC7" w:rsidP="00E7519F">
            <w:pPr>
              <w:jc w:val="center"/>
              <w:rPr>
                <w:rFonts w:ascii="Century Gothic" w:hAnsi="Century Gothic"/>
                <w:b/>
                <w:bCs/>
                <w:sz w:val="22"/>
                <w:szCs w:val="22"/>
                <w:lang w:eastAsia="en-US"/>
              </w:rPr>
            </w:pPr>
            <w:r w:rsidRPr="00E9659F">
              <w:rPr>
                <w:rFonts w:ascii="Century Gothic" w:hAnsi="Century Gothic"/>
                <w:b/>
                <w:bCs/>
              </w:rPr>
              <w:t>Enero-abril</w:t>
            </w:r>
          </w:p>
        </w:tc>
        <w:tc>
          <w:tcPr>
            <w:tcW w:w="190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C35CF66" w14:textId="77777777" w:rsidR="00D11DC7" w:rsidRPr="00E9659F" w:rsidRDefault="00D11DC7" w:rsidP="00E7519F">
            <w:pPr>
              <w:jc w:val="center"/>
              <w:rPr>
                <w:rFonts w:ascii="Century Gothic" w:hAnsi="Century Gothic"/>
                <w:b/>
                <w:bCs/>
              </w:rPr>
            </w:pPr>
            <w:r w:rsidRPr="00E9659F">
              <w:rPr>
                <w:rFonts w:ascii="Century Gothic" w:hAnsi="Century Gothic"/>
                <w:b/>
                <w:bCs/>
              </w:rPr>
              <w:t>2do Cuatrimestre</w:t>
            </w:r>
          </w:p>
          <w:p w14:paraId="276245B6" w14:textId="77777777" w:rsidR="00D11DC7" w:rsidRPr="00E9659F" w:rsidRDefault="00D11DC7" w:rsidP="00E7519F">
            <w:pPr>
              <w:jc w:val="center"/>
              <w:rPr>
                <w:rFonts w:ascii="Century Gothic" w:hAnsi="Century Gothic"/>
                <w:b/>
                <w:bCs/>
                <w:sz w:val="22"/>
                <w:szCs w:val="22"/>
                <w:lang w:eastAsia="en-US"/>
              </w:rPr>
            </w:pPr>
            <w:r w:rsidRPr="00E9659F">
              <w:rPr>
                <w:rFonts w:ascii="Century Gothic" w:hAnsi="Century Gothic"/>
                <w:b/>
                <w:bCs/>
              </w:rPr>
              <w:t>Mayo-agosto</w:t>
            </w:r>
          </w:p>
        </w:tc>
        <w:tc>
          <w:tcPr>
            <w:tcW w:w="19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0191FCD" w14:textId="77777777" w:rsidR="00D11DC7" w:rsidRPr="00EE6E09" w:rsidRDefault="00D11DC7" w:rsidP="00E7519F">
            <w:pPr>
              <w:jc w:val="center"/>
              <w:rPr>
                <w:rFonts w:ascii="Century Gothic" w:hAnsi="Century Gothic"/>
                <w:b/>
                <w:bCs/>
                <w:sz w:val="22"/>
                <w:szCs w:val="22"/>
                <w:lang w:eastAsia="en-US"/>
              </w:rPr>
            </w:pPr>
            <w:r w:rsidRPr="00EE6E09">
              <w:rPr>
                <w:rFonts w:ascii="Century Gothic" w:hAnsi="Century Gothic"/>
                <w:b/>
                <w:bCs/>
              </w:rPr>
              <w:t>3er Cuatrimestre</w:t>
            </w:r>
          </w:p>
        </w:tc>
        <w:tc>
          <w:tcPr>
            <w:tcW w:w="1873" w:type="dxa"/>
            <w:tcBorders>
              <w:top w:val="single" w:sz="8" w:space="0" w:color="auto"/>
              <w:left w:val="nil"/>
              <w:bottom w:val="single" w:sz="8" w:space="0" w:color="auto"/>
              <w:right w:val="single" w:sz="8" w:space="0" w:color="auto"/>
            </w:tcBorders>
          </w:tcPr>
          <w:p w14:paraId="5EE5B64A" w14:textId="77777777" w:rsidR="00D11DC7" w:rsidRPr="00EE6E09" w:rsidRDefault="00D11DC7" w:rsidP="00E7519F">
            <w:pPr>
              <w:jc w:val="center"/>
              <w:rPr>
                <w:rFonts w:ascii="Century Gothic" w:hAnsi="Century Gothic"/>
                <w:b/>
                <w:bCs/>
              </w:rPr>
            </w:pPr>
            <w:r w:rsidRPr="00EE6E09">
              <w:rPr>
                <w:rFonts w:ascii="Century Gothic" w:hAnsi="Century Gothic"/>
                <w:b/>
                <w:bCs/>
              </w:rPr>
              <w:t>Total 4 trimestres</w:t>
            </w:r>
          </w:p>
        </w:tc>
      </w:tr>
      <w:tr w:rsidR="00D11DC7" w:rsidRPr="00EE6E09" w14:paraId="0B3EB1AC" w14:textId="77777777" w:rsidTr="00E9659F">
        <w:tc>
          <w:tcPr>
            <w:tcW w:w="20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95E796" w14:textId="77777777" w:rsidR="00D11DC7" w:rsidRPr="00EE6E09" w:rsidRDefault="00D11DC7" w:rsidP="00E7519F">
            <w:pPr>
              <w:spacing w:after="200"/>
              <w:rPr>
                <w:rFonts w:ascii="Century Gothic" w:hAnsi="Century Gothic"/>
                <w:sz w:val="22"/>
                <w:szCs w:val="22"/>
                <w:lang w:eastAsia="en-US"/>
              </w:rPr>
            </w:pPr>
            <w:r w:rsidRPr="00EE6E09">
              <w:rPr>
                <w:rFonts w:ascii="Century Gothic" w:hAnsi="Century Gothic"/>
              </w:rPr>
              <w:t>Monto Contrapartida</w:t>
            </w:r>
          </w:p>
        </w:tc>
        <w:tc>
          <w:tcPr>
            <w:tcW w:w="1730" w:type="dxa"/>
            <w:tcBorders>
              <w:top w:val="nil"/>
              <w:left w:val="nil"/>
              <w:bottom w:val="single" w:sz="8" w:space="0" w:color="auto"/>
              <w:right w:val="single" w:sz="8" w:space="0" w:color="auto"/>
            </w:tcBorders>
            <w:tcMar>
              <w:top w:w="0" w:type="dxa"/>
              <w:left w:w="108" w:type="dxa"/>
              <w:bottom w:w="0" w:type="dxa"/>
              <w:right w:w="108" w:type="dxa"/>
            </w:tcMar>
            <w:hideMark/>
          </w:tcPr>
          <w:p w14:paraId="7CE25AAD" w14:textId="77777777" w:rsidR="00D11DC7" w:rsidRPr="00E9659F" w:rsidRDefault="00D11DC7" w:rsidP="00E7519F">
            <w:pPr>
              <w:spacing w:after="200"/>
              <w:jc w:val="center"/>
              <w:rPr>
                <w:rFonts w:ascii="Century Gothic" w:hAnsi="Century Gothic"/>
                <w:b/>
                <w:bCs/>
                <w:sz w:val="22"/>
                <w:szCs w:val="22"/>
                <w:lang w:eastAsia="en-US"/>
              </w:rPr>
            </w:pPr>
            <w:r w:rsidRPr="00E9659F">
              <w:rPr>
                <w:rFonts w:ascii="Century Gothic" w:hAnsi="Century Gothic"/>
                <w:b/>
                <w:bCs/>
              </w:rPr>
              <w:t>N/A</w:t>
            </w:r>
          </w:p>
        </w:tc>
        <w:tc>
          <w:tcPr>
            <w:tcW w:w="1900" w:type="dxa"/>
            <w:tcBorders>
              <w:top w:val="nil"/>
              <w:left w:val="nil"/>
              <w:bottom w:val="single" w:sz="8" w:space="0" w:color="auto"/>
              <w:right w:val="single" w:sz="8" w:space="0" w:color="auto"/>
            </w:tcBorders>
            <w:tcMar>
              <w:top w:w="0" w:type="dxa"/>
              <w:left w:w="108" w:type="dxa"/>
              <w:bottom w:w="0" w:type="dxa"/>
              <w:right w:w="108" w:type="dxa"/>
            </w:tcMar>
            <w:hideMark/>
          </w:tcPr>
          <w:p w14:paraId="12BDA25A" w14:textId="77777777" w:rsidR="00D11DC7" w:rsidRPr="00E9659F" w:rsidRDefault="00D11DC7" w:rsidP="00E7519F">
            <w:pPr>
              <w:spacing w:after="200"/>
              <w:jc w:val="center"/>
              <w:rPr>
                <w:rFonts w:ascii="Century Gothic" w:hAnsi="Century Gothic"/>
                <w:b/>
                <w:bCs/>
                <w:sz w:val="22"/>
                <w:szCs w:val="22"/>
                <w:lang w:eastAsia="en-US"/>
              </w:rPr>
            </w:pPr>
            <w:r w:rsidRPr="00E9659F">
              <w:rPr>
                <w:rFonts w:ascii="Century Gothic" w:hAnsi="Century Gothic"/>
                <w:b/>
                <w:bCs/>
              </w:rPr>
              <w:t>N/A</w:t>
            </w:r>
          </w:p>
        </w:tc>
        <w:tc>
          <w:tcPr>
            <w:tcW w:w="1901" w:type="dxa"/>
            <w:tcBorders>
              <w:top w:val="nil"/>
              <w:left w:val="nil"/>
              <w:bottom w:val="single" w:sz="8" w:space="0" w:color="auto"/>
              <w:right w:val="single" w:sz="8" w:space="0" w:color="auto"/>
            </w:tcBorders>
            <w:tcMar>
              <w:top w:w="0" w:type="dxa"/>
              <w:left w:w="108" w:type="dxa"/>
              <w:bottom w:w="0" w:type="dxa"/>
              <w:right w:w="108" w:type="dxa"/>
            </w:tcMar>
          </w:tcPr>
          <w:p w14:paraId="100A01C8" w14:textId="77777777" w:rsidR="00D11DC7" w:rsidRPr="00EE6E09" w:rsidRDefault="00D11DC7" w:rsidP="00E7519F">
            <w:pPr>
              <w:spacing w:after="200"/>
              <w:jc w:val="center"/>
              <w:rPr>
                <w:rFonts w:ascii="Century Gothic" w:hAnsi="Century Gothic"/>
                <w:b/>
                <w:bCs/>
                <w:sz w:val="22"/>
                <w:szCs w:val="22"/>
                <w:lang w:eastAsia="en-US"/>
              </w:rPr>
            </w:pPr>
            <w:r>
              <w:rPr>
                <w:rFonts w:ascii="Century Gothic" w:hAnsi="Century Gothic"/>
                <w:b/>
                <w:bCs/>
                <w:sz w:val="22"/>
                <w:szCs w:val="22"/>
                <w:lang w:eastAsia="en-US"/>
              </w:rPr>
              <w:t>N/A</w:t>
            </w:r>
          </w:p>
        </w:tc>
        <w:tc>
          <w:tcPr>
            <w:tcW w:w="1873" w:type="dxa"/>
            <w:tcBorders>
              <w:top w:val="nil"/>
              <w:left w:val="nil"/>
              <w:bottom w:val="single" w:sz="8" w:space="0" w:color="auto"/>
              <w:right w:val="single" w:sz="8" w:space="0" w:color="auto"/>
            </w:tcBorders>
          </w:tcPr>
          <w:p w14:paraId="6AF31A23" w14:textId="77777777" w:rsidR="00D11DC7" w:rsidRPr="00EE6E09" w:rsidRDefault="00D11DC7" w:rsidP="00E7519F">
            <w:pPr>
              <w:spacing w:after="200"/>
              <w:jc w:val="center"/>
              <w:rPr>
                <w:rFonts w:ascii="Century Gothic" w:hAnsi="Century Gothic"/>
                <w:b/>
                <w:bCs/>
              </w:rPr>
            </w:pPr>
            <w:r>
              <w:rPr>
                <w:rFonts w:ascii="Century Gothic" w:hAnsi="Century Gothic"/>
                <w:b/>
                <w:bCs/>
                <w:sz w:val="22"/>
                <w:szCs w:val="22"/>
                <w:lang w:eastAsia="en-US"/>
              </w:rPr>
              <w:t>N/A</w:t>
            </w:r>
          </w:p>
        </w:tc>
      </w:tr>
      <w:tr w:rsidR="00D11DC7" w:rsidRPr="00EE6E09" w14:paraId="7A03C362" w14:textId="77777777" w:rsidTr="00E9659F">
        <w:tc>
          <w:tcPr>
            <w:tcW w:w="20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32B7D2" w14:textId="57A034C8" w:rsidR="00D11DC7" w:rsidRPr="00EE6E09" w:rsidRDefault="00D11DC7" w:rsidP="00E7519F">
            <w:pPr>
              <w:spacing w:after="200"/>
              <w:rPr>
                <w:rFonts w:ascii="Century Gothic" w:hAnsi="Century Gothic"/>
                <w:sz w:val="22"/>
                <w:szCs w:val="22"/>
                <w:lang w:eastAsia="en-US"/>
              </w:rPr>
            </w:pPr>
            <w:r w:rsidRPr="00EE6E09">
              <w:rPr>
                <w:rFonts w:ascii="Century Gothic" w:hAnsi="Century Gothic"/>
              </w:rPr>
              <w:t>Monto Cooperación</w:t>
            </w:r>
            <w:r w:rsidR="00582B53">
              <w:rPr>
                <w:rFonts w:ascii="Century Gothic" w:hAnsi="Century Gothic"/>
              </w:rPr>
              <w:t xml:space="preserve"> *</w:t>
            </w:r>
          </w:p>
        </w:tc>
        <w:tc>
          <w:tcPr>
            <w:tcW w:w="1730" w:type="dxa"/>
            <w:tcBorders>
              <w:top w:val="nil"/>
              <w:left w:val="nil"/>
              <w:bottom w:val="single" w:sz="8" w:space="0" w:color="auto"/>
              <w:right w:val="single" w:sz="8" w:space="0" w:color="auto"/>
            </w:tcBorders>
            <w:tcMar>
              <w:top w:w="0" w:type="dxa"/>
              <w:left w:w="108" w:type="dxa"/>
              <w:bottom w:w="0" w:type="dxa"/>
              <w:right w:w="108" w:type="dxa"/>
            </w:tcMar>
          </w:tcPr>
          <w:p w14:paraId="57C2F729" w14:textId="77777777" w:rsidR="00D11DC7" w:rsidRPr="00E9659F" w:rsidRDefault="00D11DC7" w:rsidP="00E7519F">
            <w:pPr>
              <w:spacing w:after="200"/>
              <w:jc w:val="center"/>
              <w:rPr>
                <w:rFonts w:ascii="Century Gothic" w:hAnsi="Century Gothic"/>
                <w:b/>
                <w:bCs/>
                <w:sz w:val="22"/>
                <w:szCs w:val="22"/>
                <w:lang w:eastAsia="en-US"/>
              </w:rPr>
            </w:pPr>
            <w:r w:rsidRPr="00E9659F">
              <w:rPr>
                <w:rFonts w:ascii="Century Gothic" w:hAnsi="Century Gothic"/>
                <w:b/>
                <w:bCs/>
                <w:sz w:val="22"/>
                <w:szCs w:val="22"/>
                <w:lang w:eastAsia="en-US"/>
              </w:rPr>
              <w:t>Q.405,283.60</w:t>
            </w:r>
          </w:p>
        </w:tc>
        <w:tc>
          <w:tcPr>
            <w:tcW w:w="1900" w:type="dxa"/>
            <w:tcBorders>
              <w:top w:val="nil"/>
              <w:left w:val="nil"/>
              <w:bottom w:val="single" w:sz="8" w:space="0" w:color="auto"/>
              <w:right w:val="single" w:sz="8" w:space="0" w:color="auto"/>
            </w:tcBorders>
            <w:tcMar>
              <w:top w:w="0" w:type="dxa"/>
              <w:left w:w="108" w:type="dxa"/>
              <w:bottom w:w="0" w:type="dxa"/>
              <w:right w:w="108" w:type="dxa"/>
            </w:tcMar>
          </w:tcPr>
          <w:p w14:paraId="6D90D41B" w14:textId="77777777" w:rsidR="00D11DC7" w:rsidRPr="00E9659F" w:rsidRDefault="00D11DC7" w:rsidP="00E7519F">
            <w:pPr>
              <w:spacing w:after="200"/>
              <w:jc w:val="center"/>
              <w:rPr>
                <w:rFonts w:ascii="Century Gothic" w:hAnsi="Century Gothic"/>
                <w:b/>
                <w:bCs/>
                <w:sz w:val="22"/>
                <w:szCs w:val="22"/>
                <w:lang w:eastAsia="en-US"/>
              </w:rPr>
            </w:pPr>
            <w:r w:rsidRPr="00E9659F">
              <w:rPr>
                <w:rFonts w:ascii="Century Gothic" w:hAnsi="Century Gothic"/>
                <w:b/>
                <w:bCs/>
                <w:lang w:eastAsia="en-US"/>
              </w:rPr>
              <w:t>Q. 270,189.07</w:t>
            </w:r>
          </w:p>
        </w:tc>
        <w:tc>
          <w:tcPr>
            <w:tcW w:w="1901" w:type="dxa"/>
            <w:tcBorders>
              <w:top w:val="nil"/>
              <w:left w:val="nil"/>
              <w:bottom w:val="single" w:sz="8" w:space="0" w:color="auto"/>
              <w:right w:val="single" w:sz="8" w:space="0" w:color="auto"/>
            </w:tcBorders>
            <w:tcMar>
              <w:top w:w="0" w:type="dxa"/>
              <w:left w:w="108" w:type="dxa"/>
              <w:bottom w:w="0" w:type="dxa"/>
              <w:right w:w="108" w:type="dxa"/>
            </w:tcMar>
          </w:tcPr>
          <w:p w14:paraId="68260572" w14:textId="77777777" w:rsidR="00D11DC7" w:rsidRPr="00EE6E09" w:rsidRDefault="00D11DC7" w:rsidP="00E7519F">
            <w:pPr>
              <w:spacing w:after="200"/>
              <w:jc w:val="center"/>
              <w:rPr>
                <w:rFonts w:ascii="Century Gothic" w:hAnsi="Century Gothic"/>
                <w:b/>
                <w:bCs/>
                <w:sz w:val="22"/>
                <w:szCs w:val="22"/>
                <w:lang w:eastAsia="en-US"/>
              </w:rPr>
            </w:pPr>
          </w:p>
        </w:tc>
        <w:tc>
          <w:tcPr>
            <w:tcW w:w="1873" w:type="dxa"/>
            <w:tcBorders>
              <w:top w:val="nil"/>
              <w:left w:val="nil"/>
              <w:bottom w:val="single" w:sz="8" w:space="0" w:color="auto"/>
              <w:right w:val="single" w:sz="8" w:space="0" w:color="auto"/>
            </w:tcBorders>
          </w:tcPr>
          <w:p w14:paraId="15ABC726" w14:textId="77777777" w:rsidR="00D11DC7" w:rsidRPr="00EE6E09" w:rsidRDefault="00D11DC7" w:rsidP="00E7519F">
            <w:pPr>
              <w:spacing w:after="200"/>
              <w:jc w:val="center"/>
              <w:rPr>
                <w:rFonts w:ascii="Century Gothic" w:hAnsi="Century Gothic"/>
                <w:b/>
                <w:bCs/>
                <w:sz w:val="22"/>
                <w:szCs w:val="22"/>
                <w:lang w:eastAsia="en-US"/>
              </w:rPr>
            </w:pPr>
          </w:p>
        </w:tc>
      </w:tr>
      <w:tr w:rsidR="00D11DC7" w:rsidRPr="00EE6E09" w14:paraId="2E6A4E3D" w14:textId="77777777" w:rsidTr="00E9659F">
        <w:tc>
          <w:tcPr>
            <w:tcW w:w="206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D6B8AD9" w14:textId="77777777" w:rsidR="00D11DC7" w:rsidRPr="00EE6E09" w:rsidRDefault="00D11DC7" w:rsidP="00E7519F">
            <w:pPr>
              <w:spacing w:after="200"/>
              <w:rPr>
                <w:rFonts w:ascii="Century Gothic" w:hAnsi="Century Gothic"/>
              </w:rPr>
            </w:pPr>
            <w:r w:rsidRPr="00EE6E09">
              <w:rPr>
                <w:rFonts w:ascii="Century Gothic" w:hAnsi="Century Gothic"/>
              </w:rPr>
              <w:t>Ejecución física</w:t>
            </w:r>
          </w:p>
        </w:tc>
        <w:tc>
          <w:tcPr>
            <w:tcW w:w="1730" w:type="dxa"/>
            <w:tcBorders>
              <w:top w:val="nil"/>
              <w:left w:val="nil"/>
              <w:bottom w:val="single" w:sz="8" w:space="0" w:color="auto"/>
              <w:right w:val="single" w:sz="8" w:space="0" w:color="auto"/>
            </w:tcBorders>
            <w:tcMar>
              <w:top w:w="0" w:type="dxa"/>
              <w:left w:w="108" w:type="dxa"/>
              <w:bottom w:w="0" w:type="dxa"/>
              <w:right w:w="108" w:type="dxa"/>
            </w:tcMar>
          </w:tcPr>
          <w:p w14:paraId="21BA979A" w14:textId="77777777" w:rsidR="00D11DC7" w:rsidRPr="00E9659F" w:rsidRDefault="00D11DC7" w:rsidP="00E7519F">
            <w:pPr>
              <w:spacing w:after="200"/>
              <w:jc w:val="center"/>
              <w:rPr>
                <w:rFonts w:ascii="Century Gothic" w:hAnsi="Century Gothic"/>
                <w:b/>
                <w:bCs/>
              </w:rPr>
            </w:pPr>
            <w:r w:rsidRPr="00E9659F">
              <w:rPr>
                <w:rFonts w:ascii="Century Gothic" w:hAnsi="Century Gothic"/>
                <w:b/>
                <w:bCs/>
              </w:rPr>
              <w:t>60%</w:t>
            </w:r>
          </w:p>
        </w:tc>
        <w:tc>
          <w:tcPr>
            <w:tcW w:w="1900" w:type="dxa"/>
            <w:tcBorders>
              <w:top w:val="nil"/>
              <w:left w:val="nil"/>
              <w:bottom w:val="single" w:sz="8" w:space="0" w:color="auto"/>
              <w:right w:val="single" w:sz="8" w:space="0" w:color="auto"/>
            </w:tcBorders>
            <w:tcMar>
              <w:top w:w="0" w:type="dxa"/>
              <w:left w:w="108" w:type="dxa"/>
              <w:bottom w:w="0" w:type="dxa"/>
              <w:right w:w="108" w:type="dxa"/>
            </w:tcMar>
          </w:tcPr>
          <w:p w14:paraId="0E56B0A9" w14:textId="77777777" w:rsidR="00D11DC7" w:rsidRPr="00E9659F" w:rsidRDefault="00D11DC7" w:rsidP="00E7519F">
            <w:pPr>
              <w:spacing w:after="200"/>
              <w:jc w:val="center"/>
              <w:rPr>
                <w:rFonts w:ascii="Century Gothic" w:hAnsi="Century Gothic"/>
              </w:rPr>
            </w:pPr>
            <w:r w:rsidRPr="00E9659F">
              <w:rPr>
                <w:rFonts w:ascii="Century Gothic" w:hAnsi="Century Gothic"/>
                <w:b/>
                <w:bCs/>
              </w:rPr>
              <w:t>40%</w:t>
            </w:r>
          </w:p>
        </w:tc>
        <w:tc>
          <w:tcPr>
            <w:tcW w:w="1901" w:type="dxa"/>
            <w:tcBorders>
              <w:top w:val="nil"/>
              <w:left w:val="nil"/>
              <w:bottom w:val="single" w:sz="8" w:space="0" w:color="auto"/>
              <w:right w:val="single" w:sz="8" w:space="0" w:color="auto"/>
            </w:tcBorders>
            <w:tcMar>
              <w:top w:w="0" w:type="dxa"/>
              <w:left w:w="108" w:type="dxa"/>
              <w:bottom w:w="0" w:type="dxa"/>
              <w:right w:w="108" w:type="dxa"/>
            </w:tcMar>
          </w:tcPr>
          <w:p w14:paraId="2EC40256" w14:textId="77777777" w:rsidR="00D11DC7" w:rsidRPr="00EE6E09" w:rsidRDefault="00D11DC7" w:rsidP="00E7519F">
            <w:pPr>
              <w:spacing w:after="200"/>
              <w:jc w:val="center"/>
              <w:rPr>
                <w:rFonts w:ascii="Century Gothic" w:hAnsi="Century Gothic"/>
                <w:b/>
                <w:bCs/>
              </w:rPr>
            </w:pPr>
          </w:p>
        </w:tc>
        <w:tc>
          <w:tcPr>
            <w:tcW w:w="1873" w:type="dxa"/>
            <w:tcBorders>
              <w:top w:val="nil"/>
              <w:left w:val="nil"/>
              <w:bottom w:val="single" w:sz="8" w:space="0" w:color="auto"/>
              <w:right w:val="single" w:sz="8" w:space="0" w:color="auto"/>
            </w:tcBorders>
          </w:tcPr>
          <w:p w14:paraId="309A66E6" w14:textId="77777777" w:rsidR="00D11DC7" w:rsidRPr="00EE6E09" w:rsidRDefault="00D11DC7" w:rsidP="00E7519F">
            <w:pPr>
              <w:spacing w:after="200"/>
              <w:jc w:val="center"/>
              <w:rPr>
                <w:rFonts w:ascii="Century Gothic" w:hAnsi="Century Gothic"/>
                <w:b/>
                <w:bCs/>
              </w:rPr>
            </w:pPr>
          </w:p>
        </w:tc>
      </w:tr>
      <w:tr w:rsidR="00D11DC7" w:rsidRPr="00EE6E09" w14:paraId="13A185D1" w14:textId="77777777" w:rsidTr="00E9659F">
        <w:tc>
          <w:tcPr>
            <w:tcW w:w="20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4834FB" w14:textId="77777777" w:rsidR="00D11DC7" w:rsidRPr="00EE6E09" w:rsidRDefault="00D11DC7" w:rsidP="00E7519F">
            <w:pPr>
              <w:spacing w:after="200"/>
              <w:rPr>
                <w:rFonts w:ascii="Century Gothic" w:hAnsi="Century Gothic"/>
                <w:sz w:val="22"/>
                <w:szCs w:val="22"/>
                <w:lang w:eastAsia="en-US"/>
              </w:rPr>
            </w:pPr>
            <w:r w:rsidRPr="00EE6E09">
              <w:rPr>
                <w:rFonts w:ascii="Century Gothic" w:hAnsi="Century Gothic"/>
              </w:rPr>
              <w:t xml:space="preserve">Total </w:t>
            </w:r>
          </w:p>
        </w:tc>
        <w:tc>
          <w:tcPr>
            <w:tcW w:w="1730" w:type="dxa"/>
            <w:tcBorders>
              <w:top w:val="nil"/>
              <w:left w:val="nil"/>
              <w:bottom w:val="single" w:sz="8" w:space="0" w:color="auto"/>
              <w:right w:val="single" w:sz="8" w:space="0" w:color="auto"/>
            </w:tcBorders>
            <w:tcMar>
              <w:top w:w="0" w:type="dxa"/>
              <w:left w:w="108" w:type="dxa"/>
              <w:bottom w:w="0" w:type="dxa"/>
              <w:right w:w="108" w:type="dxa"/>
            </w:tcMar>
          </w:tcPr>
          <w:p w14:paraId="50254B36" w14:textId="77777777" w:rsidR="00D11DC7" w:rsidRPr="00E9659F" w:rsidRDefault="00D11DC7" w:rsidP="00E7519F">
            <w:pPr>
              <w:spacing w:after="200"/>
              <w:jc w:val="center"/>
              <w:rPr>
                <w:rFonts w:ascii="Century Gothic" w:hAnsi="Century Gothic"/>
                <w:b/>
                <w:bCs/>
                <w:sz w:val="22"/>
                <w:szCs w:val="22"/>
                <w:lang w:eastAsia="en-US"/>
              </w:rPr>
            </w:pPr>
            <w:r w:rsidRPr="00E9659F">
              <w:rPr>
                <w:rFonts w:ascii="Century Gothic" w:hAnsi="Century Gothic"/>
                <w:b/>
                <w:bCs/>
                <w:sz w:val="22"/>
                <w:szCs w:val="22"/>
                <w:lang w:eastAsia="en-US"/>
              </w:rPr>
              <w:t>Q.405,283.60</w:t>
            </w:r>
          </w:p>
        </w:tc>
        <w:tc>
          <w:tcPr>
            <w:tcW w:w="1900" w:type="dxa"/>
            <w:tcBorders>
              <w:top w:val="nil"/>
              <w:left w:val="nil"/>
              <w:bottom w:val="single" w:sz="8" w:space="0" w:color="auto"/>
              <w:right w:val="single" w:sz="8" w:space="0" w:color="auto"/>
            </w:tcBorders>
            <w:tcMar>
              <w:top w:w="0" w:type="dxa"/>
              <w:left w:w="108" w:type="dxa"/>
              <w:bottom w:w="0" w:type="dxa"/>
              <w:right w:w="108" w:type="dxa"/>
            </w:tcMar>
          </w:tcPr>
          <w:p w14:paraId="41C34224" w14:textId="77777777" w:rsidR="00D11DC7" w:rsidRPr="00E9659F" w:rsidRDefault="00D11DC7" w:rsidP="00E7519F">
            <w:pPr>
              <w:spacing w:after="200"/>
              <w:jc w:val="center"/>
              <w:rPr>
                <w:rFonts w:ascii="Century Gothic" w:hAnsi="Century Gothic"/>
                <w:b/>
                <w:bCs/>
                <w:sz w:val="22"/>
                <w:szCs w:val="22"/>
                <w:lang w:eastAsia="en-US"/>
              </w:rPr>
            </w:pPr>
            <w:r w:rsidRPr="00E9659F">
              <w:rPr>
                <w:rFonts w:ascii="Century Gothic" w:hAnsi="Century Gothic"/>
                <w:b/>
                <w:bCs/>
                <w:lang w:eastAsia="en-US"/>
              </w:rPr>
              <w:t>Q. 270,189.07</w:t>
            </w:r>
          </w:p>
        </w:tc>
        <w:tc>
          <w:tcPr>
            <w:tcW w:w="1901" w:type="dxa"/>
            <w:tcBorders>
              <w:top w:val="nil"/>
              <w:left w:val="nil"/>
              <w:bottom w:val="single" w:sz="8" w:space="0" w:color="auto"/>
              <w:right w:val="single" w:sz="8" w:space="0" w:color="auto"/>
            </w:tcBorders>
            <w:tcMar>
              <w:top w:w="0" w:type="dxa"/>
              <w:left w:w="108" w:type="dxa"/>
              <w:bottom w:w="0" w:type="dxa"/>
              <w:right w:w="108" w:type="dxa"/>
            </w:tcMar>
          </w:tcPr>
          <w:p w14:paraId="7ACD2BA7" w14:textId="77777777" w:rsidR="00D11DC7" w:rsidRPr="00EE6E09" w:rsidRDefault="00D11DC7" w:rsidP="00E7519F">
            <w:pPr>
              <w:spacing w:after="200"/>
              <w:jc w:val="center"/>
              <w:rPr>
                <w:rFonts w:ascii="Century Gothic" w:hAnsi="Century Gothic"/>
                <w:b/>
                <w:bCs/>
                <w:sz w:val="22"/>
                <w:szCs w:val="22"/>
                <w:lang w:eastAsia="en-US"/>
              </w:rPr>
            </w:pPr>
          </w:p>
        </w:tc>
        <w:tc>
          <w:tcPr>
            <w:tcW w:w="1873" w:type="dxa"/>
            <w:tcBorders>
              <w:top w:val="nil"/>
              <w:left w:val="nil"/>
              <w:bottom w:val="single" w:sz="8" w:space="0" w:color="auto"/>
              <w:right w:val="single" w:sz="8" w:space="0" w:color="auto"/>
            </w:tcBorders>
          </w:tcPr>
          <w:p w14:paraId="2C1097EF" w14:textId="77777777" w:rsidR="00D11DC7" w:rsidRPr="00EE6E09" w:rsidRDefault="00D11DC7" w:rsidP="00E7519F">
            <w:pPr>
              <w:spacing w:after="200"/>
              <w:jc w:val="center"/>
              <w:rPr>
                <w:rFonts w:ascii="Century Gothic" w:hAnsi="Century Gothic"/>
                <w:b/>
                <w:bCs/>
                <w:sz w:val="22"/>
                <w:szCs w:val="22"/>
                <w:lang w:eastAsia="en-US"/>
              </w:rPr>
            </w:pPr>
          </w:p>
        </w:tc>
      </w:tr>
    </w:tbl>
    <w:p w14:paraId="36975C2C" w14:textId="77777777" w:rsidR="00D11DC7" w:rsidRPr="00EE6E09" w:rsidRDefault="00D11DC7" w:rsidP="00D11DC7">
      <w:pPr>
        <w:ind w:left="436"/>
        <w:rPr>
          <w:rFonts w:ascii="Century Gothic" w:hAnsi="Century Gothic"/>
          <w:sz w:val="18"/>
          <w:szCs w:val="18"/>
        </w:rPr>
      </w:pPr>
    </w:p>
    <w:p w14:paraId="67B7D521" w14:textId="775C45C9" w:rsidR="00D11DC7" w:rsidRDefault="00A930F3" w:rsidP="001C2731">
      <w:pPr>
        <w:rPr>
          <w:rFonts w:ascii="Century Gothic" w:hAnsi="Century Gothic"/>
          <w:sz w:val="18"/>
          <w:szCs w:val="18"/>
        </w:rPr>
      </w:pPr>
      <w:r>
        <w:rPr>
          <w:rFonts w:ascii="Century Gothic" w:hAnsi="Century Gothic"/>
          <w:sz w:val="18"/>
          <w:szCs w:val="18"/>
        </w:rPr>
        <w:t>*</w:t>
      </w:r>
      <w:r w:rsidRPr="00A930F3">
        <w:rPr>
          <w:rFonts w:ascii="Century Gothic" w:hAnsi="Century Gothic"/>
          <w:sz w:val="18"/>
          <w:szCs w:val="18"/>
        </w:rPr>
        <w:t>La proyección de ejecución para el año 2026, desagregada por cuatrimestre y expresada en quetzales, fue registrada en el IAFF1</w:t>
      </w:r>
      <w:r w:rsidR="00493338">
        <w:rPr>
          <w:rFonts w:ascii="Century Gothic" w:hAnsi="Century Gothic"/>
          <w:sz w:val="18"/>
          <w:szCs w:val="18"/>
        </w:rPr>
        <w:t>2026.</w:t>
      </w:r>
      <w:r w:rsidRPr="00A930F3">
        <w:rPr>
          <w:rFonts w:ascii="Century Gothic" w:hAnsi="Century Gothic"/>
          <w:sz w:val="18"/>
          <w:szCs w:val="18"/>
        </w:rPr>
        <w:t xml:space="preserve"> (enero–febrero).</w:t>
      </w:r>
    </w:p>
    <w:p w14:paraId="478300F4" w14:textId="77777777" w:rsidR="00F202D0" w:rsidRDefault="00F202D0" w:rsidP="001C2731">
      <w:pPr>
        <w:rPr>
          <w:rFonts w:ascii="Century Gothic" w:hAnsi="Century Gothic"/>
          <w:sz w:val="18"/>
          <w:szCs w:val="18"/>
        </w:rPr>
      </w:pPr>
    </w:p>
    <w:p w14:paraId="315E8330" w14:textId="77777777" w:rsidR="00F202D0" w:rsidRPr="00EE6E09" w:rsidRDefault="00F202D0" w:rsidP="001C2731">
      <w:pPr>
        <w:rPr>
          <w:rFonts w:ascii="Century Gothic" w:hAnsi="Century Gothic"/>
          <w:sz w:val="18"/>
          <w:szCs w:val="18"/>
        </w:rPr>
      </w:pPr>
    </w:p>
    <w:p w14:paraId="13729679" w14:textId="77777777" w:rsidR="00F202D0" w:rsidRDefault="00F202D0" w:rsidP="00D11DC7">
      <w:pPr>
        <w:ind w:left="436"/>
        <w:rPr>
          <w:rFonts w:ascii="Century Gothic" w:hAnsi="Century Gothic"/>
          <w:sz w:val="18"/>
          <w:szCs w:val="18"/>
        </w:rPr>
      </w:pPr>
    </w:p>
    <w:p w14:paraId="2B7B833A" w14:textId="77777777" w:rsidR="00D11DC7" w:rsidRPr="00EE6E09" w:rsidRDefault="00D11DC7" w:rsidP="00D11DC7">
      <w:pPr>
        <w:pStyle w:val="Lista"/>
        <w:numPr>
          <w:ilvl w:val="0"/>
          <w:numId w:val="8"/>
        </w:numPr>
        <w:rPr>
          <w:rFonts w:ascii="Century Gothic" w:hAnsi="Century Gothic"/>
          <w:lang w:val="es-MX"/>
        </w:rPr>
      </w:pPr>
      <w:r w:rsidRPr="00EE6E09">
        <w:rPr>
          <w:rFonts w:ascii="Century Gothic" w:hAnsi="Century Gothic"/>
          <w:lang w:val="es-MX"/>
        </w:rPr>
        <w:t xml:space="preserve">AVANCE FÍSICO </w:t>
      </w:r>
    </w:p>
    <w:p w14:paraId="1974A71D" w14:textId="77777777" w:rsidR="00D13B7E" w:rsidRPr="00F57A2D" w:rsidRDefault="00D13B7E">
      <w:pPr>
        <w:jc w:val="both"/>
        <w:rPr>
          <w:lang w:val="es-GT" w:eastAsia="es-GT"/>
        </w:rPr>
      </w:pPr>
      <w:r w:rsidRPr="00F57A2D">
        <w:rPr>
          <w:rFonts w:ascii="Century Gothic" w:hAnsi="Century Gothic"/>
        </w:rPr>
        <w:t>Durante el período marzo–abril de 2026, se avanzó en el fortalecimiento de las capacidades institucionales de la COPADEH mediante una jornada técnica de trabajo orientada al análisis y la mejora de los mecanismos de coordinación interinstitucional para el abordaje de la conflictividad agraria, con enfoque de derechos humanos, en el Valle del Polochic. Esta jornada permitió traducir los aprendizajes del proceso formativo previo en insumos técnicos aplicados al análisis de casos, medidas cautelares, sentencias y otros registros institucionales, contribuyendo a consolidar herramientas, criterios y rutas operativas en materia de derechos humanos.</w:t>
      </w:r>
    </w:p>
    <w:p w14:paraId="5EA49557" w14:textId="77777777" w:rsidR="00A32425" w:rsidRPr="00F57A2D" w:rsidRDefault="00A32425" w:rsidP="00A32425">
      <w:pPr>
        <w:jc w:val="both"/>
        <w:rPr>
          <w:rFonts w:ascii="Century Gothic" w:hAnsi="Century Gothic"/>
        </w:rPr>
      </w:pPr>
    </w:p>
    <w:p w14:paraId="1C00DB1D" w14:textId="77777777" w:rsidR="00D13B7E" w:rsidRPr="00F57A2D" w:rsidRDefault="00D13B7E">
      <w:pPr>
        <w:jc w:val="both"/>
        <w:rPr>
          <w:lang w:val="es-GT" w:eastAsia="es-GT"/>
        </w:rPr>
      </w:pPr>
      <w:r w:rsidRPr="00F57A2D">
        <w:rPr>
          <w:rFonts w:ascii="Century Gothic" w:hAnsi="Century Gothic"/>
        </w:rPr>
        <w:t>Como parte de este proceso, se elaboró un diagnóstico institucional de la COPADEH que permitió identificar fortalezas, capacidades y procesos en curso, así como nudos críticos de coordinación, especialmente en la delimitación de roles institucionales, la organización de la información y la articulación entre los niveles central y territorial. Asimismo, se avanzó en una definición preliminar de criterios para la coordinación interinstitucional, incluyendo la identificación de actores clave, el propósito de la articulación y los requerimientos mínimos de información para la atención de casos, lo que fortaleció la claridad operativa y redujo la dispersión de datos.</w:t>
      </w:r>
    </w:p>
    <w:p w14:paraId="47743AF5" w14:textId="77777777" w:rsidR="00A32425" w:rsidRPr="00F57A2D" w:rsidRDefault="00A32425" w:rsidP="00A32425">
      <w:pPr>
        <w:jc w:val="both"/>
        <w:rPr>
          <w:rFonts w:ascii="Century Gothic" w:hAnsi="Century Gothic"/>
        </w:rPr>
      </w:pPr>
    </w:p>
    <w:p w14:paraId="0C1C150B" w14:textId="77777777" w:rsidR="00D13B7E" w:rsidRPr="00F57A2D" w:rsidRDefault="00D13B7E">
      <w:pPr>
        <w:jc w:val="both"/>
        <w:rPr>
          <w:lang w:val="es-GT" w:eastAsia="es-GT"/>
        </w:rPr>
      </w:pPr>
      <w:r w:rsidRPr="00F57A2D">
        <w:rPr>
          <w:rFonts w:ascii="Century Gothic" w:hAnsi="Century Gothic"/>
        </w:rPr>
        <w:t xml:space="preserve">De manera complementaria, se diseñó una ruta preliminar para el análisis, la priorización y el seguimiento de casos, incorporando criterios técnicos como urgencia, gravedad, presencia de grupos en situación de vulnerabilidad y accesibilidad, así como la diferenciación de abordajes según la tipología (medidas cautelares y sentencias). Este avance incluyó la definición de elementos para el seguimiento institucional, tales como la estructuración de una </w:t>
      </w:r>
      <w:r w:rsidRPr="00F57A2D">
        <w:rPr>
          <w:rFonts w:ascii="Century Gothic" w:hAnsi="Century Gothic"/>
        </w:rPr>
        <w:lastRenderedPageBreak/>
        <w:t>bitácora de casos, la identificación de alertas para la toma de decisiones y la necesidad de establecer mecanismos de retroalimentación y ajuste.</w:t>
      </w:r>
    </w:p>
    <w:p w14:paraId="05F591E7" w14:textId="77777777" w:rsidR="00A32425" w:rsidRPr="00F57A2D" w:rsidRDefault="00A32425" w:rsidP="00A32425">
      <w:pPr>
        <w:jc w:val="both"/>
        <w:rPr>
          <w:rFonts w:ascii="Century Gothic" w:hAnsi="Century Gothic"/>
        </w:rPr>
      </w:pPr>
    </w:p>
    <w:p w14:paraId="3E09D4CD" w14:textId="77777777" w:rsidR="00D13B7E" w:rsidRPr="00F57A2D" w:rsidRDefault="00D13B7E">
      <w:pPr>
        <w:jc w:val="both"/>
        <w:rPr>
          <w:lang w:val="es-GT" w:eastAsia="es-GT"/>
        </w:rPr>
      </w:pPr>
      <w:r w:rsidRPr="00F57A2D">
        <w:rPr>
          <w:rFonts w:ascii="Century Gothic" w:hAnsi="Century Gothic"/>
        </w:rPr>
        <w:t>El proceso contó con la participación de personal técnico y directivo de la COPADEH, lo que aseguró la validación de los insumos generados y su pertinencia institucional. Como resultado, se dispone de productos técnicos preliminares que constituyen la base para formular una estrategia de articulación interinstitucional y fortalecer los mecanismos de coordinación, análisis y seguimiento de casos.</w:t>
      </w:r>
    </w:p>
    <w:p w14:paraId="2CAC5DA8" w14:textId="77777777" w:rsidR="00A32425" w:rsidRPr="00F57A2D" w:rsidRDefault="00A32425" w:rsidP="00A32425">
      <w:pPr>
        <w:jc w:val="both"/>
        <w:rPr>
          <w:rFonts w:ascii="Century Gothic" w:hAnsi="Century Gothic"/>
        </w:rPr>
      </w:pPr>
    </w:p>
    <w:p w14:paraId="343B279F" w14:textId="77777777" w:rsidR="00D13B7E" w:rsidRPr="00F57A2D" w:rsidRDefault="00D13B7E">
      <w:pPr>
        <w:jc w:val="both"/>
        <w:rPr>
          <w:lang w:val="es-GT" w:eastAsia="es-GT"/>
        </w:rPr>
      </w:pPr>
      <w:r w:rsidRPr="00F57A2D">
        <w:rPr>
          <w:rFonts w:ascii="Century Gothic" w:hAnsi="Century Gothic"/>
        </w:rPr>
        <w:t>En términos de contribución a los resultados del proyecto, estos avances se vinculan directamente con el fortalecimiento de capacidades institucionales (R1. Producto 1) y con el desarrollo de herramientas y metodologías para la planificación conjunta y la gestión de casos (R1. Producto 2), sentando las bases para una implementación más articulada, preventiva y basada en evidencia en los siguientes períodos de ejecución.</w:t>
      </w:r>
    </w:p>
    <w:p w14:paraId="3008392A" w14:textId="77777777" w:rsidR="00D11DC7" w:rsidRDefault="00D11DC7" w:rsidP="00D11DC7">
      <w:pPr>
        <w:jc w:val="both"/>
        <w:rPr>
          <w:rFonts w:ascii="Century Gothic" w:hAnsi="Century Gothic"/>
          <w:color w:val="0070C0"/>
        </w:rPr>
      </w:pPr>
    </w:p>
    <w:p w14:paraId="4685D18E" w14:textId="77777777" w:rsidR="00D11DC7" w:rsidRPr="00EE6E09" w:rsidRDefault="00D11DC7" w:rsidP="00D11DC7">
      <w:pPr>
        <w:jc w:val="both"/>
        <w:rPr>
          <w:rFonts w:ascii="Century Gothic" w:hAnsi="Century Gothic"/>
          <w:vanish/>
          <w:color w:val="4472C4"/>
          <w:sz w:val="16"/>
          <w:szCs w:val="16"/>
        </w:rPr>
      </w:pPr>
      <w:r w:rsidRPr="00EE6E09">
        <w:rPr>
          <w:rFonts w:ascii="Century Gothic" w:hAnsi="Century Gothic"/>
          <w:vanish/>
          <w:color w:val="4472C4"/>
          <w:sz w:val="16"/>
          <w:szCs w:val="16"/>
        </w:rPr>
        <w:t>Top of Form</w:t>
      </w:r>
    </w:p>
    <w:p w14:paraId="16C51180" w14:textId="77777777" w:rsidR="00D11DC7" w:rsidRPr="00EE6E09" w:rsidRDefault="00D11DC7" w:rsidP="00D11DC7">
      <w:pPr>
        <w:jc w:val="both"/>
        <w:rPr>
          <w:rFonts w:ascii="Century Gothic" w:hAnsi="Century Gothic"/>
          <w:color w:val="4472C4"/>
          <w:sz w:val="16"/>
          <w:szCs w:val="16"/>
        </w:rPr>
      </w:pPr>
    </w:p>
    <w:tbl>
      <w:tblPr>
        <w:tblW w:w="9479" w:type="dxa"/>
        <w:tblInd w:w="-214" w:type="dxa"/>
        <w:tblCellMar>
          <w:left w:w="70" w:type="dxa"/>
          <w:right w:w="70" w:type="dxa"/>
        </w:tblCellMar>
        <w:tblLook w:val="0000" w:firstRow="0" w:lastRow="0" w:firstColumn="0" w:lastColumn="0" w:noHBand="0" w:noVBand="0"/>
      </w:tblPr>
      <w:tblGrid>
        <w:gridCol w:w="772"/>
        <w:gridCol w:w="6817"/>
        <w:gridCol w:w="1890"/>
      </w:tblGrid>
      <w:tr w:rsidR="00D11DC7" w:rsidRPr="00EE6E09" w14:paraId="4BE56ED1" w14:textId="77777777" w:rsidTr="002B55AB">
        <w:trPr>
          <w:trHeight w:val="103"/>
        </w:trPr>
        <w:tc>
          <w:tcPr>
            <w:tcW w:w="7589" w:type="dxa"/>
            <w:gridSpan w:val="2"/>
            <w:tcBorders>
              <w:top w:val="single" w:sz="4" w:space="0" w:color="auto"/>
              <w:left w:val="single" w:sz="4" w:space="0" w:color="auto"/>
              <w:bottom w:val="single" w:sz="4" w:space="0" w:color="auto"/>
              <w:right w:val="single" w:sz="4" w:space="0" w:color="auto"/>
            </w:tcBorders>
            <w:noWrap/>
            <w:vAlign w:val="bottom"/>
          </w:tcPr>
          <w:p w14:paraId="213D17F8" w14:textId="77777777" w:rsidR="00D11DC7" w:rsidRPr="00EE6E09" w:rsidRDefault="00D11DC7" w:rsidP="00E7519F">
            <w:pPr>
              <w:numPr>
                <w:ilvl w:val="1"/>
                <w:numId w:val="8"/>
              </w:numPr>
              <w:rPr>
                <w:rFonts w:ascii="Century Gothic" w:hAnsi="Century Gothic"/>
                <w:b/>
                <w:sz w:val="22"/>
                <w:szCs w:val="22"/>
              </w:rPr>
            </w:pPr>
            <w:r w:rsidRPr="00EE6E09">
              <w:rPr>
                <w:rFonts w:ascii="Century Gothic" w:hAnsi="Century Gothic"/>
                <w:b/>
                <w:sz w:val="22"/>
                <w:szCs w:val="22"/>
              </w:rPr>
              <w:t>Componente/indicador /Resultado/ Meta del Programa o Proyecto</w:t>
            </w:r>
          </w:p>
          <w:p w14:paraId="3FCD4EF9" w14:textId="77777777" w:rsidR="00D11DC7" w:rsidRPr="00EE6E09" w:rsidRDefault="00D11DC7" w:rsidP="00E7519F">
            <w:pPr>
              <w:jc w:val="both"/>
              <w:rPr>
                <w:rFonts w:ascii="Century Gothic" w:hAnsi="Century Gothic"/>
                <w:b/>
                <w:sz w:val="22"/>
                <w:szCs w:val="22"/>
              </w:rPr>
            </w:pPr>
            <w:r w:rsidRPr="00EE6E09">
              <w:rPr>
                <w:rFonts w:ascii="Century Gothic" w:hAnsi="Century Gothic"/>
                <w:sz w:val="22"/>
                <w:szCs w:val="22"/>
              </w:rPr>
              <w:t>Resultado 1. La institucionalidad pública incrementa sus capacidades para la gestión de la conflictividad agraria con enfoque de derechos humanos en el Valle del Polochic.</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bottom"/>
          </w:tcPr>
          <w:p w14:paraId="425B840B" w14:textId="77777777" w:rsidR="00D11DC7" w:rsidRPr="00EC27D9" w:rsidRDefault="00D11DC7" w:rsidP="00E7519F">
            <w:pPr>
              <w:jc w:val="center"/>
              <w:rPr>
                <w:rFonts w:ascii="Century Gothic" w:hAnsi="Century Gothic"/>
                <w:b/>
                <w:sz w:val="22"/>
                <w:szCs w:val="22"/>
              </w:rPr>
            </w:pPr>
            <w:r w:rsidRPr="00385F52">
              <w:rPr>
                <w:rFonts w:ascii="Century Gothic" w:hAnsi="Century Gothic"/>
                <w:b/>
                <w:sz w:val="22"/>
                <w:szCs w:val="22"/>
              </w:rPr>
              <w:t>Avance Total %</w:t>
            </w:r>
          </w:p>
        </w:tc>
      </w:tr>
      <w:tr w:rsidR="00C814D2" w:rsidRPr="00EE6E09" w14:paraId="21EA9CB0" w14:textId="77777777" w:rsidTr="002B55AB">
        <w:trPr>
          <w:trHeight w:val="958"/>
        </w:trPr>
        <w:tc>
          <w:tcPr>
            <w:tcW w:w="772" w:type="dxa"/>
            <w:tcBorders>
              <w:top w:val="single" w:sz="4" w:space="0" w:color="auto"/>
              <w:left w:val="single" w:sz="4" w:space="0" w:color="auto"/>
              <w:bottom w:val="single" w:sz="4" w:space="0" w:color="auto"/>
              <w:right w:val="nil"/>
            </w:tcBorders>
            <w:noWrap/>
          </w:tcPr>
          <w:p w14:paraId="3BD91314" w14:textId="77777777" w:rsidR="00C814D2" w:rsidRPr="00EE6E09" w:rsidRDefault="00C814D2" w:rsidP="00C814D2">
            <w:pPr>
              <w:jc w:val="center"/>
              <w:rPr>
                <w:rFonts w:ascii="Century Gothic" w:hAnsi="Century Gothic"/>
                <w:bCs/>
              </w:rPr>
            </w:pPr>
            <w:r w:rsidRPr="00EE6E09">
              <w:rPr>
                <w:rFonts w:ascii="Century Gothic" w:hAnsi="Century Gothic"/>
                <w:bCs/>
              </w:rPr>
              <w:t>P1</w:t>
            </w:r>
          </w:p>
        </w:tc>
        <w:tc>
          <w:tcPr>
            <w:tcW w:w="6817" w:type="dxa"/>
            <w:tcBorders>
              <w:top w:val="single" w:sz="4" w:space="0" w:color="auto"/>
              <w:left w:val="single" w:sz="4" w:space="0" w:color="auto"/>
              <w:bottom w:val="single" w:sz="4" w:space="0" w:color="auto"/>
              <w:right w:val="single" w:sz="4" w:space="0" w:color="auto"/>
            </w:tcBorders>
            <w:noWrap/>
          </w:tcPr>
          <w:p w14:paraId="11BDC73A" w14:textId="77777777" w:rsidR="00C814D2" w:rsidRPr="00EE6E09" w:rsidRDefault="00C814D2" w:rsidP="00C814D2">
            <w:pPr>
              <w:rPr>
                <w:rFonts w:ascii="Century Gothic" w:hAnsi="Century Gothic"/>
              </w:rPr>
            </w:pPr>
            <w:r w:rsidRPr="00EE6E09">
              <w:rPr>
                <w:rFonts w:ascii="Century Gothic" w:hAnsi="Century Gothic"/>
                <w:b/>
                <w:bCs/>
              </w:rPr>
              <w:t>Producto 1</w:t>
            </w:r>
            <w:r w:rsidRPr="00EE6E09">
              <w:rPr>
                <w:rFonts w:ascii="Century Gothic" w:hAnsi="Century Gothic"/>
              </w:rPr>
              <w:t xml:space="preserve">. Las instituciones públicas en el área de intervención adquieren conocimientos y habilidades para mejorar la prevención y gestión de la conflictividad agraria con enfoque de SAN. </w:t>
            </w:r>
          </w:p>
        </w:tc>
        <w:tc>
          <w:tcPr>
            <w:tcW w:w="1890" w:type="dxa"/>
            <w:tcBorders>
              <w:top w:val="single" w:sz="4" w:space="0" w:color="auto"/>
              <w:left w:val="single" w:sz="4" w:space="0" w:color="auto"/>
              <w:bottom w:val="single" w:sz="4" w:space="0" w:color="auto"/>
              <w:right w:val="single" w:sz="4" w:space="0" w:color="auto"/>
            </w:tcBorders>
          </w:tcPr>
          <w:p w14:paraId="3890B132" w14:textId="71AFD2AE" w:rsidR="00C814D2" w:rsidRPr="004C509C" w:rsidRDefault="000045B2" w:rsidP="00C814D2">
            <w:pPr>
              <w:jc w:val="center"/>
              <w:rPr>
                <w:rFonts w:ascii="Century Gothic" w:hAnsi="Century Gothic"/>
                <w:b/>
                <w:bCs/>
                <w:sz w:val="22"/>
                <w:szCs w:val="22"/>
              </w:rPr>
            </w:pPr>
            <w:r w:rsidRPr="004C509C">
              <w:rPr>
                <w:rFonts w:ascii="Century Gothic" w:hAnsi="Century Gothic"/>
                <w:b/>
                <w:bCs/>
                <w:sz w:val="22"/>
                <w:szCs w:val="22"/>
              </w:rPr>
              <w:t>2.</w:t>
            </w:r>
            <w:r w:rsidR="000B4162" w:rsidRPr="004C509C">
              <w:rPr>
                <w:rFonts w:ascii="Century Gothic" w:hAnsi="Century Gothic"/>
                <w:b/>
                <w:bCs/>
                <w:sz w:val="22"/>
                <w:szCs w:val="22"/>
              </w:rPr>
              <w:t>14</w:t>
            </w:r>
            <w:r w:rsidR="00580EDE" w:rsidRPr="004C509C">
              <w:rPr>
                <w:rFonts w:ascii="Century Gothic" w:hAnsi="Century Gothic"/>
                <w:b/>
                <w:bCs/>
                <w:sz w:val="22"/>
                <w:szCs w:val="22"/>
              </w:rPr>
              <w:t>%</w:t>
            </w:r>
          </w:p>
        </w:tc>
      </w:tr>
      <w:tr w:rsidR="00C814D2" w:rsidRPr="00EE6E09" w14:paraId="122B0990" w14:textId="77777777" w:rsidTr="002B55AB">
        <w:trPr>
          <w:trHeight w:val="913"/>
        </w:trPr>
        <w:tc>
          <w:tcPr>
            <w:tcW w:w="772" w:type="dxa"/>
            <w:tcBorders>
              <w:top w:val="single" w:sz="4" w:space="0" w:color="auto"/>
              <w:left w:val="single" w:sz="4" w:space="0" w:color="auto"/>
              <w:bottom w:val="single" w:sz="4" w:space="0" w:color="auto"/>
              <w:right w:val="nil"/>
            </w:tcBorders>
            <w:noWrap/>
          </w:tcPr>
          <w:p w14:paraId="4089D764" w14:textId="77777777" w:rsidR="00C814D2" w:rsidRPr="00EE6E09" w:rsidRDefault="00C814D2" w:rsidP="00C814D2">
            <w:pPr>
              <w:jc w:val="center"/>
              <w:rPr>
                <w:rFonts w:ascii="Century Gothic" w:hAnsi="Century Gothic"/>
                <w:bCs/>
              </w:rPr>
            </w:pPr>
            <w:r w:rsidRPr="00EE6E09">
              <w:rPr>
                <w:rFonts w:ascii="Century Gothic" w:hAnsi="Century Gothic"/>
                <w:bCs/>
              </w:rPr>
              <w:t>P2</w:t>
            </w:r>
          </w:p>
        </w:tc>
        <w:tc>
          <w:tcPr>
            <w:tcW w:w="6817" w:type="dxa"/>
            <w:tcBorders>
              <w:top w:val="nil"/>
              <w:left w:val="single" w:sz="4" w:space="0" w:color="auto"/>
              <w:bottom w:val="single" w:sz="4" w:space="0" w:color="auto"/>
              <w:right w:val="single" w:sz="4" w:space="0" w:color="auto"/>
            </w:tcBorders>
            <w:noWrap/>
          </w:tcPr>
          <w:p w14:paraId="0318EDCD" w14:textId="77777777" w:rsidR="00C814D2" w:rsidRPr="00EE6E09" w:rsidRDefault="00C814D2" w:rsidP="00C814D2">
            <w:pPr>
              <w:tabs>
                <w:tab w:val="left" w:pos="3120"/>
              </w:tabs>
              <w:rPr>
                <w:rFonts w:ascii="Century Gothic" w:hAnsi="Century Gothic"/>
              </w:rPr>
            </w:pPr>
            <w:r w:rsidRPr="00EE6E09">
              <w:rPr>
                <w:rFonts w:ascii="Century Gothic" w:hAnsi="Century Gothic"/>
                <w:b/>
                <w:bCs/>
              </w:rPr>
              <w:t>Producto 2</w:t>
            </w:r>
            <w:r w:rsidRPr="00EE6E09">
              <w:rPr>
                <w:rFonts w:ascii="Century Gothic" w:hAnsi="Century Gothic"/>
              </w:rPr>
              <w:t>. Las instituciones públicas incorporan en el uso de las herramientas y metodologías estándares de derechos humanos y sensibles al género para el abordaje de la conflictividad agraria.</w:t>
            </w:r>
            <w:r w:rsidRPr="00EE6E09">
              <w:rPr>
                <w:rFonts w:ascii="Century Gothic" w:hAnsi="Century Gothic"/>
              </w:rPr>
              <w:tab/>
            </w:r>
            <w:r w:rsidRPr="00EE6E09">
              <w:rPr>
                <w:rFonts w:ascii="Century Gothic" w:hAnsi="Century Gothic"/>
              </w:rPr>
              <w:tab/>
            </w:r>
          </w:p>
        </w:tc>
        <w:tc>
          <w:tcPr>
            <w:tcW w:w="1890" w:type="dxa"/>
            <w:tcBorders>
              <w:top w:val="single" w:sz="4" w:space="0" w:color="auto"/>
              <w:left w:val="single" w:sz="4" w:space="0" w:color="auto"/>
              <w:bottom w:val="single" w:sz="4" w:space="0" w:color="auto"/>
              <w:right w:val="single" w:sz="4" w:space="0" w:color="auto"/>
            </w:tcBorders>
          </w:tcPr>
          <w:p w14:paraId="6E67761C" w14:textId="023F73D1" w:rsidR="00C814D2" w:rsidRPr="004C509C" w:rsidRDefault="000045B2" w:rsidP="00C814D2">
            <w:pPr>
              <w:jc w:val="center"/>
              <w:rPr>
                <w:rFonts w:ascii="Century Gothic" w:hAnsi="Century Gothic"/>
                <w:b/>
                <w:bCs/>
                <w:sz w:val="22"/>
                <w:szCs w:val="22"/>
              </w:rPr>
            </w:pPr>
            <w:r w:rsidRPr="004C509C">
              <w:rPr>
                <w:rFonts w:ascii="Century Gothic" w:hAnsi="Century Gothic"/>
                <w:b/>
                <w:bCs/>
                <w:sz w:val="22"/>
                <w:szCs w:val="22"/>
              </w:rPr>
              <w:t>2.</w:t>
            </w:r>
            <w:r w:rsidR="00580EDE" w:rsidRPr="004C509C">
              <w:rPr>
                <w:rFonts w:ascii="Century Gothic" w:hAnsi="Century Gothic"/>
                <w:b/>
                <w:bCs/>
                <w:sz w:val="22"/>
                <w:szCs w:val="22"/>
              </w:rPr>
              <w:t>%</w:t>
            </w:r>
          </w:p>
        </w:tc>
      </w:tr>
    </w:tbl>
    <w:p w14:paraId="181A8765" w14:textId="77777777" w:rsidR="00D11DC7" w:rsidRPr="00EE6E09" w:rsidRDefault="00D11DC7" w:rsidP="00D11DC7">
      <w:pPr>
        <w:pStyle w:val="Descripcin"/>
        <w:rPr>
          <w:rFonts w:ascii="Century Gothic" w:hAnsi="Century Gothic"/>
        </w:rPr>
      </w:pPr>
      <w:r w:rsidRPr="00EE6E09">
        <w:rPr>
          <w:rFonts w:ascii="Century Gothic" w:hAnsi="Century Gothic"/>
        </w:rPr>
        <w:t>*En los convenios algunos programas y proyectos tienen establecidos: Componentes/Indicadores/Resultado o Meta)</w:t>
      </w:r>
    </w:p>
    <w:p w14:paraId="4CC8FC5E" w14:textId="77777777" w:rsidR="00D11DC7" w:rsidRDefault="00D11DC7" w:rsidP="00D11DC7">
      <w:pPr>
        <w:jc w:val="both"/>
        <w:rPr>
          <w:rFonts w:ascii="Century Gothic" w:hAnsi="Century Gothic"/>
          <w:lang w:val="es-MX"/>
        </w:rPr>
      </w:pPr>
    </w:p>
    <w:p w14:paraId="28276D84" w14:textId="77777777" w:rsidR="00D11DC7" w:rsidRDefault="00D11DC7" w:rsidP="00D11DC7">
      <w:pPr>
        <w:jc w:val="both"/>
        <w:rPr>
          <w:rFonts w:ascii="Century Gothic" w:hAnsi="Century Gothic"/>
          <w:lang w:val="es-MX"/>
        </w:rPr>
      </w:pPr>
    </w:p>
    <w:p w14:paraId="0BA11E06" w14:textId="77777777" w:rsidR="00D11DC7" w:rsidRPr="00EE6E09" w:rsidRDefault="00D11DC7" w:rsidP="00D11DC7">
      <w:pPr>
        <w:jc w:val="both"/>
        <w:rPr>
          <w:rFonts w:ascii="Century Gothic" w:hAnsi="Century Gothic"/>
          <w:lang w:val="es-MX"/>
        </w:rPr>
      </w:pPr>
      <w:r>
        <w:rPr>
          <w:rFonts w:ascii="Century Gothic" w:hAnsi="Century Gothic"/>
          <w:lang w:val="es-MX"/>
        </w:rPr>
        <w:t>CO</w:t>
      </w:r>
      <w:r w:rsidRPr="00EE6E09">
        <w:rPr>
          <w:rFonts w:ascii="Century Gothic" w:hAnsi="Century Gothic"/>
          <w:lang w:val="es-MX"/>
        </w:rPr>
        <w:t>BERTURA TERRITORIAL</w:t>
      </w:r>
    </w:p>
    <w:p w14:paraId="3F098114" w14:textId="77777777" w:rsidR="00D11DC7" w:rsidRPr="00EE6E09" w:rsidRDefault="00D11DC7" w:rsidP="00D11DC7">
      <w:pPr>
        <w:rPr>
          <w:rFonts w:ascii="Century Gothic" w:hAnsi="Century Gothic"/>
          <w:lang w:val="es-MX"/>
        </w:rPr>
      </w:pPr>
    </w:p>
    <w:tbl>
      <w:tblPr>
        <w:tblpPr w:leftFromText="141" w:rightFromText="141" w:vertAnchor="text" w:tblpXSpec="center" w:tblpY="1"/>
        <w:tblOverlap w:val="never"/>
        <w:tblW w:w="9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7"/>
        <w:gridCol w:w="2268"/>
        <w:gridCol w:w="1795"/>
        <w:gridCol w:w="1891"/>
        <w:gridCol w:w="1134"/>
      </w:tblGrid>
      <w:tr w:rsidR="00D11DC7" w:rsidRPr="00EE6E09" w14:paraId="424933AC" w14:textId="77777777" w:rsidTr="00E7519F">
        <w:trPr>
          <w:trHeight w:val="200"/>
        </w:trPr>
        <w:tc>
          <w:tcPr>
            <w:tcW w:w="2127" w:type="dxa"/>
            <w:vAlign w:val="center"/>
            <w:hideMark/>
          </w:tcPr>
          <w:p w14:paraId="6AA9BF3E" w14:textId="77777777" w:rsidR="00D11DC7" w:rsidRPr="00EE6E09" w:rsidRDefault="00D11DC7" w:rsidP="00E7519F">
            <w:pPr>
              <w:jc w:val="both"/>
              <w:rPr>
                <w:rFonts w:ascii="Century Gothic" w:hAnsi="Century Gothic"/>
                <w:b/>
                <w:bCs/>
                <w:color w:val="002060"/>
                <w:sz w:val="21"/>
                <w:szCs w:val="21"/>
              </w:rPr>
            </w:pPr>
            <w:r w:rsidRPr="00EE6E09">
              <w:rPr>
                <w:rFonts w:ascii="Century Gothic" w:hAnsi="Century Gothic"/>
                <w:b/>
                <w:bCs/>
                <w:color w:val="002060"/>
                <w:sz w:val="21"/>
                <w:szCs w:val="21"/>
              </w:rPr>
              <w:t>7.1 Sector que beneficia (ejemplo: salud, educación)</w:t>
            </w:r>
          </w:p>
        </w:tc>
        <w:tc>
          <w:tcPr>
            <w:tcW w:w="2268" w:type="dxa"/>
            <w:vAlign w:val="center"/>
            <w:hideMark/>
          </w:tcPr>
          <w:p w14:paraId="0D1AABB5" w14:textId="77777777" w:rsidR="00D11DC7" w:rsidRPr="00EE6E09" w:rsidRDefault="00D11DC7" w:rsidP="00E7519F">
            <w:pPr>
              <w:jc w:val="both"/>
              <w:rPr>
                <w:rFonts w:ascii="Century Gothic" w:hAnsi="Century Gothic"/>
                <w:b/>
                <w:bCs/>
                <w:color w:val="002060"/>
                <w:sz w:val="21"/>
                <w:szCs w:val="21"/>
              </w:rPr>
            </w:pPr>
            <w:r w:rsidRPr="00EE6E09">
              <w:rPr>
                <w:rFonts w:ascii="Century Gothic" w:hAnsi="Century Gothic"/>
                <w:b/>
                <w:bCs/>
                <w:color w:val="002060"/>
                <w:sz w:val="21"/>
                <w:szCs w:val="21"/>
              </w:rPr>
              <w:t>7.2 Prioridad nacional con que se vincula (</w:t>
            </w:r>
            <w:proofErr w:type="spellStart"/>
            <w:r w:rsidRPr="00EE6E09">
              <w:rPr>
                <w:rFonts w:ascii="Century Gothic" w:hAnsi="Century Gothic"/>
                <w:b/>
                <w:bCs/>
                <w:color w:val="002060"/>
                <w:sz w:val="21"/>
                <w:szCs w:val="21"/>
              </w:rPr>
              <w:t>Katun</w:t>
            </w:r>
            <w:proofErr w:type="spellEnd"/>
            <w:r w:rsidRPr="00EE6E09">
              <w:rPr>
                <w:rFonts w:ascii="Century Gothic" w:hAnsi="Century Gothic"/>
                <w:b/>
                <w:bCs/>
                <w:color w:val="002060"/>
                <w:sz w:val="21"/>
                <w:szCs w:val="21"/>
              </w:rPr>
              <w:t xml:space="preserve"> 2032)</w:t>
            </w:r>
          </w:p>
        </w:tc>
        <w:tc>
          <w:tcPr>
            <w:tcW w:w="1795" w:type="dxa"/>
            <w:vAlign w:val="center"/>
          </w:tcPr>
          <w:p w14:paraId="5339EDBC" w14:textId="77777777" w:rsidR="00D11DC7" w:rsidRPr="00EE6E09" w:rsidRDefault="00D11DC7" w:rsidP="00E7519F">
            <w:pPr>
              <w:jc w:val="center"/>
              <w:rPr>
                <w:rFonts w:ascii="Century Gothic" w:hAnsi="Century Gothic"/>
                <w:b/>
                <w:bCs/>
                <w:color w:val="002060"/>
                <w:sz w:val="20"/>
                <w:szCs w:val="20"/>
              </w:rPr>
            </w:pPr>
            <w:r w:rsidRPr="00EE6E09">
              <w:rPr>
                <w:rFonts w:ascii="Century Gothic" w:hAnsi="Century Gothic"/>
                <w:b/>
                <w:bCs/>
                <w:color w:val="002060"/>
                <w:sz w:val="20"/>
                <w:szCs w:val="20"/>
              </w:rPr>
              <w:t>Departamento</w:t>
            </w:r>
          </w:p>
          <w:p w14:paraId="70621ADD" w14:textId="77777777" w:rsidR="00D11DC7" w:rsidRPr="00EE6E09" w:rsidRDefault="00D11DC7" w:rsidP="00E7519F">
            <w:pPr>
              <w:jc w:val="center"/>
              <w:rPr>
                <w:rFonts w:ascii="Century Gothic" w:hAnsi="Century Gothic"/>
                <w:b/>
                <w:bCs/>
                <w:color w:val="002060"/>
                <w:sz w:val="20"/>
                <w:szCs w:val="20"/>
              </w:rPr>
            </w:pPr>
            <w:r w:rsidRPr="00EE6E09">
              <w:rPr>
                <w:rFonts w:ascii="Century Gothic" w:hAnsi="Century Gothic"/>
                <w:b/>
                <w:bCs/>
                <w:color w:val="002060"/>
                <w:sz w:val="20"/>
                <w:szCs w:val="20"/>
              </w:rPr>
              <w:t>[</w:t>
            </w:r>
            <w:r w:rsidRPr="00EE6E09">
              <w:rPr>
                <w:rFonts w:ascii="Century Gothic" w:hAnsi="Century Gothic"/>
                <w:b/>
                <w:bCs/>
                <w:i/>
                <w:color w:val="002060"/>
                <w:sz w:val="20"/>
                <w:szCs w:val="20"/>
              </w:rPr>
              <w:t>territorio</w:t>
            </w:r>
            <w:r w:rsidRPr="00EE6E09">
              <w:rPr>
                <w:rFonts w:ascii="Century Gothic" w:hAnsi="Century Gothic"/>
                <w:b/>
                <w:bCs/>
                <w:color w:val="002060"/>
                <w:sz w:val="20"/>
                <w:szCs w:val="20"/>
              </w:rPr>
              <w:t>]</w:t>
            </w:r>
          </w:p>
        </w:tc>
        <w:tc>
          <w:tcPr>
            <w:tcW w:w="1891" w:type="dxa"/>
            <w:vAlign w:val="center"/>
          </w:tcPr>
          <w:p w14:paraId="7EAD7AC1" w14:textId="77777777" w:rsidR="00D11DC7" w:rsidRPr="00EE6E09" w:rsidRDefault="00D11DC7" w:rsidP="00E7519F">
            <w:pPr>
              <w:jc w:val="center"/>
              <w:rPr>
                <w:rFonts w:ascii="Century Gothic" w:hAnsi="Century Gothic"/>
                <w:b/>
                <w:bCs/>
                <w:color w:val="002060"/>
                <w:sz w:val="20"/>
                <w:szCs w:val="20"/>
              </w:rPr>
            </w:pPr>
            <w:r w:rsidRPr="00EE6E09">
              <w:rPr>
                <w:rFonts w:ascii="Century Gothic" w:hAnsi="Century Gothic"/>
                <w:b/>
                <w:bCs/>
                <w:color w:val="002060"/>
                <w:sz w:val="20"/>
                <w:szCs w:val="20"/>
              </w:rPr>
              <w:t>Monto ejecutado por Depto. (Q)</w:t>
            </w:r>
          </w:p>
        </w:tc>
        <w:tc>
          <w:tcPr>
            <w:tcW w:w="1134" w:type="dxa"/>
            <w:vAlign w:val="center"/>
          </w:tcPr>
          <w:p w14:paraId="604B42A9" w14:textId="77777777" w:rsidR="00D11DC7" w:rsidRPr="00EE6E09" w:rsidRDefault="00D11DC7" w:rsidP="00E7519F">
            <w:pPr>
              <w:jc w:val="center"/>
              <w:rPr>
                <w:rFonts w:ascii="Century Gothic" w:hAnsi="Century Gothic"/>
                <w:b/>
                <w:bCs/>
                <w:color w:val="002060"/>
                <w:sz w:val="20"/>
                <w:szCs w:val="20"/>
              </w:rPr>
            </w:pPr>
            <w:r w:rsidRPr="00EE6E09">
              <w:rPr>
                <w:rFonts w:ascii="Century Gothic" w:hAnsi="Century Gothic"/>
                <w:b/>
                <w:bCs/>
                <w:color w:val="002060"/>
                <w:sz w:val="20"/>
                <w:szCs w:val="20"/>
              </w:rPr>
              <w:t>% de ejecución Depto.</w:t>
            </w:r>
          </w:p>
        </w:tc>
      </w:tr>
      <w:tr w:rsidR="00364FBC" w:rsidRPr="00747FD8" w14:paraId="167936BF" w14:textId="77777777" w:rsidTr="00E7519F">
        <w:trPr>
          <w:trHeight w:val="673"/>
        </w:trPr>
        <w:tc>
          <w:tcPr>
            <w:tcW w:w="2127" w:type="dxa"/>
            <w:vMerge w:val="restart"/>
            <w:noWrap/>
            <w:vAlign w:val="center"/>
            <w:hideMark/>
          </w:tcPr>
          <w:p w14:paraId="0D502501" w14:textId="77777777" w:rsidR="00364FBC" w:rsidRPr="00764BCB" w:rsidRDefault="00364FBC" w:rsidP="00364FBC">
            <w:pPr>
              <w:jc w:val="center"/>
              <w:rPr>
                <w:rFonts w:ascii="Century Gothic" w:hAnsi="Century Gothic"/>
                <w:sz w:val="22"/>
                <w:szCs w:val="22"/>
              </w:rPr>
            </w:pPr>
            <w:r w:rsidRPr="00764BCB">
              <w:rPr>
                <w:rFonts w:ascii="Century Gothic" w:hAnsi="Century Gothic"/>
                <w:sz w:val="22"/>
                <w:szCs w:val="22"/>
              </w:rPr>
              <w:t xml:space="preserve">Derechos Humanos, </w:t>
            </w:r>
            <w:r w:rsidRPr="00764BCB">
              <w:rPr>
                <w:rFonts w:ascii="Century Gothic" w:hAnsi="Century Gothic"/>
                <w:sz w:val="22"/>
                <w:szCs w:val="22"/>
              </w:rPr>
              <w:lastRenderedPageBreak/>
              <w:t>Reducción de la conflictividad agraria, Seguridad Alimentaria y Nutricional</w:t>
            </w:r>
          </w:p>
        </w:tc>
        <w:tc>
          <w:tcPr>
            <w:tcW w:w="2268" w:type="dxa"/>
            <w:vMerge w:val="restart"/>
            <w:noWrap/>
            <w:vAlign w:val="center"/>
            <w:hideMark/>
          </w:tcPr>
          <w:p w14:paraId="56A850D5" w14:textId="77777777" w:rsidR="00364FBC" w:rsidRPr="00764BCB" w:rsidRDefault="00364FBC" w:rsidP="00364FBC">
            <w:pPr>
              <w:jc w:val="center"/>
              <w:rPr>
                <w:rFonts w:ascii="Century Gothic" w:hAnsi="Century Gothic"/>
                <w:sz w:val="22"/>
                <w:szCs w:val="22"/>
              </w:rPr>
            </w:pPr>
            <w:r w:rsidRPr="00764BCB">
              <w:rPr>
                <w:rFonts w:ascii="Century Gothic" w:hAnsi="Century Gothic"/>
                <w:b/>
                <w:sz w:val="22"/>
                <w:szCs w:val="22"/>
              </w:rPr>
              <w:lastRenderedPageBreak/>
              <w:t>Meta 1</w:t>
            </w:r>
            <w:r w:rsidRPr="00764BCB">
              <w:rPr>
                <w:rFonts w:ascii="Century Gothic" w:hAnsi="Century Gothic"/>
                <w:sz w:val="22"/>
                <w:szCs w:val="22"/>
              </w:rPr>
              <w:t xml:space="preserve">, Resultado 1.1, lineamiento c). </w:t>
            </w:r>
            <w:r w:rsidRPr="00764BCB">
              <w:rPr>
                <w:rFonts w:ascii="Century Gothic" w:hAnsi="Century Gothic"/>
                <w:b/>
                <w:sz w:val="22"/>
                <w:szCs w:val="22"/>
              </w:rPr>
              <w:lastRenderedPageBreak/>
              <w:t>Meta 4</w:t>
            </w:r>
            <w:r w:rsidRPr="00764BCB">
              <w:rPr>
                <w:rFonts w:ascii="Century Gothic" w:hAnsi="Century Gothic"/>
                <w:sz w:val="22"/>
                <w:szCs w:val="22"/>
              </w:rPr>
              <w:t>, Resultado 4.1, lineamiento a).</w:t>
            </w:r>
          </w:p>
        </w:tc>
        <w:tc>
          <w:tcPr>
            <w:tcW w:w="1795" w:type="dxa"/>
            <w:vAlign w:val="bottom"/>
          </w:tcPr>
          <w:p w14:paraId="1231E16F" w14:textId="77777777" w:rsidR="00364FBC" w:rsidRPr="00764BCB" w:rsidRDefault="00364FBC" w:rsidP="00364FBC">
            <w:pPr>
              <w:rPr>
                <w:rFonts w:ascii="Century Gothic" w:hAnsi="Century Gothic"/>
                <w:bCs/>
                <w:sz w:val="22"/>
                <w:szCs w:val="22"/>
              </w:rPr>
            </w:pPr>
            <w:r w:rsidRPr="00764BCB">
              <w:rPr>
                <w:rFonts w:ascii="Century Gothic" w:hAnsi="Century Gothic"/>
                <w:bCs/>
                <w:sz w:val="22"/>
                <w:szCs w:val="22"/>
              </w:rPr>
              <w:lastRenderedPageBreak/>
              <w:t>Alta Verapaz</w:t>
            </w:r>
          </w:p>
        </w:tc>
        <w:tc>
          <w:tcPr>
            <w:tcW w:w="1891" w:type="dxa"/>
          </w:tcPr>
          <w:p w14:paraId="1EA221F0" w14:textId="38498AF5" w:rsidR="00364FBC" w:rsidRPr="004C509C" w:rsidRDefault="00914F01" w:rsidP="00364FBC">
            <w:pPr>
              <w:jc w:val="center"/>
              <w:rPr>
                <w:rFonts w:ascii="Century Gothic" w:hAnsi="Century Gothic"/>
                <w:b/>
                <w:sz w:val="22"/>
                <w:szCs w:val="22"/>
              </w:rPr>
            </w:pPr>
            <w:r w:rsidRPr="004C509C">
              <w:rPr>
                <w:rFonts w:ascii="Century Gothic" w:hAnsi="Century Gothic"/>
                <w:b/>
                <w:sz w:val="22"/>
                <w:szCs w:val="22"/>
              </w:rPr>
              <w:t>0.00</w:t>
            </w:r>
          </w:p>
        </w:tc>
        <w:tc>
          <w:tcPr>
            <w:tcW w:w="1134" w:type="dxa"/>
          </w:tcPr>
          <w:p w14:paraId="4CFCBA05" w14:textId="3DE1F202" w:rsidR="00364FBC" w:rsidRPr="004C509C" w:rsidRDefault="00B53F8B" w:rsidP="00364FBC">
            <w:pPr>
              <w:jc w:val="center"/>
              <w:rPr>
                <w:rFonts w:ascii="Century Gothic" w:hAnsi="Century Gothic"/>
                <w:b/>
                <w:sz w:val="22"/>
                <w:szCs w:val="22"/>
              </w:rPr>
            </w:pPr>
            <w:r w:rsidRPr="004C509C">
              <w:rPr>
                <w:rFonts w:ascii="Century Gothic" w:hAnsi="Century Gothic"/>
                <w:b/>
                <w:sz w:val="22"/>
                <w:szCs w:val="22"/>
              </w:rPr>
              <w:t>0%</w:t>
            </w:r>
          </w:p>
        </w:tc>
      </w:tr>
      <w:tr w:rsidR="00364FBC" w:rsidRPr="00747FD8" w14:paraId="0767E284" w14:textId="77777777" w:rsidTr="00E7519F">
        <w:trPr>
          <w:trHeight w:val="951"/>
        </w:trPr>
        <w:tc>
          <w:tcPr>
            <w:tcW w:w="2127" w:type="dxa"/>
            <w:vMerge/>
            <w:noWrap/>
            <w:vAlign w:val="center"/>
          </w:tcPr>
          <w:p w14:paraId="43360A90" w14:textId="77777777" w:rsidR="00364FBC" w:rsidRPr="00764BCB" w:rsidRDefault="00364FBC" w:rsidP="00364FBC">
            <w:pPr>
              <w:jc w:val="center"/>
              <w:rPr>
                <w:rFonts w:ascii="Century Gothic" w:hAnsi="Century Gothic"/>
                <w:sz w:val="22"/>
                <w:szCs w:val="22"/>
              </w:rPr>
            </w:pPr>
          </w:p>
        </w:tc>
        <w:tc>
          <w:tcPr>
            <w:tcW w:w="2268" w:type="dxa"/>
            <w:vMerge/>
            <w:noWrap/>
            <w:vAlign w:val="center"/>
          </w:tcPr>
          <w:p w14:paraId="0B40139A" w14:textId="77777777" w:rsidR="00364FBC" w:rsidRPr="00764BCB" w:rsidRDefault="00364FBC" w:rsidP="00364FBC">
            <w:pPr>
              <w:jc w:val="center"/>
              <w:rPr>
                <w:rFonts w:ascii="Century Gothic" w:hAnsi="Century Gothic"/>
                <w:b/>
                <w:sz w:val="22"/>
                <w:szCs w:val="22"/>
              </w:rPr>
            </w:pPr>
          </w:p>
        </w:tc>
        <w:tc>
          <w:tcPr>
            <w:tcW w:w="1795" w:type="dxa"/>
            <w:vAlign w:val="bottom"/>
          </w:tcPr>
          <w:p w14:paraId="343CB3E4" w14:textId="77777777" w:rsidR="00364FBC" w:rsidRPr="00764BCB" w:rsidRDefault="00364FBC" w:rsidP="00364FBC">
            <w:pPr>
              <w:rPr>
                <w:rFonts w:ascii="Century Gothic" w:hAnsi="Century Gothic"/>
                <w:bCs/>
                <w:sz w:val="22"/>
                <w:szCs w:val="22"/>
              </w:rPr>
            </w:pPr>
            <w:r w:rsidRPr="00764BCB">
              <w:rPr>
                <w:rFonts w:ascii="Century Gothic" w:hAnsi="Century Gothic"/>
                <w:bCs/>
                <w:sz w:val="22"/>
                <w:szCs w:val="22"/>
              </w:rPr>
              <w:t>Izabal</w:t>
            </w:r>
          </w:p>
        </w:tc>
        <w:tc>
          <w:tcPr>
            <w:tcW w:w="1891" w:type="dxa"/>
          </w:tcPr>
          <w:p w14:paraId="17CE0D78" w14:textId="7EF6D693" w:rsidR="00364FBC" w:rsidRPr="004C509C" w:rsidRDefault="00D978C5" w:rsidP="00364FBC">
            <w:pPr>
              <w:jc w:val="center"/>
              <w:rPr>
                <w:rFonts w:ascii="Century Gothic" w:hAnsi="Century Gothic"/>
                <w:b/>
                <w:sz w:val="22"/>
                <w:szCs w:val="22"/>
              </w:rPr>
            </w:pPr>
            <w:r w:rsidRPr="004C509C">
              <w:rPr>
                <w:rFonts w:ascii="Century Gothic" w:hAnsi="Century Gothic"/>
                <w:b/>
                <w:sz w:val="22"/>
                <w:szCs w:val="22"/>
              </w:rPr>
              <w:t>0.0</w:t>
            </w:r>
            <w:r w:rsidR="00B53F8B" w:rsidRPr="004C509C">
              <w:rPr>
                <w:rFonts w:ascii="Century Gothic" w:hAnsi="Century Gothic"/>
                <w:b/>
                <w:sz w:val="22"/>
                <w:szCs w:val="22"/>
              </w:rPr>
              <w:t>0</w:t>
            </w:r>
          </w:p>
        </w:tc>
        <w:tc>
          <w:tcPr>
            <w:tcW w:w="1134" w:type="dxa"/>
          </w:tcPr>
          <w:p w14:paraId="56E76DB0" w14:textId="5428D8AB" w:rsidR="00364FBC" w:rsidRPr="004C509C" w:rsidRDefault="00B53F8B" w:rsidP="00364FBC">
            <w:pPr>
              <w:jc w:val="center"/>
              <w:rPr>
                <w:rFonts w:ascii="Century Gothic" w:hAnsi="Century Gothic"/>
                <w:b/>
                <w:sz w:val="22"/>
                <w:szCs w:val="22"/>
              </w:rPr>
            </w:pPr>
            <w:r w:rsidRPr="004C509C">
              <w:rPr>
                <w:rFonts w:ascii="Century Gothic" w:hAnsi="Century Gothic"/>
                <w:b/>
                <w:sz w:val="22"/>
                <w:szCs w:val="22"/>
              </w:rPr>
              <w:t>0%</w:t>
            </w:r>
          </w:p>
        </w:tc>
      </w:tr>
      <w:tr w:rsidR="00364FBC" w:rsidRPr="00747FD8" w14:paraId="25691D97" w14:textId="77777777" w:rsidTr="00E7519F">
        <w:trPr>
          <w:trHeight w:val="218"/>
        </w:trPr>
        <w:tc>
          <w:tcPr>
            <w:tcW w:w="4395" w:type="dxa"/>
            <w:gridSpan w:val="2"/>
            <w:vAlign w:val="center"/>
            <w:hideMark/>
          </w:tcPr>
          <w:p w14:paraId="376992CF" w14:textId="77777777" w:rsidR="00364FBC" w:rsidRPr="00764BCB" w:rsidRDefault="00364FBC" w:rsidP="00364FBC">
            <w:pPr>
              <w:jc w:val="center"/>
              <w:rPr>
                <w:rFonts w:ascii="Century Gothic" w:hAnsi="Century Gothic"/>
                <w:bCs/>
                <w:sz w:val="22"/>
                <w:szCs w:val="22"/>
              </w:rPr>
            </w:pPr>
            <w:r w:rsidRPr="00764BCB">
              <w:rPr>
                <w:rFonts w:ascii="Century Gothic" w:hAnsi="Century Gothic"/>
                <w:bCs/>
                <w:sz w:val="22"/>
                <w:szCs w:val="22"/>
              </w:rPr>
              <w:t>Total</w:t>
            </w:r>
          </w:p>
        </w:tc>
        <w:tc>
          <w:tcPr>
            <w:tcW w:w="1795" w:type="dxa"/>
            <w:vAlign w:val="center"/>
          </w:tcPr>
          <w:p w14:paraId="6831D328" w14:textId="77777777" w:rsidR="00364FBC" w:rsidRPr="00764BCB" w:rsidRDefault="00364FBC" w:rsidP="00364FBC">
            <w:pPr>
              <w:rPr>
                <w:rFonts w:ascii="Century Gothic" w:hAnsi="Century Gothic"/>
                <w:b/>
                <w:bCs/>
                <w:sz w:val="22"/>
                <w:szCs w:val="22"/>
              </w:rPr>
            </w:pPr>
          </w:p>
        </w:tc>
        <w:tc>
          <w:tcPr>
            <w:tcW w:w="1891" w:type="dxa"/>
          </w:tcPr>
          <w:p w14:paraId="5A7E9C11" w14:textId="1BC55C34" w:rsidR="00364FBC" w:rsidRPr="004C509C" w:rsidRDefault="00A2282C" w:rsidP="00364FBC">
            <w:pPr>
              <w:jc w:val="center"/>
              <w:rPr>
                <w:rFonts w:ascii="Century Gothic" w:hAnsi="Century Gothic"/>
                <w:b/>
                <w:sz w:val="22"/>
                <w:szCs w:val="22"/>
              </w:rPr>
            </w:pPr>
            <w:r w:rsidRPr="004C509C">
              <w:rPr>
                <w:rFonts w:ascii="Century Gothic" w:hAnsi="Century Gothic"/>
                <w:b/>
                <w:sz w:val="22"/>
                <w:szCs w:val="22"/>
              </w:rPr>
              <w:t>0.00</w:t>
            </w:r>
          </w:p>
        </w:tc>
        <w:tc>
          <w:tcPr>
            <w:tcW w:w="1134" w:type="dxa"/>
            <w:shd w:val="clear" w:color="auto" w:fill="FFFFFF"/>
          </w:tcPr>
          <w:p w14:paraId="46361FA7" w14:textId="25668FB3" w:rsidR="00364FBC" w:rsidRPr="004C509C" w:rsidRDefault="00A2282C" w:rsidP="00364FBC">
            <w:pPr>
              <w:jc w:val="center"/>
              <w:rPr>
                <w:rFonts w:ascii="Century Gothic" w:hAnsi="Century Gothic"/>
                <w:b/>
                <w:sz w:val="22"/>
                <w:szCs w:val="22"/>
              </w:rPr>
            </w:pPr>
            <w:r w:rsidRPr="004C509C">
              <w:rPr>
                <w:rFonts w:ascii="Century Gothic" w:hAnsi="Century Gothic"/>
                <w:b/>
                <w:sz w:val="22"/>
                <w:szCs w:val="22"/>
              </w:rPr>
              <w:t>0%</w:t>
            </w:r>
          </w:p>
        </w:tc>
      </w:tr>
    </w:tbl>
    <w:p w14:paraId="4CA0EE1D" w14:textId="77777777" w:rsidR="00D11DC7" w:rsidRPr="008F47E7" w:rsidRDefault="00D11DC7" w:rsidP="00D11DC7">
      <w:pPr>
        <w:jc w:val="both"/>
        <w:rPr>
          <w:rFonts w:ascii="Century Gothic" w:hAnsi="Century Gothic"/>
          <w:sz w:val="20"/>
          <w:szCs w:val="20"/>
        </w:rPr>
      </w:pPr>
      <w:r w:rsidRPr="008F47E7">
        <w:rPr>
          <w:rFonts w:ascii="Century Gothic" w:hAnsi="Century Gothic"/>
          <w:b/>
          <w:bCs/>
          <w:sz w:val="20"/>
          <w:szCs w:val="20"/>
        </w:rPr>
        <w:t>Cobertura geográfica:</w:t>
      </w:r>
      <w:r w:rsidRPr="008F47E7">
        <w:rPr>
          <w:rFonts w:ascii="Century Gothic" w:hAnsi="Century Gothic"/>
          <w:sz w:val="20"/>
          <w:szCs w:val="20"/>
        </w:rPr>
        <w:t xml:space="preserve"> Las acciones del proyecto se han desarrollado en Ciudad de Guatemala, Alta Verapaz e Izabal, donde se llevaron a cabo procesos de coordinación, acompañamiento técnico y fortalecimiento institucional. </w:t>
      </w:r>
    </w:p>
    <w:p w14:paraId="54DBBA95" w14:textId="77777777" w:rsidR="00D11DC7" w:rsidRDefault="00D11DC7" w:rsidP="00D11DC7">
      <w:pPr>
        <w:jc w:val="both"/>
        <w:rPr>
          <w:rFonts w:ascii="Century Gothic" w:hAnsi="Century Gothic"/>
          <w:color w:val="0033CC"/>
          <w:sz w:val="20"/>
          <w:szCs w:val="20"/>
        </w:rPr>
      </w:pPr>
    </w:p>
    <w:p w14:paraId="0C91BD20" w14:textId="77777777" w:rsidR="00D11DC7" w:rsidRPr="00EE15FD" w:rsidRDefault="00D11DC7" w:rsidP="00D11DC7">
      <w:pPr>
        <w:pStyle w:val="Lista"/>
        <w:numPr>
          <w:ilvl w:val="0"/>
          <w:numId w:val="8"/>
        </w:numPr>
        <w:rPr>
          <w:rFonts w:ascii="Century Gothic" w:hAnsi="Century Gothic"/>
          <w:lang w:val="es-MX"/>
        </w:rPr>
      </w:pPr>
      <w:r w:rsidRPr="00EE6E09">
        <w:rPr>
          <w:rFonts w:ascii="Century Gothic" w:hAnsi="Century Gothic"/>
          <w:lang w:val="es-MX"/>
        </w:rPr>
        <w:t>RESUMEN DE EJECUCIÓN</w:t>
      </w:r>
      <w:r>
        <w:rPr>
          <w:rFonts w:ascii="Century Gothic" w:hAnsi="Century Gothic"/>
          <w:lang w:val="es-MX"/>
        </w:rPr>
        <w:t>:</w:t>
      </w:r>
      <w:r w:rsidRPr="00EE15FD">
        <w:rPr>
          <w:rFonts w:ascii="Century Gothic" w:hAnsi="Century Gothic"/>
          <w:b/>
          <w:bCs/>
          <w:color w:val="FF0000"/>
          <w:lang w:eastAsia="en-US"/>
        </w:rPr>
        <w:t xml:space="preserve"> </w:t>
      </w:r>
    </w:p>
    <w:p w14:paraId="0E3BA0AA" w14:textId="77777777" w:rsidR="006D1C01" w:rsidRPr="00410014" w:rsidRDefault="006D1C01">
      <w:pPr>
        <w:jc w:val="both"/>
        <w:rPr>
          <w:lang w:val="es-GT" w:eastAsia="es-GT"/>
        </w:rPr>
      </w:pPr>
      <w:r w:rsidRPr="00410014">
        <w:rPr>
          <w:rFonts w:ascii="Century Gothic" w:hAnsi="Century Gothic"/>
          <w:lang w:val="es-MX"/>
        </w:rPr>
        <w:t>Durante el período marzo–abril de 2026, el Programa Conjunto Valle del Polochic (FAO-OACNUDH) avanzó en la consolidación de su enfoque de fortalecimiento institucional, priorizando la generación de insumos técnicos y operativos orientados a mejorar la coordinación interinstitucional para el abordaje de la conflictividad agraria con enfoque de derechos humanos.</w:t>
      </w:r>
    </w:p>
    <w:p w14:paraId="037004C9" w14:textId="77777777" w:rsidR="008E7209" w:rsidRPr="00410014" w:rsidRDefault="008E7209" w:rsidP="008E7209">
      <w:pPr>
        <w:jc w:val="both"/>
        <w:rPr>
          <w:rFonts w:ascii="Century Gothic" w:hAnsi="Century Gothic"/>
          <w:lang w:val="es-MX"/>
        </w:rPr>
      </w:pPr>
    </w:p>
    <w:p w14:paraId="5DD3C5D6" w14:textId="77777777" w:rsidR="006D1C01" w:rsidRPr="00410014" w:rsidRDefault="006D1C01">
      <w:pPr>
        <w:jc w:val="both"/>
        <w:rPr>
          <w:lang w:val="es-GT" w:eastAsia="es-GT"/>
        </w:rPr>
      </w:pPr>
      <w:r w:rsidRPr="00410014">
        <w:rPr>
          <w:rFonts w:ascii="Century Gothic" w:hAnsi="Century Gothic"/>
          <w:lang w:val="es-MX"/>
        </w:rPr>
        <w:t>En este marco, se impulsaron acciones estratégicas para traducir los aprendizajes del proceso formativo previo en instrumentos aplicables a la gestión de casos. En particular, se desarrolló una jornada técnica con el equipo de la DIDEH-DISER de la COPADEH, la cual permitió avanzar en la definición de criterios institucionales, la identificación de actores clave y la estructuración de una ruta preliminar para el análisis, la priorización y el seguimiento de casos. Este proceso contribuyó a ordenar la reflexión institucional, clarificar mandatos y fortalecer la base técnica para la toma de decisiones.</w:t>
      </w:r>
    </w:p>
    <w:p w14:paraId="38033953" w14:textId="77777777" w:rsidR="008E7209" w:rsidRPr="00410014" w:rsidRDefault="008E7209" w:rsidP="008E7209">
      <w:pPr>
        <w:jc w:val="both"/>
        <w:rPr>
          <w:rFonts w:ascii="Century Gothic" w:hAnsi="Century Gothic"/>
          <w:lang w:val="es-MX"/>
        </w:rPr>
      </w:pPr>
    </w:p>
    <w:p w14:paraId="438F1192" w14:textId="77777777" w:rsidR="006D1C01" w:rsidRPr="00410014" w:rsidRDefault="006D1C01">
      <w:pPr>
        <w:jc w:val="both"/>
        <w:rPr>
          <w:lang w:val="es-GT" w:eastAsia="es-GT"/>
        </w:rPr>
      </w:pPr>
      <w:r w:rsidRPr="00410014">
        <w:rPr>
          <w:rFonts w:ascii="Century Gothic" w:hAnsi="Century Gothic"/>
          <w:lang w:val="es-MX"/>
        </w:rPr>
        <w:t>Asimismo, se generaron insumos sustantivos para la formulación de una estrategia de articulación interinstitucional, incluyendo un diagnóstico institucional interno, la definición de criterios mínimos de información y coordinación, y elementos iniciales para la implementación de herramientas de seguimiento, tales como bitácoras de casos y mecanismos de alerta. Estos avances facilitan el seguimiento de la información, mejoran la calidad de la coordinación entre actores y promueven una respuesta más oportuna y estructurada frente a situaciones de conflictividad.</w:t>
      </w:r>
    </w:p>
    <w:p w14:paraId="169BAA89" w14:textId="77777777" w:rsidR="008E7209" w:rsidRPr="00410014" w:rsidRDefault="008E7209" w:rsidP="008E7209">
      <w:pPr>
        <w:jc w:val="both"/>
        <w:rPr>
          <w:rFonts w:ascii="Century Gothic" w:hAnsi="Century Gothic"/>
          <w:lang w:val="es-MX"/>
        </w:rPr>
      </w:pPr>
    </w:p>
    <w:p w14:paraId="682493ED" w14:textId="77777777" w:rsidR="006D1C01" w:rsidRPr="00410014" w:rsidRDefault="006D1C01">
      <w:pPr>
        <w:jc w:val="both"/>
        <w:rPr>
          <w:lang w:val="es-GT" w:eastAsia="es-GT"/>
        </w:rPr>
      </w:pPr>
      <w:r w:rsidRPr="00410014">
        <w:rPr>
          <w:rFonts w:ascii="Century Gothic" w:hAnsi="Century Gothic"/>
          <w:lang w:val="es-MX"/>
        </w:rPr>
        <w:t xml:space="preserve">En el ámbito de la gestión, se mantuvo el seguimiento programático y financiero del Programa, incluyendo la consolidación de reportes, la actualización de plataformas institucionales y la articulación </w:t>
      </w:r>
      <w:proofErr w:type="spellStart"/>
      <w:r w:rsidRPr="00410014">
        <w:rPr>
          <w:rFonts w:ascii="Century Gothic" w:hAnsi="Century Gothic"/>
          <w:lang w:val="es-MX"/>
        </w:rPr>
        <w:t>interagencial</w:t>
      </w:r>
      <w:proofErr w:type="spellEnd"/>
      <w:r w:rsidRPr="00410014">
        <w:rPr>
          <w:rFonts w:ascii="Century Gothic" w:hAnsi="Century Gothic"/>
          <w:lang w:val="es-MX"/>
        </w:rPr>
        <w:t xml:space="preserve"> entre FAO, OACNUDH y el Secretariado del PBF</w:t>
      </w:r>
      <w:bookmarkStart w:id="3" w:name="_ftnref4"/>
      <w:r w:rsidRPr="00410014">
        <w:rPr>
          <w:rFonts w:ascii="Century Gothic" w:hAnsi="Century Gothic"/>
          <w:lang w:val="es-MX"/>
        </w:rPr>
        <w:fldChar w:fldCharType="begin"/>
      </w:r>
      <w:r w:rsidRPr="00410014">
        <w:rPr>
          <w:rFonts w:ascii="Century Gothic" w:hAnsi="Century Gothic"/>
          <w:lang w:val="es-MX"/>
        </w:rPr>
        <w:instrText>HYPERLINK "" \l "_ftn4" \o ""</w:instrText>
      </w:r>
      <w:r w:rsidRPr="00410014">
        <w:rPr>
          <w:rFonts w:ascii="Century Gothic" w:hAnsi="Century Gothic"/>
          <w:lang w:val="es-MX"/>
        </w:rPr>
      </w:r>
      <w:r w:rsidRPr="00410014">
        <w:rPr>
          <w:rFonts w:ascii="Century Gothic" w:hAnsi="Century Gothic"/>
          <w:lang w:val="es-MX"/>
        </w:rPr>
        <w:fldChar w:fldCharType="separate"/>
      </w:r>
      <w:r w:rsidRPr="00410014">
        <w:rPr>
          <w:rStyle w:val="Refdenotaalpie"/>
          <w:rFonts w:ascii="Century Gothic" w:hAnsi="Century Gothic"/>
          <w:u w:val="single"/>
          <w:lang w:val="es-MX"/>
        </w:rPr>
        <w:t>[4]</w:t>
      </w:r>
      <w:r w:rsidRPr="00410014">
        <w:rPr>
          <w:rFonts w:ascii="Century Gothic" w:hAnsi="Century Gothic"/>
          <w:lang w:val="es-MX"/>
        </w:rPr>
        <w:fldChar w:fldCharType="end"/>
      </w:r>
      <w:bookmarkEnd w:id="3"/>
      <w:r w:rsidRPr="00410014">
        <w:rPr>
          <w:rFonts w:ascii="Century Gothic" w:hAnsi="Century Gothic"/>
          <w:lang w:val="es-MX"/>
        </w:rPr>
        <w:t>, asegurando la coherencia entre la planificación, la ejecución y los resultados esperados.</w:t>
      </w:r>
    </w:p>
    <w:p w14:paraId="6874223F" w14:textId="77777777" w:rsidR="008E7209" w:rsidRPr="00410014" w:rsidRDefault="008E7209" w:rsidP="008E7209">
      <w:pPr>
        <w:jc w:val="both"/>
        <w:rPr>
          <w:rFonts w:ascii="Century Gothic" w:hAnsi="Century Gothic"/>
          <w:lang w:val="es-MX"/>
        </w:rPr>
      </w:pPr>
    </w:p>
    <w:p w14:paraId="3E5611E8" w14:textId="77777777" w:rsidR="006D1C01" w:rsidRPr="00410014" w:rsidRDefault="006D1C01">
      <w:pPr>
        <w:jc w:val="both"/>
        <w:rPr>
          <w:lang w:val="es-GT" w:eastAsia="es-GT"/>
        </w:rPr>
      </w:pPr>
      <w:r w:rsidRPr="00410014">
        <w:rPr>
          <w:rFonts w:ascii="Century Gothic" w:hAnsi="Century Gothic"/>
        </w:rPr>
        <w:t xml:space="preserve">Durante el bimestre marzo–abril de 2026, los avances físicos vinculados al </w:t>
      </w:r>
      <w:r w:rsidRPr="00410014">
        <w:rPr>
          <w:rFonts w:ascii="Century Gothic" w:hAnsi="Century Gothic"/>
          <w:i/>
          <w:iCs/>
        </w:rPr>
        <w:t>Resultado 1</w:t>
      </w:r>
      <w:r w:rsidRPr="00410014">
        <w:rPr>
          <w:rFonts w:ascii="Century Gothic" w:hAnsi="Century Gothic"/>
        </w:rPr>
        <w:t xml:space="preserve"> (</w:t>
      </w:r>
      <w:r w:rsidRPr="00410014">
        <w:rPr>
          <w:rFonts w:ascii="Century Gothic" w:hAnsi="Century Gothic"/>
          <w:i/>
          <w:iCs/>
        </w:rPr>
        <w:t xml:space="preserve">La institucionalidad pública incrementa sus capacidades para la gestión de la conflictividad agraria con enfoque de derechos humanos en el </w:t>
      </w:r>
      <w:r w:rsidRPr="00410014">
        <w:rPr>
          <w:rFonts w:ascii="Century Gothic" w:hAnsi="Century Gothic"/>
          <w:i/>
          <w:iCs/>
        </w:rPr>
        <w:lastRenderedPageBreak/>
        <w:t>Valle del Polochic</w:t>
      </w:r>
      <w:r w:rsidRPr="00410014">
        <w:rPr>
          <w:rFonts w:ascii="Century Gothic" w:hAnsi="Century Gothic"/>
        </w:rPr>
        <w:t>) se concentraron en acciones de preparación técnica, diseño metodológico, generación de insumos y validación institucional, orientadas al fortalecimiento de capacidades, herramientas y mecanismos interinstitucionales.</w:t>
      </w:r>
    </w:p>
    <w:p w14:paraId="62485B6D" w14:textId="77777777" w:rsidR="003466DA" w:rsidRDefault="003466DA" w:rsidP="00644623">
      <w:pPr>
        <w:jc w:val="both"/>
        <w:rPr>
          <w:rFonts w:ascii="Century Gothic" w:hAnsi="Century Gothic"/>
          <w:color w:val="0070C0"/>
        </w:rPr>
      </w:pPr>
    </w:p>
    <w:p w14:paraId="000AED19" w14:textId="77777777" w:rsidR="00B264F3" w:rsidRPr="0038624C" w:rsidRDefault="00B264F3">
      <w:pPr>
        <w:jc w:val="both"/>
        <w:rPr>
          <w:color w:val="000000" w:themeColor="text1"/>
          <w:lang w:val="es-GT" w:eastAsia="es-GT"/>
        </w:rPr>
      </w:pPr>
      <w:r w:rsidRPr="0038624C">
        <w:rPr>
          <w:rFonts w:ascii="Century Gothic" w:hAnsi="Century Gothic"/>
          <w:color w:val="000000" w:themeColor="text1"/>
        </w:rPr>
        <w:t>En materia de avance financiero, durante el bimestre marzo–abril de 2026 se consolidaron los insumos técnicos que permitieron elaborar los términos de referencia, actualmente en trámite administrativo. Este avance sienta las bases para la emisión de órdenes de compra y la suscripción de contratos con las entidades correspondientes, lo que permitirá registrar la ejecución financiera en los próximos bimestres, en concordancia con el avance físico y administrativo de estos procesos.</w:t>
      </w:r>
    </w:p>
    <w:p w14:paraId="4809DAE6" w14:textId="77777777" w:rsidR="00E75325" w:rsidRDefault="00E75325" w:rsidP="00644623">
      <w:pPr>
        <w:jc w:val="both"/>
        <w:rPr>
          <w:rFonts w:ascii="Century Gothic" w:hAnsi="Century Gothic"/>
          <w:color w:val="0070C0"/>
        </w:rPr>
      </w:pPr>
    </w:p>
    <w:p w14:paraId="3E54A53E" w14:textId="77777777" w:rsidR="00E00385" w:rsidRPr="008E7209" w:rsidRDefault="00E00385" w:rsidP="008E7209">
      <w:pPr>
        <w:jc w:val="both"/>
        <w:rPr>
          <w:rFonts w:ascii="Century Gothic" w:hAnsi="Century Gothic"/>
          <w:color w:val="0070C0"/>
          <w:lang w:val="es-MX"/>
        </w:rPr>
      </w:pPr>
    </w:p>
    <w:p w14:paraId="46AED826" w14:textId="77777777" w:rsidR="00D11DC7" w:rsidRPr="00EE6E09" w:rsidRDefault="00D11DC7" w:rsidP="00D11DC7">
      <w:pPr>
        <w:pStyle w:val="Lista"/>
        <w:numPr>
          <w:ilvl w:val="0"/>
          <w:numId w:val="8"/>
        </w:numPr>
        <w:rPr>
          <w:rFonts w:ascii="Century Gothic" w:hAnsi="Century Gothic"/>
          <w:lang w:val="es-MX"/>
        </w:rPr>
      </w:pPr>
      <w:r w:rsidRPr="00EE6E09">
        <w:rPr>
          <w:rFonts w:ascii="Century Gothic" w:hAnsi="Century Gothic"/>
          <w:lang w:val="es-MX"/>
        </w:rPr>
        <w:t>DIFICULTADES ACTUALES EN LA IMPLEMENTACION /PROPUESTAS DE SOLUCIÓN.</w:t>
      </w:r>
    </w:p>
    <w:p w14:paraId="3CA6F628" w14:textId="77777777" w:rsidR="00D11DC7" w:rsidRPr="00EE6E09" w:rsidRDefault="00D11DC7" w:rsidP="00D11DC7">
      <w:pPr>
        <w:rPr>
          <w:rFonts w:ascii="Century Gothic" w:hAnsi="Century Gothic"/>
          <w:sz w:val="16"/>
          <w:szCs w:val="16"/>
          <w:lang w:val="es-MX"/>
        </w:rPr>
      </w:pPr>
    </w:p>
    <w:tbl>
      <w:tblPr>
        <w:tblW w:w="9215" w:type="dxa"/>
        <w:tblInd w:w="-214" w:type="dxa"/>
        <w:tblCellMar>
          <w:left w:w="70" w:type="dxa"/>
          <w:right w:w="70" w:type="dxa"/>
        </w:tblCellMar>
        <w:tblLook w:val="0000" w:firstRow="0" w:lastRow="0" w:firstColumn="0" w:lastColumn="0" w:noHBand="0" w:noVBand="0"/>
      </w:tblPr>
      <w:tblGrid>
        <w:gridCol w:w="4395"/>
        <w:gridCol w:w="4820"/>
      </w:tblGrid>
      <w:tr w:rsidR="00D11DC7" w:rsidRPr="001A34DF" w14:paraId="6B9FD166" w14:textId="77777777" w:rsidTr="00E7519F">
        <w:trPr>
          <w:trHeight w:val="378"/>
        </w:trPr>
        <w:tc>
          <w:tcPr>
            <w:tcW w:w="4395" w:type="dxa"/>
            <w:tcBorders>
              <w:top w:val="single" w:sz="4" w:space="0" w:color="auto"/>
              <w:left w:val="single" w:sz="4" w:space="0" w:color="auto"/>
              <w:bottom w:val="single" w:sz="4" w:space="0" w:color="auto"/>
              <w:right w:val="single" w:sz="4" w:space="0" w:color="auto"/>
            </w:tcBorders>
            <w:vAlign w:val="bottom"/>
          </w:tcPr>
          <w:p w14:paraId="6C3E39E4" w14:textId="77777777" w:rsidR="00D11DC7" w:rsidRPr="001A34DF" w:rsidRDefault="00D11DC7" w:rsidP="00E7519F">
            <w:pPr>
              <w:jc w:val="both"/>
              <w:rPr>
                <w:rFonts w:ascii="Century Gothic" w:hAnsi="Century Gothic"/>
                <w:b/>
                <w:bCs/>
                <w:sz w:val="22"/>
                <w:szCs w:val="22"/>
              </w:rPr>
            </w:pPr>
            <w:r w:rsidRPr="001A34DF">
              <w:rPr>
                <w:rFonts w:ascii="Century Gothic" w:hAnsi="Century Gothic"/>
                <w:b/>
                <w:bCs/>
                <w:sz w:val="22"/>
                <w:szCs w:val="22"/>
              </w:rPr>
              <w:t xml:space="preserve">Dificultades que inciden en el avance de la ejecución física y financiera </w:t>
            </w:r>
          </w:p>
        </w:tc>
        <w:tc>
          <w:tcPr>
            <w:tcW w:w="4820" w:type="dxa"/>
            <w:tcBorders>
              <w:top w:val="single" w:sz="4" w:space="0" w:color="auto"/>
              <w:left w:val="nil"/>
              <w:bottom w:val="single" w:sz="4" w:space="0" w:color="auto"/>
              <w:right w:val="single" w:sz="4" w:space="0" w:color="000000"/>
            </w:tcBorders>
          </w:tcPr>
          <w:p w14:paraId="2A3FC61B" w14:textId="77777777" w:rsidR="00D11DC7" w:rsidRPr="001A34DF" w:rsidRDefault="00D11DC7" w:rsidP="00E7519F">
            <w:pPr>
              <w:jc w:val="center"/>
              <w:rPr>
                <w:rFonts w:ascii="Century Gothic" w:hAnsi="Century Gothic"/>
                <w:b/>
                <w:bCs/>
                <w:sz w:val="22"/>
                <w:szCs w:val="22"/>
              </w:rPr>
            </w:pPr>
            <w:r w:rsidRPr="001A34DF">
              <w:rPr>
                <w:rFonts w:ascii="Century Gothic" w:hAnsi="Century Gothic"/>
                <w:b/>
                <w:bCs/>
                <w:sz w:val="22"/>
                <w:szCs w:val="22"/>
              </w:rPr>
              <w:t>Acciones propuestas para superar la dificultad</w:t>
            </w:r>
          </w:p>
        </w:tc>
      </w:tr>
      <w:tr w:rsidR="00D11DC7" w:rsidRPr="001A34DF" w14:paraId="102CDF7E" w14:textId="77777777" w:rsidTr="00E7519F">
        <w:trPr>
          <w:trHeight w:val="243"/>
        </w:trPr>
        <w:tc>
          <w:tcPr>
            <w:tcW w:w="9215" w:type="dxa"/>
            <w:gridSpan w:val="2"/>
            <w:tcBorders>
              <w:top w:val="single" w:sz="4" w:space="0" w:color="auto"/>
              <w:left w:val="single" w:sz="4" w:space="0" w:color="auto"/>
              <w:bottom w:val="single" w:sz="4" w:space="0" w:color="auto"/>
              <w:right w:val="single" w:sz="4" w:space="0" w:color="auto"/>
            </w:tcBorders>
            <w:vAlign w:val="bottom"/>
          </w:tcPr>
          <w:p w14:paraId="6D311CDB" w14:textId="77777777" w:rsidR="00D11DC7" w:rsidRPr="001A34DF" w:rsidRDefault="00D11DC7" w:rsidP="00E7519F">
            <w:pPr>
              <w:rPr>
                <w:rFonts w:ascii="Century Gothic" w:hAnsi="Century Gothic"/>
                <w:b/>
                <w:bCs/>
                <w:sz w:val="22"/>
                <w:szCs w:val="22"/>
              </w:rPr>
            </w:pPr>
            <w:r w:rsidRPr="001A34DF">
              <w:rPr>
                <w:rFonts w:ascii="Century Gothic" w:hAnsi="Century Gothic"/>
                <w:b/>
                <w:bCs/>
                <w:sz w:val="22"/>
                <w:szCs w:val="22"/>
              </w:rPr>
              <w:t>9.1 Desembolsos </w:t>
            </w:r>
          </w:p>
        </w:tc>
      </w:tr>
      <w:tr w:rsidR="00D11DC7" w:rsidRPr="001A34DF" w14:paraId="52DF6062" w14:textId="77777777" w:rsidTr="00E7519F">
        <w:trPr>
          <w:trHeight w:val="418"/>
        </w:trPr>
        <w:tc>
          <w:tcPr>
            <w:tcW w:w="4395" w:type="dxa"/>
            <w:tcBorders>
              <w:top w:val="nil"/>
              <w:left w:val="single" w:sz="4" w:space="0" w:color="auto"/>
              <w:bottom w:val="single" w:sz="4" w:space="0" w:color="auto"/>
              <w:right w:val="single" w:sz="4" w:space="0" w:color="auto"/>
            </w:tcBorders>
            <w:vAlign w:val="bottom"/>
          </w:tcPr>
          <w:p w14:paraId="2486A7D6" w14:textId="77777777" w:rsidR="00D11DC7" w:rsidRPr="001A34DF" w:rsidRDefault="00D11DC7" w:rsidP="00E7519F">
            <w:pPr>
              <w:jc w:val="both"/>
              <w:rPr>
                <w:rFonts w:ascii="Century Gothic" w:hAnsi="Century Gothic"/>
                <w:bCs/>
                <w:sz w:val="22"/>
                <w:szCs w:val="22"/>
              </w:rPr>
            </w:pPr>
            <w:r w:rsidRPr="001A34DF">
              <w:rPr>
                <w:rFonts w:ascii="Century Gothic" w:hAnsi="Century Gothic"/>
                <w:bCs/>
                <w:sz w:val="22"/>
                <w:szCs w:val="22"/>
              </w:rPr>
              <w:t>Es una donación y ejecutada por el cooperante </w:t>
            </w:r>
          </w:p>
        </w:tc>
        <w:tc>
          <w:tcPr>
            <w:tcW w:w="4820" w:type="dxa"/>
            <w:tcBorders>
              <w:top w:val="nil"/>
              <w:left w:val="single" w:sz="4" w:space="0" w:color="auto"/>
              <w:bottom w:val="single" w:sz="4" w:space="0" w:color="auto"/>
              <w:right w:val="single" w:sz="4" w:space="0" w:color="auto"/>
            </w:tcBorders>
            <w:vAlign w:val="bottom"/>
          </w:tcPr>
          <w:p w14:paraId="5CE18605" w14:textId="77777777" w:rsidR="00D11DC7" w:rsidRPr="001A34DF" w:rsidRDefault="00D11DC7" w:rsidP="00E7519F">
            <w:pPr>
              <w:jc w:val="center"/>
              <w:rPr>
                <w:rFonts w:ascii="Century Gothic" w:hAnsi="Century Gothic"/>
                <w:bCs/>
                <w:sz w:val="22"/>
                <w:szCs w:val="22"/>
              </w:rPr>
            </w:pPr>
            <w:r w:rsidRPr="001A34DF">
              <w:rPr>
                <w:rFonts w:ascii="Century Gothic" w:hAnsi="Century Gothic"/>
                <w:bCs/>
                <w:sz w:val="22"/>
                <w:szCs w:val="22"/>
              </w:rPr>
              <w:t>Ninguna</w:t>
            </w:r>
          </w:p>
        </w:tc>
      </w:tr>
      <w:tr w:rsidR="00D11DC7" w:rsidRPr="001A34DF" w14:paraId="242757B3" w14:textId="77777777" w:rsidTr="00E7519F">
        <w:trPr>
          <w:trHeight w:val="114"/>
        </w:trPr>
        <w:tc>
          <w:tcPr>
            <w:tcW w:w="9215" w:type="dxa"/>
            <w:gridSpan w:val="2"/>
            <w:tcBorders>
              <w:top w:val="nil"/>
              <w:left w:val="single" w:sz="4" w:space="0" w:color="auto"/>
              <w:bottom w:val="single" w:sz="4" w:space="0" w:color="auto"/>
              <w:right w:val="single" w:sz="4" w:space="0" w:color="auto"/>
            </w:tcBorders>
            <w:vAlign w:val="bottom"/>
          </w:tcPr>
          <w:p w14:paraId="5E815F06" w14:textId="77777777" w:rsidR="00D11DC7" w:rsidRPr="001A34DF" w:rsidRDefault="00D11DC7" w:rsidP="00E7519F">
            <w:pPr>
              <w:rPr>
                <w:rFonts w:ascii="Century Gothic" w:hAnsi="Century Gothic"/>
                <w:b/>
                <w:bCs/>
                <w:sz w:val="22"/>
                <w:szCs w:val="22"/>
              </w:rPr>
            </w:pPr>
          </w:p>
        </w:tc>
      </w:tr>
      <w:tr w:rsidR="00D11DC7" w:rsidRPr="001A34DF" w14:paraId="3EB2EAA9" w14:textId="77777777" w:rsidTr="00E7519F">
        <w:trPr>
          <w:trHeight w:val="211"/>
        </w:trPr>
        <w:tc>
          <w:tcPr>
            <w:tcW w:w="4395" w:type="dxa"/>
            <w:tcBorders>
              <w:top w:val="nil"/>
              <w:left w:val="single" w:sz="4" w:space="0" w:color="auto"/>
              <w:right w:val="single" w:sz="4" w:space="0" w:color="auto"/>
            </w:tcBorders>
            <w:vAlign w:val="bottom"/>
          </w:tcPr>
          <w:p w14:paraId="145C44CC" w14:textId="77777777" w:rsidR="00D11DC7" w:rsidRPr="001A34DF" w:rsidRDefault="00D11DC7" w:rsidP="00E7519F">
            <w:pPr>
              <w:jc w:val="both"/>
              <w:rPr>
                <w:rFonts w:ascii="Century Gothic" w:hAnsi="Century Gothic"/>
                <w:bCs/>
                <w:sz w:val="22"/>
                <w:szCs w:val="22"/>
              </w:rPr>
            </w:pPr>
            <w:r w:rsidRPr="001A34DF">
              <w:rPr>
                <w:rFonts w:ascii="Century Gothic" w:hAnsi="Century Gothic"/>
                <w:bCs/>
                <w:sz w:val="22"/>
                <w:szCs w:val="22"/>
              </w:rPr>
              <w:t>La ejecución financiera estuvo a cargo de la fuente cooperante</w:t>
            </w:r>
          </w:p>
        </w:tc>
        <w:tc>
          <w:tcPr>
            <w:tcW w:w="4820" w:type="dxa"/>
            <w:tcBorders>
              <w:top w:val="single" w:sz="4" w:space="0" w:color="auto"/>
              <w:left w:val="nil"/>
              <w:right w:val="single" w:sz="4" w:space="0" w:color="auto"/>
            </w:tcBorders>
          </w:tcPr>
          <w:p w14:paraId="32C806A0" w14:textId="77777777" w:rsidR="00D11DC7" w:rsidRPr="001A34DF" w:rsidRDefault="00D11DC7" w:rsidP="00E7519F">
            <w:pPr>
              <w:jc w:val="center"/>
              <w:rPr>
                <w:rFonts w:ascii="Century Gothic" w:hAnsi="Century Gothic"/>
                <w:bCs/>
                <w:sz w:val="22"/>
                <w:szCs w:val="22"/>
              </w:rPr>
            </w:pPr>
            <w:r w:rsidRPr="001A34DF">
              <w:rPr>
                <w:rFonts w:ascii="Century Gothic" w:hAnsi="Century Gothic"/>
                <w:bCs/>
                <w:sz w:val="22"/>
                <w:szCs w:val="22"/>
              </w:rPr>
              <w:t>Ninguna</w:t>
            </w:r>
          </w:p>
        </w:tc>
      </w:tr>
      <w:tr w:rsidR="00D11DC7" w:rsidRPr="001A34DF" w14:paraId="0B92CED1" w14:textId="77777777" w:rsidTr="00E7519F">
        <w:trPr>
          <w:trHeight w:val="169"/>
        </w:trPr>
        <w:tc>
          <w:tcPr>
            <w:tcW w:w="9215" w:type="dxa"/>
            <w:gridSpan w:val="2"/>
            <w:tcBorders>
              <w:top w:val="single" w:sz="4" w:space="0" w:color="auto"/>
              <w:left w:val="single" w:sz="4" w:space="0" w:color="auto"/>
              <w:bottom w:val="single" w:sz="4" w:space="0" w:color="auto"/>
              <w:right w:val="single" w:sz="4" w:space="0" w:color="auto"/>
            </w:tcBorders>
            <w:vAlign w:val="bottom"/>
          </w:tcPr>
          <w:p w14:paraId="70E13A9F" w14:textId="77777777" w:rsidR="00D11DC7" w:rsidRPr="001A34DF" w:rsidRDefault="00D11DC7" w:rsidP="00E7519F">
            <w:pPr>
              <w:rPr>
                <w:rFonts w:ascii="Century Gothic" w:hAnsi="Century Gothic"/>
                <w:b/>
                <w:bCs/>
                <w:sz w:val="22"/>
                <w:szCs w:val="22"/>
              </w:rPr>
            </w:pPr>
            <w:r w:rsidRPr="001A34DF">
              <w:rPr>
                <w:rFonts w:ascii="Century Gothic" w:hAnsi="Century Gothic"/>
                <w:b/>
                <w:bCs/>
                <w:sz w:val="22"/>
                <w:szCs w:val="22"/>
              </w:rPr>
              <w:t>9.3 Ejecución presupuestaria </w:t>
            </w:r>
          </w:p>
        </w:tc>
      </w:tr>
      <w:tr w:rsidR="00D11DC7" w:rsidRPr="001A34DF" w14:paraId="53B9B68D" w14:textId="77777777" w:rsidTr="00E7519F">
        <w:trPr>
          <w:trHeight w:val="54"/>
        </w:trPr>
        <w:tc>
          <w:tcPr>
            <w:tcW w:w="4395" w:type="dxa"/>
            <w:tcBorders>
              <w:top w:val="nil"/>
              <w:left w:val="single" w:sz="4" w:space="0" w:color="auto"/>
              <w:right w:val="single" w:sz="4" w:space="0" w:color="auto"/>
            </w:tcBorders>
            <w:vAlign w:val="bottom"/>
          </w:tcPr>
          <w:p w14:paraId="1A14CE84" w14:textId="77777777" w:rsidR="00D11DC7" w:rsidRPr="001A34DF" w:rsidRDefault="00D11DC7" w:rsidP="00E7519F">
            <w:pPr>
              <w:rPr>
                <w:rFonts w:ascii="Century Gothic" w:hAnsi="Century Gothic"/>
                <w:bCs/>
                <w:sz w:val="22"/>
                <w:szCs w:val="22"/>
              </w:rPr>
            </w:pPr>
          </w:p>
        </w:tc>
        <w:tc>
          <w:tcPr>
            <w:tcW w:w="4820" w:type="dxa"/>
            <w:tcBorders>
              <w:top w:val="single" w:sz="4" w:space="0" w:color="auto"/>
              <w:left w:val="nil"/>
              <w:right w:val="single" w:sz="4" w:space="0" w:color="auto"/>
            </w:tcBorders>
          </w:tcPr>
          <w:p w14:paraId="2B436656" w14:textId="77777777" w:rsidR="00D11DC7" w:rsidRPr="001A34DF" w:rsidRDefault="00D11DC7" w:rsidP="00E7519F">
            <w:pPr>
              <w:jc w:val="center"/>
              <w:rPr>
                <w:rFonts w:ascii="Century Gothic" w:hAnsi="Century Gothic"/>
                <w:bCs/>
                <w:sz w:val="22"/>
                <w:szCs w:val="22"/>
              </w:rPr>
            </w:pPr>
            <w:r w:rsidRPr="001A34DF">
              <w:rPr>
                <w:rFonts w:ascii="Century Gothic" w:hAnsi="Century Gothic"/>
                <w:bCs/>
                <w:sz w:val="22"/>
                <w:szCs w:val="22"/>
              </w:rPr>
              <w:t>Ninguna</w:t>
            </w:r>
          </w:p>
        </w:tc>
      </w:tr>
      <w:tr w:rsidR="00D11DC7" w:rsidRPr="001A34DF" w14:paraId="23F12B53" w14:textId="77777777" w:rsidTr="00E7519F">
        <w:trPr>
          <w:trHeight w:val="166"/>
        </w:trPr>
        <w:tc>
          <w:tcPr>
            <w:tcW w:w="9215" w:type="dxa"/>
            <w:gridSpan w:val="2"/>
            <w:tcBorders>
              <w:top w:val="single" w:sz="4" w:space="0" w:color="auto"/>
              <w:left w:val="single" w:sz="4" w:space="0" w:color="auto"/>
              <w:bottom w:val="single" w:sz="4" w:space="0" w:color="auto"/>
              <w:right w:val="single" w:sz="4" w:space="0" w:color="auto"/>
            </w:tcBorders>
            <w:vAlign w:val="bottom"/>
          </w:tcPr>
          <w:p w14:paraId="169D19BD" w14:textId="77777777" w:rsidR="00D11DC7" w:rsidRPr="001A34DF" w:rsidRDefault="00D11DC7" w:rsidP="00E7519F">
            <w:pPr>
              <w:rPr>
                <w:rFonts w:ascii="Century Gothic" w:hAnsi="Century Gothic"/>
                <w:b/>
                <w:bCs/>
                <w:sz w:val="22"/>
                <w:szCs w:val="22"/>
              </w:rPr>
            </w:pPr>
            <w:r w:rsidRPr="001A34DF">
              <w:rPr>
                <w:rFonts w:ascii="Century Gothic" w:hAnsi="Century Gothic"/>
                <w:b/>
                <w:bCs/>
                <w:sz w:val="22"/>
                <w:szCs w:val="22"/>
              </w:rPr>
              <w:t>9.4 Ejecución física </w:t>
            </w:r>
          </w:p>
        </w:tc>
      </w:tr>
      <w:tr w:rsidR="00D11DC7" w:rsidRPr="001A34DF" w14:paraId="3152C728" w14:textId="77777777" w:rsidTr="00E7519F">
        <w:trPr>
          <w:trHeight w:val="184"/>
        </w:trPr>
        <w:tc>
          <w:tcPr>
            <w:tcW w:w="4395" w:type="dxa"/>
            <w:tcBorders>
              <w:top w:val="nil"/>
              <w:left w:val="single" w:sz="4" w:space="0" w:color="auto"/>
              <w:bottom w:val="single" w:sz="4" w:space="0" w:color="auto"/>
              <w:right w:val="single" w:sz="4" w:space="0" w:color="auto"/>
            </w:tcBorders>
            <w:vAlign w:val="bottom"/>
          </w:tcPr>
          <w:p w14:paraId="7617C373" w14:textId="77777777" w:rsidR="00D11DC7" w:rsidRPr="001A34DF" w:rsidRDefault="00D11DC7" w:rsidP="00E7519F">
            <w:pPr>
              <w:rPr>
                <w:rFonts w:ascii="Century Gothic" w:hAnsi="Century Gothic"/>
                <w:sz w:val="20"/>
                <w:szCs w:val="20"/>
                <w:lang w:val="es-GT"/>
              </w:rPr>
            </w:pPr>
          </w:p>
        </w:tc>
        <w:tc>
          <w:tcPr>
            <w:tcW w:w="4820" w:type="dxa"/>
            <w:tcBorders>
              <w:top w:val="single" w:sz="4" w:space="0" w:color="auto"/>
              <w:left w:val="nil"/>
              <w:bottom w:val="single" w:sz="4" w:space="0" w:color="auto"/>
              <w:right w:val="single" w:sz="4" w:space="0" w:color="auto"/>
            </w:tcBorders>
          </w:tcPr>
          <w:p w14:paraId="08B20ABE" w14:textId="77777777" w:rsidR="00D11DC7" w:rsidRPr="001A34DF" w:rsidRDefault="00D11DC7" w:rsidP="00E7519F">
            <w:pPr>
              <w:jc w:val="center"/>
              <w:rPr>
                <w:rFonts w:ascii="Century Gothic" w:hAnsi="Century Gothic"/>
                <w:bCs/>
                <w:sz w:val="22"/>
                <w:szCs w:val="22"/>
              </w:rPr>
            </w:pPr>
            <w:r w:rsidRPr="001A34DF">
              <w:rPr>
                <w:rFonts w:ascii="Century Gothic" w:hAnsi="Century Gothic"/>
                <w:bCs/>
                <w:sz w:val="22"/>
                <w:szCs w:val="22"/>
              </w:rPr>
              <w:t>Ninguna</w:t>
            </w:r>
          </w:p>
        </w:tc>
      </w:tr>
    </w:tbl>
    <w:p w14:paraId="4FAF22D8" w14:textId="77777777" w:rsidR="00D11DC7" w:rsidRDefault="00D11DC7" w:rsidP="00D11DC7">
      <w:pPr>
        <w:jc w:val="both"/>
        <w:rPr>
          <w:rFonts w:ascii="Calibri" w:hAnsi="Calibri" w:cs="Arial"/>
          <w:sz w:val="16"/>
          <w:szCs w:val="20"/>
          <w:lang w:val="es-MX"/>
        </w:rPr>
      </w:pPr>
    </w:p>
    <w:p w14:paraId="79A4718F" w14:textId="77777777" w:rsidR="00541D75" w:rsidRDefault="00541D75" w:rsidP="00D11DC7">
      <w:pPr>
        <w:jc w:val="both"/>
        <w:rPr>
          <w:rFonts w:ascii="Calibri" w:hAnsi="Calibri" w:cs="Arial"/>
          <w:sz w:val="16"/>
          <w:szCs w:val="20"/>
          <w:lang w:val="es-MX"/>
        </w:rPr>
      </w:pPr>
    </w:p>
    <w:p w14:paraId="48FFB51C" w14:textId="77777777" w:rsidR="00541D75" w:rsidRDefault="00541D75" w:rsidP="00D11DC7">
      <w:pPr>
        <w:jc w:val="both"/>
        <w:rPr>
          <w:rFonts w:ascii="Calibri" w:hAnsi="Calibri" w:cs="Arial"/>
          <w:sz w:val="16"/>
          <w:szCs w:val="20"/>
          <w:lang w:val="es-MX"/>
        </w:rPr>
      </w:pPr>
    </w:p>
    <w:p w14:paraId="1A0E390D" w14:textId="77777777" w:rsidR="00541D75" w:rsidRDefault="00541D75" w:rsidP="00D11DC7">
      <w:pPr>
        <w:jc w:val="both"/>
        <w:rPr>
          <w:rFonts w:ascii="Calibri" w:hAnsi="Calibri" w:cs="Arial"/>
          <w:sz w:val="16"/>
          <w:szCs w:val="20"/>
          <w:lang w:val="es-MX"/>
        </w:rPr>
      </w:pPr>
    </w:p>
    <w:p w14:paraId="1C0D79E1" w14:textId="77777777" w:rsidR="00541D75" w:rsidRDefault="00541D75" w:rsidP="00D11DC7">
      <w:pPr>
        <w:jc w:val="both"/>
        <w:rPr>
          <w:rFonts w:ascii="Calibri" w:hAnsi="Calibri" w:cs="Arial"/>
          <w:sz w:val="16"/>
          <w:szCs w:val="20"/>
          <w:lang w:val="es-MX"/>
        </w:rPr>
      </w:pPr>
    </w:p>
    <w:p w14:paraId="1EBFCF86" w14:textId="77777777" w:rsidR="00541D75" w:rsidRDefault="00541D75" w:rsidP="00D11DC7">
      <w:pPr>
        <w:jc w:val="both"/>
        <w:rPr>
          <w:rFonts w:ascii="Calibri" w:hAnsi="Calibri" w:cs="Arial"/>
          <w:sz w:val="16"/>
          <w:szCs w:val="20"/>
          <w:lang w:val="es-MX"/>
        </w:rPr>
      </w:pPr>
    </w:p>
    <w:p w14:paraId="0A2864E1" w14:textId="77777777" w:rsidR="00541D75" w:rsidRDefault="00541D75" w:rsidP="00D11DC7">
      <w:pPr>
        <w:jc w:val="both"/>
        <w:rPr>
          <w:rFonts w:ascii="Calibri" w:hAnsi="Calibri" w:cs="Arial"/>
          <w:sz w:val="16"/>
          <w:szCs w:val="20"/>
          <w:lang w:val="es-MX"/>
        </w:rPr>
      </w:pPr>
    </w:p>
    <w:p w14:paraId="497AAED4" w14:textId="77777777" w:rsidR="00541D75" w:rsidRDefault="00541D75" w:rsidP="00D11DC7">
      <w:pPr>
        <w:jc w:val="both"/>
        <w:rPr>
          <w:rFonts w:ascii="Calibri" w:hAnsi="Calibri" w:cs="Arial"/>
          <w:sz w:val="16"/>
          <w:szCs w:val="20"/>
          <w:lang w:val="es-MX"/>
        </w:rPr>
      </w:pPr>
    </w:p>
    <w:p w14:paraId="30F5B7D8" w14:textId="77777777" w:rsidR="00541D75" w:rsidRDefault="00541D75" w:rsidP="00D11DC7">
      <w:pPr>
        <w:jc w:val="both"/>
        <w:rPr>
          <w:rFonts w:ascii="Calibri" w:hAnsi="Calibri" w:cs="Arial"/>
          <w:sz w:val="16"/>
          <w:szCs w:val="20"/>
          <w:lang w:val="es-MX"/>
        </w:rPr>
      </w:pPr>
    </w:p>
    <w:p w14:paraId="0E4BDB03" w14:textId="77777777" w:rsidR="00541D75" w:rsidRDefault="00541D75" w:rsidP="00D11DC7">
      <w:pPr>
        <w:jc w:val="both"/>
        <w:rPr>
          <w:rFonts w:ascii="Calibri" w:hAnsi="Calibri" w:cs="Arial"/>
          <w:sz w:val="16"/>
          <w:szCs w:val="20"/>
          <w:lang w:val="es-MX"/>
        </w:rPr>
      </w:pPr>
    </w:p>
    <w:p w14:paraId="0482EE0E" w14:textId="77777777" w:rsidR="00541D75" w:rsidRDefault="00541D75" w:rsidP="00D11DC7">
      <w:pPr>
        <w:jc w:val="both"/>
        <w:rPr>
          <w:rFonts w:ascii="Calibri" w:hAnsi="Calibri" w:cs="Arial"/>
          <w:sz w:val="16"/>
          <w:szCs w:val="20"/>
          <w:lang w:val="es-MX"/>
        </w:rPr>
      </w:pPr>
    </w:p>
    <w:p w14:paraId="6841E080" w14:textId="77777777" w:rsidR="00541D75" w:rsidRDefault="00541D75" w:rsidP="00D11DC7">
      <w:pPr>
        <w:jc w:val="both"/>
        <w:rPr>
          <w:rFonts w:ascii="Calibri" w:hAnsi="Calibri" w:cs="Arial"/>
          <w:sz w:val="16"/>
          <w:szCs w:val="20"/>
          <w:lang w:val="es-MX"/>
        </w:rPr>
      </w:pPr>
    </w:p>
    <w:p w14:paraId="576CC79A" w14:textId="77777777" w:rsidR="00541D75" w:rsidRDefault="00541D75" w:rsidP="00D11DC7">
      <w:pPr>
        <w:jc w:val="both"/>
        <w:rPr>
          <w:rFonts w:ascii="Calibri" w:hAnsi="Calibri" w:cs="Arial"/>
          <w:sz w:val="16"/>
          <w:szCs w:val="20"/>
          <w:lang w:val="es-MX"/>
        </w:rPr>
      </w:pPr>
    </w:p>
    <w:p w14:paraId="38B948B1" w14:textId="77777777" w:rsidR="00541D75" w:rsidRDefault="00541D75" w:rsidP="00D11DC7">
      <w:pPr>
        <w:jc w:val="both"/>
        <w:rPr>
          <w:rFonts w:ascii="Calibri" w:hAnsi="Calibri" w:cs="Arial"/>
          <w:sz w:val="16"/>
          <w:szCs w:val="20"/>
          <w:lang w:val="es-MX"/>
        </w:rPr>
      </w:pPr>
    </w:p>
    <w:p w14:paraId="5C307687" w14:textId="77777777" w:rsidR="00541D75" w:rsidRDefault="00541D75" w:rsidP="00D11DC7">
      <w:pPr>
        <w:jc w:val="both"/>
        <w:rPr>
          <w:rFonts w:ascii="Calibri" w:hAnsi="Calibri" w:cs="Arial"/>
          <w:sz w:val="16"/>
          <w:szCs w:val="20"/>
          <w:lang w:val="es-MX"/>
        </w:rPr>
      </w:pPr>
    </w:p>
    <w:p w14:paraId="149D1F86" w14:textId="77777777" w:rsidR="00541D75" w:rsidRDefault="00541D75" w:rsidP="00D11DC7">
      <w:pPr>
        <w:jc w:val="both"/>
        <w:rPr>
          <w:rFonts w:ascii="Calibri" w:hAnsi="Calibri" w:cs="Arial"/>
          <w:sz w:val="16"/>
          <w:szCs w:val="20"/>
          <w:lang w:val="es-MX"/>
        </w:rPr>
      </w:pPr>
    </w:p>
    <w:p w14:paraId="24F7232E" w14:textId="77777777" w:rsidR="00541D75" w:rsidRDefault="00541D75" w:rsidP="00D11DC7">
      <w:pPr>
        <w:jc w:val="both"/>
        <w:rPr>
          <w:rFonts w:ascii="Calibri" w:hAnsi="Calibri" w:cs="Arial"/>
          <w:sz w:val="16"/>
          <w:szCs w:val="20"/>
          <w:lang w:val="es-MX"/>
        </w:rPr>
      </w:pPr>
    </w:p>
    <w:p w14:paraId="71A3B61B" w14:textId="77777777" w:rsidR="00541D75" w:rsidRDefault="00541D75" w:rsidP="00D11DC7">
      <w:pPr>
        <w:jc w:val="both"/>
        <w:rPr>
          <w:rFonts w:ascii="Calibri" w:hAnsi="Calibri" w:cs="Arial"/>
          <w:sz w:val="16"/>
          <w:szCs w:val="20"/>
          <w:lang w:val="es-MX"/>
        </w:rPr>
      </w:pPr>
    </w:p>
    <w:p w14:paraId="58DD479D" w14:textId="77777777" w:rsidR="00541D75" w:rsidRDefault="00541D75" w:rsidP="00D11DC7">
      <w:pPr>
        <w:jc w:val="both"/>
        <w:rPr>
          <w:rFonts w:ascii="Calibri" w:hAnsi="Calibri" w:cs="Arial"/>
          <w:sz w:val="16"/>
          <w:szCs w:val="20"/>
          <w:lang w:val="es-MX"/>
        </w:rPr>
      </w:pPr>
    </w:p>
    <w:p w14:paraId="78BBEE54" w14:textId="77777777" w:rsidR="00541D75" w:rsidRDefault="00541D75" w:rsidP="00D11DC7">
      <w:pPr>
        <w:jc w:val="both"/>
        <w:rPr>
          <w:rFonts w:ascii="Calibri" w:hAnsi="Calibri" w:cs="Arial"/>
          <w:sz w:val="16"/>
          <w:szCs w:val="20"/>
          <w:lang w:val="es-MX"/>
        </w:rPr>
      </w:pPr>
    </w:p>
    <w:p w14:paraId="5D1853DC" w14:textId="77777777" w:rsidR="00541D75" w:rsidRDefault="00541D75" w:rsidP="00D11DC7">
      <w:pPr>
        <w:jc w:val="both"/>
        <w:rPr>
          <w:rFonts w:ascii="Calibri" w:hAnsi="Calibri" w:cs="Arial"/>
          <w:sz w:val="16"/>
          <w:szCs w:val="20"/>
          <w:lang w:val="es-MX"/>
        </w:rPr>
      </w:pPr>
    </w:p>
    <w:p w14:paraId="4654130D" w14:textId="77777777" w:rsidR="00541D75" w:rsidRDefault="00541D75" w:rsidP="00D11DC7">
      <w:pPr>
        <w:jc w:val="both"/>
        <w:rPr>
          <w:rFonts w:ascii="Calibri" w:hAnsi="Calibri" w:cs="Arial"/>
          <w:sz w:val="16"/>
          <w:szCs w:val="20"/>
          <w:lang w:val="es-MX"/>
        </w:rPr>
      </w:pPr>
    </w:p>
    <w:p w14:paraId="165369D4" w14:textId="77777777" w:rsidR="00541D75" w:rsidRDefault="00541D75" w:rsidP="00D11DC7">
      <w:pPr>
        <w:jc w:val="both"/>
        <w:rPr>
          <w:rFonts w:ascii="Calibri" w:hAnsi="Calibri" w:cs="Arial"/>
          <w:sz w:val="16"/>
          <w:szCs w:val="20"/>
          <w:lang w:val="es-MX"/>
        </w:rPr>
      </w:pPr>
    </w:p>
    <w:p w14:paraId="06C66033" w14:textId="77777777" w:rsidR="00541D75" w:rsidRDefault="00541D75" w:rsidP="00D11DC7">
      <w:pPr>
        <w:jc w:val="both"/>
        <w:rPr>
          <w:rFonts w:ascii="Calibri" w:hAnsi="Calibri" w:cs="Arial"/>
          <w:sz w:val="16"/>
          <w:szCs w:val="20"/>
          <w:lang w:val="es-MX"/>
        </w:rPr>
      </w:pPr>
    </w:p>
    <w:p w14:paraId="5DBAA92E" w14:textId="77777777" w:rsidR="00541D75" w:rsidRDefault="00541D75" w:rsidP="00D11DC7">
      <w:pPr>
        <w:jc w:val="both"/>
        <w:rPr>
          <w:rFonts w:ascii="Calibri" w:hAnsi="Calibri" w:cs="Arial"/>
          <w:sz w:val="16"/>
          <w:szCs w:val="20"/>
          <w:lang w:val="es-MX"/>
        </w:rPr>
      </w:pPr>
    </w:p>
    <w:p w14:paraId="5E87B65D" w14:textId="77777777" w:rsidR="00541D75" w:rsidRDefault="00541D75" w:rsidP="00D11DC7">
      <w:pPr>
        <w:jc w:val="both"/>
        <w:rPr>
          <w:rFonts w:ascii="Calibri" w:hAnsi="Calibri" w:cs="Arial"/>
          <w:sz w:val="16"/>
          <w:szCs w:val="20"/>
          <w:lang w:val="es-MX"/>
        </w:rPr>
      </w:pPr>
    </w:p>
    <w:p w14:paraId="260B63F9" w14:textId="77777777" w:rsidR="00541D75" w:rsidRDefault="00541D75" w:rsidP="00D11DC7">
      <w:pPr>
        <w:jc w:val="both"/>
        <w:rPr>
          <w:rFonts w:ascii="Calibri" w:hAnsi="Calibri" w:cs="Arial"/>
          <w:sz w:val="16"/>
          <w:szCs w:val="20"/>
          <w:lang w:val="es-MX"/>
        </w:rPr>
      </w:pPr>
    </w:p>
    <w:p w14:paraId="1144E16A" w14:textId="77777777" w:rsidR="00541D75" w:rsidRDefault="00541D75" w:rsidP="00D11DC7">
      <w:pPr>
        <w:jc w:val="both"/>
        <w:rPr>
          <w:rFonts w:ascii="Calibri" w:hAnsi="Calibri" w:cs="Arial"/>
          <w:sz w:val="16"/>
          <w:szCs w:val="20"/>
          <w:lang w:val="es-MX"/>
        </w:rPr>
      </w:pPr>
    </w:p>
    <w:p w14:paraId="7E179A5B" w14:textId="77777777" w:rsidR="00541D75" w:rsidRDefault="00541D75" w:rsidP="00D11DC7">
      <w:pPr>
        <w:jc w:val="both"/>
        <w:rPr>
          <w:rFonts w:ascii="Calibri" w:hAnsi="Calibri" w:cs="Arial"/>
          <w:sz w:val="16"/>
          <w:szCs w:val="20"/>
          <w:lang w:val="es-MX"/>
        </w:rPr>
      </w:pPr>
    </w:p>
    <w:p w14:paraId="3D550476" w14:textId="77777777" w:rsidR="00541D75" w:rsidRDefault="00541D75" w:rsidP="00D11DC7">
      <w:pPr>
        <w:jc w:val="both"/>
        <w:rPr>
          <w:rFonts w:ascii="Calibri" w:hAnsi="Calibri" w:cs="Arial"/>
          <w:sz w:val="16"/>
          <w:szCs w:val="20"/>
          <w:lang w:val="es-MX"/>
        </w:rPr>
      </w:pPr>
    </w:p>
    <w:p w14:paraId="642F286B" w14:textId="77777777" w:rsidR="00541D75" w:rsidRDefault="00541D75" w:rsidP="00D11DC7">
      <w:pPr>
        <w:jc w:val="both"/>
        <w:rPr>
          <w:rFonts w:ascii="Calibri" w:hAnsi="Calibri" w:cs="Arial"/>
          <w:sz w:val="16"/>
          <w:szCs w:val="20"/>
          <w:lang w:val="es-MX"/>
        </w:rPr>
      </w:pPr>
    </w:p>
    <w:p w14:paraId="106FFD5E" w14:textId="77777777" w:rsidR="00541D75" w:rsidRDefault="00541D75" w:rsidP="00D11DC7">
      <w:pPr>
        <w:jc w:val="both"/>
        <w:rPr>
          <w:rFonts w:ascii="Calibri" w:hAnsi="Calibri" w:cs="Arial"/>
          <w:sz w:val="16"/>
          <w:szCs w:val="20"/>
          <w:lang w:val="es-MX"/>
        </w:rPr>
      </w:pPr>
    </w:p>
    <w:p w14:paraId="183A5F2F" w14:textId="77777777" w:rsidR="00FB40E8" w:rsidRDefault="00FB40E8" w:rsidP="00D11DC7">
      <w:pPr>
        <w:jc w:val="both"/>
        <w:rPr>
          <w:rFonts w:ascii="Calibri" w:hAnsi="Calibri" w:cs="Arial"/>
          <w:sz w:val="16"/>
          <w:szCs w:val="20"/>
          <w:lang w:val="es-MX"/>
        </w:rPr>
      </w:pPr>
    </w:p>
    <w:p w14:paraId="625F0304" w14:textId="77777777" w:rsidR="00FB40E8" w:rsidRDefault="00FB40E8" w:rsidP="00D11DC7">
      <w:pPr>
        <w:jc w:val="both"/>
        <w:rPr>
          <w:rFonts w:ascii="Calibri" w:hAnsi="Calibri" w:cs="Arial"/>
          <w:sz w:val="16"/>
          <w:szCs w:val="20"/>
          <w:lang w:val="es-MX"/>
        </w:rPr>
      </w:pPr>
    </w:p>
    <w:p w14:paraId="10F661B8" w14:textId="77777777" w:rsidR="00FB40E8" w:rsidRDefault="00FB40E8" w:rsidP="00D11DC7">
      <w:pPr>
        <w:jc w:val="both"/>
        <w:rPr>
          <w:rFonts w:ascii="Calibri" w:hAnsi="Calibri" w:cs="Arial"/>
          <w:sz w:val="16"/>
          <w:szCs w:val="20"/>
          <w:lang w:val="es-MX"/>
        </w:rPr>
      </w:pPr>
    </w:p>
    <w:p w14:paraId="07EBC0F3" w14:textId="77777777" w:rsidR="00FB40E8" w:rsidRDefault="00FB40E8" w:rsidP="00D11DC7">
      <w:pPr>
        <w:jc w:val="both"/>
        <w:rPr>
          <w:rFonts w:ascii="Calibri" w:hAnsi="Calibri" w:cs="Arial"/>
          <w:sz w:val="16"/>
          <w:szCs w:val="20"/>
          <w:lang w:val="es-MX"/>
        </w:rPr>
      </w:pPr>
    </w:p>
    <w:p w14:paraId="47B9F52A" w14:textId="77777777" w:rsidR="00541D75" w:rsidRDefault="00541D75" w:rsidP="00D11DC7">
      <w:pPr>
        <w:jc w:val="both"/>
        <w:rPr>
          <w:rFonts w:ascii="Calibri" w:hAnsi="Calibri" w:cs="Arial"/>
          <w:sz w:val="16"/>
          <w:szCs w:val="20"/>
          <w:lang w:val="es-MX"/>
        </w:rPr>
      </w:pPr>
    </w:p>
    <w:p w14:paraId="2C2398C0" w14:textId="77777777" w:rsidR="00541D75" w:rsidRDefault="00541D75" w:rsidP="00D11DC7">
      <w:pPr>
        <w:jc w:val="both"/>
        <w:rPr>
          <w:rFonts w:ascii="Calibri" w:hAnsi="Calibri" w:cs="Arial"/>
          <w:sz w:val="16"/>
          <w:szCs w:val="20"/>
          <w:lang w:val="es-MX"/>
        </w:rPr>
      </w:pPr>
    </w:p>
    <w:p w14:paraId="7B9C8954" w14:textId="77777777" w:rsidR="00541D75" w:rsidRDefault="00541D75" w:rsidP="00D11DC7">
      <w:pPr>
        <w:jc w:val="both"/>
        <w:rPr>
          <w:rFonts w:ascii="Calibri" w:hAnsi="Calibri" w:cs="Arial"/>
          <w:sz w:val="16"/>
          <w:szCs w:val="20"/>
          <w:lang w:val="es-MX"/>
        </w:rPr>
      </w:pPr>
    </w:p>
    <w:p w14:paraId="1642EDE7" w14:textId="77777777" w:rsidR="00541D75" w:rsidRDefault="00541D75" w:rsidP="00D11DC7">
      <w:pPr>
        <w:jc w:val="both"/>
        <w:rPr>
          <w:rFonts w:ascii="Calibri" w:hAnsi="Calibri" w:cs="Arial"/>
          <w:sz w:val="16"/>
          <w:szCs w:val="20"/>
          <w:lang w:val="es-MX"/>
        </w:rPr>
      </w:pPr>
    </w:p>
    <w:p w14:paraId="0CD8A618" w14:textId="77777777" w:rsidR="00D11DC7" w:rsidRPr="00DA48B9" w:rsidRDefault="00D11DC7" w:rsidP="00D11DC7">
      <w:pPr>
        <w:jc w:val="both"/>
        <w:rPr>
          <w:rFonts w:ascii="Calibri" w:hAnsi="Calibri" w:cs="Arial"/>
          <w:sz w:val="16"/>
          <w:szCs w:val="20"/>
          <w:lang w:val="es-MX"/>
        </w:rPr>
      </w:pPr>
    </w:p>
    <w:p w14:paraId="6E68903A" w14:textId="77777777" w:rsidR="00D11DC7" w:rsidRPr="007A3685" w:rsidRDefault="00D11DC7" w:rsidP="00D11DC7">
      <w:pPr>
        <w:jc w:val="both"/>
        <w:rPr>
          <w:rFonts w:ascii="Calibri" w:hAnsi="Calibri" w:cs="Arial"/>
          <w:sz w:val="16"/>
          <w:szCs w:val="20"/>
          <w:lang w:val="es-MX"/>
        </w:rPr>
      </w:pPr>
      <w:r w:rsidRPr="007A3685">
        <w:rPr>
          <w:rFonts w:ascii="Calibri" w:hAnsi="Calibri" w:cs="Arial"/>
          <w:sz w:val="16"/>
          <w:szCs w:val="20"/>
          <w:lang w:val="es-MX"/>
        </w:rPr>
        <w:t>_________________________________________</w:t>
      </w:r>
      <w:r w:rsidRPr="007A3685">
        <w:rPr>
          <w:rFonts w:ascii="Calibri" w:hAnsi="Calibri" w:cs="Arial"/>
          <w:sz w:val="16"/>
          <w:szCs w:val="20"/>
          <w:lang w:val="es-MX"/>
        </w:rPr>
        <w:tab/>
      </w:r>
      <w:r w:rsidRPr="007A3685">
        <w:rPr>
          <w:rFonts w:ascii="Calibri" w:hAnsi="Calibri" w:cs="Arial"/>
          <w:sz w:val="16"/>
          <w:szCs w:val="20"/>
          <w:lang w:val="es-MX"/>
        </w:rPr>
        <w:tab/>
        <w:t xml:space="preserve">           </w:t>
      </w:r>
      <w:r w:rsidRPr="007A3685">
        <w:rPr>
          <w:rFonts w:ascii="Calibri" w:hAnsi="Calibri" w:cs="Arial"/>
          <w:sz w:val="16"/>
          <w:szCs w:val="20"/>
          <w:lang w:val="es-MX"/>
        </w:rPr>
        <w:tab/>
        <w:t>________________________________________________</w:t>
      </w:r>
    </w:p>
    <w:p w14:paraId="3C71F309" w14:textId="77777777" w:rsidR="00D11DC7" w:rsidRPr="007A3685" w:rsidRDefault="00D11DC7" w:rsidP="00D11DC7">
      <w:pPr>
        <w:jc w:val="both"/>
        <w:rPr>
          <w:rFonts w:ascii="Calibri" w:hAnsi="Calibri" w:cs="Arial"/>
          <w:sz w:val="16"/>
          <w:szCs w:val="20"/>
          <w:lang w:val="es-MX"/>
        </w:rPr>
      </w:pPr>
      <w:r w:rsidRPr="007A3685">
        <w:rPr>
          <w:rFonts w:ascii="Calibri" w:hAnsi="Calibri" w:cs="Arial"/>
          <w:sz w:val="16"/>
          <w:szCs w:val="20"/>
          <w:lang w:val="es-MX"/>
        </w:rPr>
        <w:t xml:space="preserve">Elaborado por: Jacqueline Cristina Franco Orellana </w:t>
      </w:r>
      <w:r w:rsidRPr="007A3685">
        <w:rPr>
          <w:rFonts w:ascii="Calibri" w:hAnsi="Calibri" w:cs="Arial"/>
          <w:sz w:val="16"/>
          <w:szCs w:val="20"/>
          <w:lang w:val="es-MX"/>
        </w:rPr>
        <w:tab/>
      </w:r>
      <w:r w:rsidRPr="007A3685">
        <w:rPr>
          <w:rFonts w:ascii="Calibri" w:hAnsi="Calibri" w:cs="Arial"/>
          <w:sz w:val="16"/>
          <w:szCs w:val="20"/>
          <w:lang w:val="es-MX"/>
        </w:rPr>
        <w:tab/>
        <w:t xml:space="preserve">           </w:t>
      </w:r>
      <w:r w:rsidRPr="007A3685">
        <w:rPr>
          <w:rFonts w:ascii="Calibri" w:hAnsi="Calibri" w:cs="Arial"/>
          <w:sz w:val="16"/>
          <w:szCs w:val="20"/>
          <w:lang w:val="es-MX"/>
        </w:rPr>
        <w:tab/>
        <w:t>Responsable Área Técnica: Zoila Carolina Mijangos Dávila</w:t>
      </w:r>
    </w:p>
    <w:p w14:paraId="7A8584BF" w14:textId="77777777" w:rsidR="00D11DC7" w:rsidRPr="007A3685" w:rsidRDefault="00D11DC7" w:rsidP="00D11DC7">
      <w:pPr>
        <w:jc w:val="both"/>
        <w:rPr>
          <w:rFonts w:ascii="Calibri" w:hAnsi="Calibri" w:cs="Arial"/>
          <w:sz w:val="16"/>
          <w:szCs w:val="20"/>
          <w:lang w:val="es-MX"/>
        </w:rPr>
      </w:pPr>
      <w:r w:rsidRPr="007A3685">
        <w:rPr>
          <w:rFonts w:ascii="Calibri" w:hAnsi="Calibri" w:cs="Arial"/>
          <w:sz w:val="16"/>
          <w:szCs w:val="20"/>
          <w:lang w:val="es-MX"/>
        </w:rPr>
        <w:t>Encargado de Cooperación</w:t>
      </w:r>
      <w:r w:rsidRPr="007A3685">
        <w:rPr>
          <w:rFonts w:ascii="Calibri" w:hAnsi="Calibri" w:cs="Arial"/>
          <w:sz w:val="16"/>
          <w:szCs w:val="20"/>
          <w:lang w:val="es-MX"/>
        </w:rPr>
        <w:tab/>
      </w:r>
      <w:r w:rsidRPr="007A3685">
        <w:rPr>
          <w:rFonts w:ascii="Calibri" w:hAnsi="Calibri" w:cs="Arial"/>
          <w:sz w:val="16"/>
          <w:szCs w:val="20"/>
          <w:lang w:val="es-MX"/>
        </w:rPr>
        <w:tab/>
      </w:r>
      <w:r w:rsidRPr="007A3685">
        <w:rPr>
          <w:rFonts w:ascii="Calibri" w:hAnsi="Calibri" w:cs="Arial"/>
          <w:sz w:val="16"/>
          <w:szCs w:val="20"/>
          <w:lang w:val="es-MX"/>
        </w:rPr>
        <w:tab/>
      </w:r>
      <w:r w:rsidRPr="007A3685">
        <w:rPr>
          <w:rFonts w:ascii="Calibri" w:hAnsi="Calibri" w:cs="Arial"/>
          <w:sz w:val="16"/>
          <w:szCs w:val="20"/>
          <w:lang w:val="es-MX"/>
        </w:rPr>
        <w:tab/>
        <w:t xml:space="preserve">           </w:t>
      </w:r>
      <w:r w:rsidRPr="007A3685">
        <w:rPr>
          <w:rFonts w:ascii="Calibri" w:hAnsi="Calibri" w:cs="Arial"/>
          <w:sz w:val="16"/>
          <w:szCs w:val="20"/>
          <w:lang w:val="es-MX"/>
        </w:rPr>
        <w:tab/>
        <w:t>Profesional de Divulgación y Fomento de Derechos Humanos y</w:t>
      </w:r>
    </w:p>
    <w:p w14:paraId="6F42837A" w14:textId="77777777" w:rsidR="00D11DC7" w:rsidRPr="007A3685" w:rsidRDefault="00D11DC7" w:rsidP="00D11DC7">
      <w:pPr>
        <w:jc w:val="both"/>
        <w:rPr>
          <w:rFonts w:ascii="Calibri" w:hAnsi="Calibri" w:cs="Arial"/>
          <w:sz w:val="16"/>
          <w:szCs w:val="20"/>
          <w:lang w:val="es-MX"/>
        </w:rPr>
      </w:pPr>
      <w:r w:rsidRPr="007A3685">
        <w:rPr>
          <w:rFonts w:ascii="Calibri" w:hAnsi="Calibri" w:cs="Arial"/>
          <w:sz w:val="16"/>
          <w:szCs w:val="20"/>
          <w:lang w:val="es-MX"/>
        </w:rPr>
        <w:tab/>
      </w:r>
      <w:r w:rsidRPr="007A3685">
        <w:rPr>
          <w:rFonts w:ascii="Calibri" w:hAnsi="Calibri" w:cs="Arial"/>
          <w:sz w:val="16"/>
          <w:szCs w:val="20"/>
          <w:lang w:val="es-MX"/>
        </w:rPr>
        <w:tab/>
      </w:r>
      <w:r w:rsidRPr="007A3685">
        <w:rPr>
          <w:rFonts w:ascii="Calibri" w:hAnsi="Calibri" w:cs="Arial"/>
          <w:sz w:val="16"/>
          <w:szCs w:val="20"/>
          <w:lang w:val="es-MX"/>
        </w:rPr>
        <w:tab/>
      </w:r>
      <w:r w:rsidRPr="007A3685">
        <w:rPr>
          <w:rFonts w:ascii="Calibri" w:hAnsi="Calibri" w:cs="Arial"/>
          <w:sz w:val="16"/>
          <w:szCs w:val="20"/>
          <w:lang w:val="es-MX"/>
        </w:rPr>
        <w:tab/>
      </w:r>
      <w:r w:rsidRPr="007A3685">
        <w:rPr>
          <w:rFonts w:ascii="Calibri" w:hAnsi="Calibri" w:cs="Arial"/>
          <w:sz w:val="16"/>
          <w:szCs w:val="20"/>
          <w:lang w:val="es-MX"/>
        </w:rPr>
        <w:tab/>
      </w:r>
      <w:r w:rsidRPr="007A3685">
        <w:rPr>
          <w:rFonts w:ascii="Calibri" w:hAnsi="Calibri" w:cs="Arial"/>
          <w:sz w:val="16"/>
          <w:szCs w:val="20"/>
          <w:lang w:val="es-MX"/>
        </w:rPr>
        <w:tab/>
      </w:r>
      <w:r w:rsidRPr="007A3685">
        <w:rPr>
          <w:rFonts w:ascii="Calibri" w:hAnsi="Calibri" w:cs="Arial"/>
          <w:sz w:val="16"/>
          <w:szCs w:val="20"/>
          <w:lang w:val="es-MX"/>
        </w:rPr>
        <w:tab/>
        <w:t>Políticas Públicas</w:t>
      </w:r>
    </w:p>
    <w:p w14:paraId="65BAD555" w14:textId="77777777" w:rsidR="00D11DC7" w:rsidRPr="007A3685" w:rsidRDefault="00D11DC7" w:rsidP="00D11DC7">
      <w:pPr>
        <w:jc w:val="both"/>
        <w:rPr>
          <w:rFonts w:ascii="Calibri" w:hAnsi="Calibri" w:cs="Arial"/>
          <w:sz w:val="16"/>
          <w:szCs w:val="20"/>
          <w:lang w:val="es-MX"/>
        </w:rPr>
      </w:pPr>
    </w:p>
    <w:p w14:paraId="4B96FB04" w14:textId="77777777" w:rsidR="00D11DC7" w:rsidRDefault="00D11DC7" w:rsidP="00D11DC7">
      <w:pPr>
        <w:jc w:val="both"/>
        <w:rPr>
          <w:rFonts w:ascii="Calibri" w:hAnsi="Calibri" w:cs="Arial"/>
          <w:sz w:val="16"/>
          <w:szCs w:val="20"/>
          <w:lang w:val="es-MX"/>
        </w:rPr>
      </w:pPr>
    </w:p>
    <w:p w14:paraId="3A63F902" w14:textId="77777777" w:rsidR="00541D75" w:rsidRDefault="00541D75" w:rsidP="00D11DC7">
      <w:pPr>
        <w:jc w:val="both"/>
        <w:rPr>
          <w:rFonts w:ascii="Calibri" w:hAnsi="Calibri" w:cs="Arial"/>
          <w:sz w:val="16"/>
          <w:szCs w:val="20"/>
          <w:lang w:val="es-MX"/>
        </w:rPr>
      </w:pPr>
    </w:p>
    <w:p w14:paraId="4E99559A" w14:textId="77777777" w:rsidR="00541D75" w:rsidRDefault="00541D75" w:rsidP="00D11DC7">
      <w:pPr>
        <w:jc w:val="both"/>
        <w:rPr>
          <w:rFonts w:ascii="Calibri" w:hAnsi="Calibri" w:cs="Arial"/>
          <w:sz w:val="16"/>
          <w:szCs w:val="20"/>
          <w:lang w:val="es-MX"/>
        </w:rPr>
      </w:pPr>
    </w:p>
    <w:p w14:paraId="205CF446" w14:textId="77777777" w:rsidR="00541D75" w:rsidRDefault="00541D75" w:rsidP="00D11DC7">
      <w:pPr>
        <w:jc w:val="both"/>
        <w:rPr>
          <w:rFonts w:ascii="Calibri" w:hAnsi="Calibri" w:cs="Arial"/>
          <w:sz w:val="16"/>
          <w:szCs w:val="20"/>
          <w:lang w:val="es-MX"/>
        </w:rPr>
      </w:pPr>
    </w:p>
    <w:p w14:paraId="7A68481A" w14:textId="77777777" w:rsidR="00541D75" w:rsidRDefault="00541D75" w:rsidP="00D11DC7">
      <w:pPr>
        <w:jc w:val="both"/>
        <w:rPr>
          <w:rFonts w:ascii="Calibri" w:hAnsi="Calibri" w:cs="Arial"/>
          <w:sz w:val="16"/>
          <w:szCs w:val="20"/>
          <w:lang w:val="es-MX"/>
        </w:rPr>
      </w:pPr>
    </w:p>
    <w:p w14:paraId="4440E030" w14:textId="77777777" w:rsidR="00541D75" w:rsidRDefault="00541D75" w:rsidP="00D11DC7">
      <w:pPr>
        <w:jc w:val="both"/>
        <w:rPr>
          <w:rFonts w:ascii="Calibri" w:hAnsi="Calibri" w:cs="Arial"/>
          <w:sz w:val="16"/>
          <w:szCs w:val="20"/>
          <w:lang w:val="es-MX"/>
        </w:rPr>
      </w:pPr>
    </w:p>
    <w:p w14:paraId="0828EAC5" w14:textId="77777777" w:rsidR="00541D75" w:rsidRDefault="00541D75" w:rsidP="00D11DC7">
      <w:pPr>
        <w:jc w:val="both"/>
        <w:rPr>
          <w:rFonts w:ascii="Calibri" w:hAnsi="Calibri" w:cs="Arial"/>
          <w:sz w:val="16"/>
          <w:szCs w:val="20"/>
          <w:lang w:val="es-MX"/>
        </w:rPr>
      </w:pPr>
    </w:p>
    <w:p w14:paraId="70584B31" w14:textId="77777777" w:rsidR="00541D75" w:rsidRDefault="00541D75" w:rsidP="00D11DC7">
      <w:pPr>
        <w:jc w:val="both"/>
        <w:rPr>
          <w:rFonts w:ascii="Calibri" w:hAnsi="Calibri" w:cs="Arial"/>
          <w:sz w:val="16"/>
          <w:szCs w:val="20"/>
          <w:lang w:val="es-MX"/>
        </w:rPr>
      </w:pPr>
    </w:p>
    <w:p w14:paraId="4EC003DE" w14:textId="77777777" w:rsidR="00541D75" w:rsidRDefault="00541D75" w:rsidP="00D11DC7">
      <w:pPr>
        <w:jc w:val="both"/>
        <w:rPr>
          <w:rFonts w:ascii="Calibri" w:hAnsi="Calibri" w:cs="Arial"/>
          <w:sz w:val="16"/>
          <w:szCs w:val="20"/>
          <w:lang w:val="es-MX"/>
        </w:rPr>
      </w:pPr>
    </w:p>
    <w:p w14:paraId="2881603F" w14:textId="77777777" w:rsidR="00541D75" w:rsidRDefault="00541D75" w:rsidP="00D11DC7">
      <w:pPr>
        <w:jc w:val="both"/>
        <w:rPr>
          <w:rFonts w:ascii="Calibri" w:hAnsi="Calibri" w:cs="Arial"/>
          <w:sz w:val="16"/>
          <w:szCs w:val="20"/>
          <w:lang w:val="es-MX"/>
        </w:rPr>
      </w:pPr>
    </w:p>
    <w:p w14:paraId="2FC974BD" w14:textId="77777777" w:rsidR="00541D75" w:rsidRDefault="00541D75" w:rsidP="00D11DC7">
      <w:pPr>
        <w:jc w:val="both"/>
        <w:rPr>
          <w:rFonts w:ascii="Calibri" w:hAnsi="Calibri" w:cs="Arial"/>
          <w:sz w:val="16"/>
          <w:szCs w:val="20"/>
          <w:lang w:val="es-MX"/>
        </w:rPr>
      </w:pPr>
    </w:p>
    <w:p w14:paraId="60563CB7" w14:textId="77777777" w:rsidR="00541D75" w:rsidRDefault="00541D75" w:rsidP="00D11DC7">
      <w:pPr>
        <w:jc w:val="both"/>
        <w:rPr>
          <w:rFonts w:ascii="Calibri" w:hAnsi="Calibri" w:cs="Arial"/>
          <w:sz w:val="16"/>
          <w:szCs w:val="20"/>
          <w:lang w:val="es-MX"/>
        </w:rPr>
      </w:pPr>
    </w:p>
    <w:p w14:paraId="07786A70" w14:textId="77777777" w:rsidR="00541D75" w:rsidRDefault="00541D75" w:rsidP="00D11DC7">
      <w:pPr>
        <w:jc w:val="both"/>
        <w:rPr>
          <w:rFonts w:ascii="Calibri" w:hAnsi="Calibri" w:cs="Arial"/>
          <w:sz w:val="16"/>
          <w:szCs w:val="20"/>
          <w:lang w:val="es-MX"/>
        </w:rPr>
      </w:pPr>
    </w:p>
    <w:p w14:paraId="2C552195" w14:textId="77777777" w:rsidR="00541D75" w:rsidRDefault="00541D75" w:rsidP="00D11DC7">
      <w:pPr>
        <w:jc w:val="both"/>
        <w:rPr>
          <w:rFonts w:ascii="Calibri" w:hAnsi="Calibri" w:cs="Arial"/>
          <w:sz w:val="16"/>
          <w:szCs w:val="20"/>
          <w:lang w:val="es-MX"/>
        </w:rPr>
      </w:pPr>
    </w:p>
    <w:p w14:paraId="73ADC25D" w14:textId="77777777" w:rsidR="00541D75" w:rsidRDefault="00541D75" w:rsidP="00D11DC7">
      <w:pPr>
        <w:jc w:val="both"/>
        <w:rPr>
          <w:rFonts w:ascii="Calibri" w:hAnsi="Calibri" w:cs="Arial"/>
          <w:sz w:val="16"/>
          <w:szCs w:val="20"/>
          <w:lang w:val="es-MX"/>
        </w:rPr>
      </w:pPr>
    </w:p>
    <w:p w14:paraId="49992936" w14:textId="77777777" w:rsidR="00541D75" w:rsidRPr="007A3685" w:rsidRDefault="00541D75" w:rsidP="00D11DC7">
      <w:pPr>
        <w:jc w:val="both"/>
        <w:rPr>
          <w:rFonts w:ascii="Calibri" w:hAnsi="Calibri" w:cs="Arial"/>
          <w:sz w:val="16"/>
          <w:szCs w:val="20"/>
          <w:lang w:val="es-MX"/>
        </w:rPr>
      </w:pPr>
    </w:p>
    <w:p w14:paraId="7A2899D2" w14:textId="77777777" w:rsidR="00D11DC7" w:rsidRPr="007A3685" w:rsidRDefault="00D11DC7" w:rsidP="00D11DC7">
      <w:pPr>
        <w:jc w:val="both"/>
        <w:rPr>
          <w:rFonts w:ascii="Calibri" w:hAnsi="Calibri" w:cs="Arial"/>
          <w:sz w:val="16"/>
          <w:szCs w:val="20"/>
          <w:lang w:val="es-MX"/>
        </w:rPr>
      </w:pPr>
    </w:p>
    <w:p w14:paraId="02A21789" w14:textId="77777777" w:rsidR="00D11DC7" w:rsidRPr="007A3685" w:rsidRDefault="00D11DC7" w:rsidP="00D11DC7">
      <w:pPr>
        <w:jc w:val="both"/>
        <w:rPr>
          <w:rFonts w:ascii="Calibri" w:hAnsi="Calibri" w:cs="Arial"/>
          <w:sz w:val="16"/>
          <w:szCs w:val="20"/>
        </w:rPr>
      </w:pPr>
      <w:r w:rsidRPr="007A3685">
        <w:rPr>
          <w:rFonts w:ascii="Calibri" w:hAnsi="Calibri" w:cs="Arial"/>
          <w:sz w:val="16"/>
          <w:szCs w:val="20"/>
        </w:rPr>
        <w:t>__________________________________________</w:t>
      </w:r>
      <w:r w:rsidRPr="007A3685">
        <w:rPr>
          <w:rFonts w:ascii="Calibri" w:hAnsi="Calibri" w:cs="Arial"/>
          <w:sz w:val="16"/>
          <w:szCs w:val="20"/>
        </w:rPr>
        <w:tab/>
      </w:r>
      <w:r w:rsidRPr="007A3685">
        <w:rPr>
          <w:rFonts w:ascii="Calibri" w:hAnsi="Calibri" w:cs="Arial"/>
          <w:sz w:val="16"/>
          <w:szCs w:val="20"/>
        </w:rPr>
        <w:tab/>
      </w:r>
      <w:r w:rsidRPr="007A3685">
        <w:rPr>
          <w:rFonts w:ascii="Calibri" w:hAnsi="Calibri" w:cs="Arial"/>
          <w:sz w:val="16"/>
          <w:szCs w:val="20"/>
        </w:rPr>
        <w:tab/>
        <w:t>______________________________________________</w:t>
      </w:r>
    </w:p>
    <w:p w14:paraId="1F6D9B31" w14:textId="6DF9C3C9" w:rsidR="00D11DC7" w:rsidRPr="007A3685" w:rsidRDefault="00D11DC7" w:rsidP="00D11DC7">
      <w:pPr>
        <w:jc w:val="both"/>
        <w:rPr>
          <w:rFonts w:ascii="Calibri" w:hAnsi="Calibri" w:cs="Arial"/>
          <w:sz w:val="16"/>
          <w:szCs w:val="20"/>
        </w:rPr>
      </w:pPr>
      <w:r w:rsidRPr="007A3685">
        <w:rPr>
          <w:rFonts w:ascii="Calibri" w:hAnsi="Calibri" w:cs="Arial"/>
          <w:sz w:val="16"/>
          <w:szCs w:val="20"/>
        </w:rPr>
        <w:t>Carlos E</w:t>
      </w:r>
      <w:r w:rsidR="00FB40E8">
        <w:rPr>
          <w:rFonts w:ascii="Calibri" w:hAnsi="Calibri" w:cs="Arial"/>
          <w:sz w:val="16"/>
          <w:szCs w:val="20"/>
        </w:rPr>
        <w:t>n</w:t>
      </w:r>
      <w:r w:rsidRPr="007A3685">
        <w:rPr>
          <w:rFonts w:ascii="Calibri" w:hAnsi="Calibri" w:cs="Arial"/>
          <w:sz w:val="16"/>
          <w:szCs w:val="20"/>
        </w:rPr>
        <w:t>manuel Guzmán Valdés</w:t>
      </w:r>
      <w:r w:rsidRPr="007A3685">
        <w:rPr>
          <w:rFonts w:ascii="Calibri" w:hAnsi="Calibri" w:cs="Arial"/>
          <w:sz w:val="16"/>
          <w:szCs w:val="20"/>
        </w:rPr>
        <w:tab/>
      </w:r>
      <w:r w:rsidRPr="007A3685">
        <w:rPr>
          <w:rFonts w:ascii="Calibri" w:hAnsi="Calibri" w:cs="Arial"/>
          <w:sz w:val="16"/>
          <w:szCs w:val="20"/>
        </w:rPr>
        <w:tab/>
      </w:r>
      <w:r w:rsidRPr="007A3685">
        <w:rPr>
          <w:rFonts w:ascii="Calibri" w:hAnsi="Calibri" w:cs="Arial"/>
          <w:sz w:val="16"/>
          <w:szCs w:val="20"/>
        </w:rPr>
        <w:tab/>
        <w:t xml:space="preserve">                                      </w:t>
      </w:r>
      <w:r w:rsidRPr="007A3685">
        <w:rPr>
          <w:rFonts w:ascii="Calibri" w:hAnsi="Calibri" w:cs="Arial"/>
          <w:sz w:val="16"/>
          <w:szCs w:val="20"/>
        </w:rPr>
        <w:tab/>
        <w:t>Lic. Elvyn Leonel Díaz Sánchez</w:t>
      </w:r>
    </w:p>
    <w:p w14:paraId="4AE77806" w14:textId="77777777" w:rsidR="00D11DC7" w:rsidRPr="00F01398" w:rsidRDefault="00D11DC7" w:rsidP="00D11DC7">
      <w:pPr>
        <w:jc w:val="both"/>
        <w:rPr>
          <w:rFonts w:ascii="Calibri" w:hAnsi="Calibri" w:cs="Arial"/>
          <w:sz w:val="16"/>
          <w:szCs w:val="20"/>
        </w:rPr>
        <w:sectPr w:rsidR="00D11DC7" w:rsidRPr="00F01398" w:rsidSect="00D11DC7">
          <w:footerReference w:type="even" r:id="rId9"/>
          <w:footerReference w:type="default" r:id="rId10"/>
          <w:pgSz w:w="12240" w:h="15840" w:code="1"/>
          <w:pgMar w:top="1417" w:right="1274" w:bottom="1079" w:left="1701" w:header="708" w:footer="708" w:gutter="0"/>
          <w:cols w:space="708"/>
          <w:docGrid w:linePitch="360"/>
        </w:sectPr>
      </w:pPr>
      <w:r w:rsidRPr="007A3685">
        <w:rPr>
          <w:rFonts w:ascii="Calibri" w:hAnsi="Calibri" w:cs="Arial"/>
          <w:sz w:val="16"/>
          <w:szCs w:val="20"/>
        </w:rPr>
        <w:t xml:space="preserve"> Gerente/</w:t>
      </w:r>
      <w:proofErr w:type="gramStart"/>
      <w:r w:rsidRPr="007A3685">
        <w:rPr>
          <w:rFonts w:ascii="Calibri" w:hAnsi="Calibri" w:cs="Arial"/>
          <w:sz w:val="16"/>
          <w:szCs w:val="20"/>
        </w:rPr>
        <w:t>Director</w:t>
      </w:r>
      <w:proofErr w:type="gramEnd"/>
      <w:r w:rsidRPr="007A3685">
        <w:rPr>
          <w:rFonts w:ascii="Calibri" w:hAnsi="Calibri" w:cs="Arial"/>
          <w:sz w:val="16"/>
          <w:szCs w:val="20"/>
        </w:rPr>
        <w:t xml:space="preserve">/Coordinador                                                                                Máxima autoridad de la institución </w:t>
      </w:r>
      <w:r>
        <w:rPr>
          <w:rFonts w:ascii="Century Gothic" w:hAnsi="Century Gothic"/>
          <w:sz w:val="22"/>
          <w:szCs w:val="22"/>
        </w:rPr>
        <w:tab/>
      </w:r>
    </w:p>
    <w:p w14:paraId="2CF46B20" w14:textId="78638A6A" w:rsidR="00D11DC7" w:rsidRPr="00EE6E09" w:rsidRDefault="00D11DC7" w:rsidP="00D11DC7">
      <w:pPr>
        <w:jc w:val="both"/>
        <w:rPr>
          <w:rFonts w:ascii="Century Gothic" w:hAnsi="Century Gothic"/>
          <w:bCs/>
          <w:sz w:val="20"/>
          <w:szCs w:val="20"/>
        </w:rPr>
      </w:pPr>
      <w:r w:rsidRPr="00EE6E09">
        <w:rPr>
          <w:rFonts w:ascii="Century Gothic" w:hAnsi="Century Gothic"/>
          <w:bCs/>
          <w:sz w:val="20"/>
          <w:szCs w:val="20"/>
        </w:rPr>
        <w:lastRenderedPageBreak/>
        <w:t xml:space="preserve">(*) </w:t>
      </w:r>
      <w:r w:rsidRPr="00EE6E09">
        <w:rPr>
          <w:rFonts w:ascii="Century Gothic" w:hAnsi="Century Gothic"/>
          <w:b/>
          <w:sz w:val="20"/>
          <w:szCs w:val="20"/>
        </w:rPr>
        <w:t xml:space="preserve">Anexo 1. Cuadro Informe de avance bimensual </w:t>
      </w:r>
      <w:r w:rsidR="00425F1B" w:rsidRPr="00021830">
        <w:rPr>
          <w:rFonts w:ascii="Century Gothic" w:hAnsi="Century Gothic"/>
          <w:b/>
          <w:sz w:val="20"/>
          <w:szCs w:val="20"/>
        </w:rPr>
        <w:t>marzo-abril 2026.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48"/>
        <w:gridCol w:w="1078"/>
        <w:gridCol w:w="1981"/>
        <w:gridCol w:w="1351"/>
        <w:gridCol w:w="6779"/>
      </w:tblGrid>
      <w:tr w:rsidR="00D11DC7" w:rsidRPr="00EE6E09" w14:paraId="2387D3EC" w14:textId="77777777" w:rsidTr="00E7519F">
        <w:trPr>
          <w:trHeight w:val="50"/>
        </w:trPr>
        <w:tc>
          <w:tcPr>
            <w:tcW w:w="5000" w:type="pct"/>
            <w:gridSpan w:val="5"/>
            <w:shd w:val="clear" w:color="000000" w:fill="D9E1F2"/>
            <w:hideMark/>
          </w:tcPr>
          <w:p w14:paraId="37BE8883" w14:textId="77777777" w:rsidR="00D11DC7" w:rsidRPr="00EE6E09" w:rsidRDefault="00D11DC7" w:rsidP="00E7519F">
            <w:pPr>
              <w:rPr>
                <w:rFonts w:ascii="Century Gothic" w:hAnsi="Century Gothic"/>
                <w:b/>
                <w:bCs/>
                <w:sz w:val="20"/>
                <w:szCs w:val="20"/>
              </w:rPr>
            </w:pPr>
            <w:bookmarkStart w:id="4" w:name="_Hlk194922738"/>
            <w:r w:rsidRPr="00EE6E09">
              <w:rPr>
                <w:rFonts w:ascii="Century Gothic" w:hAnsi="Century Gothic"/>
                <w:b/>
                <w:bCs/>
                <w:sz w:val="20"/>
                <w:szCs w:val="20"/>
              </w:rPr>
              <w:t>Proyecto. Promoviendo la gestión del entorno social, político e institucional para contribuir a disminuir la conflictividad agraria en el Valle del Polochic.</w:t>
            </w:r>
          </w:p>
        </w:tc>
      </w:tr>
      <w:tr w:rsidR="00D11DC7" w:rsidRPr="00EE6E09" w14:paraId="3890B4E0" w14:textId="77777777" w:rsidTr="00E7519F">
        <w:trPr>
          <w:trHeight w:val="280"/>
        </w:trPr>
        <w:tc>
          <w:tcPr>
            <w:tcW w:w="5000" w:type="pct"/>
            <w:gridSpan w:val="5"/>
            <w:shd w:val="clear" w:color="000000" w:fill="D9E1F2"/>
            <w:hideMark/>
          </w:tcPr>
          <w:p w14:paraId="2CD9BF68" w14:textId="77777777" w:rsidR="00D11DC7" w:rsidRPr="00F60662" w:rsidRDefault="00D11DC7" w:rsidP="00E7519F">
            <w:pPr>
              <w:rPr>
                <w:rFonts w:ascii="Century Gothic" w:hAnsi="Century Gothic"/>
                <w:b/>
                <w:bCs/>
                <w:sz w:val="20"/>
                <w:szCs w:val="20"/>
              </w:rPr>
            </w:pPr>
            <w:r w:rsidRPr="00F60662">
              <w:rPr>
                <w:rFonts w:ascii="Century Gothic" w:hAnsi="Century Gothic"/>
                <w:b/>
                <w:bCs/>
                <w:sz w:val="20"/>
                <w:szCs w:val="20"/>
              </w:rPr>
              <w:t>Programa Conjunto PBF Valle del Polochic (FAO-OACNUDH)</w:t>
            </w:r>
          </w:p>
        </w:tc>
      </w:tr>
      <w:tr w:rsidR="00D11DC7" w:rsidRPr="00EE6E09" w14:paraId="6778181E" w14:textId="77777777" w:rsidTr="00E7519F">
        <w:trPr>
          <w:trHeight w:val="280"/>
        </w:trPr>
        <w:tc>
          <w:tcPr>
            <w:tcW w:w="5000" w:type="pct"/>
            <w:gridSpan w:val="5"/>
            <w:shd w:val="clear" w:color="000000" w:fill="D9E1F2"/>
            <w:hideMark/>
          </w:tcPr>
          <w:p w14:paraId="2277C2C7" w14:textId="7F778D45" w:rsidR="00D11DC7" w:rsidRPr="00F60662" w:rsidRDefault="00D11DC7" w:rsidP="00E7519F">
            <w:pPr>
              <w:rPr>
                <w:rFonts w:ascii="Century Gothic" w:hAnsi="Century Gothic"/>
                <w:b/>
                <w:bCs/>
                <w:sz w:val="20"/>
                <w:szCs w:val="20"/>
              </w:rPr>
            </w:pPr>
            <w:r w:rsidRPr="00F60662">
              <w:rPr>
                <w:rFonts w:ascii="Century Gothic" w:hAnsi="Century Gothic"/>
                <w:b/>
                <w:bCs/>
                <w:sz w:val="20"/>
                <w:szCs w:val="20"/>
              </w:rPr>
              <w:t>Informe bimensual correspondiente a</w:t>
            </w:r>
            <w:r>
              <w:rPr>
                <w:rFonts w:ascii="Century Gothic" w:hAnsi="Century Gothic"/>
                <w:b/>
                <w:bCs/>
                <w:sz w:val="20"/>
                <w:szCs w:val="20"/>
              </w:rPr>
              <w:t xml:space="preserve">: </w:t>
            </w:r>
            <w:r w:rsidR="00851C9C">
              <w:rPr>
                <w:rFonts w:ascii="Century Gothic" w:hAnsi="Century Gothic"/>
                <w:b/>
                <w:bCs/>
                <w:sz w:val="20"/>
                <w:szCs w:val="20"/>
              </w:rPr>
              <w:t>marzo-abril 2026.</w:t>
            </w:r>
          </w:p>
        </w:tc>
      </w:tr>
      <w:tr w:rsidR="00D11DC7" w:rsidRPr="00EE6E09" w14:paraId="57403E04" w14:textId="77777777" w:rsidTr="00E7519F">
        <w:trPr>
          <w:trHeight w:val="280"/>
        </w:trPr>
        <w:tc>
          <w:tcPr>
            <w:tcW w:w="5000" w:type="pct"/>
            <w:gridSpan w:val="5"/>
            <w:shd w:val="clear" w:color="000000" w:fill="D9E1F2"/>
            <w:hideMark/>
          </w:tcPr>
          <w:p w14:paraId="05423036" w14:textId="77777777" w:rsidR="00D11DC7" w:rsidRPr="00F60662" w:rsidRDefault="00D11DC7" w:rsidP="00E7519F">
            <w:pPr>
              <w:rPr>
                <w:rFonts w:ascii="Century Gothic" w:hAnsi="Century Gothic"/>
                <w:b/>
                <w:bCs/>
                <w:sz w:val="20"/>
                <w:szCs w:val="20"/>
              </w:rPr>
            </w:pPr>
            <w:r w:rsidRPr="00F60662">
              <w:rPr>
                <w:rFonts w:ascii="Century Gothic" w:hAnsi="Century Gothic"/>
                <w:b/>
                <w:bCs/>
                <w:sz w:val="20"/>
                <w:szCs w:val="20"/>
              </w:rPr>
              <w:t>Código del proyecto: 00130021 PBF/GTM/B-5</w:t>
            </w:r>
          </w:p>
        </w:tc>
      </w:tr>
      <w:tr w:rsidR="00D11DC7" w:rsidRPr="00EE6E09" w14:paraId="1E85CC75" w14:textId="77777777" w:rsidTr="00E7519F">
        <w:trPr>
          <w:trHeight w:val="280"/>
        </w:trPr>
        <w:tc>
          <w:tcPr>
            <w:tcW w:w="5000" w:type="pct"/>
            <w:gridSpan w:val="5"/>
            <w:shd w:val="clear" w:color="000000" w:fill="D9E1F2"/>
          </w:tcPr>
          <w:p w14:paraId="5697F459" w14:textId="77777777" w:rsidR="00D11DC7" w:rsidRPr="00F60662" w:rsidRDefault="00D11DC7" w:rsidP="00E7519F">
            <w:pPr>
              <w:rPr>
                <w:rFonts w:ascii="Century Gothic" w:hAnsi="Century Gothic"/>
                <w:b/>
                <w:bCs/>
                <w:sz w:val="20"/>
                <w:szCs w:val="20"/>
              </w:rPr>
            </w:pPr>
            <w:r w:rsidRPr="00F60662">
              <w:rPr>
                <w:rFonts w:ascii="Century Gothic" w:hAnsi="Century Gothic"/>
                <w:b/>
                <w:bCs/>
                <w:sz w:val="20"/>
                <w:szCs w:val="20"/>
              </w:rPr>
              <w:t>Código SEGEPLAN</w:t>
            </w:r>
            <w:r w:rsidRPr="009C4C18">
              <w:rPr>
                <w:rFonts w:ascii="Century Gothic" w:hAnsi="Century Gothic"/>
                <w:b/>
                <w:bCs/>
                <w:sz w:val="20"/>
                <w:szCs w:val="20"/>
              </w:rPr>
              <w:t>: SIGEACI455</w:t>
            </w:r>
          </w:p>
        </w:tc>
      </w:tr>
      <w:tr w:rsidR="00D11DC7" w:rsidRPr="00EE6E09" w14:paraId="650C04AE" w14:textId="77777777" w:rsidTr="00E7519F">
        <w:trPr>
          <w:trHeight w:val="280"/>
        </w:trPr>
        <w:tc>
          <w:tcPr>
            <w:tcW w:w="5000" w:type="pct"/>
            <w:gridSpan w:val="5"/>
            <w:shd w:val="clear" w:color="000000" w:fill="D9E1F2"/>
            <w:hideMark/>
          </w:tcPr>
          <w:p w14:paraId="0E015AFB" w14:textId="77777777" w:rsidR="00D11DC7" w:rsidRPr="00EE6E09" w:rsidRDefault="00D11DC7" w:rsidP="00E7519F">
            <w:pPr>
              <w:jc w:val="both"/>
              <w:rPr>
                <w:rFonts w:ascii="Century Gothic" w:hAnsi="Century Gothic"/>
                <w:b/>
                <w:bCs/>
                <w:sz w:val="20"/>
                <w:szCs w:val="20"/>
              </w:rPr>
            </w:pPr>
            <w:r w:rsidRPr="00EE6E09">
              <w:rPr>
                <w:rFonts w:ascii="Century Gothic" w:hAnsi="Century Gothic"/>
                <w:b/>
                <w:bCs/>
                <w:sz w:val="20"/>
                <w:szCs w:val="20"/>
              </w:rPr>
              <w:t>Resultado 1. La institucionalidad pública incrementa sus capacidades para la gestión de la conflictividad agraria con enfoque de derechos humanos en el Valle del Polochic.</w:t>
            </w:r>
          </w:p>
        </w:tc>
      </w:tr>
      <w:tr w:rsidR="00D11DC7" w:rsidRPr="00EE6E09" w14:paraId="19051C9F" w14:textId="77777777" w:rsidTr="00E20ED7">
        <w:trPr>
          <w:trHeight w:val="73"/>
        </w:trPr>
        <w:tc>
          <w:tcPr>
            <w:tcW w:w="1098" w:type="pct"/>
            <w:shd w:val="clear" w:color="000000" w:fill="D9E1F2"/>
            <w:noWrap/>
            <w:hideMark/>
          </w:tcPr>
          <w:p w14:paraId="191C7B94" w14:textId="77777777" w:rsidR="00D11DC7" w:rsidRPr="00F60662" w:rsidRDefault="00D11DC7" w:rsidP="00E7519F">
            <w:pPr>
              <w:jc w:val="center"/>
              <w:rPr>
                <w:rFonts w:ascii="Century Gothic" w:hAnsi="Century Gothic"/>
                <w:b/>
                <w:bCs/>
                <w:sz w:val="20"/>
                <w:szCs w:val="20"/>
                <w:lang w:val="es-GT"/>
              </w:rPr>
            </w:pPr>
            <w:r w:rsidRPr="00F60662">
              <w:rPr>
                <w:rFonts w:ascii="Century Gothic" w:hAnsi="Century Gothic"/>
                <w:b/>
                <w:bCs/>
                <w:sz w:val="20"/>
                <w:szCs w:val="20"/>
              </w:rPr>
              <w:t>Indicadores de resultado</w:t>
            </w:r>
          </w:p>
        </w:tc>
        <w:tc>
          <w:tcPr>
            <w:tcW w:w="376" w:type="pct"/>
            <w:shd w:val="clear" w:color="000000" w:fill="D9E1F2"/>
            <w:noWrap/>
            <w:hideMark/>
          </w:tcPr>
          <w:p w14:paraId="74BD939C" w14:textId="77777777" w:rsidR="00D11DC7" w:rsidRPr="00F60662" w:rsidRDefault="00D11DC7" w:rsidP="00E7519F">
            <w:pPr>
              <w:jc w:val="center"/>
              <w:rPr>
                <w:rFonts w:ascii="Century Gothic" w:hAnsi="Century Gothic"/>
                <w:b/>
                <w:bCs/>
                <w:sz w:val="20"/>
                <w:szCs w:val="20"/>
              </w:rPr>
            </w:pPr>
            <w:r w:rsidRPr="00F60662">
              <w:rPr>
                <w:rFonts w:ascii="Century Gothic" w:hAnsi="Century Gothic"/>
                <w:b/>
                <w:bCs/>
                <w:sz w:val="20"/>
                <w:szCs w:val="20"/>
              </w:rPr>
              <w:t>Línea de base</w:t>
            </w:r>
          </w:p>
        </w:tc>
        <w:tc>
          <w:tcPr>
            <w:tcW w:w="691" w:type="pct"/>
            <w:shd w:val="clear" w:color="000000" w:fill="D9E1F2"/>
            <w:hideMark/>
          </w:tcPr>
          <w:p w14:paraId="27D4C661" w14:textId="77777777" w:rsidR="00D11DC7" w:rsidRPr="00F60662" w:rsidRDefault="00D11DC7" w:rsidP="00E7519F">
            <w:pPr>
              <w:jc w:val="center"/>
              <w:rPr>
                <w:rFonts w:ascii="Century Gothic" w:hAnsi="Century Gothic"/>
                <w:b/>
                <w:bCs/>
                <w:sz w:val="20"/>
                <w:szCs w:val="20"/>
              </w:rPr>
            </w:pPr>
            <w:r w:rsidRPr="00F60662">
              <w:rPr>
                <w:rFonts w:ascii="Century Gothic" w:hAnsi="Century Gothic"/>
                <w:b/>
                <w:bCs/>
                <w:sz w:val="20"/>
                <w:szCs w:val="20"/>
              </w:rPr>
              <w:t>Meta al finalizar el proyecto</w:t>
            </w:r>
          </w:p>
        </w:tc>
        <w:tc>
          <w:tcPr>
            <w:tcW w:w="471" w:type="pct"/>
            <w:shd w:val="clear" w:color="000000" w:fill="D9E1F2"/>
          </w:tcPr>
          <w:p w14:paraId="28CB30B6" w14:textId="77777777" w:rsidR="00D11DC7" w:rsidRPr="00F60662" w:rsidRDefault="00D11DC7" w:rsidP="00E7519F">
            <w:pPr>
              <w:jc w:val="center"/>
              <w:rPr>
                <w:rFonts w:ascii="Century Gothic" w:hAnsi="Century Gothic"/>
                <w:b/>
                <w:bCs/>
                <w:sz w:val="20"/>
                <w:szCs w:val="20"/>
              </w:rPr>
            </w:pPr>
            <w:r w:rsidRPr="00F60662">
              <w:rPr>
                <w:rFonts w:ascii="Century Gothic" w:hAnsi="Century Gothic"/>
                <w:b/>
                <w:bCs/>
                <w:sz w:val="20"/>
                <w:szCs w:val="20"/>
              </w:rPr>
              <w:t>Avance</w:t>
            </w:r>
          </w:p>
          <w:p w14:paraId="161875CF" w14:textId="77777777" w:rsidR="00D11DC7" w:rsidRPr="00F60662" w:rsidRDefault="00D11DC7" w:rsidP="00E7519F">
            <w:pPr>
              <w:jc w:val="center"/>
              <w:rPr>
                <w:rFonts w:ascii="Century Gothic" w:hAnsi="Century Gothic"/>
                <w:b/>
                <w:bCs/>
                <w:sz w:val="20"/>
                <w:szCs w:val="20"/>
              </w:rPr>
            </w:pPr>
            <w:r w:rsidRPr="00F60662">
              <w:rPr>
                <w:rFonts w:ascii="Century Gothic" w:hAnsi="Century Gothic"/>
                <w:b/>
                <w:bCs/>
                <w:sz w:val="20"/>
                <w:szCs w:val="20"/>
              </w:rPr>
              <w:t>Cuantitativo</w:t>
            </w:r>
          </w:p>
        </w:tc>
        <w:tc>
          <w:tcPr>
            <w:tcW w:w="2364" w:type="pct"/>
            <w:shd w:val="clear" w:color="000000" w:fill="D9E1F2"/>
          </w:tcPr>
          <w:p w14:paraId="436C48D0" w14:textId="77777777" w:rsidR="00D11DC7" w:rsidRPr="00FD5626" w:rsidRDefault="00D11DC7" w:rsidP="00E7519F">
            <w:pPr>
              <w:jc w:val="center"/>
              <w:rPr>
                <w:rFonts w:ascii="Century Gothic" w:hAnsi="Century Gothic"/>
                <w:b/>
                <w:bCs/>
                <w:sz w:val="20"/>
                <w:szCs w:val="20"/>
              </w:rPr>
            </w:pPr>
            <w:r w:rsidRPr="00FD5626">
              <w:rPr>
                <w:rFonts w:ascii="Century Gothic" w:hAnsi="Century Gothic"/>
                <w:b/>
                <w:bCs/>
                <w:sz w:val="20"/>
                <w:szCs w:val="20"/>
              </w:rPr>
              <w:t xml:space="preserve">Avance Programático bimensual </w:t>
            </w:r>
          </w:p>
          <w:p w14:paraId="2C321966" w14:textId="324302A5" w:rsidR="00D11DC7" w:rsidRPr="00FD5626" w:rsidRDefault="00D11DC7" w:rsidP="00E7519F">
            <w:pPr>
              <w:jc w:val="center"/>
              <w:rPr>
                <w:rFonts w:ascii="Century Gothic" w:hAnsi="Century Gothic"/>
                <w:b/>
                <w:bCs/>
                <w:sz w:val="20"/>
                <w:szCs w:val="20"/>
              </w:rPr>
            </w:pPr>
            <w:r w:rsidRPr="00FD5626">
              <w:rPr>
                <w:rFonts w:ascii="Century Gothic" w:hAnsi="Century Gothic"/>
                <w:b/>
                <w:bCs/>
                <w:sz w:val="20"/>
                <w:szCs w:val="20"/>
              </w:rPr>
              <w:t>(</w:t>
            </w:r>
            <w:r w:rsidR="00DF79C3" w:rsidRPr="00FD5626">
              <w:rPr>
                <w:rFonts w:ascii="Century Gothic" w:hAnsi="Century Gothic"/>
                <w:b/>
                <w:bCs/>
                <w:sz w:val="20"/>
                <w:szCs w:val="20"/>
              </w:rPr>
              <w:t>marzo-abril 2026)</w:t>
            </w:r>
          </w:p>
        </w:tc>
      </w:tr>
      <w:tr w:rsidR="00D11DC7" w:rsidRPr="004643D5" w14:paraId="6283A596" w14:textId="77777777" w:rsidTr="00E20ED7">
        <w:trPr>
          <w:trHeight w:val="402"/>
        </w:trPr>
        <w:tc>
          <w:tcPr>
            <w:tcW w:w="1098" w:type="pct"/>
            <w:shd w:val="clear" w:color="000000" w:fill="D9E1F2"/>
            <w:noWrap/>
          </w:tcPr>
          <w:p w14:paraId="7427CCEF" w14:textId="77777777" w:rsidR="00D11DC7" w:rsidRPr="004643D5" w:rsidRDefault="00D11DC7" w:rsidP="00E7519F">
            <w:pPr>
              <w:jc w:val="both"/>
              <w:rPr>
                <w:rFonts w:ascii="Century Gothic" w:hAnsi="Century Gothic"/>
                <w:b/>
                <w:bCs/>
                <w:sz w:val="18"/>
                <w:szCs w:val="18"/>
                <w:lang w:val="es-GT"/>
              </w:rPr>
            </w:pPr>
            <w:r w:rsidRPr="004643D5">
              <w:rPr>
                <w:rFonts w:ascii="Century Gothic" w:hAnsi="Century Gothic"/>
                <w:sz w:val="18"/>
                <w:szCs w:val="18"/>
                <w:lang w:val="es-GT"/>
              </w:rPr>
              <w:t xml:space="preserve">Indicador </w:t>
            </w:r>
            <w:r w:rsidRPr="004643D5">
              <w:rPr>
                <w:rFonts w:ascii="Century Gothic" w:hAnsi="Century Gothic"/>
                <w:b/>
                <w:bCs/>
                <w:sz w:val="18"/>
                <w:szCs w:val="18"/>
                <w:lang w:val="es-GT"/>
              </w:rPr>
              <w:t>de resultado 1a</w:t>
            </w:r>
            <w:r w:rsidRPr="004643D5">
              <w:rPr>
                <w:rFonts w:ascii="Century Gothic" w:hAnsi="Century Gothic"/>
                <w:sz w:val="18"/>
                <w:szCs w:val="18"/>
                <w:lang w:val="es-GT"/>
              </w:rPr>
              <w:t>. Porcentajes de casos de conflictividad agraria que han sido atendidas con enfoque de derechos humanos, al final del proyecto.</w:t>
            </w:r>
          </w:p>
        </w:tc>
        <w:tc>
          <w:tcPr>
            <w:tcW w:w="376" w:type="pct"/>
            <w:shd w:val="clear" w:color="000000" w:fill="D9E1F2"/>
            <w:noWrap/>
          </w:tcPr>
          <w:p w14:paraId="35EDF079" w14:textId="77777777" w:rsidR="00D11DC7" w:rsidRPr="004643D5" w:rsidRDefault="00D11DC7" w:rsidP="00E7519F">
            <w:pPr>
              <w:jc w:val="center"/>
              <w:rPr>
                <w:rFonts w:ascii="Century Gothic" w:hAnsi="Century Gothic"/>
                <w:b/>
                <w:bCs/>
                <w:sz w:val="18"/>
                <w:szCs w:val="18"/>
              </w:rPr>
            </w:pPr>
            <w:r w:rsidRPr="004643D5">
              <w:rPr>
                <w:rFonts w:ascii="Century Gothic" w:hAnsi="Century Gothic"/>
                <w:sz w:val="18"/>
                <w:szCs w:val="18"/>
                <w:lang w:val="es-GT"/>
              </w:rPr>
              <w:t>Línea base: 10%</w:t>
            </w:r>
          </w:p>
        </w:tc>
        <w:tc>
          <w:tcPr>
            <w:tcW w:w="691" w:type="pct"/>
            <w:shd w:val="clear" w:color="000000" w:fill="D9E1F2"/>
          </w:tcPr>
          <w:p w14:paraId="042F3158" w14:textId="77777777" w:rsidR="00D11DC7" w:rsidRPr="004643D5" w:rsidRDefault="00D11DC7" w:rsidP="00E7519F">
            <w:pPr>
              <w:jc w:val="center"/>
              <w:rPr>
                <w:rFonts w:ascii="Century Gothic" w:hAnsi="Century Gothic"/>
                <w:b/>
                <w:bCs/>
                <w:sz w:val="18"/>
                <w:szCs w:val="18"/>
              </w:rPr>
            </w:pPr>
            <w:r w:rsidRPr="004643D5">
              <w:rPr>
                <w:rFonts w:ascii="Century Gothic" w:hAnsi="Century Gothic"/>
                <w:sz w:val="18"/>
                <w:szCs w:val="18"/>
                <w:lang w:val="es-GT"/>
              </w:rPr>
              <w:t>Meta: 40%</w:t>
            </w:r>
          </w:p>
        </w:tc>
        <w:tc>
          <w:tcPr>
            <w:tcW w:w="471" w:type="pct"/>
            <w:shd w:val="clear" w:color="000000" w:fill="D9E1F2"/>
          </w:tcPr>
          <w:p w14:paraId="2184B937" w14:textId="0ECF94BB" w:rsidR="00D11DC7" w:rsidRPr="004643D5" w:rsidRDefault="00B44B2A" w:rsidP="00E7519F">
            <w:pPr>
              <w:jc w:val="center"/>
              <w:rPr>
                <w:rFonts w:ascii="Century Gothic" w:hAnsi="Century Gothic"/>
                <w:b/>
                <w:bCs/>
                <w:sz w:val="20"/>
                <w:szCs w:val="20"/>
              </w:rPr>
            </w:pPr>
            <w:r w:rsidRPr="004643D5">
              <w:rPr>
                <w:rFonts w:ascii="Century Gothic" w:hAnsi="Century Gothic"/>
                <w:b/>
                <w:bCs/>
                <w:sz w:val="20"/>
                <w:szCs w:val="20"/>
              </w:rPr>
              <w:t>20</w:t>
            </w:r>
            <w:r w:rsidR="008579DE" w:rsidRPr="004643D5">
              <w:rPr>
                <w:rFonts w:ascii="Century Gothic" w:hAnsi="Century Gothic"/>
                <w:b/>
                <w:bCs/>
                <w:sz w:val="20"/>
                <w:szCs w:val="20"/>
              </w:rPr>
              <w:t>%</w:t>
            </w:r>
          </w:p>
        </w:tc>
        <w:tc>
          <w:tcPr>
            <w:tcW w:w="2364" w:type="pct"/>
            <w:shd w:val="clear" w:color="000000" w:fill="D9E1F2"/>
          </w:tcPr>
          <w:p w14:paraId="7BC227F4" w14:textId="5A685723" w:rsidR="00D11DC7" w:rsidRPr="004643D5" w:rsidRDefault="0036080D" w:rsidP="00E7519F">
            <w:pPr>
              <w:jc w:val="both"/>
              <w:rPr>
                <w:rFonts w:ascii="Century Gothic" w:hAnsi="Century Gothic"/>
                <w:sz w:val="20"/>
                <w:szCs w:val="20"/>
              </w:rPr>
            </w:pPr>
            <w:r w:rsidRPr="004643D5">
              <w:rPr>
                <w:rFonts w:ascii="Century Gothic" w:hAnsi="Century Gothic"/>
                <w:sz w:val="20"/>
                <w:szCs w:val="20"/>
              </w:rPr>
              <w:t>Durante el período se avanzó en el fortalecimiento de capacidades institucionales mediante la generación y validación de insumos técnicos orientados al abordaje de casos de conflictividad agraria con enfoque de derechos humanos. En particular, se desarrolló una jornada técnica con la COPADEH que permitió</w:t>
            </w:r>
            <w:r w:rsidR="009822DD" w:rsidRPr="004643D5">
              <w:rPr>
                <w:rFonts w:ascii="Century Gothic" w:hAnsi="Century Gothic"/>
                <w:sz w:val="20"/>
                <w:szCs w:val="20"/>
              </w:rPr>
              <w:t xml:space="preserve"> </w:t>
            </w:r>
            <w:r w:rsidRPr="004643D5">
              <w:rPr>
                <w:rFonts w:ascii="Century Gothic" w:hAnsi="Century Gothic"/>
                <w:sz w:val="20"/>
                <w:szCs w:val="20"/>
              </w:rPr>
              <w:t>identificar actores clave y establecer elementos para la coordinación interinstitucional y el seguimiento de casos, contribuyendo a mejorar las condiciones para una atención estructurada y basada en evidencia.</w:t>
            </w:r>
          </w:p>
        </w:tc>
      </w:tr>
      <w:tr w:rsidR="003D4C8B" w:rsidRPr="004643D5" w14:paraId="56DA18AF" w14:textId="77777777" w:rsidTr="00E20ED7">
        <w:trPr>
          <w:trHeight w:val="402"/>
        </w:trPr>
        <w:tc>
          <w:tcPr>
            <w:tcW w:w="1098" w:type="pct"/>
            <w:shd w:val="clear" w:color="000000" w:fill="D9E1F2"/>
            <w:noWrap/>
          </w:tcPr>
          <w:p w14:paraId="6F7465B3" w14:textId="77777777" w:rsidR="003D4C8B" w:rsidRPr="004643D5" w:rsidRDefault="003D4C8B" w:rsidP="003D4C8B">
            <w:pPr>
              <w:jc w:val="both"/>
              <w:rPr>
                <w:rFonts w:ascii="Century Gothic" w:hAnsi="Century Gothic"/>
                <w:sz w:val="18"/>
                <w:szCs w:val="18"/>
                <w:lang w:val="es-GT"/>
              </w:rPr>
            </w:pPr>
            <w:r w:rsidRPr="004643D5">
              <w:rPr>
                <w:rFonts w:ascii="Century Gothic" w:hAnsi="Century Gothic"/>
                <w:sz w:val="18"/>
                <w:szCs w:val="18"/>
                <w:lang w:val="es-GT"/>
              </w:rPr>
              <w:t xml:space="preserve">Indicador </w:t>
            </w:r>
            <w:r w:rsidRPr="004643D5">
              <w:rPr>
                <w:rFonts w:ascii="Century Gothic" w:hAnsi="Century Gothic"/>
                <w:b/>
                <w:bCs/>
                <w:sz w:val="18"/>
                <w:szCs w:val="18"/>
                <w:lang w:val="es-GT"/>
              </w:rPr>
              <w:t>de resultado 1b.</w:t>
            </w:r>
            <w:r w:rsidRPr="004643D5">
              <w:rPr>
                <w:rFonts w:ascii="Century Gothic" w:hAnsi="Century Gothic"/>
                <w:sz w:val="18"/>
                <w:szCs w:val="18"/>
                <w:lang w:val="es-GT"/>
              </w:rPr>
              <w:t xml:space="preserve"> Numero de mecanismos institucionales que incorporan el enfoque de derechos humanos en la transformación de los casos de comunidades que cuentan con medidas cautelares.</w:t>
            </w:r>
          </w:p>
        </w:tc>
        <w:tc>
          <w:tcPr>
            <w:tcW w:w="376" w:type="pct"/>
            <w:shd w:val="clear" w:color="000000" w:fill="D9E1F2"/>
            <w:noWrap/>
          </w:tcPr>
          <w:p w14:paraId="5F6E67AE" w14:textId="77777777" w:rsidR="003D4C8B" w:rsidRPr="004643D5" w:rsidRDefault="003D4C8B" w:rsidP="003D4C8B">
            <w:pPr>
              <w:jc w:val="center"/>
              <w:rPr>
                <w:rFonts w:ascii="Century Gothic" w:hAnsi="Century Gothic"/>
                <w:b/>
                <w:bCs/>
                <w:sz w:val="18"/>
                <w:szCs w:val="18"/>
              </w:rPr>
            </w:pPr>
            <w:r w:rsidRPr="004643D5">
              <w:rPr>
                <w:rFonts w:ascii="Century Gothic" w:hAnsi="Century Gothic"/>
                <w:sz w:val="18"/>
                <w:szCs w:val="18"/>
                <w:lang w:val="es-GT"/>
              </w:rPr>
              <w:t>Línea de base: 0</w:t>
            </w:r>
          </w:p>
        </w:tc>
        <w:tc>
          <w:tcPr>
            <w:tcW w:w="691" w:type="pct"/>
            <w:shd w:val="clear" w:color="000000" w:fill="D9E1F2"/>
          </w:tcPr>
          <w:p w14:paraId="298C6E88" w14:textId="77777777" w:rsidR="003D4C8B" w:rsidRPr="004643D5" w:rsidRDefault="003D4C8B" w:rsidP="003D4C8B">
            <w:pPr>
              <w:jc w:val="both"/>
              <w:rPr>
                <w:rFonts w:ascii="Century Gothic" w:hAnsi="Century Gothic"/>
                <w:b/>
                <w:bCs/>
                <w:sz w:val="18"/>
                <w:szCs w:val="18"/>
              </w:rPr>
            </w:pPr>
            <w:r w:rsidRPr="004643D5">
              <w:rPr>
                <w:rFonts w:ascii="Century Gothic" w:hAnsi="Century Gothic"/>
                <w:sz w:val="18"/>
                <w:szCs w:val="18"/>
                <w:lang w:val="es-GT"/>
              </w:rPr>
              <w:t>Meta: 3 mecanismos desarrollados que incorporan el enfoque de derechos humanos</w:t>
            </w:r>
          </w:p>
        </w:tc>
        <w:tc>
          <w:tcPr>
            <w:tcW w:w="471" w:type="pct"/>
            <w:shd w:val="clear" w:color="000000" w:fill="D9E1F2"/>
          </w:tcPr>
          <w:p w14:paraId="0B79159A" w14:textId="7ECDF471" w:rsidR="003D4C8B" w:rsidRPr="004643D5" w:rsidRDefault="007908D8" w:rsidP="003D4C8B">
            <w:pPr>
              <w:jc w:val="center"/>
              <w:rPr>
                <w:rFonts w:ascii="Century Gothic" w:hAnsi="Century Gothic"/>
                <w:b/>
                <w:bCs/>
                <w:sz w:val="20"/>
                <w:szCs w:val="20"/>
              </w:rPr>
            </w:pPr>
            <w:r w:rsidRPr="004643D5">
              <w:rPr>
                <w:rFonts w:ascii="Century Gothic" w:hAnsi="Century Gothic"/>
                <w:b/>
                <w:bCs/>
                <w:sz w:val="20"/>
                <w:szCs w:val="20"/>
              </w:rPr>
              <w:t>25</w:t>
            </w:r>
            <w:r w:rsidR="008579DE" w:rsidRPr="004643D5">
              <w:rPr>
                <w:rFonts w:ascii="Century Gothic" w:hAnsi="Century Gothic"/>
                <w:b/>
                <w:bCs/>
                <w:sz w:val="20"/>
                <w:szCs w:val="20"/>
              </w:rPr>
              <w:t>%</w:t>
            </w:r>
          </w:p>
        </w:tc>
        <w:tc>
          <w:tcPr>
            <w:tcW w:w="2364" w:type="pct"/>
            <w:shd w:val="clear" w:color="000000" w:fill="D9E1F2"/>
          </w:tcPr>
          <w:p w14:paraId="3F3E5F48" w14:textId="2E28A42C" w:rsidR="003D4C8B" w:rsidRPr="004643D5" w:rsidRDefault="00375ED2" w:rsidP="003D4C8B">
            <w:pPr>
              <w:jc w:val="both"/>
              <w:rPr>
                <w:rFonts w:ascii="Century Gothic" w:hAnsi="Century Gothic"/>
                <w:sz w:val="20"/>
                <w:szCs w:val="20"/>
              </w:rPr>
            </w:pPr>
            <w:r w:rsidRPr="004643D5">
              <w:rPr>
                <w:rFonts w:ascii="Century Gothic" w:hAnsi="Century Gothic"/>
                <w:sz w:val="20"/>
                <w:szCs w:val="20"/>
              </w:rPr>
              <w:t>Se avanzó en la definición preliminar de mecanismos institucionales para la incorporación del enfoque de derechos humanos en el abordaje de casos, mediante la construcción de criterios de coordinación, el mapeo de actores institucionales, la identificación de información mínima requerida y establecimiento de elementos para el seguimiento de casos. Estos insumos constituyen una base técnica para el desarrollo posterior de mecanismos formales de articulación interinstitucional</w:t>
            </w:r>
            <w:r w:rsidR="002F41FF" w:rsidRPr="004643D5">
              <w:rPr>
                <w:rFonts w:ascii="Century Gothic" w:hAnsi="Century Gothic"/>
                <w:sz w:val="20"/>
                <w:szCs w:val="20"/>
              </w:rPr>
              <w:t>.</w:t>
            </w:r>
          </w:p>
        </w:tc>
      </w:tr>
      <w:tr w:rsidR="003D4C8B" w:rsidRPr="004643D5" w14:paraId="08CFA9A6" w14:textId="77777777" w:rsidTr="00E20ED7">
        <w:trPr>
          <w:trHeight w:val="402"/>
        </w:trPr>
        <w:tc>
          <w:tcPr>
            <w:tcW w:w="1098" w:type="pct"/>
            <w:shd w:val="clear" w:color="000000" w:fill="D9E1F2"/>
            <w:noWrap/>
          </w:tcPr>
          <w:p w14:paraId="07F1CF03" w14:textId="77777777" w:rsidR="003D4C8B" w:rsidRPr="004643D5" w:rsidRDefault="003D4C8B" w:rsidP="003D4C8B">
            <w:pPr>
              <w:jc w:val="both"/>
              <w:rPr>
                <w:rFonts w:ascii="Century Gothic" w:hAnsi="Century Gothic"/>
                <w:sz w:val="18"/>
                <w:szCs w:val="18"/>
                <w:lang w:val="es-GT"/>
              </w:rPr>
            </w:pPr>
            <w:r w:rsidRPr="004643D5">
              <w:rPr>
                <w:rFonts w:ascii="Century Gothic" w:hAnsi="Century Gothic"/>
                <w:sz w:val="18"/>
                <w:szCs w:val="18"/>
                <w:lang w:val="es-GT"/>
              </w:rPr>
              <w:t xml:space="preserve">Indicador de </w:t>
            </w:r>
            <w:r w:rsidRPr="004643D5">
              <w:rPr>
                <w:rFonts w:ascii="Century Gothic" w:hAnsi="Century Gothic"/>
                <w:b/>
                <w:bCs/>
                <w:sz w:val="18"/>
                <w:szCs w:val="18"/>
                <w:lang w:val="es-GT"/>
              </w:rPr>
              <w:t>resultado 1c</w:t>
            </w:r>
            <w:r w:rsidRPr="004643D5">
              <w:rPr>
                <w:rFonts w:ascii="Century Gothic" w:hAnsi="Century Gothic"/>
                <w:sz w:val="18"/>
                <w:szCs w:val="18"/>
                <w:lang w:val="es-GT"/>
              </w:rPr>
              <w:t>. Proporción de funcionarios públicos con capacidades fortalecidas en materia de derechos humanos que aplican conocimientos en la atención de casos con medidas cautelares.</w:t>
            </w:r>
          </w:p>
        </w:tc>
        <w:tc>
          <w:tcPr>
            <w:tcW w:w="376" w:type="pct"/>
            <w:shd w:val="clear" w:color="000000" w:fill="D9E1F2"/>
            <w:noWrap/>
          </w:tcPr>
          <w:p w14:paraId="629F6CF8" w14:textId="77777777" w:rsidR="003D4C8B" w:rsidRPr="004643D5" w:rsidRDefault="003D4C8B" w:rsidP="003D4C8B">
            <w:pPr>
              <w:jc w:val="center"/>
              <w:rPr>
                <w:rFonts w:ascii="Century Gothic" w:hAnsi="Century Gothic"/>
                <w:b/>
                <w:bCs/>
                <w:sz w:val="18"/>
                <w:szCs w:val="18"/>
              </w:rPr>
            </w:pPr>
            <w:r w:rsidRPr="004643D5">
              <w:rPr>
                <w:rFonts w:ascii="Century Gothic" w:hAnsi="Century Gothic"/>
                <w:sz w:val="18"/>
                <w:szCs w:val="18"/>
                <w:lang w:val="es-GT"/>
              </w:rPr>
              <w:t>Línea de base: 60%</w:t>
            </w:r>
          </w:p>
        </w:tc>
        <w:tc>
          <w:tcPr>
            <w:tcW w:w="691" w:type="pct"/>
            <w:shd w:val="clear" w:color="000000" w:fill="D9E1F2"/>
          </w:tcPr>
          <w:p w14:paraId="19245FDB" w14:textId="77777777" w:rsidR="003D4C8B" w:rsidRPr="004643D5" w:rsidRDefault="003D4C8B" w:rsidP="003D4C8B">
            <w:pPr>
              <w:jc w:val="both"/>
              <w:rPr>
                <w:rFonts w:ascii="Century Gothic" w:hAnsi="Century Gothic"/>
                <w:b/>
                <w:bCs/>
                <w:sz w:val="18"/>
                <w:szCs w:val="18"/>
              </w:rPr>
            </w:pPr>
            <w:r w:rsidRPr="004643D5">
              <w:rPr>
                <w:rFonts w:ascii="Century Gothic" w:hAnsi="Century Gothic"/>
                <w:sz w:val="18"/>
                <w:szCs w:val="18"/>
                <w:lang w:val="es-GT"/>
              </w:rPr>
              <w:t xml:space="preserve">Meta: 80% de los funcionarios/as públicos capacitados para la gestión de la conflictividad agraria con enfoque de derechos humanos. </w:t>
            </w:r>
          </w:p>
        </w:tc>
        <w:tc>
          <w:tcPr>
            <w:tcW w:w="471" w:type="pct"/>
            <w:shd w:val="clear" w:color="000000" w:fill="D9E1F2"/>
          </w:tcPr>
          <w:p w14:paraId="237E0E68" w14:textId="4D3927B1" w:rsidR="003D4C8B" w:rsidRPr="004643D5" w:rsidRDefault="008579DE" w:rsidP="003D4C8B">
            <w:pPr>
              <w:jc w:val="center"/>
              <w:rPr>
                <w:rFonts w:ascii="Century Gothic" w:hAnsi="Century Gothic"/>
                <w:b/>
                <w:bCs/>
                <w:sz w:val="20"/>
                <w:szCs w:val="20"/>
              </w:rPr>
            </w:pPr>
            <w:r w:rsidRPr="004643D5">
              <w:rPr>
                <w:rFonts w:ascii="Century Gothic" w:hAnsi="Century Gothic"/>
                <w:b/>
                <w:bCs/>
                <w:sz w:val="20"/>
                <w:szCs w:val="20"/>
              </w:rPr>
              <w:t>25%</w:t>
            </w:r>
          </w:p>
        </w:tc>
        <w:tc>
          <w:tcPr>
            <w:tcW w:w="2364" w:type="pct"/>
            <w:shd w:val="clear" w:color="000000" w:fill="D9E1F2"/>
          </w:tcPr>
          <w:p w14:paraId="35FB67F3" w14:textId="4D8E7038" w:rsidR="003D4C8B" w:rsidRPr="004643D5" w:rsidRDefault="00705F9C" w:rsidP="003D4C8B">
            <w:pPr>
              <w:jc w:val="both"/>
              <w:rPr>
                <w:rFonts w:ascii="Century Gothic" w:hAnsi="Century Gothic"/>
                <w:sz w:val="20"/>
                <w:szCs w:val="20"/>
              </w:rPr>
            </w:pPr>
            <w:r w:rsidRPr="004643D5">
              <w:rPr>
                <w:rFonts w:ascii="Century Gothic" w:hAnsi="Century Gothic"/>
                <w:sz w:val="20"/>
                <w:szCs w:val="20"/>
              </w:rPr>
              <w:t xml:space="preserve">Se fortalecieron capacidades de </w:t>
            </w:r>
            <w:proofErr w:type="gramStart"/>
            <w:r w:rsidRPr="004643D5">
              <w:rPr>
                <w:rFonts w:ascii="Century Gothic" w:hAnsi="Century Gothic"/>
                <w:sz w:val="20"/>
                <w:szCs w:val="20"/>
              </w:rPr>
              <w:t>funcionarios y funcionarias</w:t>
            </w:r>
            <w:proofErr w:type="gramEnd"/>
            <w:r w:rsidRPr="004643D5">
              <w:rPr>
                <w:rFonts w:ascii="Century Gothic" w:hAnsi="Century Gothic"/>
                <w:sz w:val="20"/>
                <w:szCs w:val="20"/>
              </w:rPr>
              <w:t xml:space="preserve"> de</w:t>
            </w:r>
            <w:r w:rsidR="00DC7955" w:rsidRPr="004643D5">
              <w:rPr>
                <w:rFonts w:ascii="Century Gothic" w:hAnsi="Century Gothic"/>
                <w:sz w:val="20"/>
                <w:szCs w:val="20"/>
              </w:rPr>
              <w:t xml:space="preserve"> las direcciones de DIDEH-DISER de la </w:t>
            </w:r>
            <w:r w:rsidRPr="004643D5">
              <w:rPr>
                <w:rFonts w:ascii="Century Gothic" w:hAnsi="Century Gothic"/>
                <w:sz w:val="20"/>
                <w:szCs w:val="20"/>
              </w:rPr>
              <w:t>COPADEH mediante su participación en una jornada técnica orientada a la aplicación práctica de conocimientos en materia de derechos humanos, análisis de casos y coordinación interinstitucional. El proceso facilitó la apropiación de criterios técnicos para la priorización, análisis y seguimiento de casos</w:t>
            </w:r>
            <w:r w:rsidR="00AD4319" w:rsidRPr="004643D5">
              <w:rPr>
                <w:rFonts w:ascii="Century Gothic" w:hAnsi="Century Gothic"/>
                <w:sz w:val="20"/>
                <w:szCs w:val="20"/>
              </w:rPr>
              <w:t>.</w:t>
            </w:r>
          </w:p>
        </w:tc>
      </w:tr>
      <w:bookmarkEnd w:id="4"/>
    </w:tbl>
    <w:p w14:paraId="21AC0D03" w14:textId="77777777" w:rsidR="00D11DC7" w:rsidRPr="004643D5" w:rsidRDefault="00D11DC7" w:rsidP="00D11DC7">
      <w:pPr>
        <w:jc w:val="both"/>
        <w:rPr>
          <w:rFonts w:ascii="Century Gothic" w:hAnsi="Century Gothic"/>
          <w:sz w:val="20"/>
          <w:szCs w:val="20"/>
          <w:lang w:val="es-GT"/>
        </w:rPr>
      </w:pPr>
    </w:p>
    <w:p w14:paraId="607BFF69" w14:textId="77777777" w:rsidR="00D11DC7" w:rsidRPr="004643D5" w:rsidRDefault="00D11DC7" w:rsidP="00D11DC7">
      <w:pPr>
        <w:jc w:val="both"/>
        <w:rPr>
          <w:rFonts w:ascii="Century Gothic" w:hAnsi="Century Gothic"/>
          <w:b/>
          <w:bCs/>
          <w:sz w:val="20"/>
          <w:szCs w:val="20"/>
          <w:lang w:val="es-GT"/>
        </w:rPr>
      </w:pPr>
      <w:r w:rsidRPr="004643D5">
        <w:rPr>
          <w:rFonts w:ascii="Century Gothic" w:hAnsi="Century Gothic"/>
          <w:sz w:val="20"/>
          <w:szCs w:val="20"/>
          <w:lang w:val="es-GT"/>
        </w:rPr>
        <w:br w:type="page"/>
      </w:r>
      <w:bookmarkStart w:id="5" w:name="_Hlk194925071"/>
      <w:r w:rsidRPr="004643D5">
        <w:rPr>
          <w:rFonts w:ascii="Century Gothic" w:hAnsi="Century Gothic"/>
          <w:b/>
          <w:bCs/>
          <w:sz w:val="20"/>
          <w:szCs w:val="20"/>
          <w:lang w:val="es-GT"/>
        </w:rPr>
        <w:lastRenderedPageBreak/>
        <w:t xml:space="preserve">Producto 1.1. Las instituciones públicas en el área de intervención adquieren </w:t>
      </w:r>
      <w:r w:rsidRPr="004643D5">
        <w:rPr>
          <w:rFonts w:ascii="Century Gothic" w:hAnsi="Century Gothic"/>
          <w:b/>
          <w:bCs/>
          <w:sz w:val="20"/>
          <w:szCs w:val="20"/>
          <w:u w:val="single"/>
          <w:lang w:val="es-GT"/>
        </w:rPr>
        <w:t>conocimientos y habilidades</w:t>
      </w:r>
      <w:r w:rsidRPr="004643D5">
        <w:rPr>
          <w:rFonts w:ascii="Century Gothic" w:hAnsi="Century Gothic"/>
          <w:b/>
          <w:bCs/>
          <w:sz w:val="20"/>
          <w:szCs w:val="20"/>
          <w:lang w:val="es-GT"/>
        </w:rPr>
        <w:t xml:space="preserve"> para mejorar la prevención y gestión de la conflictividad agraria.</w:t>
      </w:r>
    </w:p>
    <w:p w14:paraId="10023863" w14:textId="77777777" w:rsidR="00D11DC7" w:rsidRPr="004643D5" w:rsidRDefault="00D11DC7" w:rsidP="00D11DC7">
      <w:pPr>
        <w:jc w:val="both"/>
        <w:rPr>
          <w:rFonts w:ascii="Century Gothic" w:hAnsi="Century Gothic"/>
          <w:b/>
          <w:bCs/>
          <w:sz w:val="20"/>
          <w:szCs w:val="20"/>
          <w:lang w:val="es-G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44"/>
        <w:gridCol w:w="1336"/>
        <w:gridCol w:w="1603"/>
        <w:gridCol w:w="1692"/>
        <w:gridCol w:w="6162"/>
      </w:tblGrid>
      <w:tr w:rsidR="00D11DC7" w:rsidRPr="004643D5" w14:paraId="703A0C86" w14:textId="77777777" w:rsidTr="00E7519F">
        <w:trPr>
          <w:trHeight w:val="784"/>
        </w:trPr>
        <w:tc>
          <w:tcPr>
            <w:tcW w:w="1236" w:type="pct"/>
            <w:shd w:val="clear" w:color="000000" w:fill="D9E1F2"/>
            <w:noWrap/>
            <w:hideMark/>
          </w:tcPr>
          <w:p w14:paraId="4039EE41" w14:textId="77777777" w:rsidR="00D11DC7" w:rsidRPr="004643D5" w:rsidRDefault="00D11DC7" w:rsidP="00E7519F">
            <w:pPr>
              <w:jc w:val="center"/>
              <w:rPr>
                <w:rFonts w:ascii="Century Gothic" w:hAnsi="Century Gothic" w:cs="Calibri"/>
                <w:b/>
                <w:bCs/>
                <w:sz w:val="20"/>
                <w:szCs w:val="20"/>
                <w:lang w:val="es-GT"/>
              </w:rPr>
            </w:pPr>
            <w:r w:rsidRPr="004643D5">
              <w:rPr>
                <w:rFonts w:ascii="Century Gothic" w:hAnsi="Century Gothic"/>
                <w:b/>
                <w:bCs/>
                <w:sz w:val="20"/>
                <w:szCs w:val="20"/>
              </w:rPr>
              <w:t>Indicadores de producto</w:t>
            </w:r>
          </w:p>
        </w:tc>
        <w:tc>
          <w:tcPr>
            <w:tcW w:w="466" w:type="pct"/>
            <w:shd w:val="clear" w:color="000000" w:fill="D9E1F2"/>
            <w:noWrap/>
            <w:hideMark/>
          </w:tcPr>
          <w:p w14:paraId="0976079D" w14:textId="77777777" w:rsidR="00D11DC7" w:rsidRPr="004643D5" w:rsidRDefault="00D11DC7" w:rsidP="00E7519F">
            <w:pPr>
              <w:jc w:val="center"/>
              <w:rPr>
                <w:rFonts w:ascii="Century Gothic" w:hAnsi="Century Gothic" w:cs="Calibri"/>
                <w:b/>
                <w:bCs/>
                <w:sz w:val="20"/>
                <w:szCs w:val="20"/>
              </w:rPr>
            </w:pPr>
            <w:r w:rsidRPr="004643D5">
              <w:rPr>
                <w:rFonts w:ascii="Century Gothic" w:hAnsi="Century Gothic"/>
                <w:b/>
                <w:bCs/>
                <w:sz w:val="20"/>
                <w:szCs w:val="20"/>
              </w:rPr>
              <w:t>Línea de base</w:t>
            </w:r>
          </w:p>
        </w:tc>
        <w:tc>
          <w:tcPr>
            <w:tcW w:w="559" w:type="pct"/>
            <w:shd w:val="clear" w:color="000000" w:fill="D9E1F2"/>
            <w:hideMark/>
          </w:tcPr>
          <w:p w14:paraId="100EB6E7" w14:textId="77777777" w:rsidR="00D11DC7" w:rsidRPr="004643D5" w:rsidRDefault="00D11DC7" w:rsidP="00E7519F">
            <w:pPr>
              <w:jc w:val="center"/>
              <w:rPr>
                <w:rFonts w:ascii="Century Gothic" w:hAnsi="Century Gothic" w:cs="Calibri"/>
                <w:b/>
                <w:bCs/>
                <w:sz w:val="20"/>
                <w:szCs w:val="20"/>
              </w:rPr>
            </w:pPr>
            <w:r w:rsidRPr="004643D5">
              <w:rPr>
                <w:rFonts w:ascii="Century Gothic" w:hAnsi="Century Gothic"/>
                <w:b/>
                <w:bCs/>
                <w:sz w:val="20"/>
                <w:szCs w:val="20"/>
              </w:rPr>
              <w:t>Meta al finalizar el proyecto</w:t>
            </w:r>
          </w:p>
        </w:tc>
        <w:tc>
          <w:tcPr>
            <w:tcW w:w="590" w:type="pct"/>
            <w:shd w:val="clear" w:color="000000" w:fill="D9E1F2"/>
          </w:tcPr>
          <w:p w14:paraId="1F8B7D7C" w14:textId="77777777" w:rsidR="00D11DC7" w:rsidRPr="004643D5" w:rsidRDefault="00D11DC7" w:rsidP="00E7519F">
            <w:pPr>
              <w:jc w:val="center"/>
              <w:rPr>
                <w:rFonts w:ascii="Century Gothic" w:hAnsi="Century Gothic"/>
                <w:b/>
                <w:bCs/>
                <w:sz w:val="20"/>
                <w:szCs w:val="20"/>
              </w:rPr>
            </w:pPr>
            <w:r w:rsidRPr="004643D5">
              <w:rPr>
                <w:rFonts w:ascii="Century Gothic" w:hAnsi="Century Gothic"/>
                <w:b/>
                <w:bCs/>
                <w:sz w:val="20"/>
                <w:szCs w:val="20"/>
              </w:rPr>
              <w:t>Avance</w:t>
            </w:r>
          </w:p>
          <w:p w14:paraId="4559AF0D" w14:textId="77777777" w:rsidR="00D11DC7" w:rsidRPr="004643D5" w:rsidRDefault="00D11DC7" w:rsidP="00E7519F">
            <w:pPr>
              <w:jc w:val="center"/>
              <w:rPr>
                <w:rFonts w:ascii="Century Gothic" w:hAnsi="Century Gothic"/>
                <w:b/>
                <w:bCs/>
                <w:sz w:val="20"/>
                <w:szCs w:val="20"/>
              </w:rPr>
            </w:pPr>
            <w:r w:rsidRPr="004643D5">
              <w:rPr>
                <w:rFonts w:ascii="Century Gothic" w:hAnsi="Century Gothic"/>
                <w:b/>
                <w:bCs/>
                <w:sz w:val="20"/>
                <w:szCs w:val="20"/>
              </w:rPr>
              <w:t>Cuantitativo</w:t>
            </w:r>
          </w:p>
        </w:tc>
        <w:tc>
          <w:tcPr>
            <w:tcW w:w="2149" w:type="pct"/>
            <w:shd w:val="clear" w:color="000000" w:fill="D9E1F2"/>
          </w:tcPr>
          <w:p w14:paraId="1C9D579F" w14:textId="77777777" w:rsidR="00D11DC7" w:rsidRPr="004643D5" w:rsidRDefault="00D11DC7" w:rsidP="00E7519F">
            <w:pPr>
              <w:jc w:val="center"/>
              <w:rPr>
                <w:rFonts w:ascii="Century Gothic" w:hAnsi="Century Gothic"/>
                <w:b/>
                <w:bCs/>
                <w:sz w:val="20"/>
                <w:szCs w:val="20"/>
              </w:rPr>
            </w:pPr>
            <w:r w:rsidRPr="004643D5">
              <w:rPr>
                <w:rFonts w:ascii="Century Gothic" w:hAnsi="Century Gothic"/>
                <w:b/>
                <w:bCs/>
                <w:sz w:val="20"/>
                <w:szCs w:val="20"/>
              </w:rPr>
              <w:t xml:space="preserve">Avance Programático bimensual </w:t>
            </w:r>
          </w:p>
          <w:p w14:paraId="5B3736B1" w14:textId="73BC8D01" w:rsidR="00D11DC7" w:rsidRPr="004643D5" w:rsidRDefault="00D11DC7" w:rsidP="00E7519F">
            <w:pPr>
              <w:jc w:val="center"/>
              <w:rPr>
                <w:rFonts w:ascii="Century Gothic" w:hAnsi="Century Gothic" w:cs="Calibri"/>
                <w:b/>
                <w:bCs/>
                <w:sz w:val="20"/>
                <w:szCs w:val="20"/>
              </w:rPr>
            </w:pPr>
            <w:r w:rsidRPr="004643D5">
              <w:rPr>
                <w:rFonts w:ascii="Century Gothic" w:hAnsi="Century Gothic"/>
                <w:b/>
                <w:bCs/>
                <w:sz w:val="20"/>
                <w:szCs w:val="20"/>
              </w:rPr>
              <w:t>(</w:t>
            </w:r>
            <w:r w:rsidR="004A0160" w:rsidRPr="004643D5">
              <w:rPr>
                <w:rFonts w:ascii="Century Gothic" w:hAnsi="Century Gothic"/>
                <w:b/>
                <w:bCs/>
                <w:sz w:val="20"/>
                <w:szCs w:val="20"/>
              </w:rPr>
              <w:t>marzo-abril 2026)</w:t>
            </w:r>
          </w:p>
        </w:tc>
      </w:tr>
      <w:tr w:rsidR="00D11DC7" w:rsidRPr="004643D5" w14:paraId="265C9DDE" w14:textId="77777777" w:rsidTr="00E7519F">
        <w:trPr>
          <w:trHeight w:val="712"/>
        </w:trPr>
        <w:tc>
          <w:tcPr>
            <w:tcW w:w="1236" w:type="pct"/>
            <w:shd w:val="clear" w:color="000000" w:fill="D9E1F2"/>
            <w:noWrap/>
          </w:tcPr>
          <w:p w14:paraId="7DFF63EA" w14:textId="77777777" w:rsidR="00D11DC7" w:rsidRPr="004643D5" w:rsidRDefault="00D11DC7" w:rsidP="00E7519F">
            <w:pPr>
              <w:jc w:val="both"/>
              <w:rPr>
                <w:rFonts w:ascii="Century Gothic" w:hAnsi="Century Gothic"/>
                <w:sz w:val="20"/>
                <w:szCs w:val="20"/>
                <w:lang w:val="es-GT"/>
              </w:rPr>
            </w:pPr>
            <w:r w:rsidRPr="004643D5">
              <w:rPr>
                <w:rFonts w:ascii="Century Gothic" w:hAnsi="Century Gothic"/>
                <w:b/>
                <w:bCs/>
                <w:sz w:val="20"/>
                <w:szCs w:val="20"/>
                <w:lang w:val="es-GT"/>
              </w:rPr>
              <w:t>Indicador de producto 1.1.1.</w:t>
            </w:r>
            <w:r w:rsidRPr="004643D5">
              <w:rPr>
                <w:rFonts w:ascii="Century Gothic" w:hAnsi="Century Gothic"/>
                <w:sz w:val="20"/>
                <w:szCs w:val="20"/>
                <w:lang w:val="es-GT"/>
              </w:rPr>
              <w:t xml:space="preserve"> Número de funcionarios/as públicos capacitados para la gestión de la conflictividad agraria con enfoque de derechos humanos en el área de intervención del proyecto (desagregado por sexo, grupo etario, pueblo de pertenencia).</w:t>
            </w:r>
          </w:p>
          <w:p w14:paraId="49A9164C" w14:textId="77777777" w:rsidR="00D11DC7" w:rsidRPr="004643D5" w:rsidRDefault="00D11DC7" w:rsidP="00E7519F">
            <w:pPr>
              <w:jc w:val="both"/>
              <w:rPr>
                <w:rFonts w:ascii="Century Gothic" w:hAnsi="Century Gothic"/>
                <w:b/>
                <w:bCs/>
                <w:sz w:val="20"/>
                <w:szCs w:val="20"/>
              </w:rPr>
            </w:pPr>
          </w:p>
        </w:tc>
        <w:tc>
          <w:tcPr>
            <w:tcW w:w="466" w:type="pct"/>
            <w:shd w:val="clear" w:color="000000" w:fill="D9E1F2"/>
            <w:noWrap/>
          </w:tcPr>
          <w:p w14:paraId="76C9390C" w14:textId="77777777" w:rsidR="00D11DC7" w:rsidRPr="004643D5" w:rsidRDefault="00D11DC7" w:rsidP="00E7519F">
            <w:pPr>
              <w:jc w:val="center"/>
              <w:rPr>
                <w:rFonts w:ascii="Century Gothic" w:hAnsi="Century Gothic"/>
                <w:sz w:val="20"/>
                <w:szCs w:val="20"/>
                <w:lang w:val="es-GT"/>
              </w:rPr>
            </w:pPr>
            <w:r w:rsidRPr="004643D5">
              <w:rPr>
                <w:rFonts w:ascii="Century Gothic" w:hAnsi="Century Gothic"/>
                <w:sz w:val="20"/>
                <w:szCs w:val="20"/>
                <w:lang w:val="es-GT"/>
              </w:rPr>
              <w:t>Línea de base: 60</w:t>
            </w:r>
          </w:p>
          <w:p w14:paraId="209E8097" w14:textId="77777777" w:rsidR="00D11DC7" w:rsidRPr="004643D5" w:rsidRDefault="00D11DC7" w:rsidP="00E7519F">
            <w:pPr>
              <w:jc w:val="center"/>
              <w:rPr>
                <w:rFonts w:ascii="Century Gothic" w:hAnsi="Century Gothic"/>
                <w:b/>
                <w:bCs/>
                <w:sz w:val="20"/>
                <w:szCs w:val="20"/>
              </w:rPr>
            </w:pPr>
          </w:p>
        </w:tc>
        <w:tc>
          <w:tcPr>
            <w:tcW w:w="559" w:type="pct"/>
            <w:shd w:val="clear" w:color="000000" w:fill="D9E1F2"/>
          </w:tcPr>
          <w:p w14:paraId="7BB7E4D0" w14:textId="77777777" w:rsidR="00D11DC7" w:rsidRPr="004643D5" w:rsidRDefault="00D11DC7" w:rsidP="00E7519F">
            <w:pPr>
              <w:jc w:val="center"/>
              <w:rPr>
                <w:rFonts w:ascii="Century Gothic" w:hAnsi="Century Gothic"/>
                <w:sz w:val="20"/>
                <w:szCs w:val="20"/>
                <w:lang w:val="es-GT"/>
              </w:rPr>
            </w:pPr>
            <w:r w:rsidRPr="004643D5">
              <w:rPr>
                <w:rFonts w:ascii="Century Gothic" w:hAnsi="Century Gothic"/>
                <w:sz w:val="20"/>
                <w:szCs w:val="20"/>
                <w:lang w:val="es-GT"/>
              </w:rPr>
              <w:t xml:space="preserve">Meta: 90 funcionarios (25% de participantes son mujeres). </w:t>
            </w:r>
          </w:p>
          <w:p w14:paraId="58D1F619" w14:textId="77777777" w:rsidR="00D11DC7" w:rsidRPr="004643D5" w:rsidRDefault="00D11DC7" w:rsidP="00E7519F">
            <w:pPr>
              <w:jc w:val="center"/>
              <w:rPr>
                <w:rFonts w:ascii="Century Gothic" w:hAnsi="Century Gothic"/>
                <w:b/>
                <w:bCs/>
                <w:sz w:val="20"/>
                <w:szCs w:val="20"/>
              </w:rPr>
            </w:pPr>
          </w:p>
        </w:tc>
        <w:tc>
          <w:tcPr>
            <w:tcW w:w="590" w:type="pct"/>
            <w:shd w:val="clear" w:color="000000" w:fill="D9E1F2"/>
          </w:tcPr>
          <w:p w14:paraId="20F34E84" w14:textId="77777777" w:rsidR="00D11DC7" w:rsidRPr="004643D5" w:rsidRDefault="001A04A4" w:rsidP="00030C9D">
            <w:pPr>
              <w:jc w:val="center"/>
              <w:rPr>
                <w:rFonts w:ascii="Century Gothic" w:hAnsi="Century Gothic"/>
                <w:sz w:val="20"/>
                <w:szCs w:val="20"/>
              </w:rPr>
            </w:pPr>
            <w:r w:rsidRPr="004643D5">
              <w:rPr>
                <w:rFonts w:ascii="Century Gothic" w:hAnsi="Century Gothic"/>
                <w:sz w:val="20"/>
                <w:szCs w:val="20"/>
              </w:rPr>
              <w:t>16</w:t>
            </w:r>
          </w:p>
          <w:p w14:paraId="2D06993B" w14:textId="0AE31749" w:rsidR="001A04A4" w:rsidRPr="004643D5" w:rsidRDefault="001A04A4" w:rsidP="00030C9D">
            <w:pPr>
              <w:jc w:val="center"/>
              <w:rPr>
                <w:rFonts w:ascii="Century Gothic" w:hAnsi="Century Gothic"/>
                <w:sz w:val="20"/>
                <w:szCs w:val="20"/>
              </w:rPr>
            </w:pPr>
            <w:r w:rsidRPr="004643D5">
              <w:rPr>
                <w:rFonts w:ascii="Century Gothic" w:hAnsi="Century Gothic"/>
                <w:sz w:val="20"/>
                <w:szCs w:val="20"/>
              </w:rPr>
              <w:t>Funcionarios</w:t>
            </w:r>
          </w:p>
          <w:p w14:paraId="6D0E1F67" w14:textId="6BD917E4" w:rsidR="001A04A4" w:rsidRPr="004643D5" w:rsidRDefault="00CC3F36" w:rsidP="00030C9D">
            <w:pPr>
              <w:jc w:val="center"/>
              <w:rPr>
                <w:rFonts w:ascii="Century Gothic" w:hAnsi="Century Gothic"/>
                <w:sz w:val="20"/>
                <w:szCs w:val="20"/>
              </w:rPr>
            </w:pPr>
            <w:r w:rsidRPr="004643D5">
              <w:rPr>
                <w:rFonts w:ascii="Century Gothic" w:hAnsi="Century Gothic"/>
                <w:sz w:val="20"/>
                <w:szCs w:val="20"/>
              </w:rPr>
              <w:t>(H:</w:t>
            </w:r>
            <w:r w:rsidR="00331A7F" w:rsidRPr="004643D5">
              <w:rPr>
                <w:rFonts w:ascii="Century Gothic" w:hAnsi="Century Gothic"/>
                <w:sz w:val="20"/>
                <w:szCs w:val="20"/>
              </w:rPr>
              <w:t>7, M:9)</w:t>
            </w:r>
          </w:p>
          <w:p w14:paraId="53BCC40D" w14:textId="2EDBC3F6" w:rsidR="00331A7F" w:rsidRPr="004643D5" w:rsidRDefault="006A69C9" w:rsidP="00BC3B00">
            <w:pPr>
              <w:jc w:val="center"/>
              <w:rPr>
                <w:rFonts w:ascii="Century Gothic" w:hAnsi="Century Gothic"/>
                <w:sz w:val="20"/>
                <w:szCs w:val="20"/>
              </w:rPr>
            </w:pPr>
            <w:r w:rsidRPr="004643D5">
              <w:rPr>
                <w:rFonts w:ascii="Century Gothic" w:hAnsi="Century Gothic"/>
                <w:sz w:val="20"/>
                <w:szCs w:val="20"/>
              </w:rPr>
              <w:t>El 56% de los participantes corresponde a personas adultas, ubicadas en el rango etario de 30 a 64 años.</w:t>
            </w:r>
          </w:p>
        </w:tc>
        <w:tc>
          <w:tcPr>
            <w:tcW w:w="2149" w:type="pct"/>
            <w:shd w:val="clear" w:color="000000" w:fill="D9E1F2"/>
          </w:tcPr>
          <w:p w14:paraId="2C752D6E" w14:textId="2E6A51BF" w:rsidR="00D11DC7" w:rsidRPr="004643D5" w:rsidRDefault="0058580A" w:rsidP="007243E2">
            <w:pPr>
              <w:pStyle w:val="Lista"/>
              <w:ind w:left="0" w:firstLine="0"/>
              <w:jc w:val="both"/>
              <w:rPr>
                <w:rFonts w:ascii="Century Gothic" w:hAnsi="Century Gothic"/>
                <w:sz w:val="20"/>
                <w:szCs w:val="20"/>
                <w:lang w:val="es-MX"/>
              </w:rPr>
            </w:pPr>
            <w:r w:rsidRPr="004643D5">
              <w:rPr>
                <w:rFonts w:ascii="Century Gothic" w:hAnsi="Century Gothic"/>
                <w:sz w:val="20"/>
                <w:szCs w:val="20"/>
              </w:rPr>
              <w:t xml:space="preserve">Durante el período se fortalecieron las capacidades de </w:t>
            </w:r>
            <w:proofErr w:type="gramStart"/>
            <w:r w:rsidRPr="004643D5">
              <w:rPr>
                <w:rFonts w:ascii="Century Gothic" w:hAnsi="Century Gothic"/>
                <w:sz w:val="20"/>
                <w:szCs w:val="20"/>
              </w:rPr>
              <w:t>funcionarios y funcionarias</w:t>
            </w:r>
            <w:proofErr w:type="gramEnd"/>
            <w:r w:rsidRPr="004643D5">
              <w:rPr>
                <w:rFonts w:ascii="Century Gothic" w:hAnsi="Century Gothic"/>
                <w:sz w:val="20"/>
                <w:szCs w:val="20"/>
              </w:rPr>
              <w:t xml:space="preserve"> de la</w:t>
            </w:r>
            <w:r w:rsidR="00147A33" w:rsidRPr="004643D5">
              <w:rPr>
                <w:rFonts w:ascii="Century Gothic" w:hAnsi="Century Gothic"/>
                <w:sz w:val="20"/>
                <w:szCs w:val="20"/>
              </w:rPr>
              <w:t xml:space="preserve"> DIDEH-DISER</w:t>
            </w:r>
            <w:r w:rsidR="00AF539A" w:rsidRPr="004643D5">
              <w:rPr>
                <w:rFonts w:ascii="Century Gothic" w:hAnsi="Century Gothic"/>
                <w:sz w:val="20"/>
                <w:szCs w:val="20"/>
              </w:rPr>
              <w:t xml:space="preserve"> de la </w:t>
            </w:r>
            <w:r w:rsidRPr="004643D5">
              <w:rPr>
                <w:rFonts w:ascii="Century Gothic" w:hAnsi="Century Gothic"/>
                <w:sz w:val="20"/>
                <w:szCs w:val="20"/>
              </w:rPr>
              <w:t>COPADEH mediante su participación en una jornada técnica orientada al análisis aplicado de casos de conflictividad agraria, con enfoque de derechos humanos. El proceso permitió consolidar conocimientos en la identificación de criterios de priorización,</w:t>
            </w:r>
            <w:r w:rsidR="00C8746C" w:rsidRPr="004643D5">
              <w:rPr>
                <w:rFonts w:ascii="Century Gothic" w:hAnsi="Century Gothic"/>
                <w:sz w:val="20"/>
                <w:szCs w:val="20"/>
              </w:rPr>
              <w:t xml:space="preserve"> mapeo de actores institucionales, </w:t>
            </w:r>
            <w:r w:rsidRPr="004643D5">
              <w:rPr>
                <w:rFonts w:ascii="Century Gothic" w:hAnsi="Century Gothic"/>
                <w:sz w:val="20"/>
                <w:szCs w:val="20"/>
              </w:rPr>
              <w:t>análisis de riesgos, coordinación interinstitucional y seguimiento de casos, contribuyendo a la aplicación práctica de herramientas en contextos institucionales reales.</w:t>
            </w:r>
          </w:p>
        </w:tc>
      </w:tr>
      <w:tr w:rsidR="00D11DC7" w:rsidRPr="004643D5" w14:paraId="292D0795" w14:textId="77777777" w:rsidTr="00E7519F">
        <w:trPr>
          <w:trHeight w:val="73"/>
        </w:trPr>
        <w:tc>
          <w:tcPr>
            <w:tcW w:w="1236" w:type="pct"/>
            <w:shd w:val="clear" w:color="000000" w:fill="D9E1F2"/>
            <w:noWrap/>
          </w:tcPr>
          <w:p w14:paraId="4A211D5F" w14:textId="77777777" w:rsidR="00D11DC7" w:rsidRPr="004643D5" w:rsidRDefault="00D11DC7" w:rsidP="00E7519F">
            <w:pPr>
              <w:jc w:val="both"/>
              <w:rPr>
                <w:rFonts w:ascii="Century Gothic" w:hAnsi="Century Gothic"/>
                <w:sz w:val="20"/>
                <w:szCs w:val="20"/>
                <w:lang w:val="es-GT"/>
              </w:rPr>
            </w:pPr>
            <w:r w:rsidRPr="004643D5">
              <w:rPr>
                <w:rFonts w:ascii="Century Gothic" w:hAnsi="Century Gothic"/>
                <w:b/>
                <w:bCs/>
                <w:sz w:val="20"/>
                <w:szCs w:val="20"/>
                <w:lang w:val="es-GT"/>
              </w:rPr>
              <w:t>Indicador de producto 1.1.2.</w:t>
            </w:r>
            <w:r w:rsidRPr="004643D5">
              <w:rPr>
                <w:rFonts w:ascii="Century Gothic" w:hAnsi="Century Gothic"/>
                <w:sz w:val="20"/>
                <w:szCs w:val="20"/>
                <w:lang w:val="es-GT"/>
              </w:rPr>
              <w:t xml:space="preserve"> Número de instituciones que reportan buenas prácticas y/o lecciones aprendidas en la aplicación de estándares de derechos humanos para la prevención y gestión de la conflictividad agraria.</w:t>
            </w:r>
          </w:p>
        </w:tc>
        <w:tc>
          <w:tcPr>
            <w:tcW w:w="466" w:type="pct"/>
            <w:shd w:val="clear" w:color="000000" w:fill="D9E1F2"/>
            <w:noWrap/>
          </w:tcPr>
          <w:p w14:paraId="7370A98A" w14:textId="77777777" w:rsidR="00D11DC7" w:rsidRPr="004643D5" w:rsidRDefault="00D11DC7" w:rsidP="00E7519F">
            <w:pPr>
              <w:jc w:val="center"/>
              <w:rPr>
                <w:rFonts w:ascii="Century Gothic" w:hAnsi="Century Gothic"/>
                <w:sz w:val="20"/>
                <w:szCs w:val="20"/>
                <w:lang w:val="es-GT"/>
              </w:rPr>
            </w:pPr>
            <w:r w:rsidRPr="004643D5">
              <w:rPr>
                <w:rFonts w:ascii="Century Gothic" w:hAnsi="Century Gothic"/>
                <w:sz w:val="20"/>
                <w:szCs w:val="20"/>
                <w:lang w:val="es-GT"/>
              </w:rPr>
              <w:t>Línea de base: 4</w:t>
            </w:r>
          </w:p>
        </w:tc>
        <w:tc>
          <w:tcPr>
            <w:tcW w:w="559" w:type="pct"/>
            <w:shd w:val="clear" w:color="000000" w:fill="D9E1F2"/>
          </w:tcPr>
          <w:p w14:paraId="4424FFC7" w14:textId="77777777" w:rsidR="00D11DC7" w:rsidRPr="004643D5" w:rsidRDefault="00D11DC7" w:rsidP="00E7519F">
            <w:pPr>
              <w:jc w:val="center"/>
              <w:rPr>
                <w:rFonts w:ascii="Century Gothic" w:hAnsi="Century Gothic"/>
                <w:sz w:val="20"/>
                <w:szCs w:val="20"/>
                <w:lang w:val="es-GT"/>
              </w:rPr>
            </w:pPr>
            <w:r w:rsidRPr="004643D5">
              <w:rPr>
                <w:rFonts w:ascii="Century Gothic" w:hAnsi="Century Gothic"/>
                <w:sz w:val="20"/>
                <w:szCs w:val="20"/>
                <w:lang w:val="es-GT"/>
              </w:rPr>
              <w:t>Meta: 8 instituciones</w:t>
            </w:r>
          </w:p>
        </w:tc>
        <w:tc>
          <w:tcPr>
            <w:tcW w:w="590" w:type="pct"/>
            <w:shd w:val="clear" w:color="000000" w:fill="D9E1F2"/>
          </w:tcPr>
          <w:p w14:paraId="63B1B426" w14:textId="77777777" w:rsidR="00D11DC7" w:rsidRPr="004643D5" w:rsidRDefault="00CB2038" w:rsidP="00030C9D">
            <w:pPr>
              <w:pStyle w:val="Lista"/>
              <w:ind w:left="0" w:firstLine="0"/>
              <w:jc w:val="center"/>
              <w:rPr>
                <w:rFonts w:ascii="Century Gothic" w:hAnsi="Century Gothic"/>
                <w:sz w:val="20"/>
                <w:szCs w:val="20"/>
                <w:lang w:val="es-MX"/>
              </w:rPr>
            </w:pPr>
            <w:r w:rsidRPr="004643D5">
              <w:rPr>
                <w:rFonts w:ascii="Century Gothic" w:hAnsi="Century Gothic"/>
                <w:sz w:val="20"/>
                <w:szCs w:val="20"/>
                <w:lang w:val="es-MX"/>
              </w:rPr>
              <w:t>1</w:t>
            </w:r>
          </w:p>
          <w:p w14:paraId="46A0B588" w14:textId="1B6DC601" w:rsidR="00CA31D7" w:rsidRPr="004643D5" w:rsidRDefault="00CA31D7" w:rsidP="00030C9D">
            <w:pPr>
              <w:pStyle w:val="Lista"/>
              <w:ind w:left="0" w:firstLine="0"/>
              <w:jc w:val="center"/>
              <w:rPr>
                <w:rFonts w:ascii="Century Gothic" w:hAnsi="Century Gothic"/>
                <w:sz w:val="20"/>
                <w:szCs w:val="20"/>
                <w:lang w:val="es-MX"/>
              </w:rPr>
            </w:pPr>
            <w:r w:rsidRPr="004643D5">
              <w:rPr>
                <w:rFonts w:ascii="Century Gothic" w:hAnsi="Century Gothic"/>
                <w:sz w:val="20"/>
                <w:szCs w:val="20"/>
                <w:lang w:val="es-MX"/>
              </w:rPr>
              <w:t>COPADEH</w:t>
            </w:r>
          </w:p>
        </w:tc>
        <w:tc>
          <w:tcPr>
            <w:tcW w:w="2149" w:type="pct"/>
            <w:shd w:val="clear" w:color="000000" w:fill="D9E1F2"/>
          </w:tcPr>
          <w:p w14:paraId="71C83884" w14:textId="6B9EEF09" w:rsidR="00D11DC7" w:rsidRPr="004643D5" w:rsidRDefault="0058580A" w:rsidP="0058580A">
            <w:pPr>
              <w:jc w:val="both"/>
              <w:rPr>
                <w:rFonts w:ascii="Century Gothic" w:hAnsi="Century Gothic"/>
                <w:sz w:val="20"/>
                <w:szCs w:val="20"/>
                <w:lang w:val="es-GT"/>
              </w:rPr>
            </w:pPr>
            <w:r w:rsidRPr="004643D5">
              <w:rPr>
                <w:rFonts w:ascii="Century Gothic" w:hAnsi="Century Gothic"/>
                <w:sz w:val="20"/>
                <w:szCs w:val="20"/>
              </w:rPr>
              <w:t xml:space="preserve">Se avanzó en la identificación </w:t>
            </w:r>
            <w:r w:rsidR="007A0922" w:rsidRPr="004643D5">
              <w:rPr>
                <w:rFonts w:ascii="Century Gothic" w:hAnsi="Century Gothic"/>
                <w:sz w:val="20"/>
                <w:szCs w:val="20"/>
              </w:rPr>
              <w:t>de</w:t>
            </w:r>
            <w:r w:rsidR="009708B2" w:rsidRPr="004643D5">
              <w:rPr>
                <w:rFonts w:ascii="Century Gothic" w:hAnsi="Century Gothic"/>
                <w:sz w:val="20"/>
                <w:szCs w:val="20"/>
              </w:rPr>
              <w:t xml:space="preserve"> </w:t>
            </w:r>
            <w:r w:rsidRPr="004643D5">
              <w:rPr>
                <w:rFonts w:ascii="Century Gothic" w:hAnsi="Century Gothic"/>
                <w:sz w:val="20"/>
                <w:szCs w:val="20"/>
              </w:rPr>
              <w:t>buenas prácticas, lecciones aprendidas y oportunidades de mejora en la aplicación de estándares de derechos humanos para el abordaje de la conflictividad agraria, a partir de la jornada técnica desarrollada con la COPADEH. Este proceso permitió generar insumos técnicos orientados a fortalecer la coordinación interinstitucional, mejorar la calidad de la información y promover el uso de criterios comunes para el análisis y seguimiento de casos.</w:t>
            </w:r>
          </w:p>
        </w:tc>
      </w:tr>
      <w:tr w:rsidR="00D11DC7" w:rsidRPr="00484575" w14:paraId="743D0628" w14:textId="77777777" w:rsidTr="00E7519F">
        <w:trPr>
          <w:trHeight w:val="73"/>
        </w:trPr>
        <w:tc>
          <w:tcPr>
            <w:tcW w:w="1702" w:type="pct"/>
            <w:gridSpan w:val="2"/>
            <w:shd w:val="clear" w:color="000000" w:fill="D9E1F2"/>
            <w:noWrap/>
          </w:tcPr>
          <w:p w14:paraId="3F889AB2" w14:textId="77777777" w:rsidR="00D11DC7" w:rsidRPr="00484575" w:rsidRDefault="00D11DC7" w:rsidP="00E7519F">
            <w:pPr>
              <w:jc w:val="center"/>
              <w:rPr>
                <w:rFonts w:ascii="Century Gothic" w:hAnsi="Century Gothic"/>
                <w:b/>
                <w:bCs/>
                <w:sz w:val="20"/>
                <w:szCs w:val="20"/>
                <w:lang w:val="es-GT"/>
              </w:rPr>
            </w:pPr>
            <w:r w:rsidRPr="00484575">
              <w:rPr>
                <w:rFonts w:ascii="Century Gothic" w:hAnsi="Century Gothic"/>
                <w:b/>
                <w:bCs/>
                <w:sz w:val="20"/>
                <w:szCs w:val="20"/>
                <w:lang w:val="es-GT"/>
              </w:rPr>
              <w:t>Actividades</w:t>
            </w:r>
          </w:p>
        </w:tc>
        <w:tc>
          <w:tcPr>
            <w:tcW w:w="559" w:type="pct"/>
            <w:shd w:val="clear" w:color="000000" w:fill="D9E1F2"/>
          </w:tcPr>
          <w:p w14:paraId="76A38803" w14:textId="77777777" w:rsidR="00D11DC7" w:rsidRDefault="00D11DC7" w:rsidP="00E7519F">
            <w:pPr>
              <w:jc w:val="center"/>
              <w:rPr>
                <w:rFonts w:ascii="Century Gothic" w:hAnsi="Century Gothic"/>
                <w:b/>
                <w:bCs/>
                <w:sz w:val="20"/>
                <w:szCs w:val="20"/>
              </w:rPr>
            </w:pPr>
            <w:r w:rsidRPr="00484575">
              <w:rPr>
                <w:rFonts w:ascii="Century Gothic" w:hAnsi="Century Gothic"/>
                <w:b/>
                <w:bCs/>
                <w:sz w:val="20"/>
                <w:szCs w:val="20"/>
              </w:rPr>
              <w:t>Avance</w:t>
            </w:r>
          </w:p>
          <w:p w14:paraId="7AA5C3C3" w14:textId="77777777" w:rsidR="00D11DC7" w:rsidRPr="00484575" w:rsidRDefault="00D11DC7" w:rsidP="00E7519F">
            <w:pPr>
              <w:jc w:val="center"/>
              <w:rPr>
                <w:rFonts w:ascii="Century Gothic" w:hAnsi="Century Gothic"/>
                <w:b/>
                <w:bCs/>
                <w:sz w:val="20"/>
                <w:szCs w:val="20"/>
                <w:lang w:val="es-GT"/>
              </w:rPr>
            </w:pPr>
            <w:r w:rsidRPr="00484575">
              <w:rPr>
                <w:rFonts w:ascii="Century Gothic" w:hAnsi="Century Gothic"/>
                <w:b/>
                <w:bCs/>
                <w:sz w:val="20"/>
                <w:szCs w:val="20"/>
              </w:rPr>
              <w:t>Cuantitativo</w:t>
            </w:r>
          </w:p>
        </w:tc>
        <w:tc>
          <w:tcPr>
            <w:tcW w:w="2739" w:type="pct"/>
            <w:gridSpan w:val="2"/>
            <w:shd w:val="clear" w:color="000000" w:fill="D9E1F2"/>
          </w:tcPr>
          <w:p w14:paraId="4454069A" w14:textId="77777777" w:rsidR="00D11DC7" w:rsidRPr="00484575" w:rsidRDefault="00D11DC7" w:rsidP="00E7519F">
            <w:pPr>
              <w:jc w:val="center"/>
              <w:rPr>
                <w:rFonts w:ascii="Century Gothic" w:hAnsi="Century Gothic"/>
                <w:b/>
                <w:bCs/>
                <w:sz w:val="20"/>
                <w:szCs w:val="20"/>
              </w:rPr>
            </w:pPr>
            <w:r w:rsidRPr="00484575">
              <w:rPr>
                <w:rFonts w:ascii="Century Gothic" w:hAnsi="Century Gothic"/>
                <w:b/>
                <w:bCs/>
                <w:sz w:val="20"/>
                <w:szCs w:val="20"/>
              </w:rPr>
              <w:t xml:space="preserve">Avance Programático bimensual </w:t>
            </w:r>
          </w:p>
          <w:p w14:paraId="668E1809" w14:textId="060E8580" w:rsidR="00D11DC7" w:rsidRPr="0023391F" w:rsidRDefault="00D11DC7" w:rsidP="00E7519F">
            <w:pPr>
              <w:jc w:val="center"/>
              <w:rPr>
                <w:rFonts w:ascii="Century Gothic" w:hAnsi="Century Gothic"/>
                <w:b/>
                <w:bCs/>
                <w:color w:val="0033CC"/>
                <w:sz w:val="20"/>
                <w:szCs w:val="20"/>
              </w:rPr>
            </w:pPr>
            <w:r w:rsidRPr="000E63AA">
              <w:rPr>
                <w:rFonts w:ascii="Century Gothic" w:hAnsi="Century Gothic"/>
                <w:b/>
                <w:bCs/>
                <w:sz w:val="20"/>
                <w:szCs w:val="20"/>
              </w:rPr>
              <w:t>(</w:t>
            </w:r>
            <w:r w:rsidR="00D853AD" w:rsidRPr="000E63AA">
              <w:rPr>
                <w:rFonts w:ascii="Century Gothic" w:hAnsi="Century Gothic"/>
                <w:b/>
                <w:bCs/>
                <w:sz w:val="20"/>
                <w:szCs w:val="20"/>
              </w:rPr>
              <w:t>marzo-abril 2026)</w:t>
            </w:r>
          </w:p>
        </w:tc>
      </w:tr>
      <w:tr w:rsidR="00D11DC7" w:rsidRPr="00484575" w14:paraId="68D75E68" w14:textId="77777777" w:rsidTr="00E7519F">
        <w:trPr>
          <w:trHeight w:val="73"/>
        </w:trPr>
        <w:tc>
          <w:tcPr>
            <w:tcW w:w="1702" w:type="pct"/>
            <w:gridSpan w:val="2"/>
            <w:shd w:val="clear" w:color="000000" w:fill="D9E1F2"/>
            <w:noWrap/>
          </w:tcPr>
          <w:p w14:paraId="64221428" w14:textId="77777777" w:rsidR="00D11DC7" w:rsidRPr="00484575" w:rsidRDefault="00D11DC7" w:rsidP="00E7519F">
            <w:pPr>
              <w:jc w:val="both"/>
              <w:rPr>
                <w:rFonts w:ascii="Century Gothic" w:hAnsi="Century Gothic"/>
                <w:sz w:val="20"/>
                <w:szCs w:val="20"/>
                <w:lang w:val="es-GT"/>
              </w:rPr>
            </w:pPr>
            <w:r w:rsidRPr="00484575">
              <w:rPr>
                <w:rFonts w:ascii="Century Gothic" w:hAnsi="Century Gothic"/>
                <w:b/>
                <w:bCs/>
                <w:sz w:val="20"/>
                <w:szCs w:val="20"/>
                <w:lang w:val="es-GT"/>
              </w:rPr>
              <w:t xml:space="preserve">Actividad 1.1.1. </w:t>
            </w:r>
            <w:r w:rsidRPr="00484575">
              <w:rPr>
                <w:rFonts w:ascii="Century Gothic" w:hAnsi="Century Gothic"/>
                <w:sz w:val="20"/>
                <w:szCs w:val="20"/>
                <w:lang w:val="es-GT"/>
              </w:rPr>
              <w:t>Identificar las necesidades de formación de las instituciones gubernamentales y municipalidades para la prevención y gestión de la conflictividad agraria y SAN en el área de intervención.</w:t>
            </w:r>
          </w:p>
        </w:tc>
        <w:tc>
          <w:tcPr>
            <w:tcW w:w="559" w:type="pct"/>
            <w:shd w:val="clear" w:color="000000" w:fill="D9E1F2"/>
          </w:tcPr>
          <w:p w14:paraId="0A6C2477" w14:textId="1C6EC48E" w:rsidR="00D11DC7" w:rsidRPr="004643D5" w:rsidRDefault="00B00927" w:rsidP="00E7519F">
            <w:pPr>
              <w:jc w:val="center"/>
              <w:rPr>
                <w:rFonts w:ascii="Century Gothic" w:hAnsi="Century Gothic"/>
                <w:b/>
                <w:bCs/>
                <w:sz w:val="20"/>
                <w:szCs w:val="20"/>
                <w:lang w:val="es-GT"/>
              </w:rPr>
            </w:pPr>
            <w:r w:rsidRPr="004643D5">
              <w:rPr>
                <w:rFonts w:ascii="Century Gothic" w:hAnsi="Century Gothic"/>
                <w:b/>
                <w:bCs/>
                <w:sz w:val="20"/>
                <w:szCs w:val="20"/>
                <w:lang w:val="es-GT"/>
              </w:rPr>
              <w:t>100%</w:t>
            </w:r>
          </w:p>
        </w:tc>
        <w:tc>
          <w:tcPr>
            <w:tcW w:w="2739" w:type="pct"/>
            <w:gridSpan w:val="2"/>
            <w:shd w:val="clear" w:color="000000" w:fill="D9E1F2"/>
          </w:tcPr>
          <w:p w14:paraId="4944A0BD" w14:textId="356825C3" w:rsidR="00D11DC7" w:rsidRPr="004643D5" w:rsidRDefault="001A6D37" w:rsidP="00E7519F">
            <w:pPr>
              <w:jc w:val="both"/>
              <w:rPr>
                <w:rFonts w:ascii="Century Gothic" w:hAnsi="Century Gothic"/>
                <w:b/>
                <w:bCs/>
                <w:sz w:val="20"/>
                <w:szCs w:val="20"/>
              </w:rPr>
            </w:pPr>
            <w:r w:rsidRPr="004643D5">
              <w:rPr>
                <w:rFonts w:ascii="Century Gothic" w:hAnsi="Century Gothic"/>
                <w:b/>
                <w:bCs/>
                <w:sz w:val="20"/>
                <w:szCs w:val="20"/>
              </w:rPr>
              <w:t>Actividad</w:t>
            </w:r>
            <w:r w:rsidR="00B00927" w:rsidRPr="004643D5">
              <w:rPr>
                <w:rFonts w:ascii="Century Gothic" w:hAnsi="Century Gothic"/>
                <w:b/>
                <w:bCs/>
                <w:sz w:val="20"/>
                <w:szCs w:val="20"/>
              </w:rPr>
              <w:t xml:space="preserve"> finalizada</w:t>
            </w:r>
          </w:p>
        </w:tc>
      </w:tr>
      <w:tr w:rsidR="00D11DC7" w:rsidRPr="00484575" w14:paraId="580A5463" w14:textId="77777777" w:rsidTr="00E7519F">
        <w:trPr>
          <w:trHeight w:val="73"/>
        </w:trPr>
        <w:tc>
          <w:tcPr>
            <w:tcW w:w="1702" w:type="pct"/>
            <w:gridSpan w:val="2"/>
            <w:shd w:val="clear" w:color="000000" w:fill="D9E1F2"/>
            <w:noWrap/>
          </w:tcPr>
          <w:p w14:paraId="294D9D44" w14:textId="77777777" w:rsidR="00D11DC7" w:rsidRPr="00484575" w:rsidRDefault="00D11DC7" w:rsidP="00E7519F">
            <w:pPr>
              <w:jc w:val="both"/>
              <w:rPr>
                <w:rFonts w:ascii="Century Gothic" w:hAnsi="Century Gothic"/>
                <w:sz w:val="20"/>
                <w:szCs w:val="20"/>
                <w:lang w:val="es-GT"/>
              </w:rPr>
            </w:pPr>
            <w:r w:rsidRPr="00484575">
              <w:rPr>
                <w:rFonts w:ascii="Century Gothic" w:hAnsi="Century Gothic"/>
                <w:b/>
                <w:bCs/>
                <w:sz w:val="20"/>
                <w:szCs w:val="20"/>
                <w:lang w:val="es-GT"/>
              </w:rPr>
              <w:t xml:space="preserve">Actividad 1.1.2. </w:t>
            </w:r>
            <w:r w:rsidRPr="00484575">
              <w:rPr>
                <w:rFonts w:ascii="Century Gothic" w:hAnsi="Century Gothic"/>
                <w:sz w:val="20"/>
                <w:szCs w:val="20"/>
                <w:lang w:val="es-GT"/>
              </w:rPr>
              <w:t>Elaborar plan y metodología de la formación dirigido a instituciones gubernamentales y municipalidades.</w:t>
            </w:r>
          </w:p>
        </w:tc>
        <w:tc>
          <w:tcPr>
            <w:tcW w:w="559" w:type="pct"/>
            <w:shd w:val="clear" w:color="000000" w:fill="D9E1F2"/>
          </w:tcPr>
          <w:p w14:paraId="2196F93F" w14:textId="120CDE0F" w:rsidR="00D11DC7" w:rsidRPr="004643D5" w:rsidRDefault="00B00927" w:rsidP="00B00927">
            <w:pPr>
              <w:jc w:val="center"/>
              <w:rPr>
                <w:rFonts w:ascii="Century Gothic" w:hAnsi="Century Gothic"/>
                <w:b/>
                <w:bCs/>
                <w:sz w:val="20"/>
                <w:szCs w:val="20"/>
                <w:lang w:val="es-GT"/>
              </w:rPr>
            </w:pPr>
            <w:r w:rsidRPr="004643D5">
              <w:rPr>
                <w:rFonts w:ascii="Century Gothic" w:hAnsi="Century Gothic"/>
                <w:b/>
                <w:bCs/>
                <w:sz w:val="20"/>
                <w:szCs w:val="20"/>
                <w:lang w:val="es-GT"/>
              </w:rPr>
              <w:t>100%</w:t>
            </w:r>
          </w:p>
        </w:tc>
        <w:tc>
          <w:tcPr>
            <w:tcW w:w="2739" w:type="pct"/>
            <w:gridSpan w:val="2"/>
            <w:shd w:val="clear" w:color="000000" w:fill="D9E1F2"/>
          </w:tcPr>
          <w:p w14:paraId="37E49A90" w14:textId="23D761EF" w:rsidR="00D11DC7" w:rsidRPr="004643D5" w:rsidRDefault="00B00927" w:rsidP="00E7519F">
            <w:pPr>
              <w:jc w:val="both"/>
              <w:rPr>
                <w:rFonts w:ascii="Century Gothic" w:hAnsi="Century Gothic"/>
                <w:b/>
                <w:bCs/>
                <w:sz w:val="20"/>
                <w:szCs w:val="20"/>
              </w:rPr>
            </w:pPr>
            <w:r w:rsidRPr="004643D5">
              <w:rPr>
                <w:rFonts w:ascii="Century Gothic" w:hAnsi="Century Gothic"/>
                <w:b/>
                <w:bCs/>
                <w:sz w:val="20"/>
                <w:szCs w:val="20"/>
              </w:rPr>
              <w:t>Actividad finalizada</w:t>
            </w:r>
            <w:r w:rsidR="004C047F" w:rsidRPr="004643D5">
              <w:rPr>
                <w:rFonts w:ascii="Century Gothic" w:hAnsi="Century Gothic"/>
                <w:b/>
                <w:bCs/>
                <w:sz w:val="20"/>
                <w:szCs w:val="20"/>
              </w:rPr>
              <w:t>.</w:t>
            </w:r>
          </w:p>
        </w:tc>
      </w:tr>
      <w:tr w:rsidR="00D11DC7" w:rsidRPr="00484575" w14:paraId="2DC5ADB2" w14:textId="77777777" w:rsidTr="00E7519F">
        <w:trPr>
          <w:trHeight w:val="73"/>
        </w:trPr>
        <w:tc>
          <w:tcPr>
            <w:tcW w:w="1702" w:type="pct"/>
            <w:gridSpan w:val="2"/>
            <w:shd w:val="clear" w:color="000000" w:fill="D9E1F2"/>
            <w:noWrap/>
          </w:tcPr>
          <w:p w14:paraId="1F543E25" w14:textId="77777777" w:rsidR="00D11DC7" w:rsidRPr="00484575" w:rsidRDefault="00D11DC7" w:rsidP="00E7519F">
            <w:pPr>
              <w:jc w:val="both"/>
              <w:rPr>
                <w:rFonts w:ascii="Century Gothic" w:hAnsi="Century Gothic"/>
                <w:sz w:val="20"/>
                <w:szCs w:val="20"/>
                <w:lang w:val="es-GT"/>
              </w:rPr>
            </w:pPr>
            <w:r w:rsidRPr="00484575">
              <w:rPr>
                <w:rFonts w:ascii="Century Gothic" w:hAnsi="Century Gothic"/>
                <w:b/>
                <w:bCs/>
                <w:sz w:val="20"/>
                <w:szCs w:val="20"/>
                <w:lang w:val="es-GT"/>
              </w:rPr>
              <w:lastRenderedPageBreak/>
              <w:t xml:space="preserve">Actividad 1.1.3. </w:t>
            </w:r>
            <w:r w:rsidRPr="00484575">
              <w:rPr>
                <w:rFonts w:ascii="Century Gothic" w:hAnsi="Century Gothic"/>
                <w:sz w:val="20"/>
                <w:szCs w:val="20"/>
                <w:lang w:val="es-GT"/>
              </w:rPr>
              <w:t xml:space="preserve">Desarrollar procesos de formación de </w:t>
            </w:r>
            <w:proofErr w:type="gramStart"/>
            <w:r w:rsidRPr="00484575">
              <w:rPr>
                <w:rFonts w:ascii="Century Gothic" w:hAnsi="Century Gothic"/>
                <w:sz w:val="20"/>
                <w:szCs w:val="20"/>
                <w:lang w:val="es-GT"/>
              </w:rPr>
              <w:t>los funcionarios y funcionarias</w:t>
            </w:r>
            <w:proofErr w:type="gramEnd"/>
            <w:r w:rsidRPr="00484575">
              <w:rPr>
                <w:rFonts w:ascii="Century Gothic" w:hAnsi="Century Gothic"/>
                <w:sz w:val="20"/>
                <w:szCs w:val="20"/>
                <w:lang w:val="es-GT"/>
              </w:rPr>
              <w:t xml:space="preserve"> de las instituciones gubernamentales y municipalidades de Alta Verapaz e Izabal.</w:t>
            </w:r>
          </w:p>
        </w:tc>
        <w:tc>
          <w:tcPr>
            <w:tcW w:w="559" w:type="pct"/>
            <w:shd w:val="clear" w:color="000000" w:fill="D9E1F2"/>
          </w:tcPr>
          <w:p w14:paraId="7DE0E5A8" w14:textId="05C0E087" w:rsidR="00D11DC7" w:rsidRPr="004643D5" w:rsidRDefault="00A243E7" w:rsidP="00A243E7">
            <w:pPr>
              <w:jc w:val="center"/>
              <w:rPr>
                <w:rFonts w:ascii="Century Gothic" w:hAnsi="Century Gothic"/>
                <w:b/>
                <w:bCs/>
                <w:sz w:val="20"/>
                <w:szCs w:val="20"/>
                <w:lang w:val="es-GT"/>
              </w:rPr>
            </w:pPr>
            <w:r w:rsidRPr="004643D5">
              <w:rPr>
                <w:rFonts w:ascii="Century Gothic" w:hAnsi="Century Gothic"/>
                <w:b/>
                <w:bCs/>
                <w:sz w:val="20"/>
                <w:szCs w:val="20"/>
                <w:lang w:val="es-GT"/>
              </w:rPr>
              <w:t>100%</w:t>
            </w:r>
          </w:p>
        </w:tc>
        <w:tc>
          <w:tcPr>
            <w:tcW w:w="2739" w:type="pct"/>
            <w:gridSpan w:val="2"/>
            <w:shd w:val="clear" w:color="000000" w:fill="D9E1F2"/>
          </w:tcPr>
          <w:p w14:paraId="586174AB" w14:textId="7D452730" w:rsidR="00D11DC7" w:rsidRPr="004643D5" w:rsidRDefault="00A243E7" w:rsidP="00E7519F">
            <w:pPr>
              <w:jc w:val="both"/>
              <w:rPr>
                <w:rFonts w:ascii="Century Gothic" w:hAnsi="Century Gothic"/>
                <w:b/>
                <w:bCs/>
                <w:sz w:val="20"/>
                <w:szCs w:val="20"/>
              </w:rPr>
            </w:pPr>
            <w:r w:rsidRPr="004643D5">
              <w:rPr>
                <w:rFonts w:ascii="Century Gothic" w:hAnsi="Century Gothic"/>
                <w:b/>
                <w:bCs/>
                <w:sz w:val="20"/>
                <w:szCs w:val="20"/>
              </w:rPr>
              <w:t>Actividad finalizada</w:t>
            </w:r>
          </w:p>
        </w:tc>
      </w:tr>
    </w:tbl>
    <w:p w14:paraId="13A55CE2" w14:textId="77777777" w:rsidR="00D11DC7" w:rsidRPr="00EE6E09" w:rsidRDefault="00D11DC7" w:rsidP="00D11DC7">
      <w:pPr>
        <w:jc w:val="both"/>
        <w:rPr>
          <w:rFonts w:ascii="Century Gothic" w:hAnsi="Century Gothic"/>
          <w:b/>
          <w:bCs/>
          <w:sz w:val="20"/>
          <w:szCs w:val="20"/>
          <w:lang w:val="es-GT"/>
        </w:rPr>
      </w:pPr>
    </w:p>
    <w:p w14:paraId="49E90E10" w14:textId="77777777" w:rsidR="00D11DC7" w:rsidRDefault="00D11DC7" w:rsidP="00D11DC7">
      <w:pPr>
        <w:jc w:val="both"/>
        <w:rPr>
          <w:rFonts w:ascii="Century Gothic" w:hAnsi="Century Gothic"/>
          <w:b/>
          <w:bCs/>
          <w:sz w:val="20"/>
          <w:szCs w:val="20"/>
          <w:lang w:val="es-GT"/>
        </w:rPr>
      </w:pPr>
      <w:bookmarkStart w:id="6" w:name="_Hlk194925166"/>
      <w:bookmarkEnd w:id="5"/>
    </w:p>
    <w:p w14:paraId="6059904B" w14:textId="77777777" w:rsidR="00D11DC7" w:rsidRPr="00EE6E09" w:rsidRDefault="00D11DC7" w:rsidP="00D11DC7">
      <w:pPr>
        <w:jc w:val="both"/>
        <w:rPr>
          <w:rFonts w:ascii="Century Gothic" w:hAnsi="Century Gothic"/>
          <w:b/>
          <w:bCs/>
          <w:sz w:val="20"/>
          <w:szCs w:val="20"/>
          <w:lang w:val="es-GT"/>
        </w:rPr>
      </w:pPr>
      <w:r w:rsidRPr="00EE6E09">
        <w:rPr>
          <w:rFonts w:ascii="Century Gothic" w:hAnsi="Century Gothic"/>
          <w:b/>
          <w:bCs/>
          <w:sz w:val="20"/>
          <w:szCs w:val="20"/>
          <w:lang w:val="es-GT"/>
        </w:rPr>
        <w:t xml:space="preserve">Producto 1.2. Las instituciones públicas </w:t>
      </w:r>
      <w:r w:rsidRPr="0053662F">
        <w:rPr>
          <w:rFonts w:ascii="Century Gothic" w:hAnsi="Century Gothic"/>
          <w:b/>
          <w:bCs/>
          <w:sz w:val="20"/>
          <w:szCs w:val="20"/>
          <w:u w:val="single"/>
          <w:lang w:val="es-GT"/>
        </w:rPr>
        <w:t>incorporan el uso de herramientas y metodologías</w:t>
      </w:r>
      <w:r w:rsidRPr="00EE6E09">
        <w:rPr>
          <w:rFonts w:ascii="Century Gothic" w:hAnsi="Century Gothic"/>
          <w:b/>
          <w:bCs/>
          <w:sz w:val="20"/>
          <w:szCs w:val="20"/>
          <w:lang w:val="es-GT"/>
        </w:rPr>
        <w:t xml:space="preserve"> estándares de derechos humanos y sensibles al género, para el abordaje de la conflictividad agraria.</w:t>
      </w:r>
    </w:p>
    <w:p w14:paraId="670170B6" w14:textId="77777777" w:rsidR="00D11DC7" w:rsidRPr="00EE6E09" w:rsidRDefault="00D11DC7" w:rsidP="00D11DC7">
      <w:pPr>
        <w:jc w:val="both"/>
        <w:rPr>
          <w:rFonts w:ascii="Century Gothic" w:hAnsi="Century Gothic"/>
          <w:b/>
          <w:bCs/>
          <w:sz w:val="20"/>
          <w:szCs w:val="20"/>
          <w:lang w:val="es-G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30"/>
        <w:gridCol w:w="1035"/>
        <w:gridCol w:w="1528"/>
        <w:gridCol w:w="1901"/>
        <w:gridCol w:w="7143"/>
      </w:tblGrid>
      <w:tr w:rsidR="00D11DC7" w:rsidRPr="00EE6E09" w14:paraId="47E85A8F" w14:textId="77777777" w:rsidTr="00E7519F">
        <w:trPr>
          <w:trHeight w:val="73"/>
        </w:trPr>
        <w:tc>
          <w:tcPr>
            <w:tcW w:w="952" w:type="pct"/>
            <w:shd w:val="clear" w:color="000000" w:fill="D9E1F2"/>
            <w:noWrap/>
            <w:hideMark/>
          </w:tcPr>
          <w:p w14:paraId="3D4DE802" w14:textId="77777777" w:rsidR="00D11DC7" w:rsidRPr="00EE6E09" w:rsidRDefault="00D11DC7" w:rsidP="00E7519F">
            <w:pPr>
              <w:jc w:val="center"/>
              <w:rPr>
                <w:rFonts w:ascii="Century Gothic" w:hAnsi="Century Gothic" w:cs="Calibri"/>
                <w:b/>
                <w:bCs/>
                <w:sz w:val="20"/>
                <w:szCs w:val="20"/>
                <w:lang w:val="es-GT"/>
              </w:rPr>
            </w:pPr>
            <w:r w:rsidRPr="00EE6E09">
              <w:rPr>
                <w:rFonts w:ascii="Century Gothic" w:hAnsi="Century Gothic"/>
                <w:b/>
                <w:bCs/>
                <w:sz w:val="20"/>
                <w:szCs w:val="20"/>
              </w:rPr>
              <w:t>Indicadores de producto</w:t>
            </w:r>
          </w:p>
        </w:tc>
        <w:tc>
          <w:tcPr>
            <w:tcW w:w="361" w:type="pct"/>
            <w:shd w:val="clear" w:color="000000" w:fill="D9E1F2"/>
            <w:noWrap/>
            <w:hideMark/>
          </w:tcPr>
          <w:p w14:paraId="70CA7229" w14:textId="77777777" w:rsidR="00D11DC7" w:rsidRPr="00EE6E09" w:rsidRDefault="00D11DC7" w:rsidP="00E7519F">
            <w:pPr>
              <w:jc w:val="center"/>
              <w:rPr>
                <w:rFonts w:ascii="Century Gothic" w:hAnsi="Century Gothic" w:cs="Calibri"/>
                <w:b/>
                <w:bCs/>
                <w:sz w:val="20"/>
                <w:szCs w:val="20"/>
              </w:rPr>
            </w:pPr>
            <w:r w:rsidRPr="00EE6E09">
              <w:rPr>
                <w:rFonts w:ascii="Century Gothic" w:hAnsi="Century Gothic"/>
                <w:b/>
                <w:bCs/>
                <w:sz w:val="20"/>
                <w:szCs w:val="20"/>
              </w:rPr>
              <w:t>Línea de base</w:t>
            </w:r>
          </w:p>
        </w:tc>
        <w:tc>
          <w:tcPr>
            <w:tcW w:w="533" w:type="pct"/>
            <w:shd w:val="clear" w:color="000000" w:fill="D9E1F2"/>
            <w:hideMark/>
          </w:tcPr>
          <w:p w14:paraId="218A7C24" w14:textId="77777777" w:rsidR="00D11DC7" w:rsidRPr="00EE6E09" w:rsidRDefault="00D11DC7" w:rsidP="00E7519F">
            <w:pPr>
              <w:jc w:val="center"/>
              <w:rPr>
                <w:rFonts w:ascii="Century Gothic" w:hAnsi="Century Gothic" w:cs="Calibri"/>
                <w:b/>
                <w:bCs/>
                <w:sz w:val="20"/>
                <w:szCs w:val="20"/>
              </w:rPr>
            </w:pPr>
            <w:r w:rsidRPr="00EE6E09">
              <w:rPr>
                <w:rFonts w:ascii="Century Gothic" w:hAnsi="Century Gothic"/>
                <w:b/>
                <w:bCs/>
                <w:sz w:val="20"/>
                <w:szCs w:val="20"/>
              </w:rPr>
              <w:t>Meta al finalizar el proyecto</w:t>
            </w:r>
          </w:p>
        </w:tc>
        <w:tc>
          <w:tcPr>
            <w:tcW w:w="663" w:type="pct"/>
            <w:shd w:val="clear" w:color="000000" w:fill="D9E1F2"/>
          </w:tcPr>
          <w:p w14:paraId="58C9449F" w14:textId="77777777" w:rsidR="00D11DC7" w:rsidRPr="00AB7F81" w:rsidRDefault="00D11DC7" w:rsidP="00E7519F">
            <w:pPr>
              <w:jc w:val="center"/>
              <w:rPr>
                <w:rFonts w:ascii="Century Gothic" w:hAnsi="Century Gothic"/>
                <w:b/>
                <w:bCs/>
                <w:sz w:val="20"/>
                <w:szCs w:val="20"/>
              </w:rPr>
            </w:pPr>
            <w:r w:rsidRPr="00AB7F81">
              <w:rPr>
                <w:rFonts w:ascii="Century Gothic" w:hAnsi="Century Gothic"/>
                <w:b/>
                <w:bCs/>
                <w:sz w:val="20"/>
                <w:szCs w:val="20"/>
              </w:rPr>
              <w:t>Avance</w:t>
            </w:r>
          </w:p>
          <w:p w14:paraId="3C5A75E8" w14:textId="77777777" w:rsidR="00D11DC7" w:rsidRPr="00AB7F81" w:rsidRDefault="00D11DC7" w:rsidP="00E7519F">
            <w:pPr>
              <w:jc w:val="center"/>
              <w:rPr>
                <w:rFonts w:ascii="Century Gothic" w:hAnsi="Century Gothic"/>
                <w:b/>
                <w:bCs/>
                <w:sz w:val="20"/>
                <w:szCs w:val="20"/>
              </w:rPr>
            </w:pPr>
            <w:r w:rsidRPr="00AB7F81">
              <w:rPr>
                <w:rFonts w:ascii="Century Gothic" w:hAnsi="Century Gothic"/>
                <w:b/>
                <w:bCs/>
                <w:sz w:val="20"/>
                <w:szCs w:val="20"/>
              </w:rPr>
              <w:t>Cuantitativo</w:t>
            </w:r>
          </w:p>
        </w:tc>
        <w:tc>
          <w:tcPr>
            <w:tcW w:w="2491" w:type="pct"/>
            <w:shd w:val="clear" w:color="000000" w:fill="D9E1F2"/>
          </w:tcPr>
          <w:p w14:paraId="756A1F91" w14:textId="77777777" w:rsidR="00D11DC7" w:rsidRPr="00AB7F81" w:rsidRDefault="00D11DC7" w:rsidP="00E7519F">
            <w:pPr>
              <w:jc w:val="center"/>
              <w:rPr>
                <w:rFonts w:ascii="Century Gothic" w:hAnsi="Century Gothic"/>
                <w:b/>
                <w:bCs/>
                <w:sz w:val="20"/>
                <w:szCs w:val="20"/>
              </w:rPr>
            </w:pPr>
            <w:r w:rsidRPr="00AB7F81">
              <w:rPr>
                <w:rFonts w:ascii="Century Gothic" w:hAnsi="Century Gothic"/>
                <w:b/>
                <w:bCs/>
                <w:sz w:val="20"/>
                <w:szCs w:val="20"/>
              </w:rPr>
              <w:t xml:space="preserve">Avance Programático bimensual </w:t>
            </w:r>
          </w:p>
          <w:p w14:paraId="0349F929" w14:textId="4C2B868F" w:rsidR="00D11DC7" w:rsidRPr="00AB7F81" w:rsidRDefault="00D11DC7" w:rsidP="00E7519F">
            <w:pPr>
              <w:jc w:val="center"/>
              <w:rPr>
                <w:rFonts w:ascii="Century Gothic" w:hAnsi="Century Gothic" w:cs="Calibri"/>
                <w:b/>
                <w:bCs/>
                <w:color w:val="0033CC"/>
                <w:sz w:val="20"/>
                <w:szCs w:val="20"/>
              </w:rPr>
            </w:pPr>
            <w:r w:rsidRPr="00AB7F81">
              <w:rPr>
                <w:rFonts w:ascii="Century Gothic" w:hAnsi="Century Gothic"/>
                <w:b/>
                <w:bCs/>
                <w:sz w:val="20"/>
                <w:szCs w:val="20"/>
              </w:rPr>
              <w:t>(</w:t>
            </w:r>
            <w:r w:rsidR="009C09C7" w:rsidRPr="00AB7F81">
              <w:rPr>
                <w:rFonts w:ascii="Century Gothic" w:hAnsi="Century Gothic"/>
                <w:b/>
                <w:bCs/>
                <w:sz w:val="20"/>
                <w:szCs w:val="20"/>
              </w:rPr>
              <w:t>marzo</w:t>
            </w:r>
            <w:r w:rsidR="00E87CB7" w:rsidRPr="00AB7F81">
              <w:rPr>
                <w:rFonts w:ascii="Century Gothic" w:hAnsi="Century Gothic"/>
                <w:b/>
                <w:bCs/>
                <w:sz w:val="20"/>
                <w:szCs w:val="20"/>
              </w:rPr>
              <w:t>-abril 2026)</w:t>
            </w:r>
          </w:p>
        </w:tc>
      </w:tr>
      <w:tr w:rsidR="00D11DC7" w:rsidRPr="00EE6E09" w14:paraId="6DDD67D2" w14:textId="77777777" w:rsidTr="00E7519F">
        <w:trPr>
          <w:trHeight w:val="73"/>
        </w:trPr>
        <w:tc>
          <w:tcPr>
            <w:tcW w:w="952" w:type="pct"/>
            <w:shd w:val="clear" w:color="000000" w:fill="D9E1F2"/>
            <w:noWrap/>
          </w:tcPr>
          <w:p w14:paraId="37E6F06D" w14:textId="77777777" w:rsidR="00D11DC7" w:rsidRPr="00EE6E09" w:rsidRDefault="00D11DC7" w:rsidP="00E7519F">
            <w:pPr>
              <w:jc w:val="both"/>
              <w:rPr>
                <w:rFonts w:ascii="Century Gothic" w:hAnsi="Century Gothic"/>
                <w:b/>
                <w:bCs/>
                <w:sz w:val="20"/>
                <w:szCs w:val="20"/>
              </w:rPr>
            </w:pPr>
            <w:r w:rsidRPr="00E668B4">
              <w:rPr>
                <w:rFonts w:ascii="Century Gothic" w:hAnsi="Century Gothic"/>
                <w:b/>
                <w:bCs/>
                <w:sz w:val="20"/>
                <w:szCs w:val="20"/>
                <w:lang w:val="es-GT"/>
              </w:rPr>
              <w:t>Indicador de producto 1.2.1.</w:t>
            </w:r>
            <w:r w:rsidRPr="00EE6E09">
              <w:rPr>
                <w:rFonts w:ascii="Century Gothic" w:hAnsi="Century Gothic"/>
                <w:sz w:val="20"/>
                <w:szCs w:val="20"/>
                <w:lang w:val="es-GT"/>
              </w:rPr>
              <w:t xml:space="preserve"> Número de herramientas y/o metodologías para la planificación conjunta desarrollados e implementadas para la prevención y gestión de la conflictividad agraria, y atención en crisis de casos priorizados.</w:t>
            </w:r>
          </w:p>
        </w:tc>
        <w:tc>
          <w:tcPr>
            <w:tcW w:w="361" w:type="pct"/>
            <w:shd w:val="clear" w:color="000000" w:fill="D9E1F2"/>
            <w:noWrap/>
          </w:tcPr>
          <w:p w14:paraId="31A25339" w14:textId="77777777" w:rsidR="00D11DC7" w:rsidRPr="0053397E" w:rsidRDefault="00D11DC7" w:rsidP="00E7519F">
            <w:pPr>
              <w:jc w:val="center"/>
              <w:rPr>
                <w:rFonts w:ascii="Century Gothic" w:hAnsi="Century Gothic"/>
                <w:sz w:val="20"/>
                <w:szCs w:val="20"/>
              </w:rPr>
            </w:pPr>
            <w:r w:rsidRPr="0053397E">
              <w:rPr>
                <w:rFonts w:ascii="Century Gothic" w:hAnsi="Century Gothic"/>
                <w:sz w:val="20"/>
                <w:szCs w:val="20"/>
                <w:lang w:val="es-GT"/>
              </w:rPr>
              <w:t>Línea de base: 1 herramienta y 1 metodología</w:t>
            </w:r>
          </w:p>
        </w:tc>
        <w:tc>
          <w:tcPr>
            <w:tcW w:w="533" w:type="pct"/>
            <w:shd w:val="clear" w:color="000000" w:fill="D9E1F2"/>
          </w:tcPr>
          <w:p w14:paraId="3B5F9271" w14:textId="77777777" w:rsidR="00D11DC7" w:rsidRPr="0053397E" w:rsidRDefault="00D11DC7" w:rsidP="00E7519F">
            <w:pPr>
              <w:jc w:val="center"/>
              <w:rPr>
                <w:rFonts w:ascii="Century Gothic" w:hAnsi="Century Gothic"/>
                <w:sz w:val="20"/>
                <w:szCs w:val="20"/>
                <w:lang w:val="es-GT"/>
              </w:rPr>
            </w:pPr>
            <w:r w:rsidRPr="0053397E">
              <w:rPr>
                <w:rFonts w:ascii="Century Gothic" w:hAnsi="Century Gothic"/>
                <w:sz w:val="20"/>
                <w:szCs w:val="20"/>
                <w:lang w:val="es-GT"/>
              </w:rPr>
              <w:t xml:space="preserve">Meta: </w:t>
            </w:r>
          </w:p>
          <w:p w14:paraId="5C81BFA2" w14:textId="77777777" w:rsidR="00D11DC7" w:rsidRDefault="00D11DC7" w:rsidP="00E7519F">
            <w:pPr>
              <w:jc w:val="center"/>
              <w:rPr>
                <w:rFonts w:ascii="Century Gothic" w:hAnsi="Century Gothic"/>
                <w:sz w:val="20"/>
                <w:szCs w:val="20"/>
              </w:rPr>
            </w:pPr>
            <w:r w:rsidRPr="0053397E">
              <w:rPr>
                <w:rFonts w:ascii="Century Gothic" w:hAnsi="Century Gothic"/>
                <w:sz w:val="20"/>
                <w:szCs w:val="20"/>
              </w:rPr>
              <w:t>1 herramienta y</w:t>
            </w:r>
          </w:p>
          <w:p w14:paraId="78A187BC" w14:textId="77777777" w:rsidR="00D11DC7" w:rsidRPr="0053397E" w:rsidRDefault="00D11DC7" w:rsidP="00E7519F">
            <w:pPr>
              <w:jc w:val="center"/>
              <w:rPr>
                <w:rFonts w:ascii="Century Gothic" w:hAnsi="Century Gothic"/>
                <w:sz w:val="20"/>
                <w:szCs w:val="20"/>
              </w:rPr>
            </w:pPr>
          </w:p>
          <w:p w14:paraId="67E127FD" w14:textId="77777777" w:rsidR="00D11DC7" w:rsidRPr="0053397E" w:rsidRDefault="00D11DC7" w:rsidP="00E7519F">
            <w:pPr>
              <w:jc w:val="center"/>
              <w:rPr>
                <w:rFonts w:ascii="Century Gothic" w:hAnsi="Century Gothic"/>
                <w:sz w:val="20"/>
                <w:szCs w:val="20"/>
              </w:rPr>
            </w:pPr>
            <w:r w:rsidRPr="0053397E">
              <w:rPr>
                <w:rFonts w:ascii="Century Gothic" w:hAnsi="Century Gothic"/>
                <w:sz w:val="20"/>
                <w:szCs w:val="20"/>
              </w:rPr>
              <w:t>1 metodología</w:t>
            </w:r>
          </w:p>
        </w:tc>
        <w:tc>
          <w:tcPr>
            <w:tcW w:w="663" w:type="pct"/>
            <w:shd w:val="clear" w:color="000000" w:fill="D9E1F2"/>
          </w:tcPr>
          <w:p w14:paraId="43C7F5F1" w14:textId="7CF16F5B" w:rsidR="00D11DC7" w:rsidRPr="00AB7F81" w:rsidRDefault="00333BEC" w:rsidP="00E7519F">
            <w:pPr>
              <w:jc w:val="center"/>
              <w:rPr>
                <w:rFonts w:ascii="Century Gothic" w:hAnsi="Century Gothic"/>
                <w:color w:val="0070C0"/>
                <w:sz w:val="20"/>
                <w:szCs w:val="20"/>
                <w:lang w:val="es-GT"/>
              </w:rPr>
            </w:pPr>
            <w:r w:rsidRPr="00AB7F81">
              <w:rPr>
                <w:rFonts w:ascii="Century Gothic" w:hAnsi="Century Gothic"/>
                <w:color w:val="0070C0"/>
                <w:sz w:val="20"/>
                <w:szCs w:val="20"/>
                <w:lang w:val="es-GT"/>
              </w:rPr>
              <w:t>-</w:t>
            </w:r>
          </w:p>
        </w:tc>
        <w:tc>
          <w:tcPr>
            <w:tcW w:w="2491" w:type="pct"/>
            <w:shd w:val="clear" w:color="000000" w:fill="D9E1F2"/>
          </w:tcPr>
          <w:p w14:paraId="5CB5341D" w14:textId="77777777" w:rsidR="006F60F5" w:rsidRPr="006F60F5" w:rsidRDefault="006F60F5">
            <w:pPr>
              <w:jc w:val="both"/>
              <w:rPr>
                <w:lang w:val="es-GT" w:eastAsia="es-GT"/>
              </w:rPr>
            </w:pPr>
            <w:r w:rsidRPr="006F60F5">
              <w:rPr>
                <w:rFonts w:ascii="Century Gothic" w:hAnsi="Century Gothic"/>
                <w:sz w:val="20"/>
                <w:szCs w:val="20"/>
              </w:rPr>
              <w:t>Se avanzó en el diseño preliminar de una metodología de articulación interinstitucional para el abordaje de casos, a partir de la definición de actores clave, los propósitos de la coordinación y los canales y mecanismos de interacción (mesas de diálogo interinstitucional). Asimismo, se identificaron elementos para la planificación conjunta, incluyendo la necesidad de contar con rutas de acción diferenciadas según la naturaleza y tipología de los casos.</w:t>
            </w:r>
          </w:p>
          <w:p w14:paraId="469BCA28" w14:textId="77777777" w:rsidR="006F60F5" w:rsidRPr="006F60F5" w:rsidRDefault="006F60F5">
            <w:pPr>
              <w:jc w:val="both"/>
              <w:rPr>
                <w:color w:val="EE0000"/>
                <w:lang w:val="es-GT" w:eastAsia="es-GT"/>
              </w:rPr>
            </w:pPr>
            <w:r w:rsidRPr="006F60F5">
              <w:rPr>
                <w:rFonts w:ascii="Century Gothic" w:hAnsi="Century Gothic"/>
                <w:color w:val="EE0000"/>
                <w:sz w:val="20"/>
                <w:szCs w:val="20"/>
              </w:rPr>
              <w:t>El avance cualitativo se incorporará una vez se cuente con los productos finalizados y validados, dado que dichos entregables permitirán describir con mayor precisión los resultados, alcances y aprendizajes del proceso.</w:t>
            </w:r>
          </w:p>
          <w:p w14:paraId="1DA213C6" w14:textId="7E7416CE" w:rsidR="007E0808" w:rsidRPr="00AB7F81" w:rsidRDefault="007E0808" w:rsidP="00E7519F">
            <w:pPr>
              <w:jc w:val="both"/>
              <w:rPr>
                <w:rFonts w:ascii="Century Gothic" w:hAnsi="Century Gothic"/>
                <w:color w:val="0070C0"/>
                <w:sz w:val="20"/>
                <w:szCs w:val="20"/>
                <w:lang w:val="es-GT"/>
              </w:rPr>
            </w:pPr>
          </w:p>
        </w:tc>
      </w:tr>
      <w:tr w:rsidR="00D11DC7" w:rsidRPr="00EE6E09" w14:paraId="48D98BE7" w14:textId="77777777" w:rsidTr="00E7519F">
        <w:trPr>
          <w:trHeight w:val="73"/>
        </w:trPr>
        <w:tc>
          <w:tcPr>
            <w:tcW w:w="952" w:type="pct"/>
            <w:shd w:val="clear" w:color="000000" w:fill="D9E1F2"/>
            <w:noWrap/>
          </w:tcPr>
          <w:p w14:paraId="61E4DBC6" w14:textId="77777777" w:rsidR="00D11DC7" w:rsidRPr="00EE6E09" w:rsidRDefault="00D11DC7" w:rsidP="00E7519F">
            <w:pPr>
              <w:jc w:val="both"/>
              <w:rPr>
                <w:rFonts w:ascii="Century Gothic" w:hAnsi="Century Gothic"/>
                <w:sz w:val="20"/>
                <w:szCs w:val="20"/>
                <w:lang w:val="es-GT"/>
              </w:rPr>
            </w:pPr>
            <w:r w:rsidRPr="00E668B4">
              <w:rPr>
                <w:rFonts w:ascii="Century Gothic" w:hAnsi="Century Gothic"/>
                <w:b/>
                <w:bCs/>
                <w:sz w:val="20"/>
                <w:szCs w:val="20"/>
                <w:lang w:val="es-GT"/>
              </w:rPr>
              <w:t>Indicador de producto 1.2.2.</w:t>
            </w:r>
            <w:r w:rsidRPr="00EE6E09">
              <w:rPr>
                <w:rFonts w:ascii="Century Gothic" w:hAnsi="Century Gothic"/>
                <w:sz w:val="20"/>
                <w:szCs w:val="20"/>
                <w:lang w:val="es-GT"/>
              </w:rPr>
              <w:t xml:space="preserve"> Número de instituciones que colaboran en el desarrollo de herramientas y metodologías para consolidar información sobre casos de conflictividad agraria.</w:t>
            </w:r>
          </w:p>
        </w:tc>
        <w:tc>
          <w:tcPr>
            <w:tcW w:w="361" w:type="pct"/>
            <w:shd w:val="clear" w:color="000000" w:fill="D9E1F2"/>
            <w:noWrap/>
          </w:tcPr>
          <w:p w14:paraId="23D017C5" w14:textId="77777777" w:rsidR="00D11DC7" w:rsidRPr="00EE6E09" w:rsidRDefault="00D11DC7" w:rsidP="00E7519F">
            <w:pPr>
              <w:jc w:val="center"/>
              <w:rPr>
                <w:rFonts w:ascii="Century Gothic" w:hAnsi="Century Gothic"/>
                <w:sz w:val="20"/>
                <w:szCs w:val="20"/>
                <w:lang w:val="es-GT"/>
              </w:rPr>
            </w:pPr>
            <w:r w:rsidRPr="00EE6E09">
              <w:rPr>
                <w:rFonts w:ascii="Century Gothic" w:hAnsi="Century Gothic"/>
                <w:sz w:val="20"/>
                <w:szCs w:val="20"/>
                <w:lang w:val="es-GT"/>
              </w:rPr>
              <w:t>Línea de base: 2 instituciones</w:t>
            </w:r>
          </w:p>
        </w:tc>
        <w:tc>
          <w:tcPr>
            <w:tcW w:w="533" w:type="pct"/>
            <w:shd w:val="clear" w:color="000000" w:fill="D9E1F2"/>
          </w:tcPr>
          <w:p w14:paraId="012C9612" w14:textId="77777777" w:rsidR="00D11DC7" w:rsidRPr="00EE6E09" w:rsidRDefault="00D11DC7" w:rsidP="00E7519F">
            <w:pPr>
              <w:jc w:val="center"/>
              <w:rPr>
                <w:rFonts w:ascii="Century Gothic" w:hAnsi="Century Gothic"/>
                <w:sz w:val="20"/>
                <w:szCs w:val="20"/>
                <w:lang w:val="es-GT"/>
              </w:rPr>
            </w:pPr>
            <w:r w:rsidRPr="00EE6E09">
              <w:rPr>
                <w:rFonts w:ascii="Century Gothic" w:hAnsi="Century Gothic"/>
                <w:sz w:val="20"/>
                <w:szCs w:val="20"/>
                <w:lang w:val="es-GT"/>
              </w:rPr>
              <w:t>Meta: 4 instituciones</w:t>
            </w:r>
          </w:p>
        </w:tc>
        <w:tc>
          <w:tcPr>
            <w:tcW w:w="663" w:type="pct"/>
            <w:shd w:val="clear" w:color="000000" w:fill="D9E1F2"/>
          </w:tcPr>
          <w:p w14:paraId="472B0D73" w14:textId="77777777" w:rsidR="00D11DC7" w:rsidRPr="006F60F5" w:rsidRDefault="00333BEC" w:rsidP="00E7519F">
            <w:pPr>
              <w:tabs>
                <w:tab w:val="left" w:pos="785"/>
                <w:tab w:val="center" w:pos="890"/>
              </w:tabs>
              <w:jc w:val="center"/>
              <w:rPr>
                <w:rFonts w:ascii="Century Gothic" w:hAnsi="Century Gothic"/>
                <w:sz w:val="20"/>
                <w:szCs w:val="20"/>
              </w:rPr>
            </w:pPr>
            <w:r w:rsidRPr="006F60F5">
              <w:rPr>
                <w:rFonts w:ascii="Century Gothic" w:hAnsi="Century Gothic"/>
                <w:sz w:val="20"/>
                <w:szCs w:val="20"/>
              </w:rPr>
              <w:t>1</w:t>
            </w:r>
          </w:p>
          <w:p w14:paraId="77C3138E" w14:textId="0F446129" w:rsidR="00333BEC" w:rsidRPr="006F60F5" w:rsidRDefault="00333BEC" w:rsidP="00E7519F">
            <w:pPr>
              <w:tabs>
                <w:tab w:val="left" w:pos="785"/>
                <w:tab w:val="center" w:pos="890"/>
              </w:tabs>
              <w:jc w:val="center"/>
              <w:rPr>
                <w:rFonts w:ascii="Century Gothic" w:hAnsi="Century Gothic"/>
                <w:sz w:val="20"/>
                <w:szCs w:val="20"/>
              </w:rPr>
            </w:pPr>
            <w:r w:rsidRPr="006F60F5">
              <w:rPr>
                <w:rFonts w:ascii="Century Gothic" w:hAnsi="Century Gothic"/>
                <w:sz w:val="20"/>
                <w:szCs w:val="20"/>
              </w:rPr>
              <w:t>COPADEH</w:t>
            </w:r>
          </w:p>
        </w:tc>
        <w:tc>
          <w:tcPr>
            <w:tcW w:w="2491" w:type="pct"/>
            <w:shd w:val="clear" w:color="000000" w:fill="D9E1F2"/>
          </w:tcPr>
          <w:p w14:paraId="11D238CB" w14:textId="2F4C335A" w:rsidR="00D11DC7" w:rsidRPr="006F60F5" w:rsidRDefault="00577A2B" w:rsidP="00E7519F">
            <w:pPr>
              <w:jc w:val="both"/>
              <w:rPr>
                <w:rFonts w:ascii="Century Gothic" w:hAnsi="Century Gothic"/>
                <w:sz w:val="20"/>
                <w:szCs w:val="20"/>
              </w:rPr>
            </w:pPr>
            <w:r w:rsidRPr="006F60F5">
              <w:rPr>
                <w:rFonts w:ascii="Century Gothic" w:hAnsi="Century Gothic"/>
                <w:sz w:val="20"/>
                <w:szCs w:val="20"/>
              </w:rPr>
              <w:t>Se definieron criterios de información mínima requerida para la atención y seguimiento de casos, incluyendo validación de datos de personas y familias</w:t>
            </w:r>
            <w:r w:rsidR="00B52011" w:rsidRPr="006F60F5">
              <w:rPr>
                <w:rFonts w:ascii="Century Gothic" w:hAnsi="Century Gothic"/>
                <w:sz w:val="20"/>
                <w:szCs w:val="20"/>
              </w:rPr>
              <w:t xml:space="preserve">, </w:t>
            </w:r>
            <w:r w:rsidRPr="006F60F5">
              <w:rPr>
                <w:rFonts w:ascii="Century Gothic" w:hAnsi="Century Gothic"/>
                <w:sz w:val="20"/>
                <w:szCs w:val="20"/>
              </w:rPr>
              <w:t xml:space="preserve">análisis de afectaciones a derechos humanos, situación legal de la tierra y variables territoriales. Asimismo, se identificó la necesidad de fortalecer la organización, digitalización y </w:t>
            </w:r>
            <w:r w:rsidR="004C25C1" w:rsidRPr="006F60F5">
              <w:rPr>
                <w:rFonts w:ascii="Century Gothic" w:hAnsi="Century Gothic"/>
                <w:sz w:val="20"/>
                <w:szCs w:val="20"/>
              </w:rPr>
              <w:t xml:space="preserve">disposición </w:t>
            </w:r>
            <w:r w:rsidRPr="006F60F5">
              <w:rPr>
                <w:rFonts w:ascii="Century Gothic" w:hAnsi="Century Gothic"/>
                <w:sz w:val="20"/>
                <w:szCs w:val="20"/>
              </w:rPr>
              <w:t>de expedientes institucionales, como base para mejorar la calidad de la información y la toma de decisiones.</w:t>
            </w:r>
          </w:p>
        </w:tc>
      </w:tr>
      <w:tr w:rsidR="00D11DC7" w:rsidRPr="00EE6E09" w14:paraId="08EA2772" w14:textId="77777777" w:rsidTr="00E7519F">
        <w:trPr>
          <w:trHeight w:val="622"/>
        </w:trPr>
        <w:tc>
          <w:tcPr>
            <w:tcW w:w="1846" w:type="pct"/>
            <w:gridSpan w:val="3"/>
            <w:shd w:val="clear" w:color="000000" w:fill="D9E1F2"/>
            <w:noWrap/>
          </w:tcPr>
          <w:p w14:paraId="5CD8F3AF" w14:textId="77777777" w:rsidR="00D11DC7" w:rsidRPr="006E322B" w:rsidRDefault="00D11DC7" w:rsidP="00E7519F">
            <w:pPr>
              <w:jc w:val="center"/>
              <w:rPr>
                <w:rFonts w:ascii="Century Gothic" w:hAnsi="Century Gothic"/>
                <w:b/>
                <w:bCs/>
                <w:sz w:val="20"/>
                <w:szCs w:val="20"/>
                <w:lang w:val="es-GT"/>
              </w:rPr>
            </w:pPr>
            <w:r w:rsidRPr="006E322B">
              <w:rPr>
                <w:rFonts w:ascii="Century Gothic" w:hAnsi="Century Gothic"/>
                <w:b/>
                <w:bCs/>
                <w:sz w:val="20"/>
                <w:szCs w:val="20"/>
                <w:lang w:val="es-GT"/>
              </w:rPr>
              <w:t>Actividades</w:t>
            </w:r>
          </w:p>
        </w:tc>
        <w:tc>
          <w:tcPr>
            <w:tcW w:w="663" w:type="pct"/>
            <w:shd w:val="clear" w:color="000000" w:fill="D9E1F2"/>
          </w:tcPr>
          <w:p w14:paraId="0A096774" w14:textId="77777777" w:rsidR="00D11DC7" w:rsidRPr="006E322B" w:rsidRDefault="00D11DC7" w:rsidP="00E7519F">
            <w:pPr>
              <w:jc w:val="center"/>
              <w:rPr>
                <w:rFonts w:ascii="Century Gothic" w:hAnsi="Century Gothic"/>
                <w:b/>
                <w:bCs/>
                <w:sz w:val="20"/>
                <w:szCs w:val="20"/>
              </w:rPr>
            </w:pPr>
            <w:r w:rsidRPr="006E322B">
              <w:rPr>
                <w:rFonts w:ascii="Century Gothic" w:hAnsi="Century Gothic"/>
                <w:b/>
                <w:bCs/>
                <w:sz w:val="20"/>
                <w:szCs w:val="20"/>
              </w:rPr>
              <w:t>Avance</w:t>
            </w:r>
          </w:p>
          <w:p w14:paraId="25D28FAE" w14:textId="77777777" w:rsidR="00D11DC7" w:rsidRPr="006E322B" w:rsidRDefault="00D11DC7" w:rsidP="00E7519F">
            <w:pPr>
              <w:jc w:val="center"/>
              <w:rPr>
                <w:rFonts w:ascii="Century Gothic" w:hAnsi="Century Gothic"/>
                <w:b/>
                <w:bCs/>
                <w:sz w:val="20"/>
                <w:szCs w:val="20"/>
              </w:rPr>
            </w:pPr>
            <w:r w:rsidRPr="006E322B">
              <w:rPr>
                <w:rFonts w:ascii="Century Gothic" w:hAnsi="Century Gothic"/>
                <w:b/>
                <w:bCs/>
                <w:sz w:val="20"/>
                <w:szCs w:val="20"/>
              </w:rPr>
              <w:t>Cuantitativo</w:t>
            </w:r>
          </w:p>
        </w:tc>
        <w:tc>
          <w:tcPr>
            <w:tcW w:w="2491" w:type="pct"/>
            <w:shd w:val="clear" w:color="000000" w:fill="D9E1F2"/>
          </w:tcPr>
          <w:p w14:paraId="19DEC514" w14:textId="77777777" w:rsidR="00D11DC7" w:rsidRPr="006E322B" w:rsidRDefault="00D11DC7" w:rsidP="00E7519F">
            <w:pPr>
              <w:jc w:val="center"/>
              <w:rPr>
                <w:rFonts w:ascii="Century Gothic" w:hAnsi="Century Gothic"/>
                <w:b/>
                <w:bCs/>
                <w:sz w:val="20"/>
                <w:szCs w:val="20"/>
              </w:rPr>
            </w:pPr>
            <w:r w:rsidRPr="006E322B">
              <w:rPr>
                <w:rFonts w:ascii="Century Gothic" w:hAnsi="Century Gothic"/>
                <w:b/>
                <w:bCs/>
                <w:sz w:val="20"/>
                <w:szCs w:val="20"/>
              </w:rPr>
              <w:t xml:space="preserve">Avance Programático bimensual </w:t>
            </w:r>
          </w:p>
          <w:p w14:paraId="123B52F4" w14:textId="4E1B73E1" w:rsidR="00D11DC7" w:rsidRPr="006E322B" w:rsidRDefault="00D11DC7" w:rsidP="00E7519F">
            <w:pPr>
              <w:jc w:val="center"/>
              <w:rPr>
                <w:rFonts w:ascii="Century Gothic" w:hAnsi="Century Gothic"/>
                <w:b/>
                <w:bCs/>
                <w:sz w:val="20"/>
                <w:szCs w:val="20"/>
              </w:rPr>
            </w:pPr>
            <w:r w:rsidRPr="006E322B">
              <w:rPr>
                <w:rFonts w:ascii="Century Gothic" w:hAnsi="Century Gothic"/>
                <w:b/>
                <w:bCs/>
                <w:sz w:val="20"/>
                <w:szCs w:val="20"/>
              </w:rPr>
              <w:t>(</w:t>
            </w:r>
            <w:r w:rsidR="0027141B" w:rsidRPr="006E322B">
              <w:rPr>
                <w:rFonts w:ascii="Century Gothic" w:hAnsi="Century Gothic"/>
                <w:b/>
                <w:bCs/>
                <w:sz w:val="20"/>
                <w:szCs w:val="20"/>
              </w:rPr>
              <w:t>marzo-abril 2026</w:t>
            </w:r>
            <w:r w:rsidR="00DF2583" w:rsidRPr="006E322B">
              <w:rPr>
                <w:rFonts w:ascii="Century Gothic" w:hAnsi="Century Gothic"/>
                <w:b/>
                <w:bCs/>
                <w:sz w:val="20"/>
                <w:szCs w:val="20"/>
              </w:rPr>
              <w:t>)</w:t>
            </w:r>
          </w:p>
        </w:tc>
      </w:tr>
      <w:tr w:rsidR="00D11DC7" w:rsidRPr="00EE6E09" w14:paraId="763441E8" w14:textId="77777777" w:rsidTr="00E7519F">
        <w:trPr>
          <w:trHeight w:val="73"/>
        </w:trPr>
        <w:tc>
          <w:tcPr>
            <w:tcW w:w="1846" w:type="pct"/>
            <w:gridSpan w:val="3"/>
            <w:shd w:val="clear" w:color="000000" w:fill="D9E1F2"/>
            <w:noWrap/>
          </w:tcPr>
          <w:p w14:paraId="19F7FADC" w14:textId="77777777" w:rsidR="00D11DC7" w:rsidRPr="006E322B" w:rsidRDefault="00D11DC7" w:rsidP="00E7519F">
            <w:pPr>
              <w:jc w:val="both"/>
              <w:rPr>
                <w:rFonts w:ascii="Century Gothic" w:hAnsi="Century Gothic"/>
                <w:sz w:val="20"/>
                <w:szCs w:val="20"/>
                <w:lang w:val="es-GT"/>
              </w:rPr>
            </w:pPr>
            <w:r w:rsidRPr="006E322B">
              <w:rPr>
                <w:rFonts w:ascii="Century Gothic" w:hAnsi="Century Gothic"/>
                <w:b/>
                <w:bCs/>
                <w:sz w:val="20"/>
                <w:szCs w:val="20"/>
                <w:lang w:val="es-GT"/>
              </w:rPr>
              <w:t xml:space="preserve">Actividad 1.2.1. </w:t>
            </w:r>
            <w:r w:rsidRPr="006E322B">
              <w:rPr>
                <w:rFonts w:ascii="Century Gothic" w:hAnsi="Century Gothic"/>
                <w:sz w:val="20"/>
                <w:szCs w:val="20"/>
                <w:lang w:val="es-GT"/>
              </w:rPr>
              <w:t xml:space="preserve">Establecer una estrategia de integración institucional que permita disponer de una planificación conjunta para la prevención y gestión </w:t>
            </w:r>
            <w:r w:rsidRPr="006E322B">
              <w:rPr>
                <w:rFonts w:ascii="Century Gothic" w:hAnsi="Century Gothic"/>
                <w:sz w:val="20"/>
                <w:szCs w:val="20"/>
                <w:lang w:val="es-GT"/>
              </w:rPr>
              <w:lastRenderedPageBreak/>
              <w:t>de la conflictividad agraria a nivel departamental y municipal.</w:t>
            </w:r>
          </w:p>
        </w:tc>
        <w:tc>
          <w:tcPr>
            <w:tcW w:w="663" w:type="pct"/>
            <w:shd w:val="clear" w:color="000000" w:fill="D9E1F2"/>
          </w:tcPr>
          <w:p w14:paraId="595F9779" w14:textId="7AAE29B8" w:rsidR="00D11DC7" w:rsidRPr="006E322B" w:rsidRDefault="00795959" w:rsidP="00E7519F">
            <w:pPr>
              <w:jc w:val="center"/>
              <w:rPr>
                <w:rFonts w:ascii="Century Gothic" w:hAnsi="Century Gothic"/>
                <w:sz w:val="20"/>
                <w:szCs w:val="20"/>
              </w:rPr>
            </w:pPr>
            <w:r w:rsidRPr="006E322B">
              <w:rPr>
                <w:rFonts w:ascii="Century Gothic" w:hAnsi="Century Gothic"/>
                <w:sz w:val="20"/>
                <w:szCs w:val="20"/>
              </w:rPr>
              <w:lastRenderedPageBreak/>
              <w:t>25%</w:t>
            </w:r>
          </w:p>
        </w:tc>
        <w:tc>
          <w:tcPr>
            <w:tcW w:w="2491" w:type="pct"/>
            <w:shd w:val="clear" w:color="000000" w:fill="D9E1F2"/>
          </w:tcPr>
          <w:p w14:paraId="4342D6B9" w14:textId="61A21A1E" w:rsidR="00D11DC7" w:rsidRPr="006E322B" w:rsidRDefault="003E1AF8" w:rsidP="00E7519F">
            <w:pPr>
              <w:tabs>
                <w:tab w:val="num" w:pos="720"/>
              </w:tabs>
              <w:jc w:val="both"/>
              <w:rPr>
                <w:rFonts w:ascii="Century Gothic" w:hAnsi="Century Gothic"/>
                <w:sz w:val="20"/>
                <w:szCs w:val="20"/>
              </w:rPr>
            </w:pPr>
            <w:r w:rsidRPr="006E322B">
              <w:rPr>
                <w:rFonts w:ascii="Century Gothic" w:hAnsi="Century Gothic"/>
                <w:sz w:val="20"/>
                <w:szCs w:val="20"/>
              </w:rPr>
              <w:t xml:space="preserve">Se avanzó en la definición de los elementos base para una estrategia de integración institucional, mediante la identificación de actores clave, propósitos de coordinación y mecanismos de articulación (mesas </w:t>
            </w:r>
            <w:r w:rsidRPr="006E322B">
              <w:rPr>
                <w:rFonts w:ascii="Century Gothic" w:hAnsi="Century Gothic"/>
                <w:sz w:val="20"/>
                <w:szCs w:val="20"/>
              </w:rPr>
              <w:lastRenderedPageBreak/>
              <w:t xml:space="preserve">interinstitucionales y espacios de </w:t>
            </w:r>
            <w:r w:rsidR="00B20E21" w:rsidRPr="006E322B">
              <w:rPr>
                <w:rFonts w:ascii="Century Gothic" w:hAnsi="Century Gothic"/>
                <w:sz w:val="20"/>
                <w:szCs w:val="20"/>
              </w:rPr>
              <w:t xml:space="preserve">dialogo, </w:t>
            </w:r>
            <w:r w:rsidRPr="006E322B">
              <w:rPr>
                <w:rFonts w:ascii="Century Gothic" w:hAnsi="Century Gothic"/>
                <w:sz w:val="20"/>
                <w:szCs w:val="20"/>
              </w:rPr>
              <w:t>verificación y seguimiento). Asimismo, se incorporaron criterios para la planificación conjunta, incluyendo la necesidad de</w:t>
            </w:r>
            <w:r w:rsidR="00382D11" w:rsidRPr="006E322B">
              <w:rPr>
                <w:rFonts w:ascii="Century Gothic" w:hAnsi="Century Gothic"/>
                <w:sz w:val="20"/>
                <w:szCs w:val="20"/>
              </w:rPr>
              <w:t xml:space="preserve"> disponer de los</w:t>
            </w:r>
            <w:r w:rsidRPr="006E322B">
              <w:rPr>
                <w:rFonts w:ascii="Century Gothic" w:hAnsi="Century Gothic"/>
                <w:sz w:val="20"/>
                <w:szCs w:val="20"/>
              </w:rPr>
              <w:t xml:space="preserve"> diagnósticos </w:t>
            </w:r>
            <w:r w:rsidR="00382D11" w:rsidRPr="006E322B">
              <w:rPr>
                <w:rFonts w:ascii="Century Gothic" w:hAnsi="Century Gothic"/>
                <w:sz w:val="20"/>
                <w:szCs w:val="20"/>
              </w:rPr>
              <w:t>del Caso Panz</w:t>
            </w:r>
            <w:r w:rsidR="00D81F4F" w:rsidRPr="006E322B">
              <w:rPr>
                <w:rFonts w:ascii="Century Gothic" w:hAnsi="Century Gothic"/>
                <w:sz w:val="20"/>
                <w:szCs w:val="20"/>
              </w:rPr>
              <w:t>ó</w:t>
            </w:r>
            <w:r w:rsidR="00382D11" w:rsidRPr="006E322B">
              <w:rPr>
                <w:rFonts w:ascii="Century Gothic" w:hAnsi="Century Gothic"/>
                <w:sz w:val="20"/>
                <w:szCs w:val="20"/>
              </w:rPr>
              <w:t>s</w:t>
            </w:r>
            <w:r w:rsidR="001B608B" w:rsidRPr="006E322B">
              <w:rPr>
                <w:rFonts w:ascii="Century Gothic" w:hAnsi="Century Gothic"/>
                <w:sz w:val="20"/>
                <w:szCs w:val="20"/>
              </w:rPr>
              <w:t xml:space="preserve"> vinculadas a la medida cautelar MC121-2011</w:t>
            </w:r>
            <w:r w:rsidR="00397106" w:rsidRPr="006E322B">
              <w:rPr>
                <w:rFonts w:ascii="Century Gothic" w:hAnsi="Century Gothic"/>
                <w:sz w:val="20"/>
                <w:szCs w:val="20"/>
              </w:rPr>
              <w:t xml:space="preserve">, </w:t>
            </w:r>
            <w:r w:rsidRPr="006E322B">
              <w:rPr>
                <w:rFonts w:ascii="Century Gothic" w:hAnsi="Century Gothic"/>
                <w:sz w:val="20"/>
                <w:szCs w:val="20"/>
              </w:rPr>
              <w:t xml:space="preserve"> y la diferenciación de rutas de acción según la tipología de</w:t>
            </w:r>
            <w:r w:rsidR="00CA6916" w:rsidRPr="006E322B">
              <w:rPr>
                <w:rFonts w:ascii="Century Gothic" w:hAnsi="Century Gothic"/>
                <w:sz w:val="20"/>
                <w:szCs w:val="20"/>
              </w:rPr>
              <w:t xml:space="preserve"> los </w:t>
            </w:r>
            <w:r w:rsidRPr="006E322B">
              <w:rPr>
                <w:rFonts w:ascii="Century Gothic" w:hAnsi="Century Gothic"/>
                <w:sz w:val="20"/>
                <w:szCs w:val="20"/>
              </w:rPr>
              <w:t>casos, sentando las bases para una coordinación</w:t>
            </w:r>
            <w:r w:rsidR="001F0A79" w:rsidRPr="006E322B">
              <w:rPr>
                <w:rFonts w:ascii="Century Gothic" w:hAnsi="Century Gothic"/>
                <w:sz w:val="20"/>
                <w:szCs w:val="20"/>
              </w:rPr>
              <w:t xml:space="preserve"> </w:t>
            </w:r>
            <w:r w:rsidRPr="006E322B">
              <w:rPr>
                <w:rFonts w:ascii="Century Gothic" w:hAnsi="Century Gothic"/>
                <w:sz w:val="20"/>
                <w:szCs w:val="20"/>
              </w:rPr>
              <w:t>estructurada entre niveles central, departamental y municipal.</w:t>
            </w:r>
          </w:p>
        </w:tc>
      </w:tr>
      <w:tr w:rsidR="00D11DC7" w:rsidRPr="00EE6E09" w14:paraId="3A3C5D1C" w14:textId="77777777" w:rsidTr="00E7519F">
        <w:trPr>
          <w:trHeight w:val="73"/>
        </w:trPr>
        <w:tc>
          <w:tcPr>
            <w:tcW w:w="1846" w:type="pct"/>
            <w:gridSpan w:val="3"/>
            <w:shd w:val="clear" w:color="000000" w:fill="D9E1F2"/>
            <w:noWrap/>
          </w:tcPr>
          <w:p w14:paraId="4DD16528" w14:textId="77777777" w:rsidR="00D11DC7" w:rsidRPr="006E322B" w:rsidRDefault="00D11DC7" w:rsidP="00E7519F">
            <w:pPr>
              <w:jc w:val="both"/>
              <w:rPr>
                <w:rFonts w:ascii="Century Gothic" w:hAnsi="Century Gothic"/>
                <w:sz w:val="20"/>
                <w:szCs w:val="20"/>
                <w:lang w:val="es-GT"/>
              </w:rPr>
            </w:pPr>
            <w:r w:rsidRPr="006E322B">
              <w:rPr>
                <w:rFonts w:ascii="Century Gothic" w:hAnsi="Century Gothic"/>
                <w:b/>
                <w:bCs/>
                <w:sz w:val="20"/>
                <w:szCs w:val="20"/>
                <w:lang w:val="es-GT"/>
              </w:rPr>
              <w:lastRenderedPageBreak/>
              <w:t xml:space="preserve">Actividad 1.2.2. </w:t>
            </w:r>
            <w:r w:rsidRPr="006E322B">
              <w:rPr>
                <w:rFonts w:ascii="Century Gothic" w:hAnsi="Century Gothic"/>
                <w:sz w:val="20"/>
                <w:szCs w:val="20"/>
                <w:lang w:val="es-GT"/>
              </w:rPr>
              <w:t>Proporcionar herramientas metodológicas y técnicas a las instituciones a nivel Departamental (A.V. e Izabal) para generar y consolidar información sobre los casos de conflictividad agraria en los territorios. (bases de datos, # de casos, registro, # personas, otros)</w:t>
            </w:r>
          </w:p>
        </w:tc>
        <w:tc>
          <w:tcPr>
            <w:tcW w:w="663" w:type="pct"/>
            <w:shd w:val="clear" w:color="000000" w:fill="D9E1F2"/>
          </w:tcPr>
          <w:p w14:paraId="75227D61" w14:textId="62EB9B5E" w:rsidR="00D11DC7" w:rsidRPr="006E322B" w:rsidRDefault="00795959" w:rsidP="00E7519F">
            <w:pPr>
              <w:jc w:val="center"/>
              <w:rPr>
                <w:rFonts w:ascii="Century Gothic" w:hAnsi="Century Gothic"/>
                <w:sz w:val="20"/>
                <w:szCs w:val="20"/>
              </w:rPr>
            </w:pPr>
            <w:r w:rsidRPr="006E322B">
              <w:rPr>
                <w:rFonts w:ascii="Century Gothic" w:hAnsi="Century Gothic"/>
                <w:sz w:val="20"/>
                <w:szCs w:val="20"/>
              </w:rPr>
              <w:t>20%</w:t>
            </w:r>
          </w:p>
        </w:tc>
        <w:tc>
          <w:tcPr>
            <w:tcW w:w="2491" w:type="pct"/>
            <w:shd w:val="clear" w:color="000000" w:fill="D9E1F2"/>
          </w:tcPr>
          <w:p w14:paraId="4730E7E0" w14:textId="357FDD15" w:rsidR="003E1AF8" w:rsidRPr="006E322B" w:rsidRDefault="00C230F0" w:rsidP="003E1AF8">
            <w:pPr>
              <w:jc w:val="both"/>
              <w:rPr>
                <w:rFonts w:ascii="Century Gothic" w:hAnsi="Century Gothic"/>
                <w:sz w:val="20"/>
                <w:szCs w:val="20"/>
              </w:rPr>
            </w:pPr>
            <w:r w:rsidRPr="006E322B">
              <w:rPr>
                <w:rFonts w:ascii="Century Gothic" w:hAnsi="Century Gothic"/>
                <w:sz w:val="20"/>
                <w:szCs w:val="20"/>
              </w:rPr>
              <w:t xml:space="preserve">Se avanzó en la definición de criterios técnicos </w:t>
            </w:r>
            <w:r w:rsidR="00CF7C0C" w:rsidRPr="006E322B">
              <w:rPr>
                <w:rFonts w:ascii="Century Gothic" w:hAnsi="Century Gothic"/>
                <w:sz w:val="20"/>
                <w:szCs w:val="20"/>
              </w:rPr>
              <w:t>y la necesidad de generar i</w:t>
            </w:r>
            <w:r w:rsidRPr="006E322B">
              <w:rPr>
                <w:rFonts w:ascii="Century Gothic" w:hAnsi="Century Gothic"/>
                <w:sz w:val="20"/>
                <w:szCs w:val="20"/>
              </w:rPr>
              <w:t xml:space="preserve">nformación sobre casos, incluyendo la validación de datos de personas y familias, la situación legal de la tierra, variables territoriales y elementos relevantes para identificar posibles riesgos o necesidades de atención desde un enfoque de derechos humanos. Asimismo, se identificaron necesidades para fortalecer la organización, digitalización y </w:t>
            </w:r>
            <w:r w:rsidR="000B482E" w:rsidRPr="006E322B">
              <w:rPr>
                <w:rFonts w:ascii="Century Gothic" w:hAnsi="Century Gothic"/>
                <w:sz w:val="20"/>
                <w:szCs w:val="20"/>
              </w:rPr>
              <w:t xml:space="preserve">conformación </w:t>
            </w:r>
            <w:r w:rsidRPr="006E322B">
              <w:rPr>
                <w:rFonts w:ascii="Century Gothic" w:hAnsi="Century Gothic"/>
                <w:sz w:val="20"/>
                <w:szCs w:val="20"/>
              </w:rPr>
              <w:t>de expedientes, así como la estandarización de información mínima requerida, contribuyendo a mejorar la calidad de los registros y la toma de decisiones institucionales.</w:t>
            </w:r>
          </w:p>
        </w:tc>
      </w:tr>
      <w:tr w:rsidR="00D11DC7" w:rsidRPr="00EE6E09" w14:paraId="5E74388C" w14:textId="77777777" w:rsidTr="00E7519F">
        <w:trPr>
          <w:trHeight w:val="58"/>
        </w:trPr>
        <w:tc>
          <w:tcPr>
            <w:tcW w:w="1846" w:type="pct"/>
            <w:gridSpan w:val="3"/>
            <w:shd w:val="clear" w:color="000000" w:fill="D9E1F2"/>
            <w:noWrap/>
          </w:tcPr>
          <w:p w14:paraId="38CCC1C1" w14:textId="77777777" w:rsidR="00D11DC7" w:rsidRPr="006E322B" w:rsidRDefault="00D11DC7" w:rsidP="00E7519F">
            <w:pPr>
              <w:jc w:val="both"/>
              <w:rPr>
                <w:rFonts w:ascii="Century Gothic" w:hAnsi="Century Gothic"/>
                <w:sz w:val="20"/>
                <w:szCs w:val="20"/>
                <w:lang w:val="es-GT"/>
              </w:rPr>
            </w:pPr>
            <w:r w:rsidRPr="006E322B">
              <w:rPr>
                <w:rFonts w:ascii="Century Gothic" w:hAnsi="Century Gothic"/>
                <w:b/>
                <w:bCs/>
                <w:sz w:val="20"/>
                <w:szCs w:val="20"/>
                <w:lang w:val="es-GT"/>
              </w:rPr>
              <w:t xml:space="preserve">Actividad 1.2.3. </w:t>
            </w:r>
            <w:r w:rsidRPr="006E322B">
              <w:rPr>
                <w:rFonts w:ascii="Century Gothic" w:hAnsi="Century Gothic"/>
                <w:sz w:val="20"/>
                <w:szCs w:val="20"/>
                <w:lang w:val="es-GT"/>
              </w:rPr>
              <w:t>Las instituciones a nivel departamental y municipal implementan mecanismos de respuesta ante casos priorizados y/o en situación de crisis aplicando estándares de derechos humanos.</w:t>
            </w:r>
          </w:p>
        </w:tc>
        <w:tc>
          <w:tcPr>
            <w:tcW w:w="663" w:type="pct"/>
            <w:shd w:val="clear" w:color="000000" w:fill="D9E1F2"/>
          </w:tcPr>
          <w:p w14:paraId="2231E700" w14:textId="43059A81" w:rsidR="00D11DC7" w:rsidRPr="006E322B" w:rsidRDefault="00795959" w:rsidP="00E7519F">
            <w:pPr>
              <w:jc w:val="center"/>
              <w:rPr>
                <w:rFonts w:ascii="Century Gothic" w:hAnsi="Century Gothic"/>
                <w:sz w:val="20"/>
                <w:szCs w:val="20"/>
              </w:rPr>
            </w:pPr>
            <w:r w:rsidRPr="006E322B">
              <w:rPr>
                <w:rFonts w:ascii="Century Gothic" w:hAnsi="Century Gothic"/>
                <w:sz w:val="20"/>
                <w:szCs w:val="20"/>
              </w:rPr>
              <w:t>50%</w:t>
            </w:r>
          </w:p>
        </w:tc>
        <w:tc>
          <w:tcPr>
            <w:tcW w:w="2491" w:type="pct"/>
            <w:shd w:val="clear" w:color="000000" w:fill="D9E1F2"/>
          </w:tcPr>
          <w:p w14:paraId="6F77B554" w14:textId="6A5D014C" w:rsidR="00D11DC7" w:rsidRPr="006E322B" w:rsidRDefault="0050792F" w:rsidP="00E7519F">
            <w:pPr>
              <w:jc w:val="both"/>
              <w:rPr>
                <w:rFonts w:ascii="Century Gothic" w:hAnsi="Century Gothic"/>
                <w:sz w:val="20"/>
                <w:szCs w:val="20"/>
                <w:lang w:val="es-GT"/>
              </w:rPr>
            </w:pPr>
            <w:r w:rsidRPr="006E322B">
              <w:rPr>
                <w:rFonts w:ascii="Century Gothic" w:hAnsi="Century Gothic"/>
                <w:sz w:val="20"/>
                <w:szCs w:val="20"/>
              </w:rPr>
              <w:t xml:space="preserve">Se avanzó en la definición de mecanismos preliminares de respuesta para el abordaje de casos priorizados, incorporando criterios técnicos de priorización (urgencia, gravedad, grupos vulnerables y accesibilidad) y la diferenciación de rutas de actuación según la tipología de casos. En particular, se estableció que las medidas cautelares requieren una respuesta </w:t>
            </w:r>
            <w:r w:rsidR="00CD6EF4" w:rsidRPr="006E322B">
              <w:rPr>
                <w:rFonts w:ascii="Century Gothic" w:hAnsi="Century Gothic"/>
                <w:sz w:val="20"/>
                <w:szCs w:val="20"/>
              </w:rPr>
              <w:t xml:space="preserve">interinstitucional </w:t>
            </w:r>
            <w:r w:rsidRPr="006E322B">
              <w:rPr>
                <w:rFonts w:ascii="Century Gothic" w:hAnsi="Century Gothic"/>
                <w:sz w:val="20"/>
                <w:szCs w:val="20"/>
              </w:rPr>
              <w:t>inmediata basada en la evaluación de riesgos, mientras que las sentencias demandan procesos de análisis previo y coordinación planificada</w:t>
            </w:r>
            <w:r w:rsidR="00180F01" w:rsidRPr="006E322B">
              <w:rPr>
                <w:rFonts w:ascii="Century Gothic" w:hAnsi="Century Gothic"/>
                <w:sz w:val="20"/>
                <w:szCs w:val="20"/>
              </w:rPr>
              <w:t xml:space="preserve"> interna y externa</w:t>
            </w:r>
            <w:r w:rsidRPr="006E322B">
              <w:rPr>
                <w:rFonts w:ascii="Century Gothic" w:hAnsi="Century Gothic"/>
                <w:sz w:val="20"/>
                <w:szCs w:val="20"/>
              </w:rPr>
              <w:t xml:space="preserve">, fortaleciendo el enfoque de derechos humanos en la respuesta </w:t>
            </w:r>
            <w:r w:rsidR="00EE2F9D" w:rsidRPr="006E322B">
              <w:rPr>
                <w:rFonts w:ascii="Century Gothic" w:hAnsi="Century Gothic"/>
                <w:sz w:val="20"/>
                <w:szCs w:val="20"/>
              </w:rPr>
              <w:t>interinstitucional.</w:t>
            </w:r>
          </w:p>
        </w:tc>
      </w:tr>
      <w:tr w:rsidR="00D11DC7" w:rsidRPr="00EE6E09" w14:paraId="65BB1BDD" w14:textId="77777777" w:rsidTr="00E7519F">
        <w:trPr>
          <w:trHeight w:val="79"/>
        </w:trPr>
        <w:tc>
          <w:tcPr>
            <w:tcW w:w="1846" w:type="pct"/>
            <w:gridSpan w:val="3"/>
            <w:shd w:val="clear" w:color="000000" w:fill="D9E1F2"/>
            <w:noWrap/>
          </w:tcPr>
          <w:p w14:paraId="2BAA3564" w14:textId="77777777" w:rsidR="00D11DC7" w:rsidRPr="006E322B" w:rsidRDefault="00D11DC7" w:rsidP="00E7519F">
            <w:pPr>
              <w:jc w:val="both"/>
              <w:rPr>
                <w:rFonts w:ascii="Century Gothic" w:hAnsi="Century Gothic"/>
                <w:sz w:val="20"/>
                <w:szCs w:val="20"/>
                <w:lang w:val="es-GT"/>
              </w:rPr>
            </w:pPr>
            <w:r w:rsidRPr="006E322B">
              <w:rPr>
                <w:rFonts w:ascii="Century Gothic" w:hAnsi="Century Gothic"/>
                <w:b/>
                <w:bCs/>
                <w:sz w:val="20"/>
                <w:szCs w:val="20"/>
                <w:lang w:val="es-GT"/>
              </w:rPr>
              <w:t xml:space="preserve">Actividad 1.2.4. </w:t>
            </w:r>
            <w:r w:rsidRPr="006E322B">
              <w:rPr>
                <w:rFonts w:ascii="Century Gothic" w:hAnsi="Century Gothic"/>
                <w:sz w:val="20"/>
                <w:szCs w:val="20"/>
                <w:lang w:val="es-GT"/>
              </w:rPr>
              <w:t>Elaborar una sistematización de las buenas prácticas-lecciones aprendidas en las instituciones que abordan la conflictividad agraria en los territorios.</w:t>
            </w:r>
          </w:p>
        </w:tc>
        <w:tc>
          <w:tcPr>
            <w:tcW w:w="663" w:type="pct"/>
            <w:shd w:val="clear" w:color="000000" w:fill="D9E1F2"/>
          </w:tcPr>
          <w:p w14:paraId="3BCF11B3" w14:textId="7C37C4BA" w:rsidR="00D11DC7" w:rsidRPr="006E322B" w:rsidRDefault="00EF71FD" w:rsidP="00E7519F">
            <w:pPr>
              <w:jc w:val="center"/>
              <w:rPr>
                <w:rFonts w:ascii="Century Gothic" w:hAnsi="Century Gothic"/>
                <w:sz w:val="20"/>
                <w:szCs w:val="20"/>
              </w:rPr>
            </w:pPr>
            <w:r w:rsidRPr="006E322B">
              <w:rPr>
                <w:rFonts w:ascii="Century Gothic" w:hAnsi="Century Gothic"/>
                <w:sz w:val="20"/>
                <w:szCs w:val="20"/>
              </w:rPr>
              <w:t>25%</w:t>
            </w:r>
          </w:p>
        </w:tc>
        <w:tc>
          <w:tcPr>
            <w:tcW w:w="2491" w:type="pct"/>
            <w:shd w:val="clear" w:color="000000" w:fill="D9E1F2"/>
          </w:tcPr>
          <w:p w14:paraId="770068A3" w14:textId="54B702DE" w:rsidR="00D11DC7" w:rsidRPr="006E322B" w:rsidRDefault="00773185" w:rsidP="00E7519F">
            <w:pPr>
              <w:jc w:val="both"/>
              <w:rPr>
                <w:rFonts w:ascii="Century Gothic" w:hAnsi="Century Gothic"/>
                <w:sz w:val="20"/>
                <w:szCs w:val="20"/>
                <w:lang w:val="es-GT"/>
              </w:rPr>
            </w:pPr>
            <w:r w:rsidRPr="006E322B">
              <w:rPr>
                <w:rFonts w:ascii="Century Gothic" w:hAnsi="Century Gothic"/>
                <w:sz w:val="20"/>
                <w:szCs w:val="20"/>
              </w:rPr>
              <w:t>Se avanzó en la preparación de los Términos de Referencia (</w:t>
            </w:r>
            <w:proofErr w:type="spellStart"/>
            <w:r w:rsidRPr="006E322B">
              <w:rPr>
                <w:rFonts w:ascii="Century Gothic" w:hAnsi="Century Gothic"/>
                <w:sz w:val="20"/>
                <w:szCs w:val="20"/>
              </w:rPr>
              <w:t>TdR</w:t>
            </w:r>
            <w:proofErr w:type="spellEnd"/>
            <w:r w:rsidRPr="006E322B">
              <w:rPr>
                <w:rFonts w:ascii="Century Gothic" w:hAnsi="Century Gothic"/>
                <w:sz w:val="20"/>
                <w:szCs w:val="20"/>
              </w:rPr>
              <w:t>) para la contratación de servicios orientados a la sistematización de buenas prácticas y lecciones aprendidas en el abordaje de la conflictividad agraria. Este proceso incorporó insumos técnicos derivados de la</w:t>
            </w:r>
            <w:r w:rsidR="005967FA" w:rsidRPr="006E322B">
              <w:rPr>
                <w:rFonts w:ascii="Century Gothic" w:hAnsi="Century Gothic"/>
                <w:sz w:val="20"/>
                <w:szCs w:val="20"/>
              </w:rPr>
              <w:t>s</w:t>
            </w:r>
            <w:r w:rsidRPr="006E322B">
              <w:rPr>
                <w:rFonts w:ascii="Century Gothic" w:hAnsi="Century Gothic"/>
                <w:sz w:val="20"/>
                <w:szCs w:val="20"/>
              </w:rPr>
              <w:t xml:space="preserve"> jornada</w:t>
            </w:r>
            <w:r w:rsidR="005967FA" w:rsidRPr="006E322B">
              <w:rPr>
                <w:rFonts w:ascii="Century Gothic" w:hAnsi="Century Gothic"/>
                <w:sz w:val="20"/>
                <w:szCs w:val="20"/>
              </w:rPr>
              <w:t>s</w:t>
            </w:r>
            <w:r w:rsidRPr="006E322B">
              <w:rPr>
                <w:rFonts w:ascii="Century Gothic" w:hAnsi="Century Gothic"/>
                <w:sz w:val="20"/>
                <w:szCs w:val="20"/>
              </w:rPr>
              <w:t xml:space="preserve"> participativa</w:t>
            </w:r>
            <w:r w:rsidR="005967FA" w:rsidRPr="006E322B">
              <w:rPr>
                <w:rFonts w:ascii="Century Gothic" w:hAnsi="Century Gothic"/>
                <w:sz w:val="20"/>
                <w:szCs w:val="20"/>
              </w:rPr>
              <w:t>s</w:t>
            </w:r>
            <w:r w:rsidRPr="006E322B">
              <w:rPr>
                <w:rFonts w:ascii="Century Gothic" w:hAnsi="Century Gothic"/>
                <w:sz w:val="20"/>
                <w:szCs w:val="20"/>
              </w:rPr>
              <w:t xml:space="preserve"> con la COPADEH</w:t>
            </w:r>
            <w:r w:rsidR="00FB7519" w:rsidRPr="006E322B">
              <w:rPr>
                <w:rFonts w:ascii="Century Gothic" w:hAnsi="Century Gothic"/>
                <w:sz w:val="20"/>
                <w:szCs w:val="20"/>
              </w:rPr>
              <w:t xml:space="preserve"> (Ciudad de Guatemala, Alta Verapaz e Izabal</w:t>
            </w:r>
            <w:r w:rsidRPr="006E322B">
              <w:rPr>
                <w:rFonts w:ascii="Century Gothic" w:hAnsi="Century Gothic"/>
                <w:sz w:val="20"/>
                <w:szCs w:val="20"/>
              </w:rPr>
              <w:t xml:space="preserve">, incluyendo hallazgos sobre la necesidad de institucionalizar protocolos de actuación, fortalecer el análisis jurídico previo, mejorar la gestión y trazabilidad de la información, y consolidar mecanismos de articulación interinstitucional. Los </w:t>
            </w:r>
            <w:proofErr w:type="spellStart"/>
            <w:r w:rsidRPr="006E322B">
              <w:rPr>
                <w:rFonts w:ascii="Century Gothic" w:hAnsi="Century Gothic"/>
                <w:sz w:val="20"/>
                <w:szCs w:val="20"/>
              </w:rPr>
              <w:t>TdR</w:t>
            </w:r>
            <w:proofErr w:type="spellEnd"/>
            <w:r w:rsidRPr="006E322B">
              <w:rPr>
                <w:rFonts w:ascii="Century Gothic" w:hAnsi="Century Gothic"/>
                <w:sz w:val="20"/>
                <w:szCs w:val="20"/>
              </w:rPr>
              <w:t xml:space="preserve"> en preparación establecen el alcance metodológico y los productos esperados para el desarrollo de una sistematización orientada a la generación de insumos técnicos de uso institucional.</w:t>
            </w:r>
          </w:p>
        </w:tc>
      </w:tr>
      <w:bookmarkEnd w:id="6"/>
    </w:tbl>
    <w:p w14:paraId="5628E7CB" w14:textId="77777777" w:rsidR="00D11DC7" w:rsidRDefault="00D11DC7" w:rsidP="00D11DC7">
      <w:pPr>
        <w:jc w:val="both"/>
        <w:rPr>
          <w:rFonts w:ascii="Century Gothic" w:hAnsi="Century Gothic"/>
          <w:b/>
          <w:bCs/>
          <w:sz w:val="20"/>
          <w:szCs w:val="20"/>
          <w:lang w:val="es-GT"/>
        </w:rPr>
      </w:pPr>
    </w:p>
    <w:p w14:paraId="5D326307" w14:textId="77777777" w:rsidR="00D11DC7" w:rsidRDefault="00D11DC7" w:rsidP="00D11DC7">
      <w:pPr>
        <w:tabs>
          <w:tab w:val="left" w:pos="3744"/>
        </w:tabs>
        <w:rPr>
          <w:rFonts w:ascii="Century Gothic" w:hAnsi="Century Gothic"/>
          <w:color w:val="0033CC"/>
          <w:sz w:val="22"/>
          <w:szCs w:val="22"/>
          <w:lang w:val="es-GT"/>
        </w:rPr>
        <w:sectPr w:rsidR="00D11DC7" w:rsidSect="00D11DC7">
          <w:pgSz w:w="16838" w:h="11906" w:orient="landscape"/>
          <w:pgMar w:top="1267" w:right="1080" w:bottom="993" w:left="1411" w:header="706" w:footer="706" w:gutter="0"/>
          <w:cols w:space="708"/>
          <w:docGrid w:linePitch="360"/>
        </w:sectPr>
      </w:pPr>
    </w:p>
    <w:p w14:paraId="710DF595" w14:textId="6FF6F4CC" w:rsidR="00D11DC7" w:rsidRPr="003400B0" w:rsidRDefault="00E77556" w:rsidP="00D11DC7">
      <w:pPr>
        <w:jc w:val="both"/>
        <w:rPr>
          <w:rFonts w:ascii="Century Gothic" w:hAnsi="Century Gothic"/>
          <w:b/>
          <w:bCs/>
          <w:color w:val="0070C0"/>
        </w:rPr>
      </w:pPr>
      <w:r>
        <w:rPr>
          <w:rFonts w:ascii="Century Gothic" w:hAnsi="Century Gothic"/>
          <w:b/>
          <w:bCs/>
          <w:color w:val="0070C0"/>
        </w:rPr>
        <w:lastRenderedPageBreak/>
        <w:t xml:space="preserve">Anexo1. </w:t>
      </w:r>
      <w:r w:rsidR="00D11DC7" w:rsidRPr="003400B0">
        <w:rPr>
          <w:rFonts w:ascii="Century Gothic" w:hAnsi="Century Gothic"/>
          <w:b/>
          <w:bCs/>
          <w:color w:val="0070C0"/>
        </w:rPr>
        <w:t>Fotografías de las actividades desarrolladas durante el bimestre (</w:t>
      </w:r>
      <w:r w:rsidR="003422B4" w:rsidRPr="003400B0">
        <w:rPr>
          <w:rFonts w:ascii="Century Gothic" w:hAnsi="Century Gothic"/>
          <w:b/>
          <w:bCs/>
          <w:color w:val="0070C0"/>
        </w:rPr>
        <w:t>marzo-abril</w:t>
      </w:r>
      <w:r w:rsidR="00D11DC7" w:rsidRPr="003400B0">
        <w:rPr>
          <w:rFonts w:ascii="Century Gothic" w:hAnsi="Century Gothic"/>
          <w:b/>
          <w:bCs/>
          <w:color w:val="0070C0"/>
        </w:rPr>
        <w:t xml:space="preserve"> 2026)</w:t>
      </w:r>
    </w:p>
    <w:p w14:paraId="3F934080" w14:textId="7D6EF071" w:rsidR="00D11DC7" w:rsidRDefault="00FF206F" w:rsidP="00D11DC7">
      <w:pPr>
        <w:rPr>
          <w:rFonts w:ascii="Century Gothic" w:hAnsi="Century Gothic"/>
          <w:b/>
          <w:bCs/>
          <w:color w:val="0070C0"/>
        </w:rPr>
      </w:pPr>
      <w:r>
        <w:rPr>
          <w:rFonts w:ascii="Century Gothic" w:hAnsi="Century Gothic"/>
          <w:b/>
          <w:bCs/>
          <w:noProof/>
          <w:color w:val="0070C0"/>
        </w:rPr>
        <w:drawing>
          <wp:anchor distT="0" distB="0" distL="114300" distR="114300" simplePos="0" relativeHeight="251662336" behindDoc="1" locked="0" layoutInCell="1" allowOverlap="1" wp14:anchorId="6EEDA41C" wp14:editId="596E6517">
            <wp:simplePos x="0" y="0"/>
            <wp:positionH relativeFrom="page">
              <wp:posOffset>3683000</wp:posOffset>
            </wp:positionH>
            <wp:positionV relativeFrom="paragraph">
              <wp:posOffset>266700</wp:posOffset>
            </wp:positionV>
            <wp:extent cx="3195320" cy="1867535"/>
            <wp:effectExtent l="0" t="0" r="5080" b="0"/>
            <wp:wrapTight wrapText="bothSides">
              <wp:wrapPolygon edited="0">
                <wp:start x="0" y="0"/>
                <wp:lineTo x="0" y="21372"/>
                <wp:lineTo x="21506" y="21372"/>
                <wp:lineTo x="21506" y="0"/>
                <wp:lineTo x="0" y="0"/>
              </wp:wrapPolygon>
            </wp:wrapTight>
            <wp:docPr id="20678783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95320" cy="1867535"/>
                    </a:xfrm>
                    <a:prstGeom prst="rect">
                      <a:avLst/>
                    </a:prstGeom>
                    <a:noFill/>
                  </pic:spPr>
                </pic:pic>
              </a:graphicData>
            </a:graphic>
            <wp14:sizeRelH relativeFrom="margin">
              <wp14:pctWidth>0</wp14:pctWidth>
            </wp14:sizeRelH>
            <wp14:sizeRelV relativeFrom="margin">
              <wp14:pctHeight>0</wp14:pctHeight>
            </wp14:sizeRelV>
          </wp:anchor>
        </w:drawing>
      </w:r>
    </w:p>
    <w:p w14:paraId="00DA1CF5" w14:textId="4A7701A4" w:rsidR="007C5DFB" w:rsidRDefault="009558CA" w:rsidP="00D11DC7">
      <w:pPr>
        <w:rPr>
          <w:rFonts w:ascii="Century Gothic" w:hAnsi="Century Gothic"/>
          <w:b/>
          <w:bCs/>
          <w:color w:val="0070C0"/>
        </w:rPr>
      </w:pPr>
      <w:r w:rsidRPr="009558CA">
        <w:rPr>
          <w:rFonts w:ascii="Century Gothic" w:hAnsi="Century Gothic"/>
          <w:b/>
          <w:bCs/>
          <w:noProof/>
          <w:color w:val="0070C0"/>
        </w:rPr>
        <w:drawing>
          <wp:anchor distT="0" distB="0" distL="114300" distR="114300" simplePos="0" relativeHeight="251661312" behindDoc="1" locked="0" layoutInCell="1" allowOverlap="1" wp14:anchorId="1F7CB7E6" wp14:editId="4B80997D">
            <wp:simplePos x="0" y="0"/>
            <wp:positionH relativeFrom="margin">
              <wp:posOffset>23495</wp:posOffset>
            </wp:positionH>
            <wp:positionV relativeFrom="paragraph">
              <wp:posOffset>54610</wp:posOffset>
            </wp:positionV>
            <wp:extent cx="2997325" cy="1892935"/>
            <wp:effectExtent l="0" t="0" r="0" b="0"/>
            <wp:wrapTight wrapText="bothSides">
              <wp:wrapPolygon edited="0">
                <wp:start x="0" y="0"/>
                <wp:lineTo x="0" y="21303"/>
                <wp:lineTo x="21417" y="21303"/>
                <wp:lineTo x="21417" y="0"/>
                <wp:lineTo x="0" y="0"/>
              </wp:wrapPolygon>
            </wp:wrapTight>
            <wp:docPr id="2078186181" name="Picture 1" descr="A group of people are seated around a table, engaging in a meeting with laptops, papers, and various documents spread ou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186181" name="Picture 1" descr="A group of people are seated around a table, engaging in a meeting with laptops, papers, and various documents spread ou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2997325" cy="1892935"/>
                    </a:xfrm>
                    <a:prstGeom prst="rect">
                      <a:avLst/>
                    </a:prstGeom>
                  </pic:spPr>
                </pic:pic>
              </a:graphicData>
            </a:graphic>
            <wp14:sizeRelH relativeFrom="margin">
              <wp14:pctWidth>0</wp14:pctWidth>
            </wp14:sizeRelH>
            <wp14:sizeRelV relativeFrom="margin">
              <wp14:pctHeight>0</wp14:pctHeight>
            </wp14:sizeRelV>
          </wp:anchor>
        </w:drawing>
      </w:r>
    </w:p>
    <w:p w14:paraId="7856F72A" w14:textId="0049D9BF" w:rsidR="007C5DFB" w:rsidRDefault="006B66B5" w:rsidP="00767550">
      <w:pPr>
        <w:jc w:val="both"/>
        <w:rPr>
          <w:rFonts w:ascii="Century Gothic" w:hAnsi="Century Gothic"/>
          <w:b/>
          <w:bCs/>
          <w:color w:val="0070C0"/>
        </w:rPr>
      </w:pPr>
      <w:r w:rsidRPr="006B66B5">
        <w:rPr>
          <w:rFonts w:ascii="Century Gothic" w:hAnsi="Century Gothic"/>
          <w:color w:val="0070C0"/>
        </w:rPr>
        <w:t>La</w:t>
      </w:r>
      <w:r w:rsidR="0078474F">
        <w:rPr>
          <w:rFonts w:ascii="Century Gothic" w:hAnsi="Century Gothic"/>
          <w:color w:val="0070C0"/>
        </w:rPr>
        <w:t>s</w:t>
      </w:r>
      <w:r w:rsidRPr="006B66B5">
        <w:rPr>
          <w:rFonts w:ascii="Century Gothic" w:hAnsi="Century Gothic"/>
          <w:color w:val="0070C0"/>
        </w:rPr>
        <w:t xml:space="preserve"> </w:t>
      </w:r>
      <w:r w:rsidR="0078474F" w:rsidRPr="006B66B5">
        <w:rPr>
          <w:rFonts w:ascii="Century Gothic" w:hAnsi="Century Gothic"/>
          <w:color w:val="0070C0"/>
        </w:rPr>
        <w:t>imágen</w:t>
      </w:r>
      <w:r w:rsidR="0078474F">
        <w:rPr>
          <w:rFonts w:ascii="Century Gothic" w:hAnsi="Century Gothic"/>
          <w:color w:val="0070C0"/>
        </w:rPr>
        <w:t>es</w:t>
      </w:r>
      <w:r w:rsidRPr="006B66B5">
        <w:rPr>
          <w:rFonts w:ascii="Century Gothic" w:hAnsi="Century Gothic"/>
          <w:color w:val="0070C0"/>
        </w:rPr>
        <w:t xml:space="preserve"> muestra</w:t>
      </w:r>
      <w:r w:rsidR="0078474F">
        <w:rPr>
          <w:rFonts w:ascii="Century Gothic" w:hAnsi="Century Gothic"/>
          <w:color w:val="0070C0"/>
        </w:rPr>
        <w:t>n</w:t>
      </w:r>
      <w:r w:rsidRPr="006B66B5">
        <w:rPr>
          <w:rFonts w:ascii="Century Gothic" w:hAnsi="Century Gothic"/>
          <w:color w:val="0070C0"/>
        </w:rPr>
        <w:t xml:space="preserve"> a integrantes de los equipos de DISER y DIDEH desarrollando trabajo grupal durante la jornada. Este espacio permitió el análisis conjunto de insumos, la revisión de herramientas de trabajo y el intercambio de aportes técnicos para fortalecer la coordinación institucional</w:t>
      </w:r>
      <w:r w:rsidR="0078474F">
        <w:rPr>
          <w:rFonts w:ascii="Century Gothic" w:hAnsi="Century Gothic"/>
          <w:color w:val="0070C0"/>
        </w:rPr>
        <w:t>.</w:t>
      </w:r>
    </w:p>
    <w:p w14:paraId="441A1A54" w14:textId="77777777" w:rsidR="007C5DFB" w:rsidRDefault="007C5DFB" w:rsidP="00D11DC7">
      <w:pPr>
        <w:rPr>
          <w:rFonts w:ascii="Century Gothic" w:hAnsi="Century Gothic"/>
          <w:b/>
          <w:bCs/>
          <w:color w:val="0070C0"/>
        </w:rPr>
      </w:pPr>
    </w:p>
    <w:p w14:paraId="5DF62E43" w14:textId="77777777" w:rsidR="007C5DFB" w:rsidRDefault="007C5DFB" w:rsidP="00D11DC7">
      <w:pPr>
        <w:rPr>
          <w:rFonts w:ascii="Century Gothic" w:hAnsi="Century Gothic"/>
          <w:b/>
          <w:bCs/>
          <w:color w:val="0070C0"/>
        </w:rPr>
      </w:pPr>
    </w:p>
    <w:p w14:paraId="05CD8B01" w14:textId="77777777" w:rsidR="00765C17" w:rsidRDefault="00765C17" w:rsidP="00D11DC7">
      <w:pPr>
        <w:rPr>
          <w:rFonts w:ascii="Century Gothic" w:hAnsi="Century Gothic"/>
          <w:b/>
          <w:bCs/>
          <w:color w:val="0070C0"/>
        </w:rPr>
      </w:pPr>
    </w:p>
    <w:p w14:paraId="5B4293F0" w14:textId="3B93AE1F" w:rsidR="00765C17" w:rsidRDefault="002228D8" w:rsidP="00D11DC7">
      <w:pPr>
        <w:rPr>
          <w:rFonts w:ascii="Century Gothic" w:hAnsi="Century Gothic"/>
          <w:b/>
          <w:bCs/>
          <w:color w:val="0070C0"/>
        </w:rPr>
      </w:pPr>
      <w:r w:rsidRPr="002228D8">
        <w:rPr>
          <w:rFonts w:ascii="Century Gothic" w:hAnsi="Century Gothic"/>
          <w:b/>
          <w:bCs/>
          <w:noProof/>
          <w:color w:val="0070C0"/>
        </w:rPr>
        <w:drawing>
          <wp:inline distT="0" distB="0" distL="0" distR="0" wp14:anchorId="2B8BA5F8" wp14:editId="7E1070BB">
            <wp:extent cx="6124575" cy="2759075"/>
            <wp:effectExtent l="0" t="0" r="9525" b="3175"/>
            <wp:docPr id="686030298" name="Picture 1" descr="The image shows a round table meeting with participants seated, laptops, documents, and a presentation screen in a modern, well-lit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030298" name="Picture 1" descr="The image shows a round table meeting with participants seated, laptops, documents, and a presentation screen in a modern, well-lit room.&#10;&#10;AI-generated content may be incorrect."/>
                    <pic:cNvPicPr/>
                  </pic:nvPicPr>
                  <pic:blipFill>
                    <a:blip r:embed="rId13"/>
                    <a:stretch>
                      <a:fillRect/>
                    </a:stretch>
                  </pic:blipFill>
                  <pic:spPr>
                    <a:xfrm>
                      <a:off x="0" y="0"/>
                      <a:ext cx="6124575" cy="2759075"/>
                    </a:xfrm>
                    <a:prstGeom prst="rect">
                      <a:avLst/>
                    </a:prstGeom>
                  </pic:spPr>
                </pic:pic>
              </a:graphicData>
            </a:graphic>
          </wp:inline>
        </w:drawing>
      </w:r>
    </w:p>
    <w:p w14:paraId="0B1E0F0A" w14:textId="0A7F5481" w:rsidR="00765C17" w:rsidRDefault="007C310C" w:rsidP="007C310C">
      <w:pPr>
        <w:jc w:val="both"/>
        <w:rPr>
          <w:rFonts w:ascii="Century Gothic" w:hAnsi="Century Gothic"/>
          <w:b/>
          <w:bCs/>
          <w:color w:val="0070C0"/>
        </w:rPr>
      </w:pPr>
      <w:r w:rsidRPr="007C310C">
        <w:rPr>
          <w:rFonts w:ascii="Century Gothic" w:hAnsi="Century Gothic"/>
          <w:color w:val="0070C0"/>
        </w:rPr>
        <w:t>La imagen muestra un espacio de trabajo participativo en el que los funcionarios presentan los resultados del trabajo grupal desarrollado durante la jornada. La actividad permitió socializar aportes, intercambiar criterios técnicos y fortalecer la construcción conjunta de insumos, en el marco del proceso de capacitación y articulación institucional del Programa Conjunto PBF Valle del Polochic</w:t>
      </w:r>
      <w:r w:rsidRPr="007C310C">
        <w:rPr>
          <w:rFonts w:ascii="Century Gothic" w:hAnsi="Century Gothic"/>
          <w:b/>
          <w:bCs/>
          <w:color w:val="0070C0"/>
        </w:rPr>
        <w:t>.</w:t>
      </w:r>
    </w:p>
    <w:p w14:paraId="29D116D1" w14:textId="77777777" w:rsidR="00765C17" w:rsidRDefault="00765C17" w:rsidP="00D11DC7">
      <w:pPr>
        <w:rPr>
          <w:rFonts w:ascii="Century Gothic" w:hAnsi="Century Gothic"/>
          <w:b/>
          <w:bCs/>
          <w:color w:val="0070C0"/>
        </w:rPr>
      </w:pPr>
    </w:p>
    <w:p w14:paraId="3EB8BB8D" w14:textId="77777777" w:rsidR="00767550" w:rsidRDefault="00767550" w:rsidP="00D11DC7">
      <w:pPr>
        <w:rPr>
          <w:rFonts w:ascii="Century Gothic" w:hAnsi="Century Gothic"/>
          <w:b/>
          <w:bCs/>
          <w:color w:val="0070C0"/>
        </w:rPr>
      </w:pPr>
    </w:p>
    <w:p w14:paraId="24819EFE" w14:textId="77777777" w:rsidR="00767550" w:rsidRDefault="00767550" w:rsidP="00D11DC7">
      <w:pPr>
        <w:rPr>
          <w:rFonts w:ascii="Century Gothic" w:hAnsi="Century Gothic"/>
          <w:b/>
          <w:bCs/>
          <w:color w:val="0070C0"/>
        </w:rPr>
      </w:pPr>
    </w:p>
    <w:p w14:paraId="43C6731C" w14:textId="77777777" w:rsidR="00767550" w:rsidRDefault="00767550" w:rsidP="00D11DC7">
      <w:pPr>
        <w:rPr>
          <w:rFonts w:ascii="Century Gothic" w:hAnsi="Century Gothic"/>
          <w:b/>
          <w:bCs/>
          <w:color w:val="0070C0"/>
        </w:rPr>
      </w:pPr>
    </w:p>
    <w:p w14:paraId="00339AF4" w14:textId="77777777" w:rsidR="00767550" w:rsidRDefault="00767550" w:rsidP="00D11DC7">
      <w:pPr>
        <w:rPr>
          <w:rFonts w:ascii="Century Gothic" w:hAnsi="Century Gothic"/>
          <w:b/>
          <w:bCs/>
          <w:color w:val="0070C0"/>
        </w:rPr>
      </w:pPr>
    </w:p>
    <w:p w14:paraId="2256D487" w14:textId="77777777" w:rsidR="00765C17" w:rsidRDefault="00765C17" w:rsidP="00D11DC7">
      <w:pPr>
        <w:rPr>
          <w:rFonts w:ascii="Century Gothic" w:hAnsi="Century Gothic"/>
          <w:b/>
          <w:bCs/>
          <w:color w:val="0070C0"/>
        </w:rPr>
      </w:pPr>
    </w:p>
    <w:p w14:paraId="52A40448" w14:textId="2A9A3866" w:rsidR="00D11DC7" w:rsidRDefault="00E77556" w:rsidP="00DF722B">
      <w:pPr>
        <w:rPr>
          <w:rFonts w:ascii="Century Gothic" w:hAnsi="Century Gothic"/>
          <w:b/>
          <w:bCs/>
          <w:color w:val="0070C0"/>
        </w:rPr>
      </w:pPr>
      <w:r>
        <w:rPr>
          <w:rFonts w:ascii="Century Gothic" w:hAnsi="Century Gothic"/>
          <w:b/>
          <w:bCs/>
          <w:color w:val="0070C0"/>
        </w:rPr>
        <w:lastRenderedPageBreak/>
        <w:t xml:space="preserve">Anexo2. </w:t>
      </w:r>
      <w:r w:rsidR="00D11DC7" w:rsidRPr="003400B0">
        <w:rPr>
          <w:rFonts w:ascii="Century Gothic" w:hAnsi="Century Gothic"/>
          <w:b/>
          <w:bCs/>
          <w:color w:val="0070C0"/>
        </w:rPr>
        <w:t>Lista</w:t>
      </w:r>
      <w:r w:rsidR="0039111C" w:rsidRPr="003400B0">
        <w:rPr>
          <w:rFonts w:ascii="Century Gothic" w:hAnsi="Century Gothic"/>
          <w:b/>
          <w:bCs/>
          <w:color w:val="0070C0"/>
        </w:rPr>
        <w:t>dos</w:t>
      </w:r>
      <w:r w:rsidR="009022B5">
        <w:rPr>
          <w:rFonts w:ascii="Century Gothic" w:hAnsi="Century Gothic"/>
          <w:b/>
          <w:bCs/>
          <w:color w:val="0070C0"/>
        </w:rPr>
        <w:t xml:space="preserve"> de participante</w:t>
      </w:r>
      <w:r w:rsidR="00092165">
        <w:rPr>
          <w:rFonts w:ascii="Century Gothic" w:hAnsi="Century Gothic"/>
          <w:b/>
          <w:bCs/>
          <w:color w:val="0070C0"/>
        </w:rPr>
        <w:t>s</w:t>
      </w:r>
    </w:p>
    <w:p w14:paraId="745C82E7" w14:textId="77777777" w:rsidR="00FA5BA4" w:rsidRPr="003400B0" w:rsidRDefault="00FA5BA4" w:rsidP="00DF722B">
      <w:pPr>
        <w:rPr>
          <w:rFonts w:ascii="Century Gothic" w:hAnsi="Century Gothic"/>
          <w:b/>
          <w:bCs/>
          <w:color w:val="0070C0"/>
        </w:rPr>
      </w:pPr>
    </w:p>
    <w:p w14:paraId="4BB59FCC" w14:textId="779B979C" w:rsidR="00765C17" w:rsidRDefault="00D72644" w:rsidP="00DF722B">
      <w:pPr>
        <w:rPr>
          <w:rFonts w:ascii="Century Gothic" w:hAnsi="Century Gothic"/>
          <w:b/>
          <w:bCs/>
          <w:color w:val="0070C0"/>
        </w:rPr>
      </w:pPr>
      <w:r>
        <w:rPr>
          <w:noProof/>
          <w14:ligatures w14:val="standardContextual"/>
        </w:rPr>
        <w:drawing>
          <wp:inline distT="0" distB="0" distL="0" distR="0" wp14:anchorId="27143BCD" wp14:editId="713BC05F">
            <wp:extent cx="5910580" cy="3014133"/>
            <wp:effectExtent l="0" t="0" r="0" b="0"/>
            <wp:docPr id="2" name="Picture 1">
              <a:extLst xmlns:a="http://schemas.openxmlformats.org/drawingml/2006/main">
                <a:ext uri="{FF2B5EF4-FFF2-40B4-BE49-F238E27FC236}">
                  <a16:creationId xmlns:a16="http://schemas.microsoft.com/office/drawing/2014/main" id="{05477837-491F-04D6-3F32-077B6BEB9D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05477837-491F-04D6-3F32-077B6BEB9DDE}"/>
                        </a:ext>
                      </a:extLst>
                    </pic:cNvPr>
                    <pic:cNvPicPr>
                      <a:picLocks noChangeAspect="1"/>
                    </pic:cNvPicPr>
                  </pic:nvPicPr>
                  <pic:blipFill>
                    <a:blip r:embed="rId14"/>
                    <a:stretch>
                      <a:fillRect/>
                    </a:stretch>
                  </pic:blipFill>
                  <pic:spPr>
                    <a:xfrm>
                      <a:off x="0" y="0"/>
                      <a:ext cx="5917523" cy="3017673"/>
                    </a:xfrm>
                    <a:prstGeom prst="rect">
                      <a:avLst/>
                    </a:prstGeom>
                  </pic:spPr>
                </pic:pic>
              </a:graphicData>
            </a:graphic>
          </wp:inline>
        </w:drawing>
      </w:r>
    </w:p>
    <w:p w14:paraId="130446E7" w14:textId="77777777" w:rsidR="00765C17" w:rsidRDefault="00765C17" w:rsidP="00DF722B">
      <w:pPr>
        <w:rPr>
          <w:rFonts w:ascii="Century Gothic" w:hAnsi="Century Gothic"/>
          <w:b/>
          <w:bCs/>
          <w:color w:val="0070C0"/>
        </w:rPr>
      </w:pPr>
    </w:p>
    <w:p w14:paraId="539A3D7F" w14:textId="77777777" w:rsidR="00765C17" w:rsidRDefault="00765C17" w:rsidP="00DF722B">
      <w:pPr>
        <w:rPr>
          <w:rFonts w:ascii="Century Gothic" w:hAnsi="Century Gothic"/>
          <w:b/>
          <w:bCs/>
          <w:color w:val="0070C0"/>
        </w:rPr>
      </w:pPr>
    </w:p>
    <w:p w14:paraId="3A358920" w14:textId="1A4332E4" w:rsidR="00765C17" w:rsidRDefault="00D72644" w:rsidP="00DF722B">
      <w:pPr>
        <w:rPr>
          <w:rFonts w:ascii="Century Gothic" w:hAnsi="Century Gothic"/>
          <w:b/>
          <w:bCs/>
          <w:color w:val="0070C0"/>
        </w:rPr>
      </w:pPr>
      <w:r>
        <w:rPr>
          <w:noProof/>
          <w14:ligatures w14:val="standardContextual"/>
        </w:rPr>
        <w:drawing>
          <wp:inline distT="0" distB="0" distL="0" distR="0" wp14:anchorId="1F0423BB" wp14:editId="141BB443">
            <wp:extent cx="6008915" cy="3427095"/>
            <wp:effectExtent l="0" t="0" r="0" b="1905"/>
            <wp:docPr id="3" name="Picture 2" descr="Diagnosis of institutional internality of COPADEH for the management of agrarian conflict in the Polochic Valley,&#10;&#10;AI-generated content may be incorrect.">
              <a:extLst xmlns:a="http://schemas.openxmlformats.org/drawingml/2006/main">
                <a:ext uri="{FF2B5EF4-FFF2-40B4-BE49-F238E27FC236}">
                  <a16:creationId xmlns:a16="http://schemas.microsoft.com/office/drawing/2014/main" id="{F7670CB5-7620-52DC-9DD1-B4DC6DF2E3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Diagnosis of institutional internality of COPADEH for the management of agrarian conflict in the Polochic Valley,&#10;&#10;AI-generated content may be incorrect.">
                      <a:extLst>
                        <a:ext uri="{FF2B5EF4-FFF2-40B4-BE49-F238E27FC236}">
                          <a16:creationId xmlns:a16="http://schemas.microsoft.com/office/drawing/2014/main" id="{F7670CB5-7620-52DC-9DD1-B4DC6DF2E3DA}"/>
                        </a:ext>
                      </a:extLst>
                    </pic:cNvPr>
                    <pic:cNvPicPr>
                      <a:picLocks noChangeAspect="1"/>
                    </pic:cNvPicPr>
                  </pic:nvPicPr>
                  <pic:blipFill>
                    <a:blip r:embed="rId15"/>
                    <a:stretch>
                      <a:fillRect/>
                    </a:stretch>
                  </pic:blipFill>
                  <pic:spPr>
                    <a:xfrm>
                      <a:off x="0" y="0"/>
                      <a:ext cx="6014326" cy="3430181"/>
                    </a:xfrm>
                    <a:prstGeom prst="rect">
                      <a:avLst/>
                    </a:prstGeom>
                  </pic:spPr>
                </pic:pic>
              </a:graphicData>
            </a:graphic>
          </wp:inline>
        </w:drawing>
      </w:r>
    </w:p>
    <w:p w14:paraId="01C596CD" w14:textId="77777777" w:rsidR="00765C17" w:rsidRDefault="00765C17" w:rsidP="00DF722B">
      <w:pPr>
        <w:rPr>
          <w:rFonts w:ascii="Century Gothic" w:hAnsi="Century Gothic"/>
          <w:b/>
          <w:bCs/>
          <w:color w:val="0070C0"/>
        </w:rPr>
      </w:pPr>
    </w:p>
    <w:p w14:paraId="196F2451" w14:textId="77777777" w:rsidR="00765C17" w:rsidRDefault="00765C17" w:rsidP="00DF722B">
      <w:pPr>
        <w:rPr>
          <w:rFonts w:ascii="Century Gothic" w:hAnsi="Century Gothic"/>
          <w:b/>
          <w:bCs/>
          <w:color w:val="0070C0"/>
        </w:rPr>
      </w:pPr>
    </w:p>
    <w:p w14:paraId="0700F860" w14:textId="77777777" w:rsidR="00765C17" w:rsidRDefault="00765C17" w:rsidP="00DF722B">
      <w:pPr>
        <w:rPr>
          <w:rFonts w:ascii="Century Gothic" w:hAnsi="Century Gothic"/>
          <w:b/>
          <w:bCs/>
          <w:color w:val="0070C0"/>
        </w:rPr>
      </w:pPr>
    </w:p>
    <w:p w14:paraId="384C61A7" w14:textId="77777777" w:rsidR="00765C17" w:rsidRDefault="00765C17" w:rsidP="00DF722B">
      <w:pPr>
        <w:rPr>
          <w:rFonts w:ascii="Century Gothic" w:hAnsi="Century Gothic"/>
          <w:b/>
          <w:bCs/>
          <w:color w:val="0070C0"/>
        </w:rPr>
      </w:pPr>
    </w:p>
    <w:p w14:paraId="0C2E079F" w14:textId="77777777" w:rsidR="00765C17" w:rsidRDefault="00765C17" w:rsidP="00DF722B">
      <w:pPr>
        <w:rPr>
          <w:rFonts w:ascii="Century Gothic" w:hAnsi="Century Gothic"/>
          <w:b/>
          <w:bCs/>
          <w:color w:val="0070C0"/>
        </w:rPr>
      </w:pPr>
    </w:p>
    <w:p w14:paraId="2601735D" w14:textId="77777777" w:rsidR="00765C17" w:rsidRDefault="00765C17" w:rsidP="00DF722B">
      <w:pPr>
        <w:rPr>
          <w:rFonts w:ascii="Century Gothic" w:hAnsi="Century Gothic"/>
          <w:b/>
          <w:bCs/>
          <w:color w:val="0070C0"/>
        </w:rPr>
      </w:pPr>
    </w:p>
    <w:p w14:paraId="1F33F02D" w14:textId="77777777" w:rsidR="00765C17" w:rsidRDefault="00765C17" w:rsidP="00DF722B">
      <w:pPr>
        <w:rPr>
          <w:rFonts w:ascii="Century Gothic" w:hAnsi="Century Gothic"/>
          <w:b/>
          <w:bCs/>
          <w:color w:val="0070C0"/>
        </w:rPr>
      </w:pPr>
    </w:p>
    <w:p w14:paraId="3ED12C9B" w14:textId="77777777" w:rsidR="00765C17" w:rsidRDefault="00765C17" w:rsidP="00DF722B">
      <w:pPr>
        <w:rPr>
          <w:rFonts w:ascii="Century Gothic" w:hAnsi="Century Gothic"/>
          <w:b/>
          <w:bCs/>
          <w:color w:val="0070C0"/>
        </w:rPr>
      </w:pPr>
    </w:p>
    <w:p w14:paraId="64C68005" w14:textId="77777777" w:rsidR="00765C17" w:rsidRDefault="00765C17" w:rsidP="00DF722B">
      <w:pPr>
        <w:rPr>
          <w:rFonts w:ascii="Century Gothic" w:hAnsi="Century Gothic"/>
          <w:b/>
          <w:bCs/>
          <w:color w:val="0070C0"/>
        </w:rPr>
      </w:pPr>
    </w:p>
    <w:p w14:paraId="2282B88C" w14:textId="77777777" w:rsidR="00765C17" w:rsidRDefault="00765C17" w:rsidP="00DF722B">
      <w:pPr>
        <w:rPr>
          <w:rFonts w:ascii="Century Gothic" w:hAnsi="Century Gothic"/>
          <w:b/>
          <w:bCs/>
          <w:color w:val="0070C0"/>
        </w:rPr>
      </w:pPr>
    </w:p>
    <w:p w14:paraId="794510CD" w14:textId="2B2EC6BE" w:rsidR="00D11DC7" w:rsidRDefault="00E77556" w:rsidP="00DF722B">
      <w:pPr>
        <w:rPr>
          <w:rFonts w:ascii="Century Gothic" w:hAnsi="Century Gothic"/>
          <w:b/>
          <w:bCs/>
          <w:color w:val="0070C0"/>
        </w:rPr>
      </w:pPr>
      <w:r>
        <w:rPr>
          <w:rFonts w:ascii="Century Gothic" w:hAnsi="Century Gothic"/>
          <w:b/>
          <w:bCs/>
          <w:color w:val="0070C0"/>
        </w:rPr>
        <w:t xml:space="preserve">Anexo3. </w:t>
      </w:r>
      <w:r w:rsidR="00D11DC7" w:rsidRPr="003400B0">
        <w:rPr>
          <w:rFonts w:ascii="Century Gothic" w:hAnsi="Century Gothic"/>
          <w:b/>
          <w:bCs/>
          <w:color w:val="0070C0"/>
        </w:rPr>
        <w:t>Resumen</w:t>
      </w:r>
      <w:r>
        <w:rPr>
          <w:rFonts w:ascii="Century Gothic" w:hAnsi="Century Gothic"/>
          <w:b/>
          <w:bCs/>
          <w:color w:val="0070C0"/>
        </w:rPr>
        <w:t xml:space="preserve"> g</w:t>
      </w:r>
      <w:r w:rsidR="00D11DC7" w:rsidRPr="003400B0">
        <w:rPr>
          <w:rFonts w:ascii="Century Gothic" w:hAnsi="Century Gothic"/>
          <w:b/>
          <w:bCs/>
          <w:color w:val="0070C0"/>
        </w:rPr>
        <w:t>rafico de los participantes</w:t>
      </w:r>
    </w:p>
    <w:p w14:paraId="32418AD4" w14:textId="3ABC7C6E" w:rsidR="002B08CF" w:rsidRDefault="009F7DFB" w:rsidP="00DF722B">
      <w:pPr>
        <w:rPr>
          <w:rFonts w:ascii="Century Gothic" w:hAnsi="Century Gothic"/>
          <w:b/>
          <w:bCs/>
          <w:color w:val="0070C0"/>
        </w:rPr>
      </w:pPr>
      <w:r>
        <w:rPr>
          <w:rFonts w:ascii="Century Gothic" w:hAnsi="Century Gothic"/>
          <w:b/>
          <w:bCs/>
          <w:noProof/>
          <w:color w:val="0033CC"/>
        </w:rPr>
        <w:drawing>
          <wp:anchor distT="0" distB="0" distL="114300" distR="114300" simplePos="0" relativeHeight="251658240" behindDoc="1" locked="0" layoutInCell="1" allowOverlap="1" wp14:anchorId="41E77418" wp14:editId="77AE1DB3">
            <wp:simplePos x="0" y="0"/>
            <wp:positionH relativeFrom="margin">
              <wp:posOffset>277091</wp:posOffset>
            </wp:positionH>
            <wp:positionV relativeFrom="paragraph">
              <wp:posOffset>106276</wp:posOffset>
            </wp:positionV>
            <wp:extent cx="5316855" cy="2755900"/>
            <wp:effectExtent l="0" t="0" r="0" b="6350"/>
            <wp:wrapTight wrapText="bothSides">
              <wp:wrapPolygon edited="0">
                <wp:start x="0" y="0"/>
                <wp:lineTo x="0" y="21500"/>
                <wp:lineTo x="21515" y="21500"/>
                <wp:lineTo x="21515" y="0"/>
                <wp:lineTo x="0" y="0"/>
              </wp:wrapPolygon>
            </wp:wrapTight>
            <wp:docPr id="1331632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16855" cy="2755900"/>
                    </a:xfrm>
                    <a:prstGeom prst="rect">
                      <a:avLst/>
                    </a:prstGeom>
                    <a:noFill/>
                  </pic:spPr>
                </pic:pic>
              </a:graphicData>
            </a:graphic>
          </wp:anchor>
        </w:drawing>
      </w:r>
    </w:p>
    <w:p w14:paraId="480D2204" w14:textId="22693FAC" w:rsidR="009F7DFB" w:rsidRDefault="009F7DFB" w:rsidP="00DF722B">
      <w:pPr>
        <w:rPr>
          <w:rFonts w:ascii="Century Gothic" w:hAnsi="Century Gothic"/>
          <w:b/>
          <w:bCs/>
          <w:color w:val="0033CC"/>
        </w:rPr>
      </w:pPr>
    </w:p>
    <w:p w14:paraId="107687EC" w14:textId="77777777" w:rsidR="009F7DFB" w:rsidRDefault="009F7DFB" w:rsidP="00DF722B">
      <w:pPr>
        <w:rPr>
          <w:rFonts w:ascii="Century Gothic" w:hAnsi="Century Gothic"/>
          <w:b/>
          <w:bCs/>
          <w:color w:val="0033CC"/>
        </w:rPr>
      </w:pPr>
    </w:p>
    <w:p w14:paraId="45BAD611" w14:textId="74EDC188" w:rsidR="009F7DFB" w:rsidRDefault="009F7DFB" w:rsidP="00DF722B">
      <w:pPr>
        <w:rPr>
          <w:rFonts w:ascii="Century Gothic" w:hAnsi="Century Gothic"/>
          <w:b/>
          <w:bCs/>
          <w:color w:val="0033CC"/>
        </w:rPr>
      </w:pPr>
    </w:p>
    <w:p w14:paraId="105D1771" w14:textId="77777777" w:rsidR="009F7DFB" w:rsidRDefault="009F7DFB" w:rsidP="00DF722B">
      <w:pPr>
        <w:rPr>
          <w:rFonts w:ascii="Century Gothic" w:hAnsi="Century Gothic"/>
          <w:b/>
          <w:bCs/>
          <w:color w:val="0033CC"/>
        </w:rPr>
      </w:pPr>
    </w:p>
    <w:p w14:paraId="18112990" w14:textId="77777777" w:rsidR="009F7DFB" w:rsidRDefault="009F7DFB" w:rsidP="00DF722B">
      <w:pPr>
        <w:rPr>
          <w:rFonts w:ascii="Century Gothic" w:hAnsi="Century Gothic"/>
          <w:b/>
          <w:bCs/>
          <w:color w:val="0033CC"/>
        </w:rPr>
      </w:pPr>
    </w:p>
    <w:p w14:paraId="0C68B102" w14:textId="7FC5D90C" w:rsidR="00B77C2C" w:rsidRDefault="00B77C2C" w:rsidP="00DF722B">
      <w:pPr>
        <w:rPr>
          <w:rFonts w:ascii="Century Gothic" w:hAnsi="Century Gothic"/>
          <w:b/>
          <w:bCs/>
          <w:color w:val="0033CC"/>
        </w:rPr>
      </w:pPr>
    </w:p>
    <w:p w14:paraId="3470D1A5" w14:textId="77777777" w:rsidR="009F7DFB" w:rsidRDefault="009F7DFB" w:rsidP="00DF722B">
      <w:pPr>
        <w:rPr>
          <w:rFonts w:ascii="Century Gothic" w:hAnsi="Century Gothic"/>
          <w:b/>
          <w:bCs/>
          <w:color w:val="0033CC"/>
        </w:rPr>
      </w:pPr>
    </w:p>
    <w:p w14:paraId="1F57D2B8" w14:textId="77777777" w:rsidR="009F7DFB" w:rsidRDefault="009F7DFB" w:rsidP="00DF722B">
      <w:pPr>
        <w:rPr>
          <w:rFonts w:ascii="Century Gothic" w:hAnsi="Century Gothic"/>
          <w:b/>
          <w:bCs/>
          <w:color w:val="0033CC"/>
        </w:rPr>
      </w:pPr>
    </w:p>
    <w:p w14:paraId="1535F348" w14:textId="77777777" w:rsidR="009F7DFB" w:rsidRDefault="009F7DFB" w:rsidP="00DF722B">
      <w:pPr>
        <w:rPr>
          <w:rFonts w:ascii="Century Gothic" w:hAnsi="Century Gothic"/>
          <w:b/>
          <w:bCs/>
          <w:color w:val="0033CC"/>
        </w:rPr>
      </w:pPr>
    </w:p>
    <w:p w14:paraId="376BB31F" w14:textId="77777777" w:rsidR="009F7DFB" w:rsidRDefault="009F7DFB" w:rsidP="00DF722B">
      <w:pPr>
        <w:rPr>
          <w:rFonts w:ascii="Century Gothic" w:hAnsi="Century Gothic"/>
          <w:b/>
          <w:bCs/>
          <w:color w:val="0033CC"/>
        </w:rPr>
      </w:pPr>
    </w:p>
    <w:p w14:paraId="19EBA86D" w14:textId="77777777" w:rsidR="009F7DFB" w:rsidRDefault="009F7DFB" w:rsidP="00DF722B">
      <w:pPr>
        <w:rPr>
          <w:rFonts w:ascii="Century Gothic" w:hAnsi="Century Gothic"/>
          <w:b/>
          <w:bCs/>
          <w:color w:val="0033CC"/>
        </w:rPr>
      </w:pPr>
    </w:p>
    <w:p w14:paraId="72CFA2C0" w14:textId="77777777" w:rsidR="009F7DFB" w:rsidRDefault="009F7DFB" w:rsidP="00DF722B">
      <w:pPr>
        <w:rPr>
          <w:rFonts w:ascii="Century Gothic" w:hAnsi="Century Gothic"/>
          <w:b/>
          <w:bCs/>
          <w:color w:val="0033CC"/>
        </w:rPr>
      </w:pPr>
    </w:p>
    <w:p w14:paraId="7878E527" w14:textId="77777777" w:rsidR="009F7DFB" w:rsidRDefault="009F7DFB" w:rsidP="00DF722B">
      <w:pPr>
        <w:rPr>
          <w:rFonts w:ascii="Century Gothic" w:hAnsi="Century Gothic"/>
          <w:b/>
          <w:bCs/>
          <w:color w:val="0033CC"/>
        </w:rPr>
      </w:pPr>
    </w:p>
    <w:p w14:paraId="6F007ED7" w14:textId="77777777" w:rsidR="009F7DFB" w:rsidRDefault="009F7DFB" w:rsidP="00DF722B">
      <w:pPr>
        <w:rPr>
          <w:rFonts w:ascii="Century Gothic" w:hAnsi="Century Gothic"/>
          <w:b/>
          <w:bCs/>
          <w:color w:val="0033CC"/>
        </w:rPr>
      </w:pPr>
    </w:p>
    <w:p w14:paraId="36BD9457" w14:textId="77777777" w:rsidR="009F7DFB" w:rsidRDefault="009F7DFB" w:rsidP="00DF722B">
      <w:pPr>
        <w:rPr>
          <w:rFonts w:ascii="Century Gothic" w:hAnsi="Century Gothic"/>
          <w:b/>
          <w:bCs/>
          <w:color w:val="0033CC"/>
        </w:rPr>
      </w:pPr>
    </w:p>
    <w:p w14:paraId="2965B144" w14:textId="1B41452D" w:rsidR="009F7DFB" w:rsidRDefault="009F7DFB" w:rsidP="009F7DFB">
      <w:pPr>
        <w:jc w:val="both"/>
        <w:rPr>
          <w:rFonts w:ascii="Century Gothic" w:hAnsi="Century Gothic"/>
          <w:color w:val="0070C0"/>
          <w:sz w:val="20"/>
          <w:szCs w:val="20"/>
        </w:rPr>
      </w:pPr>
      <w:r w:rsidRPr="004C36D6">
        <w:rPr>
          <w:rFonts w:ascii="Century Gothic" w:hAnsi="Century Gothic"/>
          <w:color w:val="0070C0"/>
          <w:sz w:val="20"/>
          <w:szCs w:val="20"/>
        </w:rPr>
        <w:t>La gráfica muestra que, del total de funcionarios capacitados en el marco del Programa Conjunto PBF Valle del Polochic, el 56% corresponde a mujeres y el 44% a hombres. Esto refleja una participación mayoritaria de mujeres en las acciones de capacitación reportadas durante el período marzo-abril de 2026.</w:t>
      </w:r>
    </w:p>
    <w:p w14:paraId="44EECC91" w14:textId="24EF7324" w:rsidR="009C6C98" w:rsidRDefault="009C6C98" w:rsidP="009F7DFB">
      <w:pPr>
        <w:jc w:val="both"/>
        <w:rPr>
          <w:rFonts w:ascii="Century Gothic" w:hAnsi="Century Gothic"/>
          <w:color w:val="0070C0"/>
          <w:sz w:val="20"/>
          <w:szCs w:val="20"/>
        </w:rPr>
      </w:pPr>
    </w:p>
    <w:p w14:paraId="392CE4D7" w14:textId="335C1A34" w:rsidR="009C6C98" w:rsidRDefault="009C6C98" w:rsidP="009F7DFB">
      <w:pPr>
        <w:jc w:val="both"/>
        <w:rPr>
          <w:rFonts w:ascii="Century Gothic" w:hAnsi="Century Gothic"/>
          <w:color w:val="0070C0"/>
          <w:sz w:val="20"/>
          <w:szCs w:val="20"/>
        </w:rPr>
      </w:pPr>
    </w:p>
    <w:p w14:paraId="23BB0406" w14:textId="6F661C46" w:rsidR="009F61BC" w:rsidRPr="009F61BC" w:rsidRDefault="00C52BE2" w:rsidP="009F61BC">
      <w:pPr>
        <w:rPr>
          <w:rFonts w:ascii="Century Gothic" w:hAnsi="Century Gothic"/>
          <w:sz w:val="20"/>
          <w:szCs w:val="20"/>
        </w:rPr>
      </w:pPr>
      <w:r>
        <w:rPr>
          <w:rFonts w:ascii="Century Gothic" w:hAnsi="Century Gothic"/>
          <w:noProof/>
          <w:color w:val="0070C0"/>
          <w:sz w:val="20"/>
          <w:szCs w:val="20"/>
        </w:rPr>
        <w:drawing>
          <wp:anchor distT="0" distB="0" distL="114300" distR="114300" simplePos="0" relativeHeight="251659264" behindDoc="1" locked="0" layoutInCell="1" allowOverlap="1" wp14:anchorId="38A1E3A2" wp14:editId="06E08937">
            <wp:simplePos x="0" y="0"/>
            <wp:positionH relativeFrom="column">
              <wp:posOffset>400685</wp:posOffset>
            </wp:positionH>
            <wp:positionV relativeFrom="paragraph">
              <wp:posOffset>78740</wp:posOffset>
            </wp:positionV>
            <wp:extent cx="5389880" cy="3176905"/>
            <wp:effectExtent l="0" t="0" r="1270" b="4445"/>
            <wp:wrapTight wrapText="bothSides">
              <wp:wrapPolygon edited="0">
                <wp:start x="0" y="0"/>
                <wp:lineTo x="0" y="21501"/>
                <wp:lineTo x="21529" y="21501"/>
                <wp:lineTo x="21529" y="0"/>
                <wp:lineTo x="0" y="0"/>
              </wp:wrapPolygon>
            </wp:wrapTight>
            <wp:docPr id="15944101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89880" cy="3176905"/>
                    </a:xfrm>
                    <a:prstGeom prst="rect">
                      <a:avLst/>
                    </a:prstGeom>
                    <a:noFill/>
                  </pic:spPr>
                </pic:pic>
              </a:graphicData>
            </a:graphic>
            <wp14:sizeRelH relativeFrom="margin">
              <wp14:pctWidth>0</wp14:pctWidth>
            </wp14:sizeRelH>
            <wp14:sizeRelV relativeFrom="margin">
              <wp14:pctHeight>0</wp14:pctHeight>
            </wp14:sizeRelV>
          </wp:anchor>
        </w:drawing>
      </w:r>
    </w:p>
    <w:p w14:paraId="14E93A68" w14:textId="532FDB41" w:rsidR="009F61BC" w:rsidRPr="009F61BC" w:rsidRDefault="009F61BC" w:rsidP="009F61BC">
      <w:pPr>
        <w:rPr>
          <w:rFonts w:ascii="Century Gothic" w:hAnsi="Century Gothic"/>
          <w:sz w:val="20"/>
          <w:szCs w:val="20"/>
        </w:rPr>
      </w:pPr>
    </w:p>
    <w:p w14:paraId="088B3FFF" w14:textId="77777777" w:rsidR="009F61BC" w:rsidRPr="009F61BC" w:rsidRDefault="009F61BC" w:rsidP="009F61BC">
      <w:pPr>
        <w:rPr>
          <w:rFonts w:ascii="Century Gothic" w:hAnsi="Century Gothic"/>
          <w:sz w:val="20"/>
          <w:szCs w:val="20"/>
        </w:rPr>
      </w:pPr>
    </w:p>
    <w:p w14:paraId="0FD5DB31" w14:textId="77777777" w:rsidR="009F61BC" w:rsidRPr="009F61BC" w:rsidRDefault="009F61BC" w:rsidP="009F61BC">
      <w:pPr>
        <w:rPr>
          <w:rFonts w:ascii="Century Gothic" w:hAnsi="Century Gothic"/>
          <w:sz w:val="20"/>
          <w:szCs w:val="20"/>
        </w:rPr>
      </w:pPr>
    </w:p>
    <w:p w14:paraId="237C51BD" w14:textId="77777777" w:rsidR="009F61BC" w:rsidRPr="009F61BC" w:rsidRDefault="009F61BC" w:rsidP="009F61BC">
      <w:pPr>
        <w:rPr>
          <w:rFonts w:ascii="Century Gothic" w:hAnsi="Century Gothic"/>
          <w:sz w:val="20"/>
          <w:szCs w:val="20"/>
        </w:rPr>
      </w:pPr>
    </w:p>
    <w:p w14:paraId="28AF590E" w14:textId="77777777" w:rsidR="009F61BC" w:rsidRPr="009F61BC" w:rsidRDefault="009F61BC" w:rsidP="009F61BC">
      <w:pPr>
        <w:rPr>
          <w:rFonts w:ascii="Century Gothic" w:hAnsi="Century Gothic"/>
          <w:sz w:val="20"/>
          <w:szCs w:val="20"/>
        </w:rPr>
      </w:pPr>
    </w:p>
    <w:p w14:paraId="7062D504" w14:textId="77777777" w:rsidR="009F61BC" w:rsidRPr="009F61BC" w:rsidRDefault="009F61BC" w:rsidP="009F61BC">
      <w:pPr>
        <w:rPr>
          <w:rFonts w:ascii="Century Gothic" w:hAnsi="Century Gothic"/>
          <w:sz w:val="20"/>
          <w:szCs w:val="20"/>
        </w:rPr>
      </w:pPr>
    </w:p>
    <w:p w14:paraId="10203964" w14:textId="77777777" w:rsidR="009F61BC" w:rsidRPr="009F61BC" w:rsidRDefault="009F61BC" w:rsidP="009F61BC">
      <w:pPr>
        <w:rPr>
          <w:rFonts w:ascii="Century Gothic" w:hAnsi="Century Gothic"/>
          <w:sz w:val="20"/>
          <w:szCs w:val="20"/>
        </w:rPr>
      </w:pPr>
    </w:p>
    <w:p w14:paraId="0A036B1B" w14:textId="77777777" w:rsidR="009F61BC" w:rsidRPr="009F61BC" w:rsidRDefault="009F61BC" w:rsidP="009F61BC">
      <w:pPr>
        <w:rPr>
          <w:rFonts w:ascii="Century Gothic" w:hAnsi="Century Gothic"/>
          <w:sz w:val="20"/>
          <w:szCs w:val="20"/>
        </w:rPr>
      </w:pPr>
    </w:p>
    <w:p w14:paraId="26E42949" w14:textId="77777777" w:rsidR="009F61BC" w:rsidRPr="009F61BC" w:rsidRDefault="009F61BC" w:rsidP="009F61BC">
      <w:pPr>
        <w:rPr>
          <w:rFonts w:ascii="Century Gothic" w:hAnsi="Century Gothic"/>
          <w:sz w:val="20"/>
          <w:szCs w:val="20"/>
        </w:rPr>
      </w:pPr>
    </w:p>
    <w:p w14:paraId="09333B7E" w14:textId="77777777" w:rsidR="009F61BC" w:rsidRPr="009F61BC" w:rsidRDefault="009F61BC" w:rsidP="009F61BC">
      <w:pPr>
        <w:rPr>
          <w:rFonts w:ascii="Century Gothic" w:hAnsi="Century Gothic"/>
          <w:sz w:val="20"/>
          <w:szCs w:val="20"/>
        </w:rPr>
      </w:pPr>
    </w:p>
    <w:p w14:paraId="34B2913A" w14:textId="77777777" w:rsidR="009F61BC" w:rsidRPr="009F61BC" w:rsidRDefault="009F61BC" w:rsidP="009F61BC">
      <w:pPr>
        <w:rPr>
          <w:rFonts w:ascii="Century Gothic" w:hAnsi="Century Gothic"/>
          <w:sz w:val="20"/>
          <w:szCs w:val="20"/>
        </w:rPr>
      </w:pPr>
    </w:p>
    <w:p w14:paraId="07E82105" w14:textId="77777777" w:rsidR="009F61BC" w:rsidRPr="009F61BC" w:rsidRDefault="009F61BC" w:rsidP="009F61BC">
      <w:pPr>
        <w:rPr>
          <w:rFonts w:ascii="Century Gothic" w:hAnsi="Century Gothic"/>
          <w:sz w:val="20"/>
          <w:szCs w:val="20"/>
        </w:rPr>
      </w:pPr>
    </w:p>
    <w:p w14:paraId="22EDDBF2" w14:textId="77777777" w:rsidR="009F61BC" w:rsidRPr="009F61BC" w:rsidRDefault="009F61BC" w:rsidP="009F61BC">
      <w:pPr>
        <w:rPr>
          <w:rFonts w:ascii="Century Gothic" w:hAnsi="Century Gothic"/>
          <w:sz w:val="20"/>
          <w:szCs w:val="20"/>
        </w:rPr>
      </w:pPr>
    </w:p>
    <w:p w14:paraId="2FFC199A" w14:textId="77777777" w:rsidR="009F61BC" w:rsidRPr="009F61BC" w:rsidRDefault="009F61BC" w:rsidP="009F61BC">
      <w:pPr>
        <w:rPr>
          <w:rFonts w:ascii="Century Gothic" w:hAnsi="Century Gothic"/>
          <w:sz w:val="20"/>
          <w:szCs w:val="20"/>
        </w:rPr>
      </w:pPr>
    </w:p>
    <w:p w14:paraId="3B6C517D" w14:textId="77777777" w:rsidR="009F61BC" w:rsidRPr="009F61BC" w:rsidRDefault="009F61BC" w:rsidP="009F61BC">
      <w:pPr>
        <w:rPr>
          <w:rFonts w:ascii="Century Gothic" w:hAnsi="Century Gothic"/>
          <w:sz w:val="20"/>
          <w:szCs w:val="20"/>
        </w:rPr>
      </w:pPr>
    </w:p>
    <w:p w14:paraId="35C81470" w14:textId="77777777" w:rsidR="009F61BC" w:rsidRDefault="009F61BC" w:rsidP="009F61BC">
      <w:pPr>
        <w:rPr>
          <w:rFonts w:ascii="Century Gothic" w:hAnsi="Century Gothic"/>
          <w:sz w:val="20"/>
          <w:szCs w:val="20"/>
        </w:rPr>
      </w:pPr>
    </w:p>
    <w:p w14:paraId="378D5D90" w14:textId="77777777" w:rsidR="009F61BC" w:rsidRDefault="009F61BC" w:rsidP="009F61BC">
      <w:pPr>
        <w:rPr>
          <w:rFonts w:ascii="Century Gothic" w:hAnsi="Century Gothic"/>
          <w:sz w:val="20"/>
          <w:szCs w:val="20"/>
        </w:rPr>
      </w:pPr>
    </w:p>
    <w:p w14:paraId="6DD54FC6" w14:textId="77777777" w:rsidR="009F61BC" w:rsidRDefault="009F61BC" w:rsidP="009F61BC">
      <w:pPr>
        <w:rPr>
          <w:rFonts w:ascii="Century Gothic" w:hAnsi="Century Gothic"/>
          <w:sz w:val="20"/>
          <w:szCs w:val="20"/>
        </w:rPr>
      </w:pPr>
    </w:p>
    <w:p w14:paraId="0B4C2AB2" w14:textId="77777777" w:rsidR="00C52BE2" w:rsidRDefault="00C52BE2" w:rsidP="009F61BC">
      <w:pPr>
        <w:rPr>
          <w:rFonts w:ascii="Century Gothic" w:hAnsi="Century Gothic"/>
          <w:sz w:val="20"/>
          <w:szCs w:val="20"/>
        </w:rPr>
      </w:pPr>
    </w:p>
    <w:p w14:paraId="75E8C41E" w14:textId="77777777" w:rsidR="009F61BC" w:rsidRDefault="009F61BC" w:rsidP="009F61BC">
      <w:pPr>
        <w:rPr>
          <w:rFonts w:ascii="Century Gothic" w:hAnsi="Century Gothic"/>
          <w:sz w:val="20"/>
          <w:szCs w:val="20"/>
        </w:rPr>
      </w:pPr>
    </w:p>
    <w:p w14:paraId="638CEBE2" w14:textId="60F3DB1A" w:rsidR="009D121B" w:rsidRPr="003A63D5" w:rsidRDefault="003A63D5" w:rsidP="003A63D5">
      <w:pPr>
        <w:tabs>
          <w:tab w:val="left" w:pos="1178"/>
        </w:tabs>
        <w:jc w:val="both"/>
        <w:rPr>
          <w:rFonts w:ascii="Century Gothic" w:hAnsi="Century Gothic"/>
          <w:color w:val="0070C0"/>
          <w:sz w:val="20"/>
          <w:szCs w:val="20"/>
        </w:rPr>
      </w:pPr>
      <w:r w:rsidRPr="003A63D5">
        <w:rPr>
          <w:rFonts w:ascii="Century Gothic" w:hAnsi="Century Gothic"/>
          <w:color w:val="0070C0"/>
          <w:sz w:val="20"/>
          <w:szCs w:val="20"/>
        </w:rPr>
        <w:t>La gráfica muestra que la mayor proporción de funcionarios capacitados corresponde a personas adultas de 30 a 64 años, con un 56%. Le siguen las personas jóvenes de 18 a 29 años, que representan el 38%, mientras que las personas adultas mayores de 65 años constituyen el 6%. Esto evidencia una participación predominante de población adulta en las capacitaciones reportadas durante enero-febrero de 2026.</w:t>
      </w:r>
    </w:p>
    <w:p w14:paraId="789CB3B9" w14:textId="77777777" w:rsidR="003A63D5" w:rsidRDefault="003A63D5" w:rsidP="003A63D5">
      <w:pPr>
        <w:rPr>
          <w:rFonts w:ascii="Century Gothic" w:hAnsi="Century Gothic"/>
          <w:sz w:val="20"/>
          <w:szCs w:val="20"/>
        </w:rPr>
      </w:pPr>
    </w:p>
    <w:p w14:paraId="4DC40616" w14:textId="77777777" w:rsidR="006A3805" w:rsidRDefault="006A3805" w:rsidP="003A63D5">
      <w:pPr>
        <w:rPr>
          <w:rFonts w:ascii="Century Gothic" w:hAnsi="Century Gothic"/>
          <w:sz w:val="20"/>
          <w:szCs w:val="20"/>
        </w:rPr>
      </w:pPr>
    </w:p>
    <w:p w14:paraId="16212C97" w14:textId="77777777" w:rsidR="006A3805" w:rsidRDefault="006A3805" w:rsidP="003A63D5">
      <w:pPr>
        <w:rPr>
          <w:rFonts w:ascii="Century Gothic" w:hAnsi="Century Gothic"/>
          <w:sz w:val="20"/>
          <w:szCs w:val="20"/>
        </w:rPr>
      </w:pPr>
    </w:p>
    <w:p w14:paraId="67619960" w14:textId="77777777" w:rsidR="006A3805" w:rsidRDefault="006A3805" w:rsidP="003A63D5">
      <w:pPr>
        <w:rPr>
          <w:rFonts w:ascii="Century Gothic" w:hAnsi="Century Gothic"/>
          <w:sz w:val="20"/>
          <w:szCs w:val="20"/>
        </w:rPr>
      </w:pPr>
    </w:p>
    <w:p w14:paraId="1EBD33F5" w14:textId="4F1B2FDA" w:rsidR="006A3805" w:rsidRDefault="006A3805" w:rsidP="003A63D5">
      <w:pPr>
        <w:rPr>
          <w:rFonts w:ascii="Century Gothic" w:hAnsi="Century Gothic"/>
          <w:sz w:val="20"/>
          <w:szCs w:val="20"/>
        </w:rPr>
      </w:pPr>
    </w:p>
    <w:p w14:paraId="28B15E66" w14:textId="084F4B3F" w:rsidR="00F50015" w:rsidRDefault="00211989" w:rsidP="003A63D5">
      <w:pPr>
        <w:rPr>
          <w:rFonts w:ascii="Century Gothic" w:hAnsi="Century Gothic"/>
          <w:sz w:val="20"/>
          <w:szCs w:val="20"/>
        </w:rPr>
      </w:pPr>
      <w:r>
        <w:rPr>
          <w:rFonts w:ascii="Century Gothic" w:hAnsi="Century Gothic"/>
          <w:noProof/>
          <w:sz w:val="20"/>
          <w:szCs w:val="20"/>
        </w:rPr>
        <w:drawing>
          <wp:anchor distT="0" distB="0" distL="114300" distR="114300" simplePos="0" relativeHeight="251660288" behindDoc="1" locked="0" layoutInCell="1" allowOverlap="1" wp14:anchorId="12403A64" wp14:editId="4CDE9584">
            <wp:simplePos x="0" y="0"/>
            <wp:positionH relativeFrom="page">
              <wp:posOffset>1275715</wp:posOffset>
            </wp:positionH>
            <wp:positionV relativeFrom="paragraph">
              <wp:posOffset>24765</wp:posOffset>
            </wp:positionV>
            <wp:extent cx="4594225" cy="2811145"/>
            <wp:effectExtent l="0" t="0" r="0" b="8255"/>
            <wp:wrapTight wrapText="bothSides">
              <wp:wrapPolygon edited="0">
                <wp:start x="0" y="0"/>
                <wp:lineTo x="0" y="21517"/>
                <wp:lineTo x="21496" y="21517"/>
                <wp:lineTo x="21496" y="0"/>
                <wp:lineTo x="0" y="0"/>
              </wp:wrapPolygon>
            </wp:wrapTight>
            <wp:docPr id="815637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94225" cy="2811145"/>
                    </a:xfrm>
                    <a:prstGeom prst="rect">
                      <a:avLst/>
                    </a:prstGeom>
                    <a:noFill/>
                  </pic:spPr>
                </pic:pic>
              </a:graphicData>
            </a:graphic>
            <wp14:sizeRelH relativeFrom="margin">
              <wp14:pctWidth>0</wp14:pctWidth>
            </wp14:sizeRelH>
            <wp14:sizeRelV relativeFrom="margin">
              <wp14:pctHeight>0</wp14:pctHeight>
            </wp14:sizeRelV>
          </wp:anchor>
        </w:drawing>
      </w:r>
    </w:p>
    <w:p w14:paraId="2608AE4D" w14:textId="77777777" w:rsidR="00F50015" w:rsidRDefault="00F50015" w:rsidP="003A63D5">
      <w:pPr>
        <w:rPr>
          <w:rFonts w:ascii="Century Gothic" w:hAnsi="Century Gothic"/>
          <w:sz w:val="20"/>
          <w:szCs w:val="20"/>
        </w:rPr>
      </w:pPr>
    </w:p>
    <w:p w14:paraId="25ADB884" w14:textId="6A9D0B6D" w:rsidR="00F50015" w:rsidRDefault="00F50015" w:rsidP="003A63D5">
      <w:pPr>
        <w:rPr>
          <w:rFonts w:ascii="Century Gothic" w:hAnsi="Century Gothic"/>
          <w:sz w:val="20"/>
          <w:szCs w:val="20"/>
        </w:rPr>
      </w:pPr>
    </w:p>
    <w:p w14:paraId="6AED00A4" w14:textId="77777777" w:rsidR="00F50015" w:rsidRDefault="00F50015" w:rsidP="003A63D5">
      <w:pPr>
        <w:rPr>
          <w:rFonts w:ascii="Century Gothic" w:hAnsi="Century Gothic"/>
          <w:sz w:val="20"/>
          <w:szCs w:val="20"/>
        </w:rPr>
      </w:pPr>
    </w:p>
    <w:p w14:paraId="423B4BA7" w14:textId="77777777" w:rsidR="00211989" w:rsidRDefault="00211989" w:rsidP="003A63D5">
      <w:pPr>
        <w:rPr>
          <w:rFonts w:ascii="Century Gothic" w:hAnsi="Century Gothic"/>
          <w:sz w:val="20"/>
          <w:szCs w:val="20"/>
        </w:rPr>
      </w:pPr>
    </w:p>
    <w:p w14:paraId="7ABB7EBE" w14:textId="77777777" w:rsidR="00211989" w:rsidRDefault="00211989" w:rsidP="003A63D5">
      <w:pPr>
        <w:rPr>
          <w:rFonts w:ascii="Century Gothic" w:hAnsi="Century Gothic"/>
          <w:sz w:val="20"/>
          <w:szCs w:val="20"/>
        </w:rPr>
      </w:pPr>
    </w:p>
    <w:p w14:paraId="68985103" w14:textId="77777777" w:rsidR="00211989" w:rsidRDefault="00211989" w:rsidP="003A63D5">
      <w:pPr>
        <w:rPr>
          <w:rFonts w:ascii="Century Gothic" w:hAnsi="Century Gothic"/>
          <w:sz w:val="20"/>
          <w:szCs w:val="20"/>
        </w:rPr>
      </w:pPr>
    </w:p>
    <w:p w14:paraId="6AF98DE6" w14:textId="77777777" w:rsidR="00211989" w:rsidRDefault="00211989" w:rsidP="003A63D5">
      <w:pPr>
        <w:rPr>
          <w:rFonts w:ascii="Century Gothic" w:hAnsi="Century Gothic"/>
          <w:sz w:val="20"/>
          <w:szCs w:val="20"/>
        </w:rPr>
      </w:pPr>
    </w:p>
    <w:p w14:paraId="7118A277" w14:textId="77777777" w:rsidR="00211989" w:rsidRDefault="00211989" w:rsidP="003A63D5">
      <w:pPr>
        <w:rPr>
          <w:rFonts w:ascii="Century Gothic" w:hAnsi="Century Gothic"/>
          <w:sz w:val="20"/>
          <w:szCs w:val="20"/>
        </w:rPr>
      </w:pPr>
    </w:p>
    <w:p w14:paraId="612851DC" w14:textId="77777777" w:rsidR="00211989" w:rsidRDefault="00211989" w:rsidP="003A63D5">
      <w:pPr>
        <w:rPr>
          <w:rFonts w:ascii="Century Gothic" w:hAnsi="Century Gothic"/>
          <w:sz w:val="20"/>
          <w:szCs w:val="20"/>
        </w:rPr>
      </w:pPr>
    </w:p>
    <w:p w14:paraId="4568D812" w14:textId="77777777" w:rsidR="00211989" w:rsidRDefault="00211989" w:rsidP="003A63D5">
      <w:pPr>
        <w:rPr>
          <w:rFonts w:ascii="Century Gothic" w:hAnsi="Century Gothic"/>
          <w:sz w:val="20"/>
          <w:szCs w:val="20"/>
        </w:rPr>
      </w:pPr>
    </w:p>
    <w:p w14:paraId="4B8403BB" w14:textId="77777777" w:rsidR="00211989" w:rsidRDefault="00211989" w:rsidP="003A63D5">
      <w:pPr>
        <w:rPr>
          <w:rFonts w:ascii="Century Gothic" w:hAnsi="Century Gothic"/>
          <w:sz w:val="20"/>
          <w:szCs w:val="20"/>
        </w:rPr>
      </w:pPr>
    </w:p>
    <w:p w14:paraId="099BA8DA" w14:textId="77777777" w:rsidR="00211989" w:rsidRDefault="00211989" w:rsidP="003A63D5">
      <w:pPr>
        <w:rPr>
          <w:rFonts w:ascii="Century Gothic" w:hAnsi="Century Gothic"/>
          <w:sz w:val="20"/>
          <w:szCs w:val="20"/>
        </w:rPr>
      </w:pPr>
    </w:p>
    <w:p w14:paraId="07332ADF" w14:textId="77777777" w:rsidR="00211989" w:rsidRDefault="00211989" w:rsidP="003A63D5">
      <w:pPr>
        <w:rPr>
          <w:rFonts w:ascii="Century Gothic" w:hAnsi="Century Gothic"/>
          <w:sz w:val="20"/>
          <w:szCs w:val="20"/>
        </w:rPr>
      </w:pPr>
    </w:p>
    <w:p w14:paraId="185CB7BF" w14:textId="77777777" w:rsidR="00211989" w:rsidRDefault="00211989" w:rsidP="003A63D5">
      <w:pPr>
        <w:rPr>
          <w:rFonts w:ascii="Century Gothic" w:hAnsi="Century Gothic"/>
          <w:sz w:val="20"/>
          <w:szCs w:val="20"/>
        </w:rPr>
      </w:pPr>
    </w:p>
    <w:p w14:paraId="39C77780" w14:textId="77777777" w:rsidR="00211989" w:rsidRDefault="00211989" w:rsidP="003A63D5">
      <w:pPr>
        <w:rPr>
          <w:rFonts w:ascii="Century Gothic" w:hAnsi="Century Gothic"/>
          <w:sz w:val="20"/>
          <w:szCs w:val="20"/>
        </w:rPr>
      </w:pPr>
    </w:p>
    <w:p w14:paraId="1D70344B" w14:textId="77777777" w:rsidR="00211989" w:rsidRDefault="00211989" w:rsidP="003A63D5">
      <w:pPr>
        <w:rPr>
          <w:rFonts w:ascii="Century Gothic" w:hAnsi="Century Gothic"/>
          <w:sz w:val="20"/>
          <w:szCs w:val="20"/>
        </w:rPr>
      </w:pPr>
    </w:p>
    <w:p w14:paraId="41591EF9" w14:textId="77777777" w:rsidR="00211989" w:rsidRDefault="00211989" w:rsidP="003A63D5">
      <w:pPr>
        <w:rPr>
          <w:rFonts w:ascii="Century Gothic" w:hAnsi="Century Gothic"/>
          <w:sz w:val="20"/>
          <w:szCs w:val="20"/>
        </w:rPr>
      </w:pPr>
    </w:p>
    <w:p w14:paraId="69645406" w14:textId="77777777" w:rsidR="00211989" w:rsidRDefault="00211989" w:rsidP="003A63D5">
      <w:pPr>
        <w:rPr>
          <w:rFonts w:ascii="Century Gothic" w:hAnsi="Century Gothic"/>
          <w:sz w:val="20"/>
          <w:szCs w:val="20"/>
        </w:rPr>
      </w:pPr>
    </w:p>
    <w:p w14:paraId="1D2920D3" w14:textId="3DD1E464" w:rsidR="00F50015" w:rsidRPr="00E259E0" w:rsidRDefault="00F50015" w:rsidP="00A73EBD">
      <w:pPr>
        <w:jc w:val="both"/>
        <w:rPr>
          <w:rFonts w:ascii="Century Gothic" w:hAnsi="Century Gothic"/>
          <w:color w:val="0070C0"/>
          <w:sz w:val="20"/>
          <w:szCs w:val="20"/>
        </w:rPr>
      </w:pPr>
      <w:r w:rsidRPr="00F50015">
        <w:rPr>
          <w:rFonts w:ascii="Century Gothic" w:hAnsi="Century Gothic"/>
          <w:color w:val="0070C0"/>
          <w:sz w:val="20"/>
          <w:szCs w:val="20"/>
        </w:rPr>
        <w:t xml:space="preserve">La gráfica muestra la distribución del personal capacitado según cargo durante el período marzo-abril de 2026. Los cargos con mayor representación fueron Asesor y Encargada/o de sede, con 3 personas cada uno. </w:t>
      </w:r>
      <w:r w:rsidRPr="00E259E0">
        <w:rPr>
          <w:rFonts w:ascii="Century Gothic" w:hAnsi="Century Gothic"/>
          <w:color w:val="0070C0"/>
          <w:sz w:val="20"/>
          <w:szCs w:val="20"/>
        </w:rPr>
        <w:t xml:space="preserve">El resto de </w:t>
      </w:r>
      <w:r w:rsidR="00A73EBD" w:rsidRPr="00E259E0">
        <w:rPr>
          <w:rFonts w:ascii="Century Gothic" w:hAnsi="Century Gothic"/>
          <w:color w:val="0070C0"/>
          <w:sz w:val="20"/>
          <w:szCs w:val="20"/>
        </w:rPr>
        <w:t>los cargos</w:t>
      </w:r>
      <w:r w:rsidRPr="00E259E0">
        <w:rPr>
          <w:rFonts w:ascii="Century Gothic" w:hAnsi="Century Gothic"/>
          <w:color w:val="0070C0"/>
          <w:sz w:val="20"/>
          <w:szCs w:val="20"/>
        </w:rPr>
        <w:t xml:space="preserve"> registró una participación de 1 persona por categoría, evidenciando una distribución diversa de perfiles técnicos, administrativos y de coordinación dentro del proceso de capacitación.</w:t>
      </w:r>
    </w:p>
    <w:p w14:paraId="7798BE55" w14:textId="0F1734BF" w:rsidR="00F50015" w:rsidRDefault="00F50015" w:rsidP="003A63D5">
      <w:pPr>
        <w:rPr>
          <w:rFonts w:ascii="Century Gothic" w:hAnsi="Century Gothic"/>
          <w:sz w:val="20"/>
          <w:szCs w:val="20"/>
        </w:rPr>
      </w:pPr>
    </w:p>
    <w:p w14:paraId="27A94DB3" w14:textId="77777777" w:rsidR="004D1868" w:rsidRDefault="004D1868" w:rsidP="003A63D5">
      <w:pPr>
        <w:rPr>
          <w:rFonts w:ascii="Century Gothic" w:hAnsi="Century Gothic"/>
          <w:sz w:val="20"/>
          <w:szCs w:val="20"/>
        </w:rPr>
      </w:pPr>
    </w:p>
    <w:p w14:paraId="6CA1B876" w14:textId="77777777" w:rsidR="004D1868" w:rsidRDefault="004D1868" w:rsidP="003A63D5">
      <w:pPr>
        <w:rPr>
          <w:rFonts w:ascii="Century Gothic" w:hAnsi="Century Gothic"/>
          <w:sz w:val="20"/>
          <w:szCs w:val="20"/>
        </w:rPr>
      </w:pPr>
    </w:p>
    <w:p w14:paraId="0DD52B55" w14:textId="77777777" w:rsidR="004D1868" w:rsidRDefault="004D1868" w:rsidP="003A63D5">
      <w:pPr>
        <w:rPr>
          <w:rFonts w:ascii="Century Gothic" w:hAnsi="Century Gothic"/>
          <w:sz w:val="20"/>
          <w:szCs w:val="20"/>
        </w:rPr>
      </w:pPr>
    </w:p>
    <w:p w14:paraId="0FA7FE9C" w14:textId="77777777" w:rsidR="004D1868" w:rsidRDefault="004D1868" w:rsidP="003A63D5">
      <w:pPr>
        <w:rPr>
          <w:rFonts w:ascii="Century Gothic" w:hAnsi="Century Gothic"/>
          <w:sz w:val="20"/>
          <w:szCs w:val="20"/>
        </w:rPr>
      </w:pPr>
    </w:p>
    <w:p w14:paraId="249540DC" w14:textId="77777777" w:rsidR="004D1868" w:rsidRDefault="004D1868" w:rsidP="003A63D5">
      <w:pPr>
        <w:rPr>
          <w:rFonts w:ascii="Century Gothic" w:hAnsi="Century Gothic"/>
          <w:sz w:val="20"/>
          <w:szCs w:val="20"/>
        </w:rPr>
      </w:pPr>
    </w:p>
    <w:p w14:paraId="6E0E1C7F" w14:textId="77777777" w:rsidR="004D1868" w:rsidRDefault="004D1868" w:rsidP="003A63D5">
      <w:pPr>
        <w:rPr>
          <w:rFonts w:ascii="Century Gothic" w:hAnsi="Century Gothic"/>
          <w:sz w:val="20"/>
          <w:szCs w:val="20"/>
        </w:rPr>
      </w:pPr>
    </w:p>
    <w:p w14:paraId="6D03527D" w14:textId="77777777" w:rsidR="004D1868" w:rsidRDefault="004D1868" w:rsidP="003A63D5">
      <w:pPr>
        <w:rPr>
          <w:rFonts w:ascii="Century Gothic" w:hAnsi="Century Gothic"/>
          <w:sz w:val="20"/>
          <w:szCs w:val="20"/>
        </w:rPr>
      </w:pPr>
    </w:p>
    <w:p w14:paraId="64F74554" w14:textId="77777777" w:rsidR="004D1868" w:rsidRDefault="004D1868" w:rsidP="003A63D5">
      <w:pPr>
        <w:rPr>
          <w:rFonts w:ascii="Century Gothic" w:hAnsi="Century Gothic"/>
          <w:sz w:val="20"/>
          <w:szCs w:val="20"/>
        </w:rPr>
      </w:pPr>
    </w:p>
    <w:p w14:paraId="0C754A8C" w14:textId="77777777" w:rsidR="004D1868" w:rsidRDefault="004D1868" w:rsidP="003A63D5">
      <w:pPr>
        <w:rPr>
          <w:rFonts w:ascii="Century Gothic" w:hAnsi="Century Gothic"/>
          <w:sz w:val="20"/>
          <w:szCs w:val="20"/>
        </w:rPr>
      </w:pPr>
    </w:p>
    <w:p w14:paraId="0E6CA7B1" w14:textId="77777777" w:rsidR="004D1868" w:rsidRDefault="004D1868" w:rsidP="003A63D5">
      <w:pPr>
        <w:rPr>
          <w:rFonts w:ascii="Century Gothic" w:hAnsi="Century Gothic"/>
          <w:sz w:val="20"/>
          <w:szCs w:val="20"/>
        </w:rPr>
      </w:pPr>
    </w:p>
    <w:p w14:paraId="6CD10B1A" w14:textId="77777777" w:rsidR="004D1868" w:rsidRDefault="004D1868" w:rsidP="003A63D5">
      <w:pPr>
        <w:rPr>
          <w:rFonts w:ascii="Century Gothic" w:hAnsi="Century Gothic"/>
          <w:sz w:val="20"/>
          <w:szCs w:val="20"/>
        </w:rPr>
      </w:pPr>
    </w:p>
    <w:p w14:paraId="6BE68D4B" w14:textId="77777777" w:rsidR="004D1868" w:rsidRDefault="004D1868" w:rsidP="003A63D5">
      <w:pPr>
        <w:rPr>
          <w:rFonts w:ascii="Century Gothic" w:hAnsi="Century Gothic"/>
          <w:sz w:val="20"/>
          <w:szCs w:val="20"/>
        </w:rPr>
      </w:pPr>
    </w:p>
    <w:p w14:paraId="28694188" w14:textId="77777777" w:rsidR="004D1868" w:rsidRDefault="004D1868" w:rsidP="003A63D5">
      <w:pPr>
        <w:rPr>
          <w:rFonts w:ascii="Century Gothic" w:hAnsi="Century Gothic"/>
          <w:sz w:val="20"/>
          <w:szCs w:val="20"/>
        </w:rPr>
      </w:pPr>
    </w:p>
    <w:p w14:paraId="4EA39313" w14:textId="77777777" w:rsidR="004D1868" w:rsidRDefault="004D1868" w:rsidP="003A63D5">
      <w:pPr>
        <w:rPr>
          <w:rFonts w:ascii="Century Gothic" w:hAnsi="Century Gothic"/>
          <w:sz w:val="20"/>
          <w:szCs w:val="20"/>
        </w:rPr>
      </w:pPr>
    </w:p>
    <w:p w14:paraId="72D9C438" w14:textId="77777777" w:rsidR="004D1868" w:rsidRDefault="004D1868" w:rsidP="003A63D5">
      <w:pPr>
        <w:rPr>
          <w:rFonts w:ascii="Century Gothic" w:hAnsi="Century Gothic"/>
          <w:sz w:val="20"/>
          <w:szCs w:val="20"/>
        </w:rPr>
      </w:pPr>
    </w:p>
    <w:p w14:paraId="4BFE1529" w14:textId="77777777" w:rsidR="004D1868" w:rsidRDefault="004D1868" w:rsidP="003A63D5">
      <w:pPr>
        <w:rPr>
          <w:rFonts w:ascii="Century Gothic" w:hAnsi="Century Gothic"/>
          <w:sz w:val="20"/>
          <w:szCs w:val="20"/>
        </w:rPr>
      </w:pPr>
    </w:p>
    <w:p w14:paraId="2D4CE646" w14:textId="77777777" w:rsidR="004D1868" w:rsidRDefault="004D1868" w:rsidP="003A63D5">
      <w:pPr>
        <w:rPr>
          <w:rFonts w:ascii="Century Gothic" w:hAnsi="Century Gothic"/>
          <w:sz w:val="20"/>
          <w:szCs w:val="20"/>
        </w:rPr>
      </w:pPr>
    </w:p>
    <w:p w14:paraId="572F41D4" w14:textId="77777777" w:rsidR="004D1868" w:rsidRDefault="004D1868" w:rsidP="003A63D5">
      <w:pPr>
        <w:rPr>
          <w:rFonts w:ascii="Century Gothic" w:hAnsi="Century Gothic"/>
          <w:sz w:val="20"/>
          <w:szCs w:val="20"/>
        </w:rPr>
      </w:pPr>
    </w:p>
    <w:p w14:paraId="71977F16" w14:textId="77777777" w:rsidR="004D1868" w:rsidRDefault="004D1868" w:rsidP="003A63D5">
      <w:pPr>
        <w:rPr>
          <w:rFonts w:ascii="Century Gothic" w:hAnsi="Century Gothic"/>
          <w:sz w:val="20"/>
          <w:szCs w:val="20"/>
        </w:rPr>
      </w:pPr>
    </w:p>
    <w:p w14:paraId="2581DCF7" w14:textId="77777777" w:rsidR="004D1868" w:rsidRDefault="004D1868" w:rsidP="003A63D5">
      <w:pPr>
        <w:rPr>
          <w:rFonts w:ascii="Century Gothic" w:hAnsi="Century Gothic"/>
          <w:sz w:val="20"/>
          <w:szCs w:val="20"/>
        </w:rPr>
      </w:pPr>
    </w:p>
    <w:p w14:paraId="55004ACB" w14:textId="77777777" w:rsidR="004D1868" w:rsidRDefault="004D1868" w:rsidP="003A63D5">
      <w:pPr>
        <w:rPr>
          <w:rFonts w:ascii="Century Gothic" w:hAnsi="Century Gothic"/>
          <w:sz w:val="20"/>
          <w:szCs w:val="20"/>
        </w:rPr>
      </w:pPr>
    </w:p>
    <w:p w14:paraId="125F925D" w14:textId="77777777" w:rsidR="004D1868" w:rsidRDefault="004D1868" w:rsidP="003A63D5">
      <w:pPr>
        <w:rPr>
          <w:rFonts w:ascii="Century Gothic" w:hAnsi="Century Gothic"/>
          <w:sz w:val="20"/>
          <w:szCs w:val="20"/>
        </w:rPr>
      </w:pPr>
    </w:p>
    <w:p w14:paraId="558F898F" w14:textId="77777777" w:rsidR="004D1868" w:rsidRDefault="004D1868" w:rsidP="003A63D5">
      <w:pPr>
        <w:rPr>
          <w:rFonts w:ascii="Century Gothic" w:hAnsi="Century Gothic"/>
          <w:sz w:val="20"/>
          <w:szCs w:val="20"/>
        </w:rPr>
      </w:pPr>
    </w:p>
    <w:p w14:paraId="696AF9C7" w14:textId="77777777" w:rsidR="004D1868" w:rsidRDefault="004D1868" w:rsidP="003A63D5">
      <w:pPr>
        <w:rPr>
          <w:rFonts w:ascii="Century Gothic" w:hAnsi="Century Gothic"/>
          <w:sz w:val="20"/>
          <w:szCs w:val="20"/>
        </w:rPr>
      </w:pPr>
    </w:p>
    <w:p w14:paraId="583FC0BE" w14:textId="77777777" w:rsidR="004D1868" w:rsidRDefault="004D1868" w:rsidP="003A63D5">
      <w:pPr>
        <w:rPr>
          <w:rFonts w:ascii="Century Gothic" w:hAnsi="Century Gothic"/>
          <w:sz w:val="20"/>
          <w:szCs w:val="20"/>
        </w:rPr>
      </w:pPr>
    </w:p>
    <w:p w14:paraId="37442D49" w14:textId="77777777" w:rsidR="004D1868" w:rsidRDefault="004D1868" w:rsidP="003A63D5">
      <w:pPr>
        <w:rPr>
          <w:rFonts w:ascii="Century Gothic" w:hAnsi="Century Gothic"/>
          <w:sz w:val="20"/>
          <w:szCs w:val="20"/>
        </w:rPr>
      </w:pPr>
    </w:p>
    <w:p w14:paraId="4461F5CA" w14:textId="77777777" w:rsidR="004D1868" w:rsidRDefault="004D1868" w:rsidP="003A63D5">
      <w:pPr>
        <w:rPr>
          <w:rFonts w:ascii="Century Gothic" w:hAnsi="Century Gothic"/>
          <w:sz w:val="20"/>
          <w:szCs w:val="20"/>
        </w:rPr>
      </w:pPr>
    </w:p>
    <w:p w14:paraId="2C0D546F" w14:textId="77777777" w:rsidR="004D1868" w:rsidRDefault="004D1868" w:rsidP="003A63D5">
      <w:pPr>
        <w:rPr>
          <w:rFonts w:ascii="Century Gothic" w:hAnsi="Century Gothic"/>
          <w:sz w:val="20"/>
          <w:szCs w:val="20"/>
        </w:rPr>
      </w:pPr>
    </w:p>
    <w:p w14:paraId="6E7E1EFF" w14:textId="77777777" w:rsidR="004D1868" w:rsidRDefault="004D1868" w:rsidP="003A63D5">
      <w:pPr>
        <w:rPr>
          <w:rFonts w:ascii="Century Gothic" w:hAnsi="Century Gothic"/>
          <w:sz w:val="20"/>
          <w:szCs w:val="20"/>
        </w:rPr>
      </w:pPr>
    </w:p>
    <w:p w14:paraId="54480940" w14:textId="77777777" w:rsidR="004D1868" w:rsidRDefault="004D1868" w:rsidP="003A63D5">
      <w:pPr>
        <w:rPr>
          <w:rFonts w:ascii="Century Gothic" w:hAnsi="Century Gothic"/>
          <w:sz w:val="20"/>
          <w:szCs w:val="20"/>
        </w:rPr>
      </w:pPr>
    </w:p>
    <w:p w14:paraId="5AD50F25" w14:textId="77777777" w:rsidR="004D1868" w:rsidRDefault="004D1868" w:rsidP="003A63D5">
      <w:pPr>
        <w:rPr>
          <w:rFonts w:ascii="Century Gothic" w:hAnsi="Century Gothic"/>
          <w:sz w:val="20"/>
          <w:szCs w:val="20"/>
        </w:rPr>
      </w:pPr>
    </w:p>
    <w:p w14:paraId="7BE07FA6" w14:textId="77777777" w:rsidR="004D1868" w:rsidRDefault="004D1868" w:rsidP="003A63D5">
      <w:pPr>
        <w:rPr>
          <w:rFonts w:ascii="Century Gothic" w:hAnsi="Century Gothic"/>
          <w:sz w:val="20"/>
          <w:szCs w:val="20"/>
        </w:rPr>
      </w:pPr>
    </w:p>
    <w:p w14:paraId="5A7C94B6" w14:textId="03EF13E6" w:rsidR="004D1868" w:rsidRPr="00C012BD" w:rsidRDefault="004D1868" w:rsidP="003A63D5">
      <w:pPr>
        <w:rPr>
          <w:rFonts w:ascii="Century Gothic" w:hAnsi="Century Gothic"/>
          <w:b/>
          <w:bCs/>
          <w:color w:val="0070C0"/>
          <w:sz w:val="20"/>
          <w:szCs w:val="20"/>
        </w:rPr>
      </w:pPr>
      <w:r w:rsidRPr="00C012BD">
        <w:rPr>
          <w:rFonts w:ascii="Century Gothic" w:hAnsi="Century Gothic"/>
          <w:b/>
          <w:bCs/>
          <w:color w:val="0070C0"/>
          <w:sz w:val="20"/>
          <w:szCs w:val="20"/>
        </w:rPr>
        <w:t xml:space="preserve">Anexo4. </w:t>
      </w:r>
      <w:r w:rsidR="00C012BD" w:rsidRPr="00C012BD">
        <w:rPr>
          <w:rFonts w:ascii="Century Gothic" w:hAnsi="Century Gothic"/>
          <w:b/>
          <w:bCs/>
          <w:color w:val="0070C0"/>
          <w:sz w:val="20"/>
          <w:szCs w:val="20"/>
        </w:rPr>
        <w:t>Presentación</w:t>
      </w:r>
      <w:r w:rsidRPr="00C012BD">
        <w:rPr>
          <w:rFonts w:ascii="Century Gothic" w:hAnsi="Century Gothic"/>
          <w:b/>
          <w:bCs/>
          <w:color w:val="0070C0"/>
          <w:sz w:val="20"/>
          <w:szCs w:val="20"/>
        </w:rPr>
        <w:t xml:space="preserve"> utilizada durante la </w:t>
      </w:r>
      <w:r w:rsidR="00C012BD">
        <w:rPr>
          <w:rFonts w:ascii="Century Gothic" w:hAnsi="Century Gothic"/>
          <w:b/>
          <w:bCs/>
          <w:color w:val="0070C0"/>
          <w:sz w:val="20"/>
          <w:szCs w:val="20"/>
        </w:rPr>
        <w:t>r</w:t>
      </w:r>
      <w:r w:rsidR="00C012BD" w:rsidRPr="00C012BD">
        <w:rPr>
          <w:rFonts w:ascii="Century Gothic" w:hAnsi="Century Gothic"/>
          <w:b/>
          <w:bCs/>
          <w:color w:val="0070C0"/>
          <w:sz w:val="20"/>
          <w:szCs w:val="20"/>
        </w:rPr>
        <w:t>eunión</w:t>
      </w:r>
    </w:p>
    <w:p w14:paraId="79E6DBF5" w14:textId="6AD9B44C" w:rsidR="004D1868" w:rsidRDefault="0056722E" w:rsidP="003A63D5">
      <w:pPr>
        <w:rPr>
          <w:rFonts w:ascii="Century Gothic" w:hAnsi="Century Gothic"/>
          <w:sz w:val="20"/>
          <w:szCs w:val="20"/>
        </w:rPr>
      </w:pPr>
      <w:r w:rsidRPr="0056722E">
        <w:rPr>
          <w:rFonts w:ascii="Century Gothic" w:hAnsi="Century Gothic"/>
          <w:noProof/>
          <w:sz w:val="20"/>
          <w:szCs w:val="20"/>
        </w:rPr>
        <w:drawing>
          <wp:anchor distT="0" distB="0" distL="114300" distR="114300" simplePos="0" relativeHeight="251664384" behindDoc="1" locked="0" layoutInCell="1" allowOverlap="1" wp14:anchorId="07128F25" wp14:editId="6AA5047C">
            <wp:simplePos x="0" y="0"/>
            <wp:positionH relativeFrom="margin">
              <wp:align>left</wp:align>
            </wp:positionH>
            <wp:positionV relativeFrom="paragraph">
              <wp:posOffset>3733165</wp:posOffset>
            </wp:positionV>
            <wp:extent cx="6565900" cy="3390900"/>
            <wp:effectExtent l="0" t="0" r="6350" b="0"/>
            <wp:wrapTight wrapText="bothSides">
              <wp:wrapPolygon edited="0">
                <wp:start x="0" y="0"/>
                <wp:lineTo x="0" y="21479"/>
                <wp:lineTo x="21558" y="21479"/>
                <wp:lineTo x="21558" y="0"/>
                <wp:lineTo x="0" y="0"/>
              </wp:wrapPolygon>
            </wp:wrapTight>
            <wp:docPr id="54655012" name="Picture 1" descr="Proce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55012" name="Picture 1" descr="Processes&#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6565900" cy="3390900"/>
                    </a:xfrm>
                    <a:prstGeom prst="rect">
                      <a:avLst/>
                    </a:prstGeom>
                  </pic:spPr>
                </pic:pic>
              </a:graphicData>
            </a:graphic>
            <wp14:sizeRelH relativeFrom="margin">
              <wp14:pctWidth>0</wp14:pctWidth>
            </wp14:sizeRelH>
            <wp14:sizeRelV relativeFrom="margin">
              <wp14:pctHeight>0</wp14:pctHeight>
            </wp14:sizeRelV>
          </wp:anchor>
        </w:drawing>
      </w:r>
    </w:p>
    <w:p w14:paraId="4152C4A6" w14:textId="605A1748" w:rsidR="00051420" w:rsidRDefault="000B1319" w:rsidP="003A63D5">
      <w:pPr>
        <w:rPr>
          <w:rFonts w:ascii="Century Gothic" w:hAnsi="Century Gothic"/>
          <w:sz w:val="20"/>
          <w:szCs w:val="20"/>
        </w:rPr>
      </w:pPr>
      <w:r w:rsidRPr="000B1319">
        <w:rPr>
          <w:rFonts w:ascii="Century Gothic" w:hAnsi="Century Gothic"/>
          <w:noProof/>
          <w:sz w:val="20"/>
          <w:szCs w:val="20"/>
        </w:rPr>
        <w:drawing>
          <wp:anchor distT="0" distB="0" distL="114300" distR="114300" simplePos="0" relativeHeight="251663360" behindDoc="1" locked="0" layoutInCell="1" allowOverlap="1" wp14:anchorId="7B3C0D27" wp14:editId="4C076268">
            <wp:simplePos x="0" y="0"/>
            <wp:positionH relativeFrom="column">
              <wp:posOffset>3810</wp:posOffset>
            </wp:positionH>
            <wp:positionV relativeFrom="paragraph">
              <wp:posOffset>-4445</wp:posOffset>
            </wp:positionV>
            <wp:extent cx="6604000" cy="3175000"/>
            <wp:effectExtent l="0" t="0" r="6350" b="6350"/>
            <wp:wrapTight wrapText="bothSides">
              <wp:wrapPolygon edited="0">
                <wp:start x="0" y="0"/>
                <wp:lineTo x="0" y="21514"/>
                <wp:lineTo x="21558" y="21514"/>
                <wp:lineTo x="21558" y="0"/>
                <wp:lineTo x="0" y="0"/>
              </wp:wrapPolygon>
            </wp:wrapTight>
            <wp:docPr id="1938035267" name="Picture 1" descr="Reduction of Agrarian Confli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035267" name="Picture 1" descr="Reduction of Agrarian Conflict,&#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6604000" cy="3175000"/>
                    </a:xfrm>
                    <a:prstGeom prst="rect">
                      <a:avLst/>
                    </a:prstGeom>
                  </pic:spPr>
                </pic:pic>
              </a:graphicData>
            </a:graphic>
          </wp:anchor>
        </w:drawing>
      </w:r>
    </w:p>
    <w:p w14:paraId="6681A4F8" w14:textId="2B4400A6" w:rsidR="004D1868" w:rsidRDefault="004D1868" w:rsidP="003A63D5">
      <w:pPr>
        <w:rPr>
          <w:rFonts w:ascii="Century Gothic" w:hAnsi="Century Gothic"/>
          <w:sz w:val="20"/>
          <w:szCs w:val="20"/>
        </w:rPr>
      </w:pPr>
    </w:p>
    <w:p w14:paraId="7A577334" w14:textId="77777777" w:rsidR="004D1868" w:rsidRDefault="004D1868" w:rsidP="003A63D5">
      <w:pPr>
        <w:rPr>
          <w:rFonts w:ascii="Century Gothic" w:hAnsi="Century Gothic"/>
          <w:sz w:val="20"/>
          <w:szCs w:val="20"/>
        </w:rPr>
      </w:pPr>
    </w:p>
    <w:p w14:paraId="72845D92" w14:textId="77777777" w:rsidR="004D1868" w:rsidRDefault="004D1868" w:rsidP="003A63D5">
      <w:pPr>
        <w:rPr>
          <w:rFonts w:ascii="Century Gothic" w:hAnsi="Century Gothic"/>
          <w:sz w:val="20"/>
          <w:szCs w:val="20"/>
        </w:rPr>
      </w:pPr>
    </w:p>
    <w:p w14:paraId="278797D3" w14:textId="77777777" w:rsidR="004D1868" w:rsidRDefault="004D1868" w:rsidP="003A63D5">
      <w:pPr>
        <w:rPr>
          <w:rFonts w:ascii="Century Gothic" w:hAnsi="Century Gothic"/>
          <w:sz w:val="20"/>
          <w:szCs w:val="20"/>
        </w:rPr>
      </w:pPr>
    </w:p>
    <w:p w14:paraId="5E3C1AA5" w14:textId="77777777" w:rsidR="004D1868" w:rsidRDefault="004D1868" w:rsidP="003A63D5">
      <w:pPr>
        <w:rPr>
          <w:rFonts w:ascii="Century Gothic" w:hAnsi="Century Gothic"/>
          <w:sz w:val="20"/>
          <w:szCs w:val="20"/>
        </w:rPr>
      </w:pPr>
    </w:p>
    <w:p w14:paraId="52414A92" w14:textId="77777777" w:rsidR="004D1868" w:rsidRDefault="004D1868" w:rsidP="003A63D5">
      <w:pPr>
        <w:rPr>
          <w:rFonts w:ascii="Century Gothic" w:hAnsi="Century Gothic"/>
          <w:sz w:val="20"/>
          <w:szCs w:val="20"/>
        </w:rPr>
      </w:pPr>
    </w:p>
    <w:p w14:paraId="201EB4F4" w14:textId="77777777" w:rsidR="004D1868" w:rsidRDefault="004D1868" w:rsidP="003A63D5">
      <w:pPr>
        <w:rPr>
          <w:rFonts w:ascii="Century Gothic" w:hAnsi="Century Gothic"/>
          <w:sz w:val="20"/>
          <w:szCs w:val="20"/>
        </w:rPr>
      </w:pPr>
    </w:p>
    <w:p w14:paraId="7B33B6E3" w14:textId="77777777" w:rsidR="004D1868" w:rsidRDefault="004D1868" w:rsidP="003A63D5">
      <w:pPr>
        <w:rPr>
          <w:rFonts w:ascii="Century Gothic" w:hAnsi="Century Gothic"/>
          <w:sz w:val="20"/>
          <w:szCs w:val="20"/>
        </w:rPr>
      </w:pPr>
    </w:p>
    <w:p w14:paraId="267206F9" w14:textId="2404D845" w:rsidR="004D1868" w:rsidRDefault="000D1621" w:rsidP="003A63D5">
      <w:pPr>
        <w:rPr>
          <w:rFonts w:ascii="Century Gothic" w:hAnsi="Century Gothic"/>
          <w:b/>
          <w:bCs/>
          <w:color w:val="0070C0"/>
          <w:sz w:val="20"/>
          <w:szCs w:val="20"/>
        </w:rPr>
      </w:pPr>
      <w:r w:rsidRPr="00785090">
        <w:rPr>
          <w:rFonts w:ascii="Century Gothic" w:hAnsi="Century Gothic"/>
          <w:b/>
          <w:bCs/>
          <w:color w:val="0070C0"/>
          <w:sz w:val="20"/>
          <w:szCs w:val="20"/>
        </w:rPr>
        <w:lastRenderedPageBreak/>
        <w:t xml:space="preserve">Anexo5. </w:t>
      </w:r>
      <w:r w:rsidR="00A31B2A">
        <w:rPr>
          <w:rFonts w:ascii="Century Gothic" w:hAnsi="Century Gothic"/>
          <w:b/>
          <w:bCs/>
          <w:color w:val="0070C0"/>
          <w:sz w:val="20"/>
          <w:szCs w:val="20"/>
        </w:rPr>
        <w:t xml:space="preserve">Resultados del trabajo de grupos. </w:t>
      </w:r>
    </w:p>
    <w:p w14:paraId="37F9623F" w14:textId="13C2829E" w:rsidR="00A31B2A" w:rsidRDefault="00A31B2A" w:rsidP="003A63D5">
      <w:pPr>
        <w:rPr>
          <w:rFonts w:ascii="Century Gothic" w:hAnsi="Century Gothic"/>
          <w:b/>
          <w:bCs/>
          <w:color w:val="0070C0"/>
          <w:sz w:val="20"/>
          <w:szCs w:val="20"/>
        </w:rPr>
      </w:pPr>
      <w:r>
        <w:rPr>
          <w:rFonts w:ascii="Century Gothic" w:hAnsi="Century Gothic"/>
          <w:b/>
          <w:bCs/>
          <w:color w:val="0070C0"/>
          <w:sz w:val="20"/>
          <w:szCs w:val="20"/>
        </w:rPr>
        <w:t xml:space="preserve">Grupo1. </w:t>
      </w:r>
    </w:p>
    <w:p w14:paraId="5B3C966E" w14:textId="3F12EBAD" w:rsidR="00A2793B" w:rsidRPr="00785090" w:rsidRDefault="00D32822" w:rsidP="003A63D5">
      <w:pPr>
        <w:rPr>
          <w:rFonts w:ascii="Century Gothic" w:hAnsi="Century Gothic"/>
          <w:b/>
          <w:bCs/>
          <w:sz w:val="20"/>
          <w:szCs w:val="20"/>
        </w:rPr>
      </w:pPr>
      <w:r w:rsidRPr="00D32822">
        <w:rPr>
          <w:rFonts w:ascii="Century Gothic" w:hAnsi="Century Gothic"/>
          <w:b/>
          <w:bCs/>
          <w:noProof/>
          <w:sz w:val="20"/>
          <w:szCs w:val="20"/>
        </w:rPr>
        <w:drawing>
          <wp:anchor distT="0" distB="0" distL="114300" distR="114300" simplePos="0" relativeHeight="251665408" behindDoc="1" locked="0" layoutInCell="1" allowOverlap="1" wp14:anchorId="7DC6A4AB" wp14:editId="7A55DE80">
            <wp:simplePos x="0" y="0"/>
            <wp:positionH relativeFrom="margin">
              <wp:align>left</wp:align>
            </wp:positionH>
            <wp:positionV relativeFrom="paragraph">
              <wp:posOffset>164465</wp:posOffset>
            </wp:positionV>
            <wp:extent cx="6124575" cy="2887980"/>
            <wp:effectExtent l="0" t="0" r="9525" b="7620"/>
            <wp:wrapTight wrapText="bothSides">
              <wp:wrapPolygon edited="0">
                <wp:start x="0" y="0"/>
                <wp:lineTo x="0" y="21515"/>
                <wp:lineTo x="21566" y="21515"/>
                <wp:lineTo x="21566" y="0"/>
                <wp:lineTo x="0" y="0"/>
              </wp:wrapPolygon>
            </wp:wrapTight>
            <wp:docPr id="1909644905" name="Picture 1" descr="Mandato de COPADE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644905" name="Picture 1" descr="Mandato de COPADEH&#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124575" cy="2887980"/>
                    </a:xfrm>
                    <a:prstGeom prst="rect">
                      <a:avLst/>
                    </a:prstGeom>
                  </pic:spPr>
                </pic:pic>
              </a:graphicData>
            </a:graphic>
          </wp:anchor>
        </w:drawing>
      </w:r>
    </w:p>
    <w:p w14:paraId="455FDA58" w14:textId="571AED6A" w:rsidR="004D1868" w:rsidRDefault="004D1868" w:rsidP="003A63D5">
      <w:pPr>
        <w:rPr>
          <w:rFonts w:ascii="Century Gothic" w:hAnsi="Century Gothic"/>
          <w:sz w:val="20"/>
          <w:szCs w:val="20"/>
        </w:rPr>
      </w:pPr>
    </w:p>
    <w:p w14:paraId="323F907A" w14:textId="77777777" w:rsidR="004D1868" w:rsidRDefault="004D1868" w:rsidP="003A63D5">
      <w:pPr>
        <w:rPr>
          <w:rFonts w:ascii="Century Gothic" w:hAnsi="Century Gothic"/>
          <w:sz w:val="20"/>
          <w:szCs w:val="20"/>
        </w:rPr>
      </w:pPr>
    </w:p>
    <w:p w14:paraId="647B6E04" w14:textId="24116FDE" w:rsidR="004D1868" w:rsidRPr="00DF59FD" w:rsidRDefault="00D32822" w:rsidP="003A63D5">
      <w:pPr>
        <w:rPr>
          <w:rFonts w:ascii="Century Gothic" w:hAnsi="Century Gothic"/>
          <w:b/>
          <w:bCs/>
          <w:color w:val="0070C0"/>
          <w:sz w:val="20"/>
          <w:szCs w:val="20"/>
        </w:rPr>
      </w:pPr>
      <w:r w:rsidRPr="00DF59FD">
        <w:rPr>
          <w:rFonts w:ascii="Century Gothic" w:hAnsi="Century Gothic"/>
          <w:b/>
          <w:bCs/>
          <w:color w:val="0070C0"/>
          <w:sz w:val="20"/>
          <w:szCs w:val="20"/>
        </w:rPr>
        <w:t>Grupo2</w:t>
      </w:r>
    </w:p>
    <w:p w14:paraId="53B2C8B2" w14:textId="77777777" w:rsidR="00D32822" w:rsidRDefault="00D32822" w:rsidP="003A63D5">
      <w:pPr>
        <w:rPr>
          <w:rFonts w:ascii="Century Gothic" w:hAnsi="Century Gothic"/>
          <w:sz w:val="20"/>
          <w:szCs w:val="20"/>
        </w:rPr>
      </w:pPr>
    </w:p>
    <w:p w14:paraId="09E3F428" w14:textId="01D9911C" w:rsidR="00D32822" w:rsidRDefault="00DF59FD" w:rsidP="003A63D5">
      <w:pPr>
        <w:rPr>
          <w:rFonts w:ascii="Century Gothic" w:hAnsi="Century Gothic"/>
          <w:sz w:val="20"/>
          <w:szCs w:val="20"/>
        </w:rPr>
      </w:pPr>
      <w:r w:rsidRPr="00DF59FD">
        <w:rPr>
          <w:rFonts w:ascii="Century Gothic" w:hAnsi="Century Gothic"/>
          <w:noProof/>
          <w:sz w:val="20"/>
          <w:szCs w:val="20"/>
        </w:rPr>
        <w:drawing>
          <wp:inline distT="0" distB="0" distL="0" distR="0" wp14:anchorId="12A07F18" wp14:editId="1B9EF955">
            <wp:extent cx="6124575" cy="3065145"/>
            <wp:effectExtent l="0" t="0" r="9525" b="1905"/>
            <wp:docPr id="178608519" name="Picture 1" descr="The image appears to be a large, colorful, and hand-written sheet of paper with a grid layout, containing various bullet points and headings in different colors, suggesting a planning or project management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08519" name="Picture 1" descr="The image appears to be a large, colorful, and hand-written sheet of paper with a grid layout, containing various bullet points and headings in different colors, suggesting a planning or project management document.&#10;&#10;AI-generated content may be incorrect."/>
                    <pic:cNvPicPr/>
                  </pic:nvPicPr>
                  <pic:blipFill>
                    <a:blip r:embed="rId22"/>
                    <a:stretch>
                      <a:fillRect/>
                    </a:stretch>
                  </pic:blipFill>
                  <pic:spPr>
                    <a:xfrm>
                      <a:off x="0" y="0"/>
                      <a:ext cx="6124575" cy="3065145"/>
                    </a:xfrm>
                    <a:prstGeom prst="rect">
                      <a:avLst/>
                    </a:prstGeom>
                  </pic:spPr>
                </pic:pic>
              </a:graphicData>
            </a:graphic>
          </wp:inline>
        </w:drawing>
      </w:r>
    </w:p>
    <w:p w14:paraId="0617E951" w14:textId="77777777" w:rsidR="004D1868" w:rsidRDefault="004D1868" w:rsidP="003A63D5">
      <w:pPr>
        <w:rPr>
          <w:rFonts w:ascii="Century Gothic" w:hAnsi="Century Gothic"/>
          <w:sz w:val="20"/>
          <w:szCs w:val="20"/>
        </w:rPr>
      </w:pPr>
    </w:p>
    <w:p w14:paraId="6ACC92B1" w14:textId="77777777" w:rsidR="004D1868" w:rsidRDefault="004D1868" w:rsidP="003A63D5">
      <w:pPr>
        <w:rPr>
          <w:rFonts w:ascii="Century Gothic" w:hAnsi="Century Gothic"/>
          <w:sz w:val="20"/>
          <w:szCs w:val="20"/>
        </w:rPr>
      </w:pPr>
    </w:p>
    <w:p w14:paraId="21A3F1D8" w14:textId="77777777" w:rsidR="004D1868" w:rsidRDefault="004D1868" w:rsidP="003A63D5">
      <w:pPr>
        <w:rPr>
          <w:rFonts w:ascii="Century Gothic" w:hAnsi="Century Gothic"/>
          <w:sz w:val="20"/>
          <w:szCs w:val="20"/>
        </w:rPr>
      </w:pPr>
    </w:p>
    <w:p w14:paraId="6EDAC324" w14:textId="77777777" w:rsidR="004D1868" w:rsidRDefault="004D1868" w:rsidP="003A63D5">
      <w:pPr>
        <w:rPr>
          <w:rFonts w:ascii="Century Gothic" w:hAnsi="Century Gothic"/>
          <w:sz w:val="20"/>
          <w:szCs w:val="20"/>
        </w:rPr>
      </w:pPr>
    </w:p>
    <w:p w14:paraId="32AF9CCD" w14:textId="77777777" w:rsidR="004D1868" w:rsidRDefault="004D1868" w:rsidP="003A63D5">
      <w:pPr>
        <w:rPr>
          <w:rFonts w:ascii="Century Gothic" w:hAnsi="Century Gothic"/>
          <w:sz w:val="20"/>
          <w:szCs w:val="20"/>
        </w:rPr>
      </w:pPr>
    </w:p>
    <w:p w14:paraId="459E0C24" w14:textId="77777777" w:rsidR="004D1868" w:rsidRDefault="004D1868" w:rsidP="003A63D5">
      <w:pPr>
        <w:rPr>
          <w:rFonts w:ascii="Century Gothic" w:hAnsi="Century Gothic"/>
          <w:sz w:val="20"/>
          <w:szCs w:val="20"/>
        </w:rPr>
      </w:pPr>
    </w:p>
    <w:p w14:paraId="74733E76" w14:textId="77777777" w:rsidR="004D1868" w:rsidRDefault="004D1868" w:rsidP="003A63D5">
      <w:pPr>
        <w:rPr>
          <w:rFonts w:ascii="Century Gothic" w:hAnsi="Century Gothic"/>
          <w:sz w:val="20"/>
          <w:szCs w:val="20"/>
        </w:rPr>
      </w:pPr>
    </w:p>
    <w:p w14:paraId="441E1727" w14:textId="77777777" w:rsidR="004D1868" w:rsidRDefault="004D1868" w:rsidP="003A63D5">
      <w:pPr>
        <w:rPr>
          <w:rFonts w:ascii="Century Gothic" w:hAnsi="Century Gothic"/>
          <w:sz w:val="20"/>
          <w:szCs w:val="20"/>
        </w:rPr>
      </w:pPr>
    </w:p>
    <w:p w14:paraId="11328AAC" w14:textId="77777777" w:rsidR="004D1868" w:rsidRDefault="004D1868" w:rsidP="003A63D5">
      <w:pPr>
        <w:rPr>
          <w:rFonts w:ascii="Century Gothic" w:hAnsi="Century Gothic"/>
          <w:sz w:val="20"/>
          <w:szCs w:val="20"/>
        </w:rPr>
      </w:pPr>
    </w:p>
    <w:p w14:paraId="74A95E6D" w14:textId="77777777" w:rsidR="004D1868" w:rsidRDefault="004D1868" w:rsidP="003A63D5">
      <w:pPr>
        <w:rPr>
          <w:rFonts w:ascii="Century Gothic" w:hAnsi="Century Gothic"/>
          <w:sz w:val="20"/>
          <w:szCs w:val="20"/>
        </w:rPr>
      </w:pPr>
    </w:p>
    <w:p w14:paraId="114AC844" w14:textId="77777777" w:rsidR="00DF59FD" w:rsidRDefault="00DF59FD" w:rsidP="003A63D5">
      <w:pPr>
        <w:rPr>
          <w:rFonts w:ascii="Century Gothic" w:hAnsi="Century Gothic"/>
          <w:sz w:val="20"/>
          <w:szCs w:val="20"/>
        </w:rPr>
      </w:pPr>
    </w:p>
    <w:p w14:paraId="58903E69" w14:textId="77777777" w:rsidR="00DF59FD" w:rsidRDefault="00DF59FD" w:rsidP="003A63D5">
      <w:pPr>
        <w:rPr>
          <w:rFonts w:ascii="Century Gothic" w:hAnsi="Century Gothic"/>
          <w:sz w:val="20"/>
          <w:szCs w:val="20"/>
        </w:rPr>
      </w:pPr>
    </w:p>
    <w:p w14:paraId="7B9CA582" w14:textId="590DDBDE" w:rsidR="00DF59FD" w:rsidRDefault="00DF59FD" w:rsidP="003A63D5">
      <w:pPr>
        <w:rPr>
          <w:rFonts w:ascii="Century Gothic" w:hAnsi="Century Gothic"/>
          <w:b/>
          <w:bCs/>
          <w:color w:val="0070C0"/>
          <w:sz w:val="20"/>
          <w:szCs w:val="20"/>
        </w:rPr>
      </w:pPr>
      <w:r w:rsidRPr="009C4D78">
        <w:rPr>
          <w:rFonts w:ascii="Century Gothic" w:hAnsi="Century Gothic"/>
          <w:b/>
          <w:bCs/>
          <w:color w:val="0070C0"/>
          <w:sz w:val="20"/>
          <w:szCs w:val="20"/>
        </w:rPr>
        <w:lastRenderedPageBreak/>
        <w:t xml:space="preserve">Grupo3. </w:t>
      </w:r>
    </w:p>
    <w:p w14:paraId="10DB86F3" w14:textId="3E9CEBC2" w:rsidR="004D1868" w:rsidRDefault="00F9199C" w:rsidP="00C76ECE">
      <w:pPr>
        <w:jc w:val="both"/>
        <w:rPr>
          <w:rFonts w:ascii="Century Gothic" w:hAnsi="Century Gothic"/>
          <w:color w:val="0070C0"/>
          <w:sz w:val="20"/>
          <w:szCs w:val="20"/>
        </w:rPr>
      </w:pPr>
      <w:r w:rsidRPr="00F9199C">
        <w:rPr>
          <w:rFonts w:ascii="Century Gothic" w:hAnsi="Century Gothic"/>
          <w:b/>
          <w:bCs/>
          <w:noProof/>
          <w:color w:val="0070C0"/>
          <w:sz w:val="20"/>
          <w:szCs w:val="20"/>
        </w:rPr>
        <w:drawing>
          <wp:anchor distT="0" distB="0" distL="114300" distR="114300" simplePos="0" relativeHeight="251666432" behindDoc="1" locked="0" layoutInCell="1" allowOverlap="1" wp14:anchorId="4CC611CF" wp14:editId="2B9F5693">
            <wp:simplePos x="0" y="0"/>
            <wp:positionH relativeFrom="column">
              <wp:posOffset>3810</wp:posOffset>
            </wp:positionH>
            <wp:positionV relativeFrom="paragraph">
              <wp:posOffset>2540</wp:posOffset>
            </wp:positionV>
            <wp:extent cx="6124575" cy="1532255"/>
            <wp:effectExtent l="0" t="0" r="9525" b="0"/>
            <wp:wrapTight wrapText="bothSides">
              <wp:wrapPolygon edited="0">
                <wp:start x="0" y="0"/>
                <wp:lineTo x="0" y="21215"/>
                <wp:lineTo x="21566" y="21215"/>
                <wp:lineTo x="21566" y="0"/>
                <wp:lineTo x="0" y="0"/>
              </wp:wrapPolygon>
            </wp:wrapTight>
            <wp:docPr id="2057900391" name="Picture 1" descr="The image shows a series of written phrases, including names, words, and numbers, arranged in a grid or list format, possibly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900391" name="Picture 1" descr="The image shows a series of written phrases, including names, words, and numbers, arranged in a grid or list format, possibly on a white background.&#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6124575" cy="1532255"/>
                    </a:xfrm>
                    <a:prstGeom prst="rect">
                      <a:avLst/>
                    </a:prstGeom>
                  </pic:spPr>
                </pic:pic>
              </a:graphicData>
            </a:graphic>
          </wp:anchor>
        </w:drawing>
      </w:r>
      <w:r w:rsidR="00571ADE" w:rsidRPr="00571ADE">
        <w:rPr>
          <w:rFonts w:ascii="Century Gothic" w:hAnsi="Century Gothic"/>
          <w:color w:val="0070C0"/>
          <w:sz w:val="20"/>
          <w:szCs w:val="20"/>
        </w:rPr>
        <w:t>La imagen muestra los productos elaborados durante el trabajo grupal, en los cuales se organizaron aportes relacionados con la priorización de acciones, criterios de seguimiento, rutas de articulación y posibles resultados esperados. Estos insumos reflejan el análisis colectivo desarrollado por los participantes y sirven como base para fortalecer la planificación, coordinación y seguimiento institucional</w:t>
      </w:r>
      <w:r w:rsidR="00C76ECE">
        <w:rPr>
          <w:rFonts w:ascii="Century Gothic" w:hAnsi="Century Gothic"/>
          <w:color w:val="0070C0"/>
          <w:sz w:val="20"/>
          <w:szCs w:val="20"/>
        </w:rPr>
        <w:t>.</w:t>
      </w:r>
    </w:p>
    <w:p w14:paraId="09FB1502" w14:textId="3470B000" w:rsidR="00925DC0" w:rsidRDefault="00925DC0">
      <w:pPr>
        <w:spacing w:after="160" w:line="278" w:lineRule="auto"/>
        <w:rPr>
          <w:rFonts w:ascii="Century Gothic" w:hAnsi="Century Gothic"/>
          <w:color w:val="0070C0"/>
          <w:sz w:val="20"/>
          <w:szCs w:val="20"/>
        </w:rPr>
      </w:pPr>
      <w:r>
        <w:rPr>
          <w:rFonts w:ascii="Century Gothic" w:hAnsi="Century Gothic"/>
          <w:color w:val="0070C0"/>
          <w:sz w:val="20"/>
          <w:szCs w:val="20"/>
        </w:rPr>
        <w:br w:type="page"/>
      </w:r>
    </w:p>
    <w:p w14:paraId="10290AD0" w14:textId="14290834" w:rsidR="004D1868" w:rsidRDefault="00E91570" w:rsidP="003A63D5">
      <w:pPr>
        <w:rPr>
          <w:rFonts w:ascii="Century Gothic" w:hAnsi="Century Gothic"/>
          <w:b/>
          <w:bCs/>
          <w:color w:val="0070C0"/>
          <w:sz w:val="20"/>
          <w:szCs w:val="20"/>
        </w:rPr>
      </w:pPr>
      <w:r w:rsidRPr="008C076F">
        <w:rPr>
          <w:rFonts w:ascii="Century Gothic" w:hAnsi="Century Gothic"/>
          <w:b/>
          <w:bCs/>
          <w:color w:val="0070C0"/>
          <w:sz w:val="20"/>
          <w:szCs w:val="20"/>
        </w:rPr>
        <w:lastRenderedPageBreak/>
        <w:t xml:space="preserve">Anexo6. </w:t>
      </w:r>
      <w:r w:rsidR="008C076F" w:rsidRPr="008C076F">
        <w:rPr>
          <w:rFonts w:ascii="Century Gothic" w:hAnsi="Century Gothic"/>
          <w:b/>
          <w:bCs/>
          <w:color w:val="0070C0"/>
          <w:sz w:val="20"/>
          <w:szCs w:val="20"/>
        </w:rPr>
        <w:t>Sistematización</w:t>
      </w:r>
      <w:r w:rsidRPr="008C076F">
        <w:rPr>
          <w:rFonts w:ascii="Century Gothic" w:hAnsi="Century Gothic"/>
          <w:b/>
          <w:bCs/>
          <w:color w:val="0070C0"/>
          <w:sz w:val="20"/>
          <w:szCs w:val="20"/>
        </w:rPr>
        <w:t xml:space="preserve"> del taller.</w:t>
      </w:r>
    </w:p>
    <w:p w14:paraId="15E0F8FC" w14:textId="796B5EB1" w:rsidR="008C076F" w:rsidRPr="008C076F" w:rsidRDefault="008C076F" w:rsidP="003A63D5">
      <w:pPr>
        <w:rPr>
          <w:rFonts w:ascii="Century Gothic" w:hAnsi="Century Gothic"/>
          <w:b/>
          <w:bCs/>
          <w:sz w:val="20"/>
          <w:szCs w:val="20"/>
        </w:rPr>
      </w:pPr>
    </w:p>
    <w:p w14:paraId="70068A8D" w14:textId="77777777" w:rsidR="004D1868" w:rsidRDefault="004D1868" w:rsidP="003A63D5">
      <w:pPr>
        <w:rPr>
          <w:rFonts w:ascii="Century Gothic" w:hAnsi="Century Gothic"/>
          <w:sz w:val="20"/>
          <w:szCs w:val="20"/>
        </w:rPr>
      </w:pPr>
    </w:p>
    <w:p w14:paraId="45B2A6D3" w14:textId="271C9C05" w:rsidR="004D1868" w:rsidRDefault="00925DC0" w:rsidP="003A63D5">
      <w:pPr>
        <w:rPr>
          <w:rFonts w:ascii="Century Gothic" w:hAnsi="Century Gothic"/>
          <w:sz w:val="20"/>
          <w:szCs w:val="20"/>
        </w:rPr>
      </w:pPr>
      <w:r w:rsidRPr="00925DC0">
        <w:rPr>
          <w:rFonts w:ascii="Century Gothic" w:hAnsi="Century Gothic"/>
          <w:b/>
          <w:bCs/>
          <w:noProof/>
          <w:sz w:val="20"/>
          <w:szCs w:val="20"/>
        </w:rPr>
        <w:drawing>
          <wp:anchor distT="0" distB="0" distL="114300" distR="114300" simplePos="0" relativeHeight="251667456" behindDoc="1" locked="0" layoutInCell="1" allowOverlap="1" wp14:anchorId="7743C962" wp14:editId="318D61A4">
            <wp:simplePos x="0" y="0"/>
            <wp:positionH relativeFrom="column">
              <wp:posOffset>67310</wp:posOffset>
            </wp:positionH>
            <wp:positionV relativeFrom="paragraph">
              <wp:posOffset>271780</wp:posOffset>
            </wp:positionV>
            <wp:extent cx="5854700" cy="7086600"/>
            <wp:effectExtent l="0" t="0" r="0" b="0"/>
            <wp:wrapTight wrapText="bothSides">
              <wp:wrapPolygon edited="0">
                <wp:start x="0" y="0"/>
                <wp:lineTo x="0" y="21542"/>
                <wp:lineTo x="21506" y="21542"/>
                <wp:lineTo x="21506" y="0"/>
                <wp:lineTo x="0" y="0"/>
              </wp:wrapPolygon>
            </wp:wrapTight>
            <wp:docPr id="58136807" name="Picture 1" descr="The image is a document outlining a technical workshop on systematizing a diagnostic institutional report for reducing agrarian conflict in the Polochic Valley, organized by EIECHOS HTMANO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36807" name="Picture 1" descr="The image is a document outlining a technical workshop on systematizing a diagnostic institutional report for reducing agrarian conflict in the Polochic Valley, organized by EIECHOS HTMANOS.&#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5854700" cy="7086600"/>
                    </a:xfrm>
                    <a:prstGeom prst="rect">
                      <a:avLst/>
                    </a:prstGeom>
                  </pic:spPr>
                </pic:pic>
              </a:graphicData>
            </a:graphic>
            <wp14:sizeRelH relativeFrom="margin">
              <wp14:pctWidth>0</wp14:pctWidth>
            </wp14:sizeRelH>
            <wp14:sizeRelV relativeFrom="margin">
              <wp14:pctHeight>0</wp14:pctHeight>
            </wp14:sizeRelV>
          </wp:anchor>
        </w:drawing>
      </w:r>
    </w:p>
    <w:p w14:paraId="5A12C6CA" w14:textId="77777777" w:rsidR="00E72BDD" w:rsidRPr="00E72BDD" w:rsidRDefault="00E72BDD" w:rsidP="00E72BDD">
      <w:pPr>
        <w:rPr>
          <w:rFonts w:ascii="Century Gothic" w:hAnsi="Century Gothic"/>
          <w:sz w:val="20"/>
          <w:szCs w:val="20"/>
        </w:rPr>
      </w:pPr>
    </w:p>
    <w:p w14:paraId="3264316D" w14:textId="77777777" w:rsidR="00E72BDD" w:rsidRPr="00E72BDD" w:rsidRDefault="00E72BDD" w:rsidP="00E72BDD">
      <w:pPr>
        <w:rPr>
          <w:rFonts w:ascii="Century Gothic" w:hAnsi="Century Gothic"/>
          <w:sz w:val="20"/>
          <w:szCs w:val="20"/>
        </w:rPr>
      </w:pPr>
    </w:p>
    <w:p w14:paraId="62411E15" w14:textId="77777777" w:rsidR="00E72BDD" w:rsidRPr="00E72BDD" w:rsidRDefault="00E72BDD" w:rsidP="00E72BDD">
      <w:pPr>
        <w:rPr>
          <w:rFonts w:ascii="Century Gothic" w:hAnsi="Century Gothic"/>
          <w:sz w:val="20"/>
          <w:szCs w:val="20"/>
        </w:rPr>
      </w:pPr>
    </w:p>
    <w:p w14:paraId="6AB5B6C3" w14:textId="77777777" w:rsidR="00E72BDD" w:rsidRPr="00E72BDD" w:rsidRDefault="00E72BDD" w:rsidP="00E72BDD">
      <w:pPr>
        <w:rPr>
          <w:rFonts w:ascii="Century Gothic" w:hAnsi="Century Gothic"/>
          <w:sz w:val="20"/>
          <w:szCs w:val="20"/>
        </w:rPr>
      </w:pPr>
    </w:p>
    <w:p w14:paraId="7680A2B4" w14:textId="77777777" w:rsidR="00E72BDD" w:rsidRPr="00E72BDD" w:rsidRDefault="00E72BDD" w:rsidP="00E72BDD">
      <w:pPr>
        <w:rPr>
          <w:rFonts w:ascii="Century Gothic" w:hAnsi="Century Gothic"/>
          <w:sz w:val="20"/>
          <w:szCs w:val="20"/>
        </w:rPr>
      </w:pPr>
    </w:p>
    <w:p w14:paraId="443EADBF" w14:textId="4A822874" w:rsidR="00E72BDD" w:rsidRPr="00E72BDD" w:rsidRDefault="005C7FF0" w:rsidP="00E72BDD">
      <w:pPr>
        <w:rPr>
          <w:rFonts w:ascii="Century Gothic" w:hAnsi="Century Gothic"/>
          <w:sz w:val="20"/>
          <w:szCs w:val="20"/>
        </w:rPr>
      </w:pPr>
      <w:r w:rsidRPr="005C7FF0">
        <w:rPr>
          <w:rFonts w:ascii="Century Gothic" w:hAnsi="Century Gothic"/>
          <w:noProof/>
          <w:sz w:val="20"/>
          <w:szCs w:val="20"/>
        </w:rPr>
        <w:lastRenderedPageBreak/>
        <w:drawing>
          <wp:anchor distT="0" distB="0" distL="114300" distR="114300" simplePos="0" relativeHeight="251668480" behindDoc="1" locked="0" layoutInCell="1" allowOverlap="1" wp14:anchorId="7E56BE0F" wp14:editId="75362826">
            <wp:simplePos x="0" y="0"/>
            <wp:positionH relativeFrom="margin">
              <wp:align>right</wp:align>
            </wp:positionH>
            <wp:positionV relativeFrom="paragraph">
              <wp:posOffset>5715</wp:posOffset>
            </wp:positionV>
            <wp:extent cx="6134100" cy="8178800"/>
            <wp:effectExtent l="0" t="0" r="0" b="0"/>
            <wp:wrapTight wrapText="bothSides">
              <wp:wrapPolygon edited="0">
                <wp:start x="0" y="0"/>
                <wp:lineTo x="0" y="21533"/>
                <wp:lineTo x="21533" y="21533"/>
                <wp:lineTo x="21533" y="0"/>
                <wp:lineTo x="0" y="0"/>
              </wp:wrapPolygon>
            </wp:wrapTight>
            <wp:docPr id="1454610798" name="Picture 1" descr="The image is a document summary from a technical workshop held on March 19, 2026, at the Hotel Adriatika in Guatemala City, aimed at addressing rural agrarian conflict in the Polochic Vall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610798" name="Picture 1" descr="The image is a document summary from a technical workshop held on March 19, 2026, at the Hotel Adriatika in Guatemala City, aimed at addressing rural agrarian conflict in the Polochic Valley.&#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6134100" cy="8178800"/>
                    </a:xfrm>
                    <a:prstGeom prst="rect">
                      <a:avLst/>
                    </a:prstGeom>
                  </pic:spPr>
                </pic:pic>
              </a:graphicData>
            </a:graphic>
            <wp14:sizeRelH relativeFrom="margin">
              <wp14:pctWidth>0</wp14:pctWidth>
            </wp14:sizeRelH>
            <wp14:sizeRelV relativeFrom="margin">
              <wp14:pctHeight>0</wp14:pctHeight>
            </wp14:sizeRelV>
          </wp:anchor>
        </w:drawing>
      </w:r>
    </w:p>
    <w:p w14:paraId="102D9FAF" w14:textId="77777777" w:rsidR="00E72BDD" w:rsidRPr="00E72BDD" w:rsidRDefault="00E72BDD" w:rsidP="00E72BDD">
      <w:pPr>
        <w:rPr>
          <w:rFonts w:ascii="Century Gothic" w:hAnsi="Century Gothic"/>
          <w:sz w:val="20"/>
          <w:szCs w:val="20"/>
        </w:rPr>
      </w:pPr>
    </w:p>
    <w:p w14:paraId="4361CB36" w14:textId="77777777" w:rsidR="00E72BDD" w:rsidRPr="00E72BDD" w:rsidRDefault="00E72BDD" w:rsidP="00E72BDD">
      <w:pPr>
        <w:rPr>
          <w:rFonts w:ascii="Century Gothic" w:hAnsi="Century Gothic"/>
          <w:sz w:val="20"/>
          <w:szCs w:val="20"/>
        </w:rPr>
      </w:pPr>
    </w:p>
    <w:p w14:paraId="1F3B1241" w14:textId="77777777" w:rsidR="00E72BDD" w:rsidRPr="00E72BDD" w:rsidRDefault="00E72BDD" w:rsidP="00E72BDD">
      <w:pPr>
        <w:rPr>
          <w:rFonts w:ascii="Century Gothic" w:hAnsi="Century Gothic"/>
          <w:sz w:val="20"/>
          <w:szCs w:val="20"/>
        </w:rPr>
      </w:pPr>
    </w:p>
    <w:p w14:paraId="57520B65" w14:textId="23852018" w:rsidR="00840296" w:rsidRDefault="00840296">
      <w:pPr>
        <w:spacing w:after="160" w:line="278" w:lineRule="auto"/>
        <w:rPr>
          <w:rFonts w:ascii="Century Gothic" w:hAnsi="Century Gothic"/>
          <w:sz w:val="20"/>
          <w:szCs w:val="20"/>
        </w:rPr>
      </w:pPr>
      <w:r>
        <w:rPr>
          <w:rFonts w:ascii="Century Gothic" w:hAnsi="Century Gothic"/>
          <w:sz w:val="20"/>
          <w:szCs w:val="20"/>
        </w:rPr>
        <w:br w:type="page"/>
      </w:r>
      <w:r w:rsidR="005C7FF0">
        <w:rPr>
          <w:rFonts w:ascii="Century Gothic" w:hAnsi="Century Gothic"/>
          <w:sz w:val="20"/>
          <w:szCs w:val="20"/>
        </w:rPr>
        <w:lastRenderedPageBreak/>
        <w:t>.</w:t>
      </w:r>
    </w:p>
    <w:p w14:paraId="69A7323A" w14:textId="030752F7" w:rsidR="005C7FF0" w:rsidRDefault="00EF6D68">
      <w:pPr>
        <w:spacing w:after="160" w:line="278" w:lineRule="auto"/>
        <w:rPr>
          <w:rFonts w:ascii="Century Gothic" w:hAnsi="Century Gothic"/>
          <w:sz w:val="20"/>
          <w:szCs w:val="20"/>
        </w:rPr>
      </w:pPr>
      <w:r w:rsidRPr="00EF6D68">
        <w:rPr>
          <w:rFonts w:ascii="Century Gothic" w:hAnsi="Century Gothic"/>
          <w:noProof/>
          <w:sz w:val="20"/>
          <w:szCs w:val="20"/>
        </w:rPr>
        <w:drawing>
          <wp:inline distT="0" distB="0" distL="0" distR="0" wp14:anchorId="4B0675F7" wp14:editId="03799F6C">
            <wp:extent cx="5829300" cy="7861300"/>
            <wp:effectExtent l="0" t="0" r="0" b="6350"/>
            <wp:docPr id="333029316" name="Picture 1" descr="The image appears to be a text document outlining a proposed framework for the consolidation of a project. It details various institutional actors at both internal and external levels, including the Executive Office, DIDEH, DISER, and other governmental departments. The text emphasizes that there is no one-size-fits-all approach to handling different cases, and suggests the need for a progressive internal tracking mechanism that includes criteria for prioritization, alerts for adjustment of actions, and a monitoring system under the coordination of DIDEH and DISER, supported by territorial structu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029316" name="Picture 1" descr="The image appears to be a text document outlining a proposed framework for the consolidation of a project. It details various institutional actors at both internal and external levels, including the Executive Office, DIDEH, DISER, and other governmental departments. The text emphasizes that there is no one-size-fits-all approach to handling different cases, and suggests the need for a progressive internal tracking mechanism that includes criteria for prioritization, alerts for adjustment of actions, and a monitoring system under the coordination of DIDEH and DISER, supported by territorial structures.&#10;&#10;AI-generated content may be incorrect."/>
                    <pic:cNvPicPr/>
                  </pic:nvPicPr>
                  <pic:blipFill>
                    <a:blip r:embed="rId26"/>
                    <a:stretch>
                      <a:fillRect/>
                    </a:stretch>
                  </pic:blipFill>
                  <pic:spPr>
                    <a:xfrm>
                      <a:off x="0" y="0"/>
                      <a:ext cx="5829809" cy="7861986"/>
                    </a:xfrm>
                    <a:prstGeom prst="rect">
                      <a:avLst/>
                    </a:prstGeom>
                  </pic:spPr>
                </pic:pic>
              </a:graphicData>
            </a:graphic>
          </wp:inline>
        </w:drawing>
      </w:r>
    </w:p>
    <w:p w14:paraId="1C872D6F" w14:textId="08E6AE94" w:rsidR="00840296" w:rsidRDefault="00840296">
      <w:pPr>
        <w:spacing w:after="160" w:line="278" w:lineRule="auto"/>
        <w:rPr>
          <w:rFonts w:ascii="Century Gothic" w:hAnsi="Century Gothic"/>
          <w:sz w:val="20"/>
          <w:szCs w:val="20"/>
        </w:rPr>
      </w:pPr>
      <w:r>
        <w:rPr>
          <w:rFonts w:ascii="Century Gothic" w:hAnsi="Century Gothic"/>
          <w:sz w:val="20"/>
          <w:szCs w:val="20"/>
        </w:rPr>
        <w:br w:type="page"/>
      </w:r>
    </w:p>
    <w:p w14:paraId="693904A9" w14:textId="515A485E" w:rsidR="00EF6D68" w:rsidRDefault="00441E57">
      <w:pPr>
        <w:spacing w:after="160" w:line="278" w:lineRule="auto"/>
        <w:rPr>
          <w:rFonts w:ascii="Century Gothic" w:hAnsi="Century Gothic"/>
          <w:sz w:val="20"/>
          <w:szCs w:val="20"/>
        </w:rPr>
      </w:pPr>
      <w:r w:rsidRPr="00441E57">
        <w:rPr>
          <w:rFonts w:ascii="Century Gothic" w:hAnsi="Century Gothic"/>
          <w:noProof/>
          <w:sz w:val="20"/>
          <w:szCs w:val="20"/>
        </w:rPr>
        <w:lastRenderedPageBreak/>
        <w:drawing>
          <wp:anchor distT="0" distB="0" distL="114300" distR="114300" simplePos="0" relativeHeight="251669504" behindDoc="1" locked="0" layoutInCell="1" allowOverlap="1" wp14:anchorId="4601D6A6" wp14:editId="011EBD6D">
            <wp:simplePos x="0" y="0"/>
            <wp:positionH relativeFrom="margin">
              <wp:align>left</wp:align>
            </wp:positionH>
            <wp:positionV relativeFrom="paragraph">
              <wp:posOffset>285115</wp:posOffset>
            </wp:positionV>
            <wp:extent cx="5842000" cy="7264400"/>
            <wp:effectExtent l="0" t="0" r="6350" b="0"/>
            <wp:wrapTight wrapText="bothSides">
              <wp:wrapPolygon edited="0">
                <wp:start x="0" y="0"/>
                <wp:lineTo x="0" y="21524"/>
                <wp:lineTo x="21553" y="21524"/>
                <wp:lineTo x="21553" y="0"/>
                <wp:lineTo x="0" y="0"/>
              </wp:wrapPolygon>
            </wp:wrapTight>
            <wp:docPr id="1266541286" name="Picture 1" descr="The document outlines a structured approach to enhance the Institutional Diagnosis of COPADEH, focusing on identifying consensus, clarifying its mandate, and emphasizing its role in human rights and peace promo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541286" name="Picture 1" descr="The document outlines a structured approach to enhance the Institutional Diagnosis of COPADEH, focusing on identifying consensus, clarifying its mandate, and emphasizing its role in human rights and peace promotion.&#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5842000" cy="7264400"/>
                    </a:xfrm>
                    <a:prstGeom prst="rect">
                      <a:avLst/>
                    </a:prstGeom>
                  </pic:spPr>
                </pic:pic>
              </a:graphicData>
            </a:graphic>
            <wp14:sizeRelH relativeFrom="margin">
              <wp14:pctWidth>0</wp14:pctWidth>
            </wp14:sizeRelH>
            <wp14:sizeRelV relativeFrom="margin">
              <wp14:pctHeight>0</wp14:pctHeight>
            </wp14:sizeRelV>
          </wp:anchor>
        </w:drawing>
      </w:r>
      <w:r w:rsidR="00EF6D68">
        <w:rPr>
          <w:rFonts w:ascii="Century Gothic" w:hAnsi="Century Gothic"/>
          <w:sz w:val="20"/>
          <w:szCs w:val="20"/>
        </w:rPr>
        <w:t>.</w:t>
      </w:r>
    </w:p>
    <w:p w14:paraId="0CC744A9" w14:textId="3B4140A8" w:rsidR="00EF6D68" w:rsidRDefault="00EF6D68">
      <w:pPr>
        <w:spacing w:after="160" w:line="278" w:lineRule="auto"/>
        <w:rPr>
          <w:rFonts w:ascii="Century Gothic" w:hAnsi="Century Gothic"/>
          <w:sz w:val="20"/>
          <w:szCs w:val="20"/>
        </w:rPr>
      </w:pPr>
    </w:p>
    <w:p w14:paraId="33D1F073" w14:textId="71F017E8" w:rsidR="00441E57" w:rsidRDefault="00840296">
      <w:pPr>
        <w:spacing w:after="160" w:line="278" w:lineRule="auto"/>
        <w:rPr>
          <w:rFonts w:ascii="Century Gothic" w:hAnsi="Century Gothic"/>
          <w:sz w:val="20"/>
          <w:szCs w:val="20"/>
        </w:rPr>
      </w:pPr>
      <w:r>
        <w:rPr>
          <w:rFonts w:ascii="Century Gothic" w:hAnsi="Century Gothic"/>
          <w:sz w:val="20"/>
          <w:szCs w:val="20"/>
        </w:rPr>
        <w:br w:type="page"/>
      </w:r>
    </w:p>
    <w:p w14:paraId="6F5FA8A0" w14:textId="6D703BA3" w:rsidR="00441E57" w:rsidRDefault="005556B1">
      <w:pPr>
        <w:spacing w:after="160" w:line="278" w:lineRule="auto"/>
        <w:rPr>
          <w:rFonts w:ascii="Century Gothic" w:hAnsi="Century Gothic"/>
          <w:sz w:val="20"/>
          <w:szCs w:val="20"/>
        </w:rPr>
      </w:pPr>
      <w:r w:rsidRPr="005556B1">
        <w:rPr>
          <w:rFonts w:ascii="Century Gothic" w:hAnsi="Century Gothic"/>
          <w:noProof/>
          <w:sz w:val="20"/>
          <w:szCs w:val="20"/>
        </w:rPr>
        <w:lastRenderedPageBreak/>
        <w:drawing>
          <wp:anchor distT="0" distB="0" distL="114300" distR="114300" simplePos="0" relativeHeight="251670528" behindDoc="1" locked="0" layoutInCell="1" allowOverlap="1" wp14:anchorId="2A5E7A25" wp14:editId="6A73744B">
            <wp:simplePos x="0" y="0"/>
            <wp:positionH relativeFrom="margin">
              <wp:align>left</wp:align>
            </wp:positionH>
            <wp:positionV relativeFrom="paragraph">
              <wp:posOffset>285115</wp:posOffset>
            </wp:positionV>
            <wp:extent cx="5880100" cy="7759700"/>
            <wp:effectExtent l="0" t="0" r="6350" b="0"/>
            <wp:wrapTight wrapText="bothSides">
              <wp:wrapPolygon edited="0">
                <wp:start x="0" y="0"/>
                <wp:lineTo x="0" y="21529"/>
                <wp:lineTo x="21553" y="21529"/>
                <wp:lineTo x="21553" y="0"/>
                <wp:lineTo x="0" y="0"/>
              </wp:wrapPolygon>
            </wp:wrapTight>
            <wp:docPr id="946919356" name="Picture 1" descr="Fondo Para la Consolidaciￃﾳn de la Paz&#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919356" name="Picture 1" descr="Fondo Para la Consolidaciￃﾳn de la Paz&#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5880100" cy="7759700"/>
                    </a:xfrm>
                    <a:prstGeom prst="rect">
                      <a:avLst/>
                    </a:prstGeom>
                  </pic:spPr>
                </pic:pic>
              </a:graphicData>
            </a:graphic>
            <wp14:sizeRelH relativeFrom="margin">
              <wp14:pctWidth>0</wp14:pctWidth>
            </wp14:sizeRelH>
            <wp14:sizeRelV relativeFrom="margin">
              <wp14:pctHeight>0</wp14:pctHeight>
            </wp14:sizeRelV>
          </wp:anchor>
        </w:drawing>
      </w:r>
      <w:r w:rsidR="00441E57">
        <w:rPr>
          <w:rFonts w:ascii="Century Gothic" w:hAnsi="Century Gothic"/>
          <w:sz w:val="20"/>
          <w:szCs w:val="20"/>
        </w:rPr>
        <w:t>.</w:t>
      </w:r>
    </w:p>
    <w:p w14:paraId="35E7957C" w14:textId="329DDE91" w:rsidR="00441E57" w:rsidRDefault="00441E57">
      <w:pPr>
        <w:spacing w:after="160" w:line="278" w:lineRule="auto"/>
        <w:rPr>
          <w:rFonts w:ascii="Century Gothic" w:hAnsi="Century Gothic"/>
          <w:sz w:val="20"/>
          <w:szCs w:val="20"/>
        </w:rPr>
      </w:pPr>
    </w:p>
    <w:p w14:paraId="6050DCFE" w14:textId="77777777" w:rsidR="00E72BDD" w:rsidRPr="00E72BDD" w:rsidRDefault="00E72BDD" w:rsidP="00E72BDD">
      <w:pPr>
        <w:rPr>
          <w:rFonts w:ascii="Century Gothic" w:hAnsi="Century Gothic"/>
          <w:sz w:val="20"/>
          <w:szCs w:val="20"/>
        </w:rPr>
      </w:pPr>
    </w:p>
    <w:p w14:paraId="75FA9702" w14:textId="77777777" w:rsidR="00E72BDD" w:rsidRPr="00E72BDD" w:rsidRDefault="00E72BDD" w:rsidP="00E72BDD">
      <w:pPr>
        <w:rPr>
          <w:rFonts w:ascii="Century Gothic" w:hAnsi="Century Gothic"/>
          <w:sz w:val="20"/>
          <w:szCs w:val="20"/>
        </w:rPr>
      </w:pPr>
    </w:p>
    <w:p w14:paraId="35C7C451" w14:textId="77777777" w:rsidR="00E72BDD" w:rsidRDefault="00E72BDD" w:rsidP="00E72BDD">
      <w:pPr>
        <w:rPr>
          <w:rFonts w:ascii="Century Gothic" w:hAnsi="Century Gothic"/>
          <w:sz w:val="20"/>
          <w:szCs w:val="20"/>
        </w:rPr>
      </w:pPr>
    </w:p>
    <w:p w14:paraId="749F110E" w14:textId="77777777" w:rsidR="005556B1" w:rsidRDefault="005556B1" w:rsidP="00E72BDD">
      <w:pPr>
        <w:rPr>
          <w:rFonts w:ascii="Century Gothic" w:hAnsi="Century Gothic"/>
          <w:sz w:val="20"/>
          <w:szCs w:val="20"/>
        </w:rPr>
      </w:pPr>
    </w:p>
    <w:p w14:paraId="05EEEADA" w14:textId="39B45E16" w:rsidR="005556B1" w:rsidRDefault="005556B1" w:rsidP="00E72BDD">
      <w:pPr>
        <w:rPr>
          <w:rFonts w:ascii="Century Gothic" w:hAnsi="Century Gothic"/>
          <w:sz w:val="20"/>
          <w:szCs w:val="20"/>
        </w:rPr>
      </w:pPr>
      <w:r>
        <w:rPr>
          <w:rFonts w:ascii="Century Gothic" w:hAnsi="Century Gothic"/>
          <w:sz w:val="20"/>
          <w:szCs w:val="20"/>
        </w:rPr>
        <w:lastRenderedPageBreak/>
        <w:t>.</w:t>
      </w:r>
    </w:p>
    <w:p w14:paraId="6FAA2AA7" w14:textId="32B46A44" w:rsidR="005556B1" w:rsidRPr="00E72BDD" w:rsidRDefault="00406569" w:rsidP="00E72BDD">
      <w:pPr>
        <w:rPr>
          <w:rFonts w:ascii="Century Gothic" w:hAnsi="Century Gothic"/>
          <w:sz w:val="20"/>
          <w:szCs w:val="20"/>
        </w:rPr>
      </w:pPr>
      <w:r w:rsidRPr="00406569">
        <w:rPr>
          <w:rFonts w:ascii="Century Gothic" w:hAnsi="Century Gothic"/>
          <w:noProof/>
          <w:sz w:val="20"/>
          <w:szCs w:val="20"/>
        </w:rPr>
        <w:drawing>
          <wp:anchor distT="0" distB="0" distL="114300" distR="114300" simplePos="0" relativeHeight="251671552" behindDoc="1" locked="0" layoutInCell="1" allowOverlap="1" wp14:anchorId="4E5D8EF0" wp14:editId="3B70340B">
            <wp:simplePos x="0" y="0"/>
            <wp:positionH relativeFrom="margin">
              <wp:align>left</wp:align>
            </wp:positionH>
            <wp:positionV relativeFrom="paragraph">
              <wp:posOffset>15240</wp:posOffset>
            </wp:positionV>
            <wp:extent cx="5791200" cy="7543800"/>
            <wp:effectExtent l="0" t="0" r="0" b="0"/>
            <wp:wrapTight wrapText="bothSides">
              <wp:wrapPolygon edited="0">
                <wp:start x="0" y="0"/>
                <wp:lineTo x="0" y="21545"/>
                <wp:lineTo x="21529" y="21545"/>
                <wp:lineTo x="21529" y="0"/>
                <wp:lineTo x="0" y="0"/>
              </wp:wrapPolygon>
            </wp:wrapTight>
            <wp:docPr id="400017697" name="Picture 1" descr="The image outlines a structured approach to prioritizing and tracking cases, detailing criteria such as urgency, severity, vulnerable groups, and accessibility, and distinguishing between immediate measures and planned ac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017697" name="Picture 1" descr="The image outlines a structured approach to prioritizing and tracking cases, detailing criteria such as urgency, severity, vulnerable groups, and accessibility, and distinguishing between immediate measures and planned actions.&#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5791704" cy="7544457"/>
                    </a:xfrm>
                    <a:prstGeom prst="rect">
                      <a:avLst/>
                    </a:prstGeom>
                  </pic:spPr>
                </pic:pic>
              </a:graphicData>
            </a:graphic>
            <wp14:sizeRelH relativeFrom="margin">
              <wp14:pctWidth>0</wp14:pctWidth>
            </wp14:sizeRelH>
            <wp14:sizeRelV relativeFrom="margin">
              <wp14:pctHeight>0</wp14:pctHeight>
            </wp14:sizeRelV>
          </wp:anchor>
        </w:drawing>
      </w:r>
    </w:p>
    <w:p w14:paraId="1A7C6CEC" w14:textId="77777777" w:rsidR="00E72BDD" w:rsidRPr="00E72BDD" w:rsidRDefault="00E72BDD" w:rsidP="00E72BDD">
      <w:pPr>
        <w:rPr>
          <w:rFonts w:ascii="Century Gothic" w:hAnsi="Century Gothic"/>
          <w:sz w:val="20"/>
          <w:szCs w:val="20"/>
        </w:rPr>
      </w:pPr>
    </w:p>
    <w:p w14:paraId="593045C8" w14:textId="77777777" w:rsidR="00E72BDD" w:rsidRPr="00E72BDD" w:rsidRDefault="00E72BDD" w:rsidP="00E72BDD">
      <w:pPr>
        <w:rPr>
          <w:rFonts w:ascii="Century Gothic" w:hAnsi="Century Gothic"/>
          <w:sz w:val="20"/>
          <w:szCs w:val="20"/>
        </w:rPr>
      </w:pPr>
    </w:p>
    <w:p w14:paraId="790D782D" w14:textId="77777777" w:rsidR="00E72BDD" w:rsidRPr="00E72BDD" w:rsidRDefault="00E72BDD" w:rsidP="00E72BDD">
      <w:pPr>
        <w:rPr>
          <w:rFonts w:ascii="Century Gothic" w:hAnsi="Century Gothic"/>
          <w:sz w:val="20"/>
          <w:szCs w:val="20"/>
        </w:rPr>
      </w:pPr>
    </w:p>
    <w:p w14:paraId="65510985" w14:textId="77777777" w:rsidR="00E72BDD" w:rsidRPr="00E72BDD" w:rsidRDefault="00E72BDD" w:rsidP="00E72BDD">
      <w:pPr>
        <w:rPr>
          <w:rFonts w:ascii="Century Gothic" w:hAnsi="Century Gothic"/>
          <w:sz w:val="20"/>
          <w:szCs w:val="20"/>
        </w:rPr>
      </w:pPr>
    </w:p>
    <w:p w14:paraId="6FE9EFE9" w14:textId="77777777" w:rsidR="00E72BDD" w:rsidRPr="00E72BDD" w:rsidRDefault="00E72BDD" w:rsidP="00E72BDD">
      <w:pPr>
        <w:rPr>
          <w:rFonts w:ascii="Century Gothic" w:hAnsi="Century Gothic"/>
          <w:sz w:val="20"/>
          <w:szCs w:val="20"/>
        </w:rPr>
      </w:pPr>
    </w:p>
    <w:p w14:paraId="7A016726" w14:textId="77777777" w:rsidR="00E72BDD" w:rsidRPr="00E72BDD" w:rsidRDefault="00E72BDD" w:rsidP="00E72BDD">
      <w:pPr>
        <w:rPr>
          <w:rFonts w:ascii="Century Gothic" w:hAnsi="Century Gothic"/>
          <w:sz w:val="20"/>
          <w:szCs w:val="20"/>
        </w:rPr>
      </w:pPr>
    </w:p>
    <w:p w14:paraId="64A7E4A0" w14:textId="77777777" w:rsidR="00E72BDD" w:rsidRPr="00E72BDD" w:rsidRDefault="00E72BDD" w:rsidP="00E72BDD">
      <w:pPr>
        <w:rPr>
          <w:rFonts w:ascii="Century Gothic" w:hAnsi="Century Gothic"/>
          <w:sz w:val="20"/>
          <w:szCs w:val="20"/>
        </w:rPr>
      </w:pPr>
    </w:p>
    <w:p w14:paraId="0AADAAFF" w14:textId="77777777" w:rsidR="00E72BDD" w:rsidRPr="00E72BDD" w:rsidRDefault="00E72BDD" w:rsidP="00E72BDD">
      <w:pPr>
        <w:rPr>
          <w:rFonts w:ascii="Century Gothic" w:hAnsi="Century Gothic"/>
          <w:sz w:val="20"/>
          <w:szCs w:val="20"/>
        </w:rPr>
      </w:pPr>
    </w:p>
    <w:p w14:paraId="77FDDF2A" w14:textId="77777777" w:rsidR="00E72BDD" w:rsidRPr="00E72BDD" w:rsidRDefault="00E72BDD" w:rsidP="00E72BDD">
      <w:pPr>
        <w:rPr>
          <w:rFonts w:ascii="Century Gothic" w:hAnsi="Century Gothic"/>
          <w:sz w:val="20"/>
          <w:szCs w:val="20"/>
        </w:rPr>
      </w:pPr>
    </w:p>
    <w:p w14:paraId="519EC908" w14:textId="77777777" w:rsidR="00E72BDD" w:rsidRPr="00E72BDD" w:rsidRDefault="00E72BDD" w:rsidP="00E72BDD">
      <w:pPr>
        <w:rPr>
          <w:rFonts w:ascii="Century Gothic" w:hAnsi="Century Gothic"/>
          <w:sz w:val="20"/>
          <w:szCs w:val="20"/>
        </w:rPr>
      </w:pPr>
    </w:p>
    <w:p w14:paraId="4E1F26E9" w14:textId="77777777" w:rsidR="00E72BDD" w:rsidRPr="00E72BDD" w:rsidRDefault="00E72BDD" w:rsidP="00E72BDD">
      <w:pPr>
        <w:rPr>
          <w:rFonts w:ascii="Century Gothic" w:hAnsi="Century Gothic"/>
          <w:sz w:val="20"/>
          <w:szCs w:val="20"/>
        </w:rPr>
      </w:pPr>
    </w:p>
    <w:p w14:paraId="40B2E0A0" w14:textId="77777777" w:rsidR="00E72BDD" w:rsidRPr="00E72BDD" w:rsidRDefault="00E72BDD" w:rsidP="00E72BDD">
      <w:pPr>
        <w:rPr>
          <w:rFonts w:ascii="Century Gothic" w:hAnsi="Century Gothic"/>
          <w:sz w:val="20"/>
          <w:szCs w:val="20"/>
        </w:rPr>
      </w:pPr>
    </w:p>
    <w:p w14:paraId="6BDE6F14" w14:textId="77777777" w:rsidR="00E72BDD" w:rsidRPr="00E72BDD" w:rsidRDefault="00E72BDD" w:rsidP="00E72BDD">
      <w:pPr>
        <w:rPr>
          <w:rFonts w:ascii="Century Gothic" w:hAnsi="Century Gothic"/>
          <w:sz w:val="20"/>
          <w:szCs w:val="20"/>
        </w:rPr>
      </w:pPr>
    </w:p>
    <w:p w14:paraId="09F07C50" w14:textId="77777777" w:rsidR="00E72BDD" w:rsidRPr="00E72BDD" w:rsidRDefault="00E72BDD" w:rsidP="00E72BDD">
      <w:pPr>
        <w:rPr>
          <w:rFonts w:ascii="Century Gothic" w:hAnsi="Century Gothic"/>
          <w:sz w:val="20"/>
          <w:szCs w:val="20"/>
        </w:rPr>
      </w:pPr>
    </w:p>
    <w:p w14:paraId="7B9C6008" w14:textId="77777777" w:rsidR="00E72BDD" w:rsidRPr="00E72BDD" w:rsidRDefault="00E72BDD" w:rsidP="00E72BDD">
      <w:pPr>
        <w:rPr>
          <w:rFonts w:ascii="Century Gothic" w:hAnsi="Century Gothic"/>
          <w:sz w:val="20"/>
          <w:szCs w:val="20"/>
        </w:rPr>
      </w:pPr>
    </w:p>
    <w:p w14:paraId="2CAC3CC0" w14:textId="77777777" w:rsidR="00E72BDD" w:rsidRPr="00E72BDD" w:rsidRDefault="00E72BDD" w:rsidP="00E72BDD">
      <w:pPr>
        <w:rPr>
          <w:rFonts w:ascii="Century Gothic" w:hAnsi="Century Gothic"/>
          <w:sz w:val="20"/>
          <w:szCs w:val="20"/>
        </w:rPr>
      </w:pPr>
    </w:p>
    <w:p w14:paraId="223EA140" w14:textId="77777777" w:rsidR="00E72BDD" w:rsidRPr="00E72BDD" w:rsidRDefault="00E72BDD" w:rsidP="00E72BDD">
      <w:pPr>
        <w:rPr>
          <w:rFonts w:ascii="Century Gothic" w:hAnsi="Century Gothic"/>
          <w:sz w:val="20"/>
          <w:szCs w:val="20"/>
        </w:rPr>
      </w:pPr>
    </w:p>
    <w:p w14:paraId="03E1B2BC" w14:textId="77777777" w:rsidR="00E72BDD" w:rsidRPr="00E72BDD" w:rsidRDefault="00E72BDD" w:rsidP="00E72BDD">
      <w:pPr>
        <w:rPr>
          <w:rFonts w:ascii="Century Gothic" w:hAnsi="Century Gothic"/>
          <w:sz w:val="20"/>
          <w:szCs w:val="20"/>
        </w:rPr>
      </w:pPr>
    </w:p>
    <w:p w14:paraId="01E50353" w14:textId="77777777" w:rsidR="00E72BDD" w:rsidRPr="00E72BDD" w:rsidRDefault="00E72BDD" w:rsidP="00E72BDD">
      <w:pPr>
        <w:rPr>
          <w:rFonts w:ascii="Century Gothic" w:hAnsi="Century Gothic"/>
          <w:sz w:val="20"/>
          <w:szCs w:val="20"/>
        </w:rPr>
      </w:pPr>
    </w:p>
    <w:p w14:paraId="7C73592B" w14:textId="77777777" w:rsidR="00E72BDD" w:rsidRPr="00E72BDD" w:rsidRDefault="00E72BDD" w:rsidP="00E72BDD">
      <w:pPr>
        <w:rPr>
          <w:rFonts w:ascii="Century Gothic" w:hAnsi="Century Gothic"/>
          <w:sz w:val="20"/>
          <w:szCs w:val="20"/>
        </w:rPr>
      </w:pPr>
    </w:p>
    <w:p w14:paraId="1729425B" w14:textId="77777777" w:rsidR="00E72BDD" w:rsidRPr="00E72BDD" w:rsidRDefault="00E72BDD" w:rsidP="00E72BDD">
      <w:pPr>
        <w:rPr>
          <w:rFonts w:ascii="Century Gothic" w:hAnsi="Century Gothic"/>
          <w:sz w:val="20"/>
          <w:szCs w:val="20"/>
        </w:rPr>
      </w:pPr>
    </w:p>
    <w:p w14:paraId="3FC9271D" w14:textId="77777777" w:rsidR="00E72BDD" w:rsidRPr="00E72BDD" w:rsidRDefault="00E72BDD" w:rsidP="00E72BDD">
      <w:pPr>
        <w:rPr>
          <w:rFonts w:ascii="Century Gothic" w:hAnsi="Century Gothic"/>
          <w:sz w:val="20"/>
          <w:szCs w:val="20"/>
        </w:rPr>
      </w:pPr>
    </w:p>
    <w:p w14:paraId="2DD179ED" w14:textId="77777777" w:rsidR="00E72BDD" w:rsidRPr="00E72BDD" w:rsidRDefault="00E72BDD" w:rsidP="00E72BDD">
      <w:pPr>
        <w:rPr>
          <w:rFonts w:ascii="Century Gothic" w:hAnsi="Century Gothic"/>
          <w:sz w:val="20"/>
          <w:szCs w:val="20"/>
        </w:rPr>
      </w:pPr>
    </w:p>
    <w:p w14:paraId="1040D428" w14:textId="77777777" w:rsidR="00E72BDD" w:rsidRPr="00E72BDD" w:rsidRDefault="00E72BDD" w:rsidP="00E72BDD">
      <w:pPr>
        <w:rPr>
          <w:rFonts w:ascii="Century Gothic" w:hAnsi="Century Gothic"/>
          <w:sz w:val="20"/>
          <w:szCs w:val="20"/>
        </w:rPr>
      </w:pPr>
    </w:p>
    <w:p w14:paraId="030A3844" w14:textId="77777777" w:rsidR="00E72BDD" w:rsidRPr="00E72BDD" w:rsidRDefault="00E72BDD" w:rsidP="00E72BDD">
      <w:pPr>
        <w:rPr>
          <w:rFonts w:ascii="Century Gothic" w:hAnsi="Century Gothic"/>
          <w:sz w:val="20"/>
          <w:szCs w:val="20"/>
        </w:rPr>
      </w:pPr>
    </w:p>
    <w:p w14:paraId="0C056022" w14:textId="77777777" w:rsidR="00E72BDD" w:rsidRPr="00E72BDD" w:rsidRDefault="00E72BDD" w:rsidP="00E72BDD">
      <w:pPr>
        <w:rPr>
          <w:rFonts w:ascii="Century Gothic" w:hAnsi="Century Gothic"/>
          <w:sz w:val="20"/>
          <w:szCs w:val="20"/>
        </w:rPr>
      </w:pPr>
    </w:p>
    <w:p w14:paraId="1E8FC229" w14:textId="77777777" w:rsidR="00E72BDD" w:rsidRPr="00E72BDD" w:rsidRDefault="00E72BDD" w:rsidP="00E72BDD">
      <w:pPr>
        <w:rPr>
          <w:rFonts w:ascii="Century Gothic" w:hAnsi="Century Gothic"/>
          <w:sz w:val="20"/>
          <w:szCs w:val="20"/>
        </w:rPr>
      </w:pPr>
    </w:p>
    <w:p w14:paraId="2086855C" w14:textId="77777777" w:rsidR="00E72BDD" w:rsidRPr="00E72BDD" w:rsidRDefault="00E72BDD" w:rsidP="00E72BDD">
      <w:pPr>
        <w:rPr>
          <w:rFonts w:ascii="Century Gothic" w:hAnsi="Century Gothic"/>
          <w:sz w:val="20"/>
          <w:szCs w:val="20"/>
        </w:rPr>
      </w:pPr>
    </w:p>
    <w:p w14:paraId="7B752F24" w14:textId="77777777" w:rsidR="00E72BDD" w:rsidRDefault="00E72BDD" w:rsidP="00E72BDD">
      <w:pPr>
        <w:rPr>
          <w:rFonts w:ascii="Century Gothic" w:hAnsi="Century Gothic"/>
          <w:sz w:val="20"/>
          <w:szCs w:val="20"/>
        </w:rPr>
      </w:pPr>
    </w:p>
    <w:p w14:paraId="2CECB130" w14:textId="77777777" w:rsidR="00E72BDD" w:rsidRPr="00E72BDD" w:rsidRDefault="00E72BDD" w:rsidP="00E72BDD">
      <w:pPr>
        <w:rPr>
          <w:rFonts w:ascii="Century Gothic" w:hAnsi="Century Gothic"/>
          <w:sz w:val="20"/>
          <w:szCs w:val="20"/>
        </w:rPr>
      </w:pPr>
    </w:p>
    <w:p w14:paraId="7AEAB6FA" w14:textId="77777777" w:rsidR="00E72BDD" w:rsidRPr="00E72BDD" w:rsidRDefault="00E72BDD" w:rsidP="00E72BDD">
      <w:pPr>
        <w:rPr>
          <w:rFonts w:ascii="Century Gothic" w:hAnsi="Century Gothic"/>
          <w:sz w:val="20"/>
          <w:szCs w:val="20"/>
        </w:rPr>
      </w:pPr>
    </w:p>
    <w:p w14:paraId="0BA8DBE7" w14:textId="77777777" w:rsidR="00E72BDD" w:rsidRPr="00E72BDD" w:rsidRDefault="00E72BDD" w:rsidP="00E72BDD">
      <w:pPr>
        <w:rPr>
          <w:rFonts w:ascii="Century Gothic" w:hAnsi="Century Gothic"/>
          <w:sz w:val="20"/>
          <w:szCs w:val="20"/>
        </w:rPr>
      </w:pPr>
    </w:p>
    <w:p w14:paraId="3827EDC5" w14:textId="77777777" w:rsidR="00E72BDD" w:rsidRPr="00E72BDD" w:rsidRDefault="00E72BDD" w:rsidP="00E72BDD">
      <w:pPr>
        <w:rPr>
          <w:rFonts w:ascii="Century Gothic" w:hAnsi="Century Gothic"/>
          <w:sz w:val="20"/>
          <w:szCs w:val="20"/>
        </w:rPr>
      </w:pPr>
    </w:p>
    <w:p w14:paraId="251B7FEA" w14:textId="77777777" w:rsidR="00E72BDD" w:rsidRPr="00E72BDD" w:rsidRDefault="00E72BDD" w:rsidP="00E72BDD">
      <w:pPr>
        <w:rPr>
          <w:rFonts w:ascii="Century Gothic" w:hAnsi="Century Gothic"/>
          <w:sz w:val="20"/>
          <w:szCs w:val="20"/>
        </w:rPr>
      </w:pPr>
    </w:p>
    <w:p w14:paraId="4866129C" w14:textId="77777777" w:rsidR="00E72BDD" w:rsidRPr="00E72BDD" w:rsidRDefault="00E72BDD" w:rsidP="00E72BDD">
      <w:pPr>
        <w:rPr>
          <w:rFonts w:ascii="Century Gothic" w:hAnsi="Century Gothic"/>
          <w:sz w:val="20"/>
          <w:szCs w:val="20"/>
        </w:rPr>
      </w:pPr>
    </w:p>
    <w:p w14:paraId="76D583F8" w14:textId="77777777" w:rsidR="00E72BDD" w:rsidRPr="00E72BDD" w:rsidRDefault="00E72BDD" w:rsidP="00E72BDD">
      <w:pPr>
        <w:rPr>
          <w:rFonts w:ascii="Century Gothic" w:hAnsi="Century Gothic"/>
          <w:sz w:val="20"/>
          <w:szCs w:val="20"/>
        </w:rPr>
      </w:pPr>
    </w:p>
    <w:p w14:paraId="19F6DD39" w14:textId="77777777" w:rsidR="00E72BDD" w:rsidRPr="00E72BDD" w:rsidRDefault="00E72BDD" w:rsidP="00E72BDD">
      <w:pPr>
        <w:rPr>
          <w:rFonts w:ascii="Century Gothic" w:hAnsi="Century Gothic"/>
          <w:sz w:val="20"/>
          <w:szCs w:val="20"/>
        </w:rPr>
      </w:pPr>
    </w:p>
    <w:p w14:paraId="211B5AD1" w14:textId="77777777" w:rsidR="00E72BDD" w:rsidRPr="00E72BDD" w:rsidRDefault="00E72BDD" w:rsidP="00E72BDD">
      <w:pPr>
        <w:rPr>
          <w:rFonts w:ascii="Century Gothic" w:hAnsi="Century Gothic"/>
          <w:sz w:val="20"/>
          <w:szCs w:val="20"/>
        </w:rPr>
      </w:pPr>
    </w:p>
    <w:p w14:paraId="5A2DEBCB" w14:textId="77777777" w:rsidR="00E72BDD" w:rsidRPr="00E72BDD" w:rsidRDefault="00E72BDD" w:rsidP="00E72BDD">
      <w:pPr>
        <w:rPr>
          <w:rFonts w:ascii="Century Gothic" w:hAnsi="Century Gothic"/>
          <w:sz w:val="20"/>
          <w:szCs w:val="20"/>
        </w:rPr>
      </w:pPr>
    </w:p>
    <w:p w14:paraId="7240C228" w14:textId="77777777" w:rsidR="00E72BDD" w:rsidRPr="00E72BDD" w:rsidRDefault="00E72BDD" w:rsidP="00E72BDD">
      <w:pPr>
        <w:rPr>
          <w:rFonts w:ascii="Century Gothic" w:hAnsi="Century Gothic"/>
          <w:sz w:val="20"/>
          <w:szCs w:val="20"/>
        </w:rPr>
      </w:pPr>
    </w:p>
    <w:p w14:paraId="053751A7" w14:textId="77777777" w:rsidR="00E72BDD" w:rsidRPr="00E72BDD" w:rsidRDefault="00E72BDD" w:rsidP="00E72BDD">
      <w:pPr>
        <w:rPr>
          <w:rFonts w:ascii="Century Gothic" w:hAnsi="Century Gothic"/>
          <w:sz w:val="20"/>
          <w:szCs w:val="20"/>
        </w:rPr>
      </w:pPr>
    </w:p>
    <w:p w14:paraId="6CD8880E" w14:textId="77777777" w:rsidR="00E72BDD" w:rsidRPr="00E72BDD" w:rsidRDefault="00E72BDD" w:rsidP="00E72BDD">
      <w:pPr>
        <w:rPr>
          <w:rFonts w:ascii="Century Gothic" w:hAnsi="Century Gothic"/>
          <w:sz w:val="20"/>
          <w:szCs w:val="20"/>
        </w:rPr>
      </w:pPr>
    </w:p>
    <w:p w14:paraId="74F48563" w14:textId="77777777" w:rsidR="00E72BDD" w:rsidRPr="00E72BDD" w:rsidRDefault="00E72BDD" w:rsidP="00E72BDD">
      <w:pPr>
        <w:rPr>
          <w:rFonts w:ascii="Century Gothic" w:hAnsi="Century Gothic"/>
          <w:sz w:val="20"/>
          <w:szCs w:val="20"/>
        </w:rPr>
      </w:pPr>
    </w:p>
    <w:p w14:paraId="293BA44D" w14:textId="77777777" w:rsidR="00E72BDD" w:rsidRPr="00E72BDD" w:rsidRDefault="00E72BDD" w:rsidP="00E72BDD">
      <w:pPr>
        <w:rPr>
          <w:rFonts w:ascii="Century Gothic" w:hAnsi="Century Gothic"/>
          <w:sz w:val="20"/>
          <w:szCs w:val="20"/>
        </w:rPr>
      </w:pPr>
    </w:p>
    <w:p w14:paraId="52CA78F4" w14:textId="77777777" w:rsidR="00E72BDD" w:rsidRDefault="00E72BDD" w:rsidP="00E72BDD">
      <w:pPr>
        <w:rPr>
          <w:rFonts w:ascii="Century Gothic" w:hAnsi="Century Gothic"/>
          <w:sz w:val="20"/>
          <w:szCs w:val="20"/>
        </w:rPr>
      </w:pPr>
    </w:p>
    <w:p w14:paraId="56562F3B" w14:textId="77777777" w:rsidR="00E72BDD" w:rsidRPr="00E72BDD" w:rsidRDefault="00E72BDD" w:rsidP="00E72BDD">
      <w:pPr>
        <w:rPr>
          <w:rFonts w:ascii="Century Gothic" w:hAnsi="Century Gothic"/>
          <w:sz w:val="20"/>
          <w:szCs w:val="20"/>
        </w:rPr>
      </w:pPr>
    </w:p>
    <w:p w14:paraId="29EC5171" w14:textId="77777777" w:rsidR="00E72BDD" w:rsidRPr="00E72BDD" w:rsidRDefault="00E72BDD" w:rsidP="00E72BDD">
      <w:pPr>
        <w:rPr>
          <w:rFonts w:ascii="Century Gothic" w:hAnsi="Century Gothic"/>
          <w:sz w:val="20"/>
          <w:szCs w:val="20"/>
        </w:rPr>
      </w:pPr>
    </w:p>
    <w:p w14:paraId="30880ED5" w14:textId="77777777" w:rsidR="00E72BDD" w:rsidRDefault="00E72BDD" w:rsidP="00E72BDD">
      <w:pPr>
        <w:rPr>
          <w:rFonts w:ascii="Century Gothic" w:hAnsi="Century Gothic"/>
          <w:sz w:val="20"/>
          <w:szCs w:val="20"/>
        </w:rPr>
      </w:pPr>
    </w:p>
    <w:p w14:paraId="1B336DE3" w14:textId="1F0B4E8C" w:rsidR="00E72BDD" w:rsidRDefault="00E72BDD" w:rsidP="00E72BDD">
      <w:pPr>
        <w:tabs>
          <w:tab w:val="left" w:pos="2220"/>
        </w:tabs>
        <w:rPr>
          <w:rFonts w:ascii="Century Gothic" w:hAnsi="Century Gothic"/>
          <w:sz w:val="20"/>
          <w:szCs w:val="20"/>
        </w:rPr>
      </w:pPr>
      <w:r>
        <w:rPr>
          <w:rFonts w:ascii="Century Gothic" w:hAnsi="Century Gothic"/>
          <w:sz w:val="20"/>
          <w:szCs w:val="20"/>
        </w:rPr>
        <w:tab/>
      </w:r>
    </w:p>
    <w:p w14:paraId="03AA1996" w14:textId="77777777" w:rsidR="00406569" w:rsidRDefault="00406569" w:rsidP="00E72BDD">
      <w:pPr>
        <w:tabs>
          <w:tab w:val="left" w:pos="2220"/>
        </w:tabs>
        <w:rPr>
          <w:rFonts w:ascii="Century Gothic" w:hAnsi="Century Gothic"/>
          <w:sz w:val="20"/>
          <w:szCs w:val="20"/>
        </w:rPr>
      </w:pPr>
    </w:p>
    <w:p w14:paraId="4C39AF4D" w14:textId="77777777" w:rsidR="00406569" w:rsidRDefault="00406569" w:rsidP="00E72BDD">
      <w:pPr>
        <w:tabs>
          <w:tab w:val="left" w:pos="2220"/>
        </w:tabs>
        <w:rPr>
          <w:rFonts w:ascii="Century Gothic" w:hAnsi="Century Gothic"/>
          <w:sz w:val="20"/>
          <w:szCs w:val="20"/>
        </w:rPr>
      </w:pPr>
    </w:p>
    <w:p w14:paraId="1003F496" w14:textId="77777777" w:rsidR="00406569" w:rsidRDefault="00406569" w:rsidP="00E72BDD">
      <w:pPr>
        <w:tabs>
          <w:tab w:val="left" w:pos="2220"/>
        </w:tabs>
        <w:rPr>
          <w:rFonts w:ascii="Century Gothic" w:hAnsi="Century Gothic"/>
          <w:sz w:val="20"/>
          <w:szCs w:val="20"/>
        </w:rPr>
      </w:pPr>
    </w:p>
    <w:p w14:paraId="3A2525EC" w14:textId="77777777" w:rsidR="00406569" w:rsidRDefault="00406569" w:rsidP="00E72BDD">
      <w:pPr>
        <w:tabs>
          <w:tab w:val="left" w:pos="2220"/>
        </w:tabs>
        <w:rPr>
          <w:rFonts w:ascii="Century Gothic" w:hAnsi="Century Gothic"/>
          <w:sz w:val="20"/>
          <w:szCs w:val="20"/>
        </w:rPr>
      </w:pPr>
    </w:p>
    <w:p w14:paraId="502410E8" w14:textId="77777777" w:rsidR="00406569" w:rsidRDefault="00406569" w:rsidP="00E72BDD">
      <w:pPr>
        <w:tabs>
          <w:tab w:val="left" w:pos="2220"/>
        </w:tabs>
        <w:rPr>
          <w:rFonts w:ascii="Century Gothic" w:hAnsi="Century Gothic"/>
          <w:sz w:val="20"/>
          <w:szCs w:val="20"/>
        </w:rPr>
      </w:pPr>
    </w:p>
    <w:p w14:paraId="0B1D33FA" w14:textId="77777777" w:rsidR="00406569" w:rsidRDefault="00406569" w:rsidP="00E72BDD">
      <w:pPr>
        <w:tabs>
          <w:tab w:val="left" w:pos="2220"/>
        </w:tabs>
        <w:rPr>
          <w:rFonts w:ascii="Century Gothic" w:hAnsi="Century Gothic"/>
          <w:sz w:val="20"/>
          <w:szCs w:val="20"/>
        </w:rPr>
      </w:pPr>
    </w:p>
    <w:p w14:paraId="459A1157" w14:textId="4DB343DA" w:rsidR="00406569" w:rsidRDefault="001E18B6" w:rsidP="00E72BDD">
      <w:pPr>
        <w:tabs>
          <w:tab w:val="left" w:pos="2220"/>
        </w:tabs>
        <w:rPr>
          <w:rFonts w:ascii="Century Gothic" w:hAnsi="Century Gothic"/>
          <w:sz w:val="20"/>
          <w:szCs w:val="20"/>
        </w:rPr>
      </w:pPr>
      <w:r w:rsidRPr="001E18B6">
        <w:rPr>
          <w:rFonts w:ascii="Century Gothic" w:hAnsi="Century Gothic"/>
          <w:noProof/>
          <w:sz w:val="20"/>
          <w:szCs w:val="20"/>
        </w:rPr>
        <w:lastRenderedPageBreak/>
        <w:drawing>
          <wp:anchor distT="0" distB="0" distL="114300" distR="114300" simplePos="0" relativeHeight="251672576" behindDoc="1" locked="0" layoutInCell="1" allowOverlap="1" wp14:anchorId="62976A89" wp14:editId="6D3561AA">
            <wp:simplePos x="0" y="0"/>
            <wp:positionH relativeFrom="margin">
              <wp:align>left</wp:align>
            </wp:positionH>
            <wp:positionV relativeFrom="paragraph">
              <wp:posOffset>310515</wp:posOffset>
            </wp:positionV>
            <wp:extent cx="5981700" cy="7454900"/>
            <wp:effectExtent l="0" t="0" r="0" b="0"/>
            <wp:wrapTight wrapText="bothSides">
              <wp:wrapPolygon edited="0">
                <wp:start x="0" y="0"/>
                <wp:lineTo x="0" y="21526"/>
                <wp:lineTo x="21531" y="21526"/>
                <wp:lineTo x="21531" y="0"/>
                <wp:lineTo x="0" y="0"/>
              </wp:wrapPolygon>
            </wp:wrapTight>
            <wp:docPr id="1658919037" name="Picture 1" descr="The document outlines the importance of coordination between central and territorial levels for useful, verifiable, and timely information. It emphasizes the need for formalized criteria, instructions, and protocols to strengthen operational security and institutional consistency. Additionally, it highlights the significance of internal tools for memory retention, such as organized files, updated diagnoses, and tracking schedules. It also proposes prioritizing certain follow-up lines for institutional consolidation, including consolidating the diagno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919037" name="Picture 1" descr="The document outlines the importance of coordination between central and territorial levels for useful, verifiable, and timely information. It emphasizes the need for formalized criteria, instructions, and protocols to strengthen operational security and institutional consistency. Additionally, it highlights the significance of internal tools for memory retention, such as organized files, updated diagnoses, and tracking schedules. It also proposes prioritizing certain follow-up lines for institutional consolidation, including consolidating the diagnosis.&#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5981700" cy="7454900"/>
                    </a:xfrm>
                    <a:prstGeom prst="rect">
                      <a:avLst/>
                    </a:prstGeom>
                  </pic:spPr>
                </pic:pic>
              </a:graphicData>
            </a:graphic>
            <wp14:sizeRelH relativeFrom="margin">
              <wp14:pctWidth>0</wp14:pctWidth>
            </wp14:sizeRelH>
            <wp14:sizeRelV relativeFrom="margin">
              <wp14:pctHeight>0</wp14:pctHeight>
            </wp14:sizeRelV>
          </wp:anchor>
        </w:drawing>
      </w:r>
    </w:p>
    <w:p w14:paraId="5E42FC84" w14:textId="28A2A11F" w:rsidR="00406569" w:rsidRDefault="00406569" w:rsidP="00E72BDD">
      <w:pPr>
        <w:tabs>
          <w:tab w:val="left" w:pos="2220"/>
        </w:tabs>
        <w:rPr>
          <w:rFonts w:ascii="Century Gothic" w:hAnsi="Century Gothic"/>
          <w:sz w:val="20"/>
          <w:szCs w:val="20"/>
        </w:rPr>
      </w:pPr>
      <w:r>
        <w:rPr>
          <w:rFonts w:ascii="Century Gothic" w:hAnsi="Century Gothic"/>
          <w:sz w:val="20"/>
          <w:szCs w:val="20"/>
        </w:rPr>
        <w:t>.</w:t>
      </w:r>
    </w:p>
    <w:p w14:paraId="0DF44446" w14:textId="6B94FCCD" w:rsidR="00406569" w:rsidRDefault="00406569" w:rsidP="00E72BDD">
      <w:pPr>
        <w:tabs>
          <w:tab w:val="left" w:pos="2220"/>
        </w:tabs>
        <w:rPr>
          <w:rFonts w:ascii="Century Gothic" w:hAnsi="Century Gothic"/>
          <w:sz w:val="20"/>
          <w:szCs w:val="20"/>
        </w:rPr>
      </w:pPr>
    </w:p>
    <w:p w14:paraId="0C177A37" w14:textId="77777777" w:rsidR="001E18B6" w:rsidRDefault="001E18B6" w:rsidP="00E72BDD">
      <w:pPr>
        <w:tabs>
          <w:tab w:val="left" w:pos="2220"/>
        </w:tabs>
        <w:rPr>
          <w:rFonts w:ascii="Century Gothic" w:hAnsi="Century Gothic"/>
          <w:sz w:val="20"/>
          <w:szCs w:val="20"/>
        </w:rPr>
      </w:pPr>
    </w:p>
    <w:p w14:paraId="6168C592" w14:textId="77777777" w:rsidR="001E18B6" w:rsidRDefault="001E18B6" w:rsidP="00E72BDD">
      <w:pPr>
        <w:tabs>
          <w:tab w:val="left" w:pos="2220"/>
        </w:tabs>
        <w:rPr>
          <w:rFonts w:ascii="Century Gothic" w:hAnsi="Century Gothic"/>
          <w:sz w:val="20"/>
          <w:szCs w:val="20"/>
        </w:rPr>
      </w:pPr>
    </w:p>
    <w:p w14:paraId="71CA9DFD" w14:textId="77777777" w:rsidR="001E18B6" w:rsidRDefault="001E18B6" w:rsidP="00E72BDD">
      <w:pPr>
        <w:tabs>
          <w:tab w:val="left" w:pos="2220"/>
        </w:tabs>
        <w:rPr>
          <w:rFonts w:ascii="Century Gothic" w:hAnsi="Century Gothic"/>
          <w:sz w:val="20"/>
          <w:szCs w:val="20"/>
        </w:rPr>
      </w:pPr>
    </w:p>
    <w:p w14:paraId="1AE04194" w14:textId="77777777" w:rsidR="001E18B6" w:rsidRDefault="001E18B6" w:rsidP="00E72BDD">
      <w:pPr>
        <w:tabs>
          <w:tab w:val="left" w:pos="2220"/>
        </w:tabs>
        <w:rPr>
          <w:rFonts w:ascii="Century Gothic" w:hAnsi="Century Gothic"/>
          <w:sz w:val="20"/>
          <w:szCs w:val="20"/>
        </w:rPr>
      </w:pPr>
    </w:p>
    <w:p w14:paraId="51459382" w14:textId="77777777" w:rsidR="001E18B6" w:rsidRDefault="001E18B6" w:rsidP="00E72BDD">
      <w:pPr>
        <w:tabs>
          <w:tab w:val="left" w:pos="2220"/>
        </w:tabs>
        <w:rPr>
          <w:rFonts w:ascii="Century Gothic" w:hAnsi="Century Gothic"/>
          <w:sz w:val="20"/>
          <w:szCs w:val="20"/>
        </w:rPr>
      </w:pPr>
    </w:p>
    <w:p w14:paraId="5D61163B" w14:textId="6758735B" w:rsidR="006F60E4" w:rsidRDefault="00E745B4" w:rsidP="00E72BDD">
      <w:pPr>
        <w:tabs>
          <w:tab w:val="left" w:pos="2220"/>
        </w:tabs>
        <w:rPr>
          <w:rFonts w:ascii="Century Gothic" w:hAnsi="Century Gothic"/>
          <w:sz w:val="20"/>
          <w:szCs w:val="20"/>
        </w:rPr>
      </w:pPr>
      <w:r w:rsidRPr="00E745B4">
        <w:rPr>
          <w:rFonts w:ascii="Century Gothic" w:hAnsi="Century Gothic"/>
          <w:noProof/>
          <w:sz w:val="20"/>
          <w:szCs w:val="20"/>
        </w:rPr>
        <w:lastRenderedPageBreak/>
        <w:drawing>
          <wp:anchor distT="0" distB="0" distL="114300" distR="114300" simplePos="0" relativeHeight="251673600" behindDoc="1" locked="0" layoutInCell="1" allowOverlap="1" wp14:anchorId="3127EE4A" wp14:editId="44F1AE2F">
            <wp:simplePos x="0" y="0"/>
            <wp:positionH relativeFrom="margin">
              <wp:align>left</wp:align>
            </wp:positionH>
            <wp:positionV relativeFrom="paragraph">
              <wp:posOffset>310515</wp:posOffset>
            </wp:positionV>
            <wp:extent cx="6007100" cy="8064500"/>
            <wp:effectExtent l="0" t="0" r="0" b="0"/>
            <wp:wrapTight wrapText="bothSides">
              <wp:wrapPolygon edited="0">
                <wp:start x="0" y="0"/>
                <wp:lineTo x="0" y="21532"/>
                <wp:lineTo x="21509" y="21532"/>
                <wp:lineTo x="21509" y="0"/>
                <wp:lineTo x="0" y="0"/>
              </wp:wrapPolygon>
            </wp:wrapTight>
            <wp:docPr id="1373190606" name="Picture 1" descr="The document provides recommendations for consolidating and systematizing strategies for addressing agrarian conflict in the Polochic Valley, emphasizing the importance of internal reflection and continuous improvement of the COPADEH's ro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190606" name="Picture 1" descr="The document provides recommendations for consolidating and systematizing strategies for addressing agrarian conflict in the Polochic Valley, emphasizing the importance of internal reflection and continuous improvement of the COPADEH's role.&#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6007100" cy="8064500"/>
                    </a:xfrm>
                    <a:prstGeom prst="rect">
                      <a:avLst/>
                    </a:prstGeom>
                  </pic:spPr>
                </pic:pic>
              </a:graphicData>
            </a:graphic>
            <wp14:sizeRelH relativeFrom="margin">
              <wp14:pctWidth>0</wp14:pctWidth>
            </wp14:sizeRelH>
            <wp14:sizeRelV relativeFrom="margin">
              <wp14:pctHeight>0</wp14:pctHeight>
            </wp14:sizeRelV>
          </wp:anchor>
        </w:drawing>
      </w:r>
      <w:r w:rsidR="006F60E4">
        <w:rPr>
          <w:rFonts w:ascii="Century Gothic" w:hAnsi="Century Gothic"/>
          <w:sz w:val="20"/>
          <w:szCs w:val="20"/>
        </w:rPr>
        <w:t>.</w:t>
      </w:r>
    </w:p>
    <w:sectPr w:rsidR="006F60E4" w:rsidSect="00D11DC7">
      <w:pgSz w:w="11906" w:h="16838"/>
      <w:pgMar w:top="1411" w:right="1267" w:bottom="1080" w:left="994"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DB6A8" w14:textId="77777777" w:rsidR="0001435A" w:rsidRDefault="0001435A" w:rsidP="00D11DC7">
      <w:r>
        <w:separator/>
      </w:r>
    </w:p>
  </w:endnote>
  <w:endnote w:type="continuationSeparator" w:id="0">
    <w:p w14:paraId="1E4E20DE" w14:textId="77777777" w:rsidR="0001435A" w:rsidRDefault="0001435A" w:rsidP="00D11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12BD9" w14:textId="77777777" w:rsidR="00D11DC7" w:rsidRDefault="00D11DC7" w:rsidP="00E83DE5">
    <w:pPr>
      <w:pStyle w:val="Piedepgina"/>
      <w:framePr w:wrap="around"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11</w:t>
    </w:r>
    <w:r>
      <w:rPr>
        <w:rStyle w:val="Nmerodepgina"/>
        <w:rFonts w:eastAsiaTheme="majorEastAsia"/>
      </w:rPr>
      <w:fldChar w:fldCharType="end"/>
    </w:r>
  </w:p>
  <w:p w14:paraId="421BCDB8" w14:textId="77777777" w:rsidR="00D11DC7" w:rsidRDefault="00D11DC7" w:rsidP="005F5B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2065C" w14:textId="77777777" w:rsidR="00D11DC7" w:rsidRPr="0009572A" w:rsidRDefault="00D11DC7">
    <w:pPr>
      <w:pStyle w:val="Piedepgina"/>
      <w:jc w:val="right"/>
      <w:rPr>
        <w:b/>
        <w:bCs/>
        <w:sz w:val="28"/>
        <w:szCs w:val="28"/>
      </w:rPr>
    </w:pPr>
    <w:r w:rsidRPr="0009572A">
      <w:rPr>
        <w:b/>
        <w:bCs/>
        <w:sz w:val="28"/>
        <w:szCs w:val="28"/>
      </w:rPr>
      <w:fldChar w:fldCharType="begin"/>
    </w:r>
    <w:r w:rsidRPr="0009572A">
      <w:rPr>
        <w:b/>
        <w:bCs/>
        <w:sz w:val="28"/>
        <w:szCs w:val="28"/>
      </w:rPr>
      <w:instrText>PAGE   \* MERGEFORMAT</w:instrText>
    </w:r>
    <w:r w:rsidRPr="0009572A">
      <w:rPr>
        <w:b/>
        <w:bCs/>
        <w:sz w:val="28"/>
        <w:szCs w:val="28"/>
      </w:rPr>
      <w:fldChar w:fldCharType="separate"/>
    </w:r>
    <w:r w:rsidRPr="0009572A">
      <w:rPr>
        <w:b/>
        <w:bCs/>
        <w:noProof/>
        <w:sz w:val="28"/>
        <w:szCs w:val="28"/>
      </w:rPr>
      <w:t>13</w:t>
    </w:r>
    <w:r w:rsidRPr="0009572A">
      <w:rPr>
        <w:b/>
        <w:bCs/>
        <w:sz w:val="28"/>
        <w:szCs w:val="28"/>
      </w:rPr>
      <w:fldChar w:fldCharType="end"/>
    </w:r>
  </w:p>
  <w:p w14:paraId="669ADA66" w14:textId="77777777" w:rsidR="00D11DC7" w:rsidRPr="00C04183" w:rsidRDefault="00D11DC7" w:rsidP="005F5B52">
    <w:pPr>
      <w:pStyle w:val="Piedepgina"/>
      <w:ind w:right="360"/>
      <w:jc w:val="right"/>
      <w:rPr>
        <w:rFonts w:ascii="Arial" w:hAnsi="Arial" w:cs="Arial"/>
        <w:sz w:val="20"/>
        <w:szCs w:val="20"/>
        <w:lang w:val="es-G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4196B" w14:textId="77777777" w:rsidR="0001435A" w:rsidRDefault="0001435A" w:rsidP="00D11DC7">
      <w:r>
        <w:separator/>
      </w:r>
    </w:p>
  </w:footnote>
  <w:footnote w:type="continuationSeparator" w:id="0">
    <w:p w14:paraId="31452BC4" w14:textId="77777777" w:rsidR="0001435A" w:rsidRDefault="0001435A" w:rsidP="00D11DC7">
      <w:r>
        <w:continuationSeparator/>
      </w:r>
    </w:p>
  </w:footnote>
  <w:footnote w:id="1">
    <w:p w14:paraId="0D575A29" w14:textId="77777777" w:rsidR="00D11DC7" w:rsidRPr="00AB1EDF" w:rsidRDefault="00D11DC7" w:rsidP="00D11DC7">
      <w:pPr>
        <w:pStyle w:val="Textonotapie"/>
        <w:rPr>
          <w:rFonts w:ascii="Century Gothic" w:hAnsi="Century Gothic"/>
          <w:color w:val="0070C0"/>
          <w:sz w:val="18"/>
          <w:szCs w:val="18"/>
        </w:rPr>
      </w:pPr>
      <w:r w:rsidRPr="00AB1EDF">
        <w:rPr>
          <w:rStyle w:val="Refdenotaalpie"/>
          <w:rFonts w:ascii="Century Gothic" w:hAnsi="Century Gothic"/>
          <w:color w:val="0070C0"/>
          <w:sz w:val="18"/>
          <w:szCs w:val="18"/>
        </w:rPr>
        <w:footnoteRef/>
      </w:r>
      <w:r w:rsidRPr="00AB1EDF">
        <w:rPr>
          <w:rFonts w:ascii="Century Gothic" w:hAnsi="Century Gothic"/>
          <w:color w:val="0070C0"/>
          <w:sz w:val="18"/>
          <w:szCs w:val="18"/>
        </w:rPr>
        <w:t xml:space="preserve"> Tipo de cambio: Q 7.72825 por US$, del 18 de septiembre de 2024. Banco de Guatemala.</w:t>
      </w:r>
    </w:p>
  </w:footnote>
  <w:footnote w:id="2">
    <w:p w14:paraId="6B2A9DC6" w14:textId="77777777" w:rsidR="00D11DC7" w:rsidRPr="00AB1EDF" w:rsidRDefault="00D11DC7" w:rsidP="00D11DC7">
      <w:pPr>
        <w:pStyle w:val="Textonotapie"/>
        <w:jc w:val="both"/>
        <w:rPr>
          <w:rFonts w:ascii="Century Gothic" w:hAnsi="Century Gothic"/>
          <w:color w:val="0070C0"/>
          <w:sz w:val="18"/>
          <w:szCs w:val="18"/>
          <w:lang w:val="es-GT"/>
        </w:rPr>
      </w:pPr>
      <w:r w:rsidRPr="00AB1EDF">
        <w:rPr>
          <w:rStyle w:val="Refdenotaalpie"/>
          <w:rFonts w:ascii="Century Gothic" w:hAnsi="Century Gothic"/>
          <w:color w:val="0070C0"/>
          <w:sz w:val="18"/>
          <w:szCs w:val="18"/>
        </w:rPr>
        <w:footnoteRef/>
      </w:r>
      <w:r w:rsidRPr="00AB1EDF">
        <w:rPr>
          <w:rFonts w:ascii="Century Gothic" w:hAnsi="Century Gothic"/>
          <w:color w:val="0070C0"/>
          <w:sz w:val="18"/>
          <w:szCs w:val="18"/>
        </w:rPr>
        <w:t xml:space="preserve"> Beneficiario directo y socio principal en la articulación e implementación del proyecto será la COPADEH, en coordinación con las agencias del Sistema de Naciones Unidas FAO-OACNUDH.  </w:t>
      </w:r>
    </w:p>
  </w:footnote>
  <w:footnote w:id="3">
    <w:p w14:paraId="5CF3AEB0" w14:textId="77777777" w:rsidR="00D11DC7" w:rsidRPr="00AB1EDF" w:rsidRDefault="00D11DC7" w:rsidP="00D11DC7">
      <w:pPr>
        <w:pStyle w:val="Textonotapie"/>
        <w:jc w:val="both"/>
        <w:rPr>
          <w:rFonts w:ascii="Century Gothic" w:hAnsi="Century Gothic"/>
          <w:color w:val="0070C0"/>
          <w:sz w:val="18"/>
          <w:szCs w:val="18"/>
          <w:lang w:val="es-GT"/>
        </w:rPr>
      </w:pPr>
      <w:r w:rsidRPr="00AB1EDF">
        <w:rPr>
          <w:rStyle w:val="Refdenotaalpie"/>
          <w:rFonts w:ascii="Century Gothic" w:hAnsi="Century Gothic"/>
          <w:color w:val="0070C0"/>
          <w:sz w:val="18"/>
          <w:szCs w:val="18"/>
        </w:rPr>
        <w:footnoteRef/>
      </w:r>
      <w:r w:rsidRPr="00AB1EDF">
        <w:rPr>
          <w:rFonts w:ascii="Century Gothic" w:hAnsi="Century Gothic"/>
          <w:color w:val="0070C0"/>
          <w:sz w:val="18"/>
          <w:szCs w:val="18"/>
        </w:rPr>
        <w:t xml:space="preserve"> Las personas beneficiarias indirectas son funcionarias (os) representando a distintas dependencias estatales a nivel central y departamental (Alta Verapaz e Izabal).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E16C1C8"/>
    <w:lvl w:ilvl="0">
      <w:start w:val="1"/>
      <w:numFmt w:val="bullet"/>
      <w:pStyle w:val="Listaconvietas2"/>
      <w:lvlText w:val=""/>
      <w:lvlJc w:val="left"/>
      <w:pPr>
        <w:tabs>
          <w:tab w:val="num" w:pos="1423"/>
        </w:tabs>
        <w:ind w:left="1423" w:hanging="360"/>
      </w:pPr>
      <w:rPr>
        <w:rFonts w:ascii="Symbol" w:hAnsi="Symbol" w:hint="default"/>
      </w:rPr>
    </w:lvl>
  </w:abstractNum>
  <w:abstractNum w:abstractNumId="1" w15:restartNumberingAfterBreak="0">
    <w:nsid w:val="03950B99"/>
    <w:multiLevelType w:val="hybridMultilevel"/>
    <w:tmpl w:val="932A34A4"/>
    <w:lvl w:ilvl="0" w:tplc="3B884DA2">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C5B3C65"/>
    <w:multiLevelType w:val="hybridMultilevel"/>
    <w:tmpl w:val="F2009D06"/>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 w15:restartNumberingAfterBreak="0">
    <w:nsid w:val="0D05198D"/>
    <w:multiLevelType w:val="multilevel"/>
    <w:tmpl w:val="D46A9C8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0E9405BB"/>
    <w:multiLevelType w:val="hybridMultilevel"/>
    <w:tmpl w:val="EE5496B2"/>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11E63DC"/>
    <w:multiLevelType w:val="hybridMultilevel"/>
    <w:tmpl w:val="4678C1E6"/>
    <w:lvl w:ilvl="0" w:tplc="10806540">
      <w:start w:val="1"/>
      <w:numFmt w:val="bullet"/>
      <w:lvlText w:val=""/>
      <w:lvlJc w:val="left"/>
      <w:pPr>
        <w:ind w:left="1068" w:hanging="360"/>
      </w:pPr>
      <w:rPr>
        <w:rFonts w:ascii="Wingdings" w:hAnsi="Wingdings" w:hint="default"/>
        <w:color w:val="auto"/>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11994E3B"/>
    <w:multiLevelType w:val="hybridMultilevel"/>
    <w:tmpl w:val="3F786C48"/>
    <w:lvl w:ilvl="0" w:tplc="22AA5F88">
      <w:start w:val="1"/>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72179CA"/>
    <w:multiLevelType w:val="multilevel"/>
    <w:tmpl w:val="F70AF7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705D7E"/>
    <w:multiLevelType w:val="hybridMultilevel"/>
    <w:tmpl w:val="07EC5CAC"/>
    <w:lvl w:ilvl="0" w:tplc="100A000D">
      <w:start w:val="1"/>
      <w:numFmt w:val="bullet"/>
      <w:lvlText w:val=""/>
      <w:lvlJc w:val="left"/>
      <w:pPr>
        <w:ind w:left="2849" w:hanging="360"/>
      </w:pPr>
      <w:rPr>
        <w:rFonts w:ascii="Wingdings" w:hAnsi="Wingdings" w:hint="default"/>
      </w:rPr>
    </w:lvl>
    <w:lvl w:ilvl="1" w:tplc="100A0003" w:tentative="1">
      <w:start w:val="1"/>
      <w:numFmt w:val="bullet"/>
      <w:lvlText w:val="o"/>
      <w:lvlJc w:val="left"/>
      <w:pPr>
        <w:ind w:left="3569" w:hanging="360"/>
      </w:pPr>
      <w:rPr>
        <w:rFonts w:ascii="Courier New" w:hAnsi="Courier New" w:cs="Courier New" w:hint="default"/>
      </w:rPr>
    </w:lvl>
    <w:lvl w:ilvl="2" w:tplc="100A0005" w:tentative="1">
      <w:start w:val="1"/>
      <w:numFmt w:val="bullet"/>
      <w:lvlText w:val=""/>
      <w:lvlJc w:val="left"/>
      <w:pPr>
        <w:ind w:left="4289" w:hanging="360"/>
      </w:pPr>
      <w:rPr>
        <w:rFonts w:ascii="Wingdings" w:hAnsi="Wingdings" w:hint="default"/>
      </w:rPr>
    </w:lvl>
    <w:lvl w:ilvl="3" w:tplc="100A0001" w:tentative="1">
      <w:start w:val="1"/>
      <w:numFmt w:val="bullet"/>
      <w:lvlText w:val=""/>
      <w:lvlJc w:val="left"/>
      <w:pPr>
        <w:ind w:left="5009" w:hanging="360"/>
      </w:pPr>
      <w:rPr>
        <w:rFonts w:ascii="Symbol" w:hAnsi="Symbol" w:hint="default"/>
      </w:rPr>
    </w:lvl>
    <w:lvl w:ilvl="4" w:tplc="100A0003" w:tentative="1">
      <w:start w:val="1"/>
      <w:numFmt w:val="bullet"/>
      <w:lvlText w:val="o"/>
      <w:lvlJc w:val="left"/>
      <w:pPr>
        <w:ind w:left="5729" w:hanging="360"/>
      </w:pPr>
      <w:rPr>
        <w:rFonts w:ascii="Courier New" w:hAnsi="Courier New" w:cs="Courier New" w:hint="default"/>
      </w:rPr>
    </w:lvl>
    <w:lvl w:ilvl="5" w:tplc="100A0005" w:tentative="1">
      <w:start w:val="1"/>
      <w:numFmt w:val="bullet"/>
      <w:lvlText w:val=""/>
      <w:lvlJc w:val="left"/>
      <w:pPr>
        <w:ind w:left="6449" w:hanging="360"/>
      </w:pPr>
      <w:rPr>
        <w:rFonts w:ascii="Wingdings" w:hAnsi="Wingdings" w:hint="default"/>
      </w:rPr>
    </w:lvl>
    <w:lvl w:ilvl="6" w:tplc="100A0001" w:tentative="1">
      <w:start w:val="1"/>
      <w:numFmt w:val="bullet"/>
      <w:lvlText w:val=""/>
      <w:lvlJc w:val="left"/>
      <w:pPr>
        <w:ind w:left="7169" w:hanging="360"/>
      </w:pPr>
      <w:rPr>
        <w:rFonts w:ascii="Symbol" w:hAnsi="Symbol" w:hint="default"/>
      </w:rPr>
    </w:lvl>
    <w:lvl w:ilvl="7" w:tplc="100A0003" w:tentative="1">
      <w:start w:val="1"/>
      <w:numFmt w:val="bullet"/>
      <w:lvlText w:val="o"/>
      <w:lvlJc w:val="left"/>
      <w:pPr>
        <w:ind w:left="7889" w:hanging="360"/>
      </w:pPr>
      <w:rPr>
        <w:rFonts w:ascii="Courier New" w:hAnsi="Courier New" w:cs="Courier New" w:hint="default"/>
      </w:rPr>
    </w:lvl>
    <w:lvl w:ilvl="8" w:tplc="100A0005" w:tentative="1">
      <w:start w:val="1"/>
      <w:numFmt w:val="bullet"/>
      <w:lvlText w:val=""/>
      <w:lvlJc w:val="left"/>
      <w:pPr>
        <w:ind w:left="8609" w:hanging="360"/>
      </w:pPr>
      <w:rPr>
        <w:rFonts w:ascii="Wingdings" w:hAnsi="Wingdings" w:hint="default"/>
      </w:rPr>
    </w:lvl>
  </w:abstractNum>
  <w:abstractNum w:abstractNumId="9" w15:restartNumberingAfterBreak="0">
    <w:nsid w:val="180C3CD9"/>
    <w:multiLevelType w:val="hybridMultilevel"/>
    <w:tmpl w:val="308029CA"/>
    <w:lvl w:ilvl="0" w:tplc="FFFFFFFF">
      <w:start w:val="1"/>
      <w:numFmt w:val="decimal"/>
      <w:lvlText w:val="%1."/>
      <w:lvlJc w:val="left"/>
      <w:pPr>
        <w:ind w:left="3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9935F3D"/>
    <w:multiLevelType w:val="hybridMultilevel"/>
    <w:tmpl w:val="E95047D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1A3D4E8C"/>
    <w:multiLevelType w:val="hybridMultilevel"/>
    <w:tmpl w:val="2B8A96C6"/>
    <w:lvl w:ilvl="0" w:tplc="100A000F">
      <w:start w:val="1"/>
      <w:numFmt w:val="decimal"/>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2" w15:restartNumberingAfterBreak="0">
    <w:nsid w:val="1C632940"/>
    <w:multiLevelType w:val="multilevel"/>
    <w:tmpl w:val="48DC6F5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1FE37A39"/>
    <w:multiLevelType w:val="hybridMultilevel"/>
    <w:tmpl w:val="57BC467E"/>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4" w15:restartNumberingAfterBreak="0">
    <w:nsid w:val="23483680"/>
    <w:multiLevelType w:val="multilevel"/>
    <w:tmpl w:val="1BEA563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2518368F"/>
    <w:multiLevelType w:val="multilevel"/>
    <w:tmpl w:val="78CA54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279C51AB"/>
    <w:multiLevelType w:val="hybridMultilevel"/>
    <w:tmpl w:val="48FC3D96"/>
    <w:lvl w:ilvl="0" w:tplc="100A000D">
      <w:start w:val="1"/>
      <w:numFmt w:val="bullet"/>
      <w:lvlText w:val=""/>
      <w:lvlJc w:val="left"/>
      <w:pPr>
        <w:ind w:left="1815" w:hanging="360"/>
      </w:pPr>
      <w:rPr>
        <w:rFonts w:ascii="Wingdings" w:hAnsi="Wingdings" w:hint="default"/>
      </w:rPr>
    </w:lvl>
    <w:lvl w:ilvl="1" w:tplc="100A0003" w:tentative="1">
      <w:start w:val="1"/>
      <w:numFmt w:val="bullet"/>
      <w:lvlText w:val="o"/>
      <w:lvlJc w:val="left"/>
      <w:pPr>
        <w:ind w:left="2535" w:hanging="360"/>
      </w:pPr>
      <w:rPr>
        <w:rFonts w:ascii="Courier New" w:hAnsi="Courier New" w:cs="Courier New" w:hint="default"/>
      </w:rPr>
    </w:lvl>
    <w:lvl w:ilvl="2" w:tplc="100A0005" w:tentative="1">
      <w:start w:val="1"/>
      <w:numFmt w:val="bullet"/>
      <w:lvlText w:val=""/>
      <w:lvlJc w:val="left"/>
      <w:pPr>
        <w:ind w:left="3255" w:hanging="360"/>
      </w:pPr>
      <w:rPr>
        <w:rFonts w:ascii="Wingdings" w:hAnsi="Wingdings" w:hint="default"/>
      </w:rPr>
    </w:lvl>
    <w:lvl w:ilvl="3" w:tplc="100A0001" w:tentative="1">
      <w:start w:val="1"/>
      <w:numFmt w:val="bullet"/>
      <w:lvlText w:val=""/>
      <w:lvlJc w:val="left"/>
      <w:pPr>
        <w:ind w:left="3975" w:hanging="360"/>
      </w:pPr>
      <w:rPr>
        <w:rFonts w:ascii="Symbol" w:hAnsi="Symbol" w:hint="default"/>
      </w:rPr>
    </w:lvl>
    <w:lvl w:ilvl="4" w:tplc="100A0003" w:tentative="1">
      <w:start w:val="1"/>
      <w:numFmt w:val="bullet"/>
      <w:lvlText w:val="o"/>
      <w:lvlJc w:val="left"/>
      <w:pPr>
        <w:ind w:left="4695" w:hanging="360"/>
      </w:pPr>
      <w:rPr>
        <w:rFonts w:ascii="Courier New" w:hAnsi="Courier New" w:cs="Courier New" w:hint="default"/>
      </w:rPr>
    </w:lvl>
    <w:lvl w:ilvl="5" w:tplc="100A0005" w:tentative="1">
      <w:start w:val="1"/>
      <w:numFmt w:val="bullet"/>
      <w:lvlText w:val=""/>
      <w:lvlJc w:val="left"/>
      <w:pPr>
        <w:ind w:left="5415" w:hanging="360"/>
      </w:pPr>
      <w:rPr>
        <w:rFonts w:ascii="Wingdings" w:hAnsi="Wingdings" w:hint="default"/>
      </w:rPr>
    </w:lvl>
    <w:lvl w:ilvl="6" w:tplc="100A0001" w:tentative="1">
      <w:start w:val="1"/>
      <w:numFmt w:val="bullet"/>
      <w:lvlText w:val=""/>
      <w:lvlJc w:val="left"/>
      <w:pPr>
        <w:ind w:left="6135" w:hanging="360"/>
      </w:pPr>
      <w:rPr>
        <w:rFonts w:ascii="Symbol" w:hAnsi="Symbol" w:hint="default"/>
      </w:rPr>
    </w:lvl>
    <w:lvl w:ilvl="7" w:tplc="100A0003" w:tentative="1">
      <w:start w:val="1"/>
      <w:numFmt w:val="bullet"/>
      <w:lvlText w:val="o"/>
      <w:lvlJc w:val="left"/>
      <w:pPr>
        <w:ind w:left="6855" w:hanging="360"/>
      </w:pPr>
      <w:rPr>
        <w:rFonts w:ascii="Courier New" w:hAnsi="Courier New" w:cs="Courier New" w:hint="default"/>
      </w:rPr>
    </w:lvl>
    <w:lvl w:ilvl="8" w:tplc="100A0005" w:tentative="1">
      <w:start w:val="1"/>
      <w:numFmt w:val="bullet"/>
      <w:lvlText w:val=""/>
      <w:lvlJc w:val="left"/>
      <w:pPr>
        <w:ind w:left="7575" w:hanging="360"/>
      </w:pPr>
      <w:rPr>
        <w:rFonts w:ascii="Wingdings" w:hAnsi="Wingdings" w:hint="default"/>
      </w:rPr>
    </w:lvl>
  </w:abstractNum>
  <w:abstractNum w:abstractNumId="17" w15:restartNumberingAfterBreak="0">
    <w:nsid w:val="27BB5B90"/>
    <w:multiLevelType w:val="multilevel"/>
    <w:tmpl w:val="C568CD70"/>
    <w:lvl w:ilvl="0">
      <w:start w:val="1"/>
      <w:numFmt w:val="upperRoman"/>
      <w:lvlText w:val="%1."/>
      <w:lvlJc w:val="right"/>
      <w:pPr>
        <w:tabs>
          <w:tab w:val="num" w:pos="720"/>
        </w:tabs>
        <w:ind w:left="720" w:hanging="18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27C2090E"/>
    <w:multiLevelType w:val="hybridMultilevel"/>
    <w:tmpl w:val="111EF57E"/>
    <w:lvl w:ilvl="0" w:tplc="922C505A">
      <w:numFmt w:val="bullet"/>
      <w:lvlText w:val="•"/>
      <w:lvlJc w:val="left"/>
      <w:pPr>
        <w:ind w:left="720" w:hanging="360"/>
      </w:pPr>
      <w:rPr>
        <w:rFonts w:ascii="Century Gothic" w:eastAsia="Times New Roman" w:hAnsi="Century Gothic"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CF57766"/>
    <w:multiLevelType w:val="hybridMultilevel"/>
    <w:tmpl w:val="A380CD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D277F70"/>
    <w:multiLevelType w:val="multilevel"/>
    <w:tmpl w:val="9CB2EF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2DB77C83"/>
    <w:multiLevelType w:val="hybridMultilevel"/>
    <w:tmpl w:val="0044A512"/>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2DC06D8E"/>
    <w:multiLevelType w:val="hybridMultilevel"/>
    <w:tmpl w:val="57EA2376"/>
    <w:lvl w:ilvl="0" w:tplc="922C505A">
      <w:numFmt w:val="bullet"/>
      <w:lvlText w:val="•"/>
      <w:lvlJc w:val="left"/>
      <w:pPr>
        <w:ind w:left="720" w:hanging="360"/>
      </w:pPr>
      <w:rPr>
        <w:rFonts w:ascii="Century Gothic" w:eastAsia="Times New Roman" w:hAnsi="Century Gothic"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2E1C1DF0"/>
    <w:multiLevelType w:val="hybridMultilevel"/>
    <w:tmpl w:val="9294AB9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0445720"/>
    <w:multiLevelType w:val="hybridMultilevel"/>
    <w:tmpl w:val="59AC814A"/>
    <w:lvl w:ilvl="0" w:tplc="5B44DB96">
      <w:start w:val="1"/>
      <w:numFmt w:val="bullet"/>
      <w:lvlText w:val="•"/>
      <w:lvlJc w:val="left"/>
      <w:pPr>
        <w:tabs>
          <w:tab w:val="num" w:pos="360"/>
        </w:tabs>
        <w:ind w:left="360" w:hanging="360"/>
      </w:pPr>
      <w:rPr>
        <w:rFonts w:ascii="Arial" w:hAnsi="Arial" w:hint="default"/>
      </w:rPr>
    </w:lvl>
    <w:lvl w:ilvl="1" w:tplc="957E7EF4">
      <w:start w:val="246"/>
      <w:numFmt w:val="bullet"/>
      <w:lvlText w:val="•"/>
      <w:lvlJc w:val="left"/>
      <w:pPr>
        <w:tabs>
          <w:tab w:val="num" w:pos="1080"/>
        </w:tabs>
        <w:ind w:left="1080" w:hanging="360"/>
      </w:pPr>
      <w:rPr>
        <w:rFonts w:ascii="Arial" w:hAnsi="Arial" w:hint="default"/>
      </w:rPr>
    </w:lvl>
    <w:lvl w:ilvl="2" w:tplc="CD720FA4" w:tentative="1">
      <w:start w:val="1"/>
      <w:numFmt w:val="bullet"/>
      <w:lvlText w:val="•"/>
      <w:lvlJc w:val="left"/>
      <w:pPr>
        <w:tabs>
          <w:tab w:val="num" w:pos="1800"/>
        </w:tabs>
        <w:ind w:left="1800" w:hanging="360"/>
      </w:pPr>
      <w:rPr>
        <w:rFonts w:ascii="Arial" w:hAnsi="Arial" w:hint="default"/>
      </w:rPr>
    </w:lvl>
    <w:lvl w:ilvl="3" w:tplc="7E3E7DA0" w:tentative="1">
      <w:start w:val="1"/>
      <w:numFmt w:val="bullet"/>
      <w:lvlText w:val="•"/>
      <w:lvlJc w:val="left"/>
      <w:pPr>
        <w:tabs>
          <w:tab w:val="num" w:pos="2520"/>
        </w:tabs>
        <w:ind w:left="2520" w:hanging="360"/>
      </w:pPr>
      <w:rPr>
        <w:rFonts w:ascii="Arial" w:hAnsi="Arial" w:hint="default"/>
      </w:rPr>
    </w:lvl>
    <w:lvl w:ilvl="4" w:tplc="F51E05AE" w:tentative="1">
      <w:start w:val="1"/>
      <w:numFmt w:val="bullet"/>
      <w:lvlText w:val="•"/>
      <w:lvlJc w:val="left"/>
      <w:pPr>
        <w:tabs>
          <w:tab w:val="num" w:pos="3240"/>
        </w:tabs>
        <w:ind w:left="3240" w:hanging="360"/>
      </w:pPr>
      <w:rPr>
        <w:rFonts w:ascii="Arial" w:hAnsi="Arial" w:hint="default"/>
      </w:rPr>
    </w:lvl>
    <w:lvl w:ilvl="5" w:tplc="56CC58C6" w:tentative="1">
      <w:start w:val="1"/>
      <w:numFmt w:val="bullet"/>
      <w:lvlText w:val="•"/>
      <w:lvlJc w:val="left"/>
      <w:pPr>
        <w:tabs>
          <w:tab w:val="num" w:pos="3960"/>
        </w:tabs>
        <w:ind w:left="3960" w:hanging="360"/>
      </w:pPr>
      <w:rPr>
        <w:rFonts w:ascii="Arial" w:hAnsi="Arial" w:hint="default"/>
      </w:rPr>
    </w:lvl>
    <w:lvl w:ilvl="6" w:tplc="1B3ACC9E" w:tentative="1">
      <w:start w:val="1"/>
      <w:numFmt w:val="bullet"/>
      <w:lvlText w:val="•"/>
      <w:lvlJc w:val="left"/>
      <w:pPr>
        <w:tabs>
          <w:tab w:val="num" w:pos="4680"/>
        </w:tabs>
        <w:ind w:left="4680" w:hanging="360"/>
      </w:pPr>
      <w:rPr>
        <w:rFonts w:ascii="Arial" w:hAnsi="Arial" w:hint="default"/>
      </w:rPr>
    </w:lvl>
    <w:lvl w:ilvl="7" w:tplc="3D067A8A" w:tentative="1">
      <w:start w:val="1"/>
      <w:numFmt w:val="bullet"/>
      <w:lvlText w:val="•"/>
      <w:lvlJc w:val="left"/>
      <w:pPr>
        <w:tabs>
          <w:tab w:val="num" w:pos="5400"/>
        </w:tabs>
        <w:ind w:left="5400" w:hanging="360"/>
      </w:pPr>
      <w:rPr>
        <w:rFonts w:ascii="Arial" w:hAnsi="Arial" w:hint="default"/>
      </w:rPr>
    </w:lvl>
    <w:lvl w:ilvl="8" w:tplc="88D49494" w:tentative="1">
      <w:start w:val="1"/>
      <w:numFmt w:val="bullet"/>
      <w:lvlText w:val="•"/>
      <w:lvlJc w:val="left"/>
      <w:pPr>
        <w:tabs>
          <w:tab w:val="num" w:pos="6120"/>
        </w:tabs>
        <w:ind w:left="6120" w:hanging="360"/>
      </w:pPr>
      <w:rPr>
        <w:rFonts w:ascii="Arial" w:hAnsi="Arial" w:hint="default"/>
      </w:rPr>
    </w:lvl>
  </w:abstractNum>
  <w:abstractNum w:abstractNumId="25" w15:restartNumberingAfterBreak="0">
    <w:nsid w:val="321E6785"/>
    <w:multiLevelType w:val="hybridMultilevel"/>
    <w:tmpl w:val="E5BAB838"/>
    <w:lvl w:ilvl="0" w:tplc="922C505A">
      <w:numFmt w:val="bullet"/>
      <w:lvlText w:val="•"/>
      <w:lvlJc w:val="left"/>
      <w:pPr>
        <w:ind w:left="720" w:hanging="360"/>
      </w:pPr>
      <w:rPr>
        <w:rFonts w:ascii="Century Gothic" w:eastAsia="Times New Roman" w:hAnsi="Century Gothic"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27D15F3"/>
    <w:multiLevelType w:val="hybridMultilevel"/>
    <w:tmpl w:val="F9D04284"/>
    <w:lvl w:ilvl="0" w:tplc="0C0A000F">
      <w:start w:val="1"/>
      <w:numFmt w:val="decimal"/>
      <w:lvlText w:val="%1."/>
      <w:lvlJc w:val="left"/>
      <w:pPr>
        <w:ind w:left="1776" w:hanging="360"/>
      </w:pPr>
      <w:rPr>
        <w:rFonts w:hint="default"/>
      </w:rPr>
    </w:lvl>
    <w:lvl w:ilvl="1" w:tplc="FFFFFFFF" w:tentative="1">
      <w:start w:val="1"/>
      <w:numFmt w:val="bullet"/>
      <w:lvlText w:val="o"/>
      <w:lvlJc w:val="left"/>
      <w:pPr>
        <w:ind w:left="2496" w:hanging="360"/>
      </w:pPr>
      <w:rPr>
        <w:rFonts w:ascii="Courier New" w:hAnsi="Courier New" w:cs="Courier New" w:hint="default"/>
      </w:rPr>
    </w:lvl>
    <w:lvl w:ilvl="2" w:tplc="FFFFFFFF" w:tentative="1">
      <w:start w:val="1"/>
      <w:numFmt w:val="bullet"/>
      <w:lvlText w:val=""/>
      <w:lvlJc w:val="left"/>
      <w:pPr>
        <w:ind w:left="3216" w:hanging="360"/>
      </w:pPr>
      <w:rPr>
        <w:rFonts w:ascii="Wingdings" w:hAnsi="Wingdings" w:hint="default"/>
      </w:rPr>
    </w:lvl>
    <w:lvl w:ilvl="3" w:tplc="FFFFFFFF" w:tentative="1">
      <w:start w:val="1"/>
      <w:numFmt w:val="bullet"/>
      <w:lvlText w:val=""/>
      <w:lvlJc w:val="left"/>
      <w:pPr>
        <w:ind w:left="3936" w:hanging="360"/>
      </w:pPr>
      <w:rPr>
        <w:rFonts w:ascii="Symbol" w:hAnsi="Symbol" w:hint="default"/>
      </w:rPr>
    </w:lvl>
    <w:lvl w:ilvl="4" w:tplc="FFFFFFFF" w:tentative="1">
      <w:start w:val="1"/>
      <w:numFmt w:val="bullet"/>
      <w:lvlText w:val="o"/>
      <w:lvlJc w:val="left"/>
      <w:pPr>
        <w:ind w:left="4656" w:hanging="360"/>
      </w:pPr>
      <w:rPr>
        <w:rFonts w:ascii="Courier New" w:hAnsi="Courier New" w:cs="Courier New" w:hint="default"/>
      </w:rPr>
    </w:lvl>
    <w:lvl w:ilvl="5" w:tplc="FFFFFFFF" w:tentative="1">
      <w:start w:val="1"/>
      <w:numFmt w:val="bullet"/>
      <w:lvlText w:val=""/>
      <w:lvlJc w:val="left"/>
      <w:pPr>
        <w:ind w:left="5376" w:hanging="360"/>
      </w:pPr>
      <w:rPr>
        <w:rFonts w:ascii="Wingdings" w:hAnsi="Wingdings" w:hint="default"/>
      </w:rPr>
    </w:lvl>
    <w:lvl w:ilvl="6" w:tplc="FFFFFFFF" w:tentative="1">
      <w:start w:val="1"/>
      <w:numFmt w:val="bullet"/>
      <w:lvlText w:val=""/>
      <w:lvlJc w:val="left"/>
      <w:pPr>
        <w:ind w:left="6096" w:hanging="360"/>
      </w:pPr>
      <w:rPr>
        <w:rFonts w:ascii="Symbol" w:hAnsi="Symbol" w:hint="default"/>
      </w:rPr>
    </w:lvl>
    <w:lvl w:ilvl="7" w:tplc="FFFFFFFF" w:tentative="1">
      <w:start w:val="1"/>
      <w:numFmt w:val="bullet"/>
      <w:lvlText w:val="o"/>
      <w:lvlJc w:val="left"/>
      <w:pPr>
        <w:ind w:left="6816" w:hanging="360"/>
      </w:pPr>
      <w:rPr>
        <w:rFonts w:ascii="Courier New" w:hAnsi="Courier New" w:cs="Courier New" w:hint="default"/>
      </w:rPr>
    </w:lvl>
    <w:lvl w:ilvl="8" w:tplc="FFFFFFFF" w:tentative="1">
      <w:start w:val="1"/>
      <w:numFmt w:val="bullet"/>
      <w:lvlText w:val=""/>
      <w:lvlJc w:val="left"/>
      <w:pPr>
        <w:ind w:left="7536" w:hanging="360"/>
      </w:pPr>
      <w:rPr>
        <w:rFonts w:ascii="Wingdings" w:hAnsi="Wingdings" w:hint="default"/>
      </w:rPr>
    </w:lvl>
  </w:abstractNum>
  <w:abstractNum w:abstractNumId="27" w15:restartNumberingAfterBreak="0">
    <w:nsid w:val="33807F27"/>
    <w:multiLevelType w:val="hybridMultilevel"/>
    <w:tmpl w:val="AD2AAE32"/>
    <w:lvl w:ilvl="0" w:tplc="0C0A000F">
      <w:start w:val="1"/>
      <w:numFmt w:val="decimal"/>
      <w:lvlText w:val="%1."/>
      <w:lvlJc w:val="left"/>
      <w:pPr>
        <w:ind w:left="2136" w:hanging="360"/>
      </w:p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28" w15:restartNumberingAfterBreak="0">
    <w:nsid w:val="406D4E96"/>
    <w:multiLevelType w:val="hybridMultilevel"/>
    <w:tmpl w:val="C87CD1FC"/>
    <w:lvl w:ilvl="0" w:tplc="5B4E2334">
      <w:start w:val="1"/>
      <w:numFmt w:val="lowerRoman"/>
      <w:lvlText w:val="%1)"/>
      <w:lvlJc w:val="left"/>
      <w:pPr>
        <w:ind w:left="720" w:hanging="72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9" w15:restartNumberingAfterBreak="0">
    <w:nsid w:val="407931F3"/>
    <w:multiLevelType w:val="hybridMultilevel"/>
    <w:tmpl w:val="73D2A78E"/>
    <w:lvl w:ilvl="0" w:tplc="080A0011">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0" w15:restartNumberingAfterBreak="0">
    <w:nsid w:val="40843C9B"/>
    <w:multiLevelType w:val="hybridMultilevel"/>
    <w:tmpl w:val="9294AB9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40856E19"/>
    <w:multiLevelType w:val="hybridMultilevel"/>
    <w:tmpl w:val="2A3C898A"/>
    <w:lvl w:ilvl="0" w:tplc="0C0A0013">
      <w:start w:val="1"/>
      <w:numFmt w:val="upperRoman"/>
      <w:lvlText w:val="%1."/>
      <w:lvlJc w:val="right"/>
      <w:pPr>
        <w:tabs>
          <w:tab w:val="num" w:pos="540"/>
        </w:tabs>
        <w:ind w:left="540" w:hanging="18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0">
    <w:nsid w:val="44A36E22"/>
    <w:multiLevelType w:val="hybridMultilevel"/>
    <w:tmpl w:val="ED36D0B6"/>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3" w15:restartNumberingAfterBreak="0">
    <w:nsid w:val="464578F3"/>
    <w:multiLevelType w:val="hybridMultilevel"/>
    <w:tmpl w:val="C55871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47B95316"/>
    <w:multiLevelType w:val="multilevel"/>
    <w:tmpl w:val="7968ECC6"/>
    <w:lvl w:ilvl="0">
      <w:start w:val="1"/>
      <w:numFmt w:val="upperRoman"/>
      <w:lvlText w:val="%1."/>
      <w:lvlJc w:val="left"/>
      <w:pPr>
        <w:ind w:left="436" w:hanging="720"/>
      </w:pPr>
      <w:rPr>
        <w:rFonts w:hint="default"/>
      </w:rPr>
    </w:lvl>
    <w:lvl w:ilvl="1">
      <w:start w:val="1"/>
      <w:numFmt w:val="decimal"/>
      <w:isLgl/>
      <w:lvlText w:val="%1.%2"/>
      <w:lvlJc w:val="left"/>
      <w:pPr>
        <w:ind w:left="380" w:hanging="38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932" w:hanging="1080"/>
      </w:pPr>
      <w:rPr>
        <w:rFonts w:hint="default"/>
      </w:rPr>
    </w:lvl>
    <w:lvl w:ilvl="5">
      <w:start w:val="1"/>
      <w:numFmt w:val="decimal"/>
      <w:isLgl/>
      <w:lvlText w:val="%1.%2.%3.%4.%5.%6"/>
      <w:lvlJc w:val="left"/>
      <w:pPr>
        <w:ind w:left="2216" w:hanging="1080"/>
      </w:pPr>
      <w:rPr>
        <w:rFonts w:hint="default"/>
      </w:rPr>
    </w:lvl>
    <w:lvl w:ilvl="6">
      <w:start w:val="1"/>
      <w:numFmt w:val="decimal"/>
      <w:isLgl/>
      <w:lvlText w:val="%1.%2.%3.%4.%5.%6.%7"/>
      <w:lvlJc w:val="left"/>
      <w:pPr>
        <w:ind w:left="2860" w:hanging="1440"/>
      </w:pPr>
      <w:rPr>
        <w:rFonts w:hint="default"/>
      </w:rPr>
    </w:lvl>
    <w:lvl w:ilvl="7">
      <w:start w:val="1"/>
      <w:numFmt w:val="decimal"/>
      <w:isLgl/>
      <w:lvlText w:val="%1.%2.%3.%4.%5.%6.%7.%8"/>
      <w:lvlJc w:val="left"/>
      <w:pPr>
        <w:ind w:left="3144" w:hanging="1440"/>
      </w:pPr>
      <w:rPr>
        <w:rFonts w:hint="default"/>
      </w:rPr>
    </w:lvl>
    <w:lvl w:ilvl="8">
      <w:start w:val="1"/>
      <w:numFmt w:val="decimal"/>
      <w:isLgl/>
      <w:lvlText w:val="%1.%2.%3.%4.%5.%6.%7.%8.%9"/>
      <w:lvlJc w:val="left"/>
      <w:pPr>
        <w:ind w:left="3428" w:hanging="1440"/>
      </w:pPr>
      <w:rPr>
        <w:rFonts w:hint="default"/>
      </w:rPr>
    </w:lvl>
  </w:abstractNum>
  <w:abstractNum w:abstractNumId="35" w15:restartNumberingAfterBreak="0">
    <w:nsid w:val="52B8287F"/>
    <w:multiLevelType w:val="hybridMultilevel"/>
    <w:tmpl w:val="6FC07B98"/>
    <w:lvl w:ilvl="0" w:tplc="922C505A">
      <w:numFmt w:val="bullet"/>
      <w:lvlText w:val="•"/>
      <w:lvlJc w:val="left"/>
      <w:pPr>
        <w:ind w:left="360" w:hanging="360"/>
      </w:pPr>
      <w:rPr>
        <w:rFonts w:ascii="Century Gothic" w:eastAsia="Times New Roman" w:hAnsi="Century Gothic"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6" w15:restartNumberingAfterBreak="0">
    <w:nsid w:val="53D42A5D"/>
    <w:multiLevelType w:val="hybridMultilevel"/>
    <w:tmpl w:val="E70672FE"/>
    <w:lvl w:ilvl="0" w:tplc="0C0A000F">
      <w:start w:val="1"/>
      <w:numFmt w:val="decimal"/>
      <w:lvlText w:val="%1."/>
      <w:lvlJc w:val="left"/>
      <w:pPr>
        <w:ind w:left="2136" w:hanging="360"/>
      </w:p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37" w15:restartNumberingAfterBreak="0">
    <w:nsid w:val="55544160"/>
    <w:multiLevelType w:val="hybridMultilevel"/>
    <w:tmpl w:val="B22CE180"/>
    <w:lvl w:ilvl="0" w:tplc="100A000F">
      <w:start w:val="1"/>
      <w:numFmt w:val="decimal"/>
      <w:lvlText w:val="%1."/>
      <w:lvlJc w:val="left"/>
      <w:pPr>
        <w:ind w:left="360" w:hanging="360"/>
      </w:pPr>
      <w:rPr>
        <w:rFonts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38" w15:restartNumberingAfterBreak="0">
    <w:nsid w:val="55D170DD"/>
    <w:multiLevelType w:val="hybridMultilevel"/>
    <w:tmpl w:val="3C0E5E8A"/>
    <w:lvl w:ilvl="0" w:tplc="92567FF2">
      <w:numFmt w:val="bullet"/>
      <w:lvlText w:val="•"/>
      <w:lvlJc w:val="left"/>
      <w:pPr>
        <w:tabs>
          <w:tab w:val="num" w:pos="360"/>
        </w:tabs>
        <w:ind w:left="360" w:hanging="360"/>
      </w:pPr>
      <w:rPr>
        <w:rFonts w:ascii="Arial" w:hAnsi="Arial" w:hint="default"/>
      </w:rPr>
    </w:lvl>
    <w:lvl w:ilvl="1" w:tplc="100A0003" w:tentative="1">
      <w:start w:val="1"/>
      <w:numFmt w:val="bullet"/>
      <w:lvlText w:val="o"/>
      <w:lvlJc w:val="left"/>
      <w:pPr>
        <w:ind w:left="720" w:hanging="360"/>
      </w:pPr>
      <w:rPr>
        <w:rFonts w:ascii="Courier New" w:hAnsi="Courier New" w:cs="Courier New" w:hint="default"/>
      </w:rPr>
    </w:lvl>
    <w:lvl w:ilvl="2" w:tplc="100A0005" w:tentative="1">
      <w:start w:val="1"/>
      <w:numFmt w:val="bullet"/>
      <w:lvlText w:val=""/>
      <w:lvlJc w:val="left"/>
      <w:pPr>
        <w:ind w:left="1440" w:hanging="360"/>
      </w:pPr>
      <w:rPr>
        <w:rFonts w:ascii="Wingdings" w:hAnsi="Wingdings" w:hint="default"/>
      </w:rPr>
    </w:lvl>
    <w:lvl w:ilvl="3" w:tplc="100A0001" w:tentative="1">
      <w:start w:val="1"/>
      <w:numFmt w:val="bullet"/>
      <w:lvlText w:val=""/>
      <w:lvlJc w:val="left"/>
      <w:pPr>
        <w:ind w:left="2160" w:hanging="360"/>
      </w:pPr>
      <w:rPr>
        <w:rFonts w:ascii="Symbol" w:hAnsi="Symbol" w:hint="default"/>
      </w:rPr>
    </w:lvl>
    <w:lvl w:ilvl="4" w:tplc="100A0003" w:tentative="1">
      <w:start w:val="1"/>
      <w:numFmt w:val="bullet"/>
      <w:lvlText w:val="o"/>
      <w:lvlJc w:val="left"/>
      <w:pPr>
        <w:ind w:left="2880" w:hanging="360"/>
      </w:pPr>
      <w:rPr>
        <w:rFonts w:ascii="Courier New" w:hAnsi="Courier New" w:cs="Courier New" w:hint="default"/>
      </w:rPr>
    </w:lvl>
    <w:lvl w:ilvl="5" w:tplc="100A0005" w:tentative="1">
      <w:start w:val="1"/>
      <w:numFmt w:val="bullet"/>
      <w:lvlText w:val=""/>
      <w:lvlJc w:val="left"/>
      <w:pPr>
        <w:ind w:left="3600" w:hanging="360"/>
      </w:pPr>
      <w:rPr>
        <w:rFonts w:ascii="Wingdings" w:hAnsi="Wingdings" w:hint="default"/>
      </w:rPr>
    </w:lvl>
    <w:lvl w:ilvl="6" w:tplc="100A0001" w:tentative="1">
      <w:start w:val="1"/>
      <w:numFmt w:val="bullet"/>
      <w:lvlText w:val=""/>
      <w:lvlJc w:val="left"/>
      <w:pPr>
        <w:ind w:left="4320" w:hanging="360"/>
      </w:pPr>
      <w:rPr>
        <w:rFonts w:ascii="Symbol" w:hAnsi="Symbol" w:hint="default"/>
      </w:rPr>
    </w:lvl>
    <w:lvl w:ilvl="7" w:tplc="100A0003" w:tentative="1">
      <w:start w:val="1"/>
      <w:numFmt w:val="bullet"/>
      <w:lvlText w:val="o"/>
      <w:lvlJc w:val="left"/>
      <w:pPr>
        <w:ind w:left="5040" w:hanging="360"/>
      </w:pPr>
      <w:rPr>
        <w:rFonts w:ascii="Courier New" w:hAnsi="Courier New" w:cs="Courier New" w:hint="default"/>
      </w:rPr>
    </w:lvl>
    <w:lvl w:ilvl="8" w:tplc="100A0005" w:tentative="1">
      <w:start w:val="1"/>
      <w:numFmt w:val="bullet"/>
      <w:lvlText w:val=""/>
      <w:lvlJc w:val="left"/>
      <w:pPr>
        <w:ind w:left="5760" w:hanging="360"/>
      </w:pPr>
      <w:rPr>
        <w:rFonts w:ascii="Wingdings" w:hAnsi="Wingdings" w:hint="default"/>
      </w:rPr>
    </w:lvl>
  </w:abstractNum>
  <w:abstractNum w:abstractNumId="39" w15:restartNumberingAfterBreak="0">
    <w:nsid w:val="59060B81"/>
    <w:multiLevelType w:val="hybridMultilevel"/>
    <w:tmpl w:val="F258E31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0" w15:restartNumberingAfterBreak="0">
    <w:nsid w:val="5944469A"/>
    <w:multiLevelType w:val="hybridMultilevel"/>
    <w:tmpl w:val="8D1CF03C"/>
    <w:lvl w:ilvl="0" w:tplc="F2B842DE">
      <w:start w:val="3"/>
      <w:numFmt w:val="upperRoman"/>
      <w:lvlText w:val="%1."/>
      <w:lvlJc w:val="left"/>
      <w:pPr>
        <w:tabs>
          <w:tab w:val="num" w:pos="720"/>
        </w:tabs>
        <w:ind w:left="720" w:hanging="72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1" w15:restartNumberingAfterBreak="0">
    <w:nsid w:val="5A897434"/>
    <w:multiLevelType w:val="multilevel"/>
    <w:tmpl w:val="A04E7DE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2" w15:restartNumberingAfterBreak="0">
    <w:nsid w:val="5B5B7645"/>
    <w:multiLevelType w:val="multilevel"/>
    <w:tmpl w:val="FA8A345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3" w15:restartNumberingAfterBreak="0">
    <w:nsid w:val="5CD06B7F"/>
    <w:multiLevelType w:val="hybridMultilevel"/>
    <w:tmpl w:val="73B8D614"/>
    <w:lvl w:ilvl="0" w:tplc="92567FF2">
      <w:numFmt w:val="bullet"/>
      <w:lvlText w:val="•"/>
      <w:lvlJc w:val="left"/>
      <w:pPr>
        <w:tabs>
          <w:tab w:val="num" w:pos="360"/>
        </w:tabs>
        <w:ind w:left="360" w:hanging="360"/>
      </w:pPr>
      <w:rPr>
        <w:rFonts w:ascii="Arial" w:hAnsi="Arial" w:hint="default"/>
      </w:rPr>
    </w:lvl>
    <w:lvl w:ilvl="1" w:tplc="100A0003">
      <w:start w:val="1"/>
      <w:numFmt w:val="bullet"/>
      <w:lvlText w:val="o"/>
      <w:lvlJc w:val="left"/>
      <w:pPr>
        <w:ind w:left="720" w:hanging="360"/>
      </w:pPr>
      <w:rPr>
        <w:rFonts w:ascii="Courier New" w:hAnsi="Courier New" w:cs="Courier New" w:hint="default"/>
      </w:rPr>
    </w:lvl>
    <w:lvl w:ilvl="2" w:tplc="100A0005" w:tentative="1">
      <w:start w:val="1"/>
      <w:numFmt w:val="bullet"/>
      <w:lvlText w:val=""/>
      <w:lvlJc w:val="left"/>
      <w:pPr>
        <w:ind w:left="1440" w:hanging="360"/>
      </w:pPr>
      <w:rPr>
        <w:rFonts w:ascii="Wingdings" w:hAnsi="Wingdings" w:hint="default"/>
      </w:rPr>
    </w:lvl>
    <w:lvl w:ilvl="3" w:tplc="100A0001" w:tentative="1">
      <w:start w:val="1"/>
      <w:numFmt w:val="bullet"/>
      <w:lvlText w:val=""/>
      <w:lvlJc w:val="left"/>
      <w:pPr>
        <w:ind w:left="2160" w:hanging="360"/>
      </w:pPr>
      <w:rPr>
        <w:rFonts w:ascii="Symbol" w:hAnsi="Symbol" w:hint="default"/>
      </w:rPr>
    </w:lvl>
    <w:lvl w:ilvl="4" w:tplc="100A0003" w:tentative="1">
      <w:start w:val="1"/>
      <w:numFmt w:val="bullet"/>
      <w:lvlText w:val="o"/>
      <w:lvlJc w:val="left"/>
      <w:pPr>
        <w:ind w:left="2880" w:hanging="360"/>
      </w:pPr>
      <w:rPr>
        <w:rFonts w:ascii="Courier New" w:hAnsi="Courier New" w:cs="Courier New" w:hint="default"/>
      </w:rPr>
    </w:lvl>
    <w:lvl w:ilvl="5" w:tplc="100A0005" w:tentative="1">
      <w:start w:val="1"/>
      <w:numFmt w:val="bullet"/>
      <w:lvlText w:val=""/>
      <w:lvlJc w:val="left"/>
      <w:pPr>
        <w:ind w:left="3600" w:hanging="360"/>
      </w:pPr>
      <w:rPr>
        <w:rFonts w:ascii="Wingdings" w:hAnsi="Wingdings" w:hint="default"/>
      </w:rPr>
    </w:lvl>
    <w:lvl w:ilvl="6" w:tplc="100A0001" w:tentative="1">
      <w:start w:val="1"/>
      <w:numFmt w:val="bullet"/>
      <w:lvlText w:val=""/>
      <w:lvlJc w:val="left"/>
      <w:pPr>
        <w:ind w:left="4320" w:hanging="360"/>
      </w:pPr>
      <w:rPr>
        <w:rFonts w:ascii="Symbol" w:hAnsi="Symbol" w:hint="default"/>
      </w:rPr>
    </w:lvl>
    <w:lvl w:ilvl="7" w:tplc="100A0003" w:tentative="1">
      <w:start w:val="1"/>
      <w:numFmt w:val="bullet"/>
      <w:lvlText w:val="o"/>
      <w:lvlJc w:val="left"/>
      <w:pPr>
        <w:ind w:left="5040" w:hanging="360"/>
      </w:pPr>
      <w:rPr>
        <w:rFonts w:ascii="Courier New" w:hAnsi="Courier New" w:cs="Courier New" w:hint="default"/>
      </w:rPr>
    </w:lvl>
    <w:lvl w:ilvl="8" w:tplc="100A0005" w:tentative="1">
      <w:start w:val="1"/>
      <w:numFmt w:val="bullet"/>
      <w:lvlText w:val=""/>
      <w:lvlJc w:val="left"/>
      <w:pPr>
        <w:ind w:left="5760" w:hanging="360"/>
      </w:pPr>
      <w:rPr>
        <w:rFonts w:ascii="Wingdings" w:hAnsi="Wingdings" w:hint="default"/>
      </w:rPr>
    </w:lvl>
  </w:abstractNum>
  <w:abstractNum w:abstractNumId="44" w15:restartNumberingAfterBreak="0">
    <w:nsid w:val="5FE93618"/>
    <w:multiLevelType w:val="multilevel"/>
    <w:tmpl w:val="E1D07A4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5" w15:restartNumberingAfterBreak="0">
    <w:nsid w:val="6091754E"/>
    <w:multiLevelType w:val="hybridMultilevel"/>
    <w:tmpl w:val="AB8A7A2E"/>
    <w:lvl w:ilvl="0" w:tplc="100A000D">
      <w:start w:val="1"/>
      <w:numFmt w:val="bullet"/>
      <w:lvlText w:val=""/>
      <w:lvlJc w:val="left"/>
      <w:pPr>
        <w:ind w:left="1815" w:hanging="360"/>
      </w:pPr>
      <w:rPr>
        <w:rFonts w:ascii="Wingdings" w:hAnsi="Wingdings" w:hint="default"/>
      </w:rPr>
    </w:lvl>
    <w:lvl w:ilvl="1" w:tplc="100A0003" w:tentative="1">
      <w:start w:val="1"/>
      <w:numFmt w:val="bullet"/>
      <w:lvlText w:val="o"/>
      <w:lvlJc w:val="left"/>
      <w:pPr>
        <w:ind w:left="2535" w:hanging="360"/>
      </w:pPr>
      <w:rPr>
        <w:rFonts w:ascii="Courier New" w:hAnsi="Courier New" w:cs="Courier New" w:hint="default"/>
      </w:rPr>
    </w:lvl>
    <w:lvl w:ilvl="2" w:tplc="100A0005" w:tentative="1">
      <w:start w:val="1"/>
      <w:numFmt w:val="bullet"/>
      <w:lvlText w:val=""/>
      <w:lvlJc w:val="left"/>
      <w:pPr>
        <w:ind w:left="3255" w:hanging="360"/>
      </w:pPr>
      <w:rPr>
        <w:rFonts w:ascii="Wingdings" w:hAnsi="Wingdings" w:hint="default"/>
      </w:rPr>
    </w:lvl>
    <w:lvl w:ilvl="3" w:tplc="100A0001" w:tentative="1">
      <w:start w:val="1"/>
      <w:numFmt w:val="bullet"/>
      <w:lvlText w:val=""/>
      <w:lvlJc w:val="left"/>
      <w:pPr>
        <w:ind w:left="3975" w:hanging="360"/>
      </w:pPr>
      <w:rPr>
        <w:rFonts w:ascii="Symbol" w:hAnsi="Symbol" w:hint="default"/>
      </w:rPr>
    </w:lvl>
    <w:lvl w:ilvl="4" w:tplc="100A0003" w:tentative="1">
      <w:start w:val="1"/>
      <w:numFmt w:val="bullet"/>
      <w:lvlText w:val="o"/>
      <w:lvlJc w:val="left"/>
      <w:pPr>
        <w:ind w:left="4695" w:hanging="360"/>
      </w:pPr>
      <w:rPr>
        <w:rFonts w:ascii="Courier New" w:hAnsi="Courier New" w:cs="Courier New" w:hint="default"/>
      </w:rPr>
    </w:lvl>
    <w:lvl w:ilvl="5" w:tplc="100A0005" w:tentative="1">
      <w:start w:val="1"/>
      <w:numFmt w:val="bullet"/>
      <w:lvlText w:val=""/>
      <w:lvlJc w:val="left"/>
      <w:pPr>
        <w:ind w:left="5415" w:hanging="360"/>
      </w:pPr>
      <w:rPr>
        <w:rFonts w:ascii="Wingdings" w:hAnsi="Wingdings" w:hint="default"/>
      </w:rPr>
    </w:lvl>
    <w:lvl w:ilvl="6" w:tplc="100A0001" w:tentative="1">
      <w:start w:val="1"/>
      <w:numFmt w:val="bullet"/>
      <w:lvlText w:val=""/>
      <w:lvlJc w:val="left"/>
      <w:pPr>
        <w:ind w:left="6135" w:hanging="360"/>
      </w:pPr>
      <w:rPr>
        <w:rFonts w:ascii="Symbol" w:hAnsi="Symbol" w:hint="default"/>
      </w:rPr>
    </w:lvl>
    <w:lvl w:ilvl="7" w:tplc="100A0003" w:tentative="1">
      <w:start w:val="1"/>
      <w:numFmt w:val="bullet"/>
      <w:lvlText w:val="o"/>
      <w:lvlJc w:val="left"/>
      <w:pPr>
        <w:ind w:left="6855" w:hanging="360"/>
      </w:pPr>
      <w:rPr>
        <w:rFonts w:ascii="Courier New" w:hAnsi="Courier New" w:cs="Courier New" w:hint="default"/>
      </w:rPr>
    </w:lvl>
    <w:lvl w:ilvl="8" w:tplc="100A0005" w:tentative="1">
      <w:start w:val="1"/>
      <w:numFmt w:val="bullet"/>
      <w:lvlText w:val=""/>
      <w:lvlJc w:val="left"/>
      <w:pPr>
        <w:ind w:left="7575" w:hanging="360"/>
      </w:pPr>
      <w:rPr>
        <w:rFonts w:ascii="Wingdings" w:hAnsi="Wingdings" w:hint="default"/>
      </w:rPr>
    </w:lvl>
  </w:abstractNum>
  <w:abstractNum w:abstractNumId="46" w15:restartNumberingAfterBreak="0">
    <w:nsid w:val="625C340F"/>
    <w:multiLevelType w:val="hybridMultilevel"/>
    <w:tmpl w:val="B09269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62BA5216"/>
    <w:multiLevelType w:val="hybridMultilevel"/>
    <w:tmpl w:val="CD363C52"/>
    <w:lvl w:ilvl="0" w:tplc="4E00D6A0">
      <w:start w:val="2"/>
      <w:numFmt w:val="upperRoman"/>
      <w:lvlText w:val="%1."/>
      <w:lvlJc w:val="right"/>
      <w:pPr>
        <w:tabs>
          <w:tab w:val="num" w:pos="720"/>
        </w:tabs>
        <w:ind w:left="720" w:hanging="18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8" w15:restartNumberingAfterBreak="0">
    <w:nsid w:val="62C55B46"/>
    <w:multiLevelType w:val="hybridMultilevel"/>
    <w:tmpl w:val="C8E822C8"/>
    <w:lvl w:ilvl="0" w:tplc="04090001">
      <w:start w:val="1"/>
      <w:numFmt w:val="bullet"/>
      <w:lvlText w:val=""/>
      <w:lvlJc w:val="left"/>
      <w:pPr>
        <w:ind w:left="1776" w:hanging="360"/>
      </w:pPr>
      <w:rPr>
        <w:rFonts w:ascii="Symbol" w:hAnsi="Symbol" w:hint="default"/>
      </w:rPr>
    </w:lvl>
    <w:lvl w:ilvl="1" w:tplc="04090003" w:tentative="1">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49" w15:restartNumberingAfterBreak="0">
    <w:nsid w:val="63910B80"/>
    <w:multiLevelType w:val="hybridMultilevel"/>
    <w:tmpl w:val="B22CE180"/>
    <w:lvl w:ilvl="0" w:tplc="100A000F">
      <w:start w:val="1"/>
      <w:numFmt w:val="decimal"/>
      <w:lvlText w:val="%1."/>
      <w:lvlJc w:val="left"/>
      <w:pPr>
        <w:ind w:left="360" w:hanging="360"/>
      </w:pPr>
      <w:rPr>
        <w:rFonts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50" w15:restartNumberingAfterBreak="0">
    <w:nsid w:val="64915939"/>
    <w:multiLevelType w:val="hybridMultilevel"/>
    <w:tmpl w:val="B4D03382"/>
    <w:lvl w:ilvl="0" w:tplc="6CC2E8E8">
      <w:start w:val="1"/>
      <w:numFmt w:val="decimal"/>
      <w:lvlText w:val="%1."/>
      <w:lvlJc w:val="left"/>
      <w:pPr>
        <w:ind w:left="405" w:hanging="360"/>
      </w:pPr>
      <w:rPr>
        <w:rFonts w:hint="default"/>
      </w:rPr>
    </w:lvl>
    <w:lvl w:ilvl="1" w:tplc="100A0019" w:tentative="1">
      <w:start w:val="1"/>
      <w:numFmt w:val="lowerLetter"/>
      <w:lvlText w:val="%2."/>
      <w:lvlJc w:val="left"/>
      <w:pPr>
        <w:ind w:left="1125" w:hanging="360"/>
      </w:pPr>
    </w:lvl>
    <w:lvl w:ilvl="2" w:tplc="100A001B" w:tentative="1">
      <w:start w:val="1"/>
      <w:numFmt w:val="lowerRoman"/>
      <w:lvlText w:val="%3."/>
      <w:lvlJc w:val="right"/>
      <w:pPr>
        <w:ind w:left="1845" w:hanging="180"/>
      </w:pPr>
    </w:lvl>
    <w:lvl w:ilvl="3" w:tplc="100A000F" w:tentative="1">
      <w:start w:val="1"/>
      <w:numFmt w:val="decimal"/>
      <w:lvlText w:val="%4."/>
      <w:lvlJc w:val="left"/>
      <w:pPr>
        <w:ind w:left="2565" w:hanging="360"/>
      </w:pPr>
    </w:lvl>
    <w:lvl w:ilvl="4" w:tplc="100A0019" w:tentative="1">
      <w:start w:val="1"/>
      <w:numFmt w:val="lowerLetter"/>
      <w:lvlText w:val="%5."/>
      <w:lvlJc w:val="left"/>
      <w:pPr>
        <w:ind w:left="3285" w:hanging="360"/>
      </w:pPr>
    </w:lvl>
    <w:lvl w:ilvl="5" w:tplc="100A001B" w:tentative="1">
      <w:start w:val="1"/>
      <w:numFmt w:val="lowerRoman"/>
      <w:lvlText w:val="%6."/>
      <w:lvlJc w:val="right"/>
      <w:pPr>
        <w:ind w:left="4005" w:hanging="180"/>
      </w:pPr>
    </w:lvl>
    <w:lvl w:ilvl="6" w:tplc="100A000F" w:tentative="1">
      <w:start w:val="1"/>
      <w:numFmt w:val="decimal"/>
      <w:lvlText w:val="%7."/>
      <w:lvlJc w:val="left"/>
      <w:pPr>
        <w:ind w:left="4725" w:hanging="360"/>
      </w:pPr>
    </w:lvl>
    <w:lvl w:ilvl="7" w:tplc="100A0019" w:tentative="1">
      <w:start w:val="1"/>
      <w:numFmt w:val="lowerLetter"/>
      <w:lvlText w:val="%8."/>
      <w:lvlJc w:val="left"/>
      <w:pPr>
        <w:ind w:left="5445" w:hanging="360"/>
      </w:pPr>
    </w:lvl>
    <w:lvl w:ilvl="8" w:tplc="100A001B" w:tentative="1">
      <w:start w:val="1"/>
      <w:numFmt w:val="lowerRoman"/>
      <w:lvlText w:val="%9."/>
      <w:lvlJc w:val="right"/>
      <w:pPr>
        <w:ind w:left="6165" w:hanging="180"/>
      </w:pPr>
    </w:lvl>
  </w:abstractNum>
  <w:abstractNum w:abstractNumId="51" w15:restartNumberingAfterBreak="0">
    <w:nsid w:val="69C31A16"/>
    <w:multiLevelType w:val="hybridMultilevel"/>
    <w:tmpl w:val="928EEB04"/>
    <w:lvl w:ilvl="0" w:tplc="92567FF2">
      <w:numFmt w:val="bullet"/>
      <w:lvlText w:val="•"/>
      <w:lvlJc w:val="left"/>
      <w:pPr>
        <w:tabs>
          <w:tab w:val="num" w:pos="360"/>
        </w:tabs>
        <w:ind w:left="360" w:hanging="360"/>
      </w:pPr>
      <w:rPr>
        <w:rFonts w:ascii="Arial" w:hAnsi="Arial" w:hint="default"/>
      </w:rPr>
    </w:lvl>
    <w:lvl w:ilvl="1" w:tplc="100A0003" w:tentative="1">
      <w:start w:val="1"/>
      <w:numFmt w:val="bullet"/>
      <w:lvlText w:val="o"/>
      <w:lvlJc w:val="left"/>
      <w:pPr>
        <w:ind w:left="720" w:hanging="360"/>
      </w:pPr>
      <w:rPr>
        <w:rFonts w:ascii="Courier New" w:hAnsi="Courier New" w:cs="Courier New" w:hint="default"/>
      </w:rPr>
    </w:lvl>
    <w:lvl w:ilvl="2" w:tplc="100A0005" w:tentative="1">
      <w:start w:val="1"/>
      <w:numFmt w:val="bullet"/>
      <w:lvlText w:val=""/>
      <w:lvlJc w:val="left"/>
      <w:pPr>
        <w:ind w:left="1440" w:hanging="360"/>
      </w:pPr>
      <w:rPr>
        <w:rFonts w:ascii="Wingdings" w:hAnsi="Wingdings" w:hint="default"/>
      </w:rPr>
    </w:lvl>
    <w:lvl w:ilvl="3" w:tplc="100A0001" w:tentative="1">
      <w:start w:val="1"/>
      <w:numFmt w:val="bullet"/>
      <w:lvlText w:val=""/>
      <w:lvlJc w:val="left"/>
      <w:pPr>
        <w:ind w:left="2160" w:hanging="360"/>
      </w:pPr>
      <w:rPr>
        <w:rFonts w:ascii="Symbol" w:hAnsi="Symbol" w:hint="default"/>
      </w:rPr>
    </w:lvl>
    <w:lvl w:ilvl="4" w:tplc="100A0003" w:tentative="1">
      <w:start w:val="1"/>
      <w:numFmt w:val="bullet"/>
      <w:lvlText w:val="o"/>
      <w:lvlJc w:val="left"/>
      <w:pPr>
        <w:ind w:left="2880" w:hanging="360"/>
      </w:pPr>
      <w:rPr>
        <w:rFonts w:ascii="Courier New" w:hAnsi="Courier New" w:cs="Courier New" w:hint="default"/>
      </w:rPr>
    </w:lvl>
    <w:lvl w:ilvl="5" w:tplc="100A0005" w:tentative="1">
      <w:start w:val="1"/>
      <w:numFmt w:val="bullet"/>
      <w:lvlText w:val=""/>
      <w:lvlJc w:val="left"/>
      <w:pPr>
        <w:ind w:left="3600" w:hanging="360"/>
      </w:pPr>
      <w:rPr>
        <w:rFonts w:ascii="Wingdings" w:hAnsi="Wingdings" w:hint="default"/>
      </w:rPr>
    </w:lvl>
    <w:lvl w:ilvl="6" w:tplc="100A0001" w:tentative="1">
      <w:start w:val="1"/>
      <w:numFmt w:val="bullet"/>
      <w:lvlText w:val=""/>
      <w:lvlJc w:val="left"/>
      <w:pPr>
        <w:ind w:left="4320" w:hanging="360"/>
      </w:pPr>
      <w:rPr>
        <w:rFonts w:ascii="Symbol" w:hAnsi="Symbol" w:hint="default"/>
      </w:rPr>
    </w:lvl>
    <w:lvl w:ilvl="7" w:tplc="100A0003" w:tentative="1">
      <w:start w:val="1"/>
      <w:numFmt w:val="bullet"/>
      <w:lvlText w:val="o"/>
      <w:lvlJc w:val="left"/>
      <w:pPr>
        <w:ind w:left="5040" w:hanging="360"/>
      </w:pPr>
      <w:rPr>
        <w:rFonts w:ascii="Courier New" w:hAnsi="Courier New" w:cs="Courier New" w:hint="default"/>
      </w:rPr>
    </w:lvl>
    <w:lvl w:ilvl="8" w:tplc="100A0005" w:tentative="1">
      <w:start w:val="1"/>
      <w:numFmt w:val="bullet"/>
      <w:lvlText w:val=""/>
      <w:lvlJc w:val="left"/>
      <w:pPr>
        <w:ind w:left="5760" w:hanging="360"/>
      </w:pPr>
      <w:rPr>
        <w:rFonts w:ascii="Wingdings" w:hAnsi="Wingdings" w:hint="default"/>
      </w:rPr>
    </w:lvl>
  </w:abstractNum>
  <w:abstractNum w:abstractNumId="52" w15:restartNumberingAfterBreak="0">
    <w:nsid w:val="6B031559"/>
    <w:multiLevelType w:val="hybridMultilevel"/>
    <w:tmpl w:val="308029CA"/>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6BEE5AAD"/>
    <w:multiLevelType w:val="hybridMultilevel"/>
    <w:tmpl w:val="6B9A65D2"/>
    <w:lvl w:ilvl="0" w:tplc="BBCAC7EE">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4" w15:restartNumberingAfterBreak="0">
    <w:nsid w:val="6BF60DD7"/>
    <w:multiLevelType w:val="hybridMultilevel"/>
    <w:tmpl w:val="5AE8E00E"/>
    <w:lvl w:ilvl="0" w:tplc="92567FF2">
      <w:numFmt w:val="bullet"/>
      <w:lvlText w:val="•"/>
      <w:lvlJc w:val="left"/>
      <w:pPr>
        <w:tabs>
          <w:tab w:val="num" w:pos="360"/>
        </w:tabs>
        <w:ind w:left="360" w:hanging="360"/>
      </w:pPr>
      <w:rPr>
        <w:rFonts w:ascii="Arial" w:hAnsi="Arial" w:hint="default"/>
      </w:rPr>
    </w:lvl>
    <w:lvl w:ilvl="1" w:tplc="100A0003" w:tentative="1">
      <w:start w:val="1"/>
      <w:numFmt w:val="bullet"/>
      <w:lvlText w:val="o"/>
      <w:lvlJc w:val="left"/>
      <w:pPr>
        <w:ind w:left="720" w:hanging="360"/>
      </w:pPr>
      <w:rPr>
        <w:rFonts w:ascii="Courier New" w:hAnsi="Courier New" w:cs="Courier New" w:hint="default"/>
      </w:rPr>
    </w:lvl>
    <w:lvl w:ilvl="2" w:tplc="100A0005" w:tentative="1">
      <w:start w:val="1"/>
      <w:numFmt w:val="bullet"/>
      <w:lvlText w:val=""/>
      <w:lvlJc w:val="left"/>
      <w:pPr>
        <w:ind w:left="1440" w:hanging="360"/>
      </w:pPr>
      <w:rPr>
        <w:rFonts w:ascii="Wingdings" w:hAnsi="Wingdings" w:hint="default"/>
      </w:rPr>
    </w:lvl>
    <w:lvl w:ilvl="3" w:tplc="100A0001" w:tentative="1">
      <w:start w:val="1"/>
      <w:numFmt w:val="bullet"/>
      <w:lvlText w:val=""/>
      <w:lvlJc w:val="left"/>
      <w:pPr>
        <w:ind w:left="2160" w:hanging="360"/>
      </w:pPr>
      <w:rPr>
        <w:rFonts w:ascii="Symbol" w:hAnsi="Symbol" w:hint="default"/>
      </w:rPr>
    </w:lvl>
    <w:lvl w:ilvl="4" w:tplc="100A0003" w:tentative="1">
      <w:start w:val="1"/>
      <w:numFmt w:val="bullet"/>
      <w:lvlText w:val="o"/>
      <w:lvlJc w:val="left"/>
      <w:pPr>
        <w:ind w:left="2880" w:hanging="360"/>
      </w:pPr>
      <w:rPr>
        <w:rFonts w:ascii="Courier New" w:hAnsi="Courier New" w:cs="Courier New" w:hint="default"/>
      </w:rPr>
    </w:lvl>
    <w:lvl w:ilvl="5" w:tplc="100A0005" w:tentative="1">
      <w:start w:val="1"/>
      <w:numFmt w:val="bullet"/>
      <w:lvlText w:val=""/>
      <w:lvlJc w:val="left"/>
      <w:pPr>
        <w:ind w:left="3600" w:hanging="360"/>
      </w:pPr>
      <w:rPr>
        <w:rFonts w:ascii="Wingdings" w:hAnsi="Wingdings" w:hint="default"/>
      </w:rPr>
    </w:lvl>
    <w:lvl w:ilvl="6" w:tplc="100A0001" w:tentative="1">
      <w:start w:val="1"/>
      <w:numFmt w:val="bullet"/>
      <w:lvlText w:val=""/>
      <w:lvlJc w:val="left"/>
      <w:pPr>
        <w:ind w:left="4320" w:hanging="360"/>
      </w:pPr>
      <w:rPr>
        <w:rFonts w:ascii="Symbol" w:hAnsi="Symbol" w:hint="default"/>
      </w:rPr>
    </w:lvl>
    <w:lvl w:ilvl="7" w:tplc="100A0003" w:tentative="1">
      <w:start w:val="1"/>
      <w:numFmt w:val="bullet"/>
      <w:lvlText w:val="o"/>
      <w:lvlJc w:val="left"/>
      <w:pPr>
        <w:ind w:left="5040" w:hanging="360"/>
      </w:pPr>
      <w:rPr>
        <w:rFonts w:ascii="Courier New" w:hAnsi="Courier New" w:cs="Courier New" w:hint="default"/>
      </w:rPr>
    </w:lvl>
    <w:lvl w:ilvl="8" w:tplc="100A0005" w:tentative="1">
      <w:start w:val="1"/>
      <w:numFmt w:val="bullet"/>
      <w:lvlText w:val=""/>
      <w:lvlJc w:val="left"/>
      <w:pPr>
        <w:ind w:left="5760" w:hanging="360"/>
      </w:pPr>
      <w:rPr>
        <w:rFonts w:ascii="Wingdings" w:hAnsi="Wingdings" w:hint="default"/>
      </w:rPr>
    </w:lvl>
  </w:abstractNum>
  <w:abstractNum w:abstractNumId="55" w15:restartNumberingAfterBreak="0">
    <w:nsid w:val="6DAD667A"/>
    <w:multiLevelType w:val="hybridMultilevel"/>
    <w:tmpl w:val="60D67C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6" w15:restartNumberingAfterBreak="0">
    <w:nsid w:val="6FDC2D6F"/>
    <w:multiLevelType w:val="hybridMultilevel"/>
    <w:tmpl w:val="EFB23D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709F4D82"/>
    <w:multiLevelType w:val="hybridMultilevel"/>
    <w:tmpl w:val="66A8D63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8" w15:restartNumberingAfterBreak="0">
    <w:nsid w:val="711210B7"/>
    <w:multiLevelType w:val="hybridMultilevel"/>
    <w:tmpl w:val="C6E279F0"/>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59" w15:restartNumberingAfterBreak="0">
    <w:nsid w:val="73DB5EFE"/>
    <w:multiLevelType w:val="hybridMultilevel"/>
    <w:tmpl w:val="429E0D96"/>
    <w:lvl w:ilvl="0" w:tplc="0809000F">
      <w:start w:val="1"/>
      <w:numFmt w:val="decimal"/>
      <w:lvlText w:val="%1."/>
      <w:lvlJc w:val="left"/>
      <w:pPr>
        <w:ind w:left="72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0" w15:restartNumberingAfterBreak="0">
    <w:nsid w:val="7554664F"/>
    <w:multiLevelType w:val="hybridMultilevel"/>
    <w:tmpl w:val="88441BB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1" w15:restartNumberingAfterBreak="0">
    <w:nsid w:val="756C77A0"/>
    <w:multiLevelType w:val="multilevel"/>
    <w:tmpl w:val="27FE878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2" w15:restartNumberingAfterBreak="0">
    <w:nsid w:val="796C74FE"/>
    <w:multiLevelType w:val="hybridMultilevel"/>
    <w:tmpl w:val="EA3ECBB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3" w15:restartNumberingAfterBreak="0">
    <w:nsid w:val="7EC34921"/>
    <w:multiLevelType w:val="hybridMultilevel"/>
    <w:tmpl w:val="45AE8F3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64" w15:restartNumberingAfterBreak="0">
    <w:nsid w:val="7EDB7908"/>
    <w:multiLevelType w:val="hybridMultilevel"/>
    <w:tmpl w:val="0C66EBF4"/>
    <w:lvl w:ilvl="0" w:tplc="6EC4B7D0">
      <w:start w:val="1"/>
      <w:numFmt w:val="bullet"/>
      <w:lvlText w:val="•"/>
      <w:lvlJc w:val="left"/>
      <w:pPr>
        <w:tabs>
          <w:tab w:val="num" w:pos="720"/>
        </w:tabs>
        <w:ind w:left="720" w:hanging="360"/>
      </w:pPr>
      <w:rPr>
        <w:rFonts w:ascii="Arial" w:hAnsi="Arial" w:hint="default"/>
      </w:rPr>
    </w:lvl>
    <w:lvl w:ilvl="1" w:tplc="1E90BAC6" w:tentative="1">
      <w:start w:val="1"/>
      <w:numFmt w:val="bullet"/>
      <w:lvlText w:val="•"/>
      <w:lvlJc w:val="left"/>
      <w:pPr>
        <w:tabs>
          <w:tab w:val="num" w:pos="1440"/>
        </w:tabs>
        <w:ind w:left="1440" w:hanging="360"/>
      </w:pPr>
      <w:rPr>
        <w:rFonts w:ascii="Arial" w:hAnsi="Arial" w:hint="default"/>
      </w:rPr>
    </w:lvl>
    <w:lvl w:ilvl="2" w:tplc="D2B63E22" w:tentative="1">
      <w:start w:val="1"/>
      <w:numFmt w:val="bullet"/>
      <w:lvlText w:val="•"/>
      <w:lvlJc w:val="left"/>
      <w:pPr>
        <w:tabs>
          <w:tab w:val="num" w:pos="2160"/>
        </w:tabs>
        <w:ind w:left="2160" w:hanging="360"/>
      </w:pPr>
      <w:rPr>
        <w:rFonts w:ascii="Arial" w:hAnsi="Arial" w:hint="default"/>
      </w:rPr>
    </w:lvl>
    <w:lvl w:ilvl="3" w:tplc="1D92ACDE" w:tentative="1">
      <w:start w:val="1"/>
      <w:numFmt w:val="bullet"/>
      <w:lvlText w:val="•"/>
      <w:lvlJc w:val="left"/>
      <w:pPr>
        <w:tabs>
          <w:tab w:val="num" w:pos="2880"/>
        </w:tabs>
        <w:ind w:left="2880" w:hanging="360"/>
      </w:pPr>
      <w:rPr>
        <w:rFonts w:ascii="Arial" w:hAnsi="Arial" w:hint="default"/>
      </w:rPr>
    </w:lvl>
    <w:lvl w:ilvl="4" w:tplc="38D48B1E" w:tentative="1">
      <w:start w:val="1"/>
      <w:numFmt w:val="bullet"/>
      <w:lvlText w:val="•"/>
      <w:lvlJc w:val="left"/>
      <w:pPr>
        <w:tabs>
          <w:tab w:val="num" w:pos="3600"/>
        </w:tabs>
        <w:ind w:left="3600" w:hanging="360"/>
      </w:pPr>
      <w:rPr>
        <w:rFonts w:ascii="Arial" w:hAnsi="Arial" w:hint="default"/>
      </w:rPr>
    </w:lvl>
    <w:lvl w:ilvl="5" w:tplc="6E461270" w:tentative="1">
      <w:start w:val="1"/>
      <w:numFmt w:val="bullet"/>
      <w:lvlText w:val="•"/>
      <w:lvlJc w:val="left"/>
      <w:pPr>
        <w:tabs>
          <w:tab w:val="num" w:pos="4320"/>
        </w:tabs>
        <w:ind w:left="4320" w:hanging="360"/>
      </w:pPr>
      <w:rPr>
        <w:rFonts w:ascii="Arial" w:hAnsi="Arial" w:hint="default"/>
      </w:rPr>
    </w:lvl>
    <w:lvl w:ilvl="6" w:tplc="BCDCEF1C" w:tentative="1">
      <w:start w:val="1"/>
      <w:numFmt w:val="bullet"/>
      <w:lvlText w:val="•"/>
      <w:lvlJc w:val="left"/>
      <w:pPr>
        <w:tabs>
          <w:tab w:val="num" w:pos="5040"/>
        </w:tabs>
        <w:ind w:left="5040" w:hanging="360"/>
      </w:pPr>
      <w:rPr>
        <w:rFonts w:ascii="Arial" w:hAnsi="Arial" w:hint="default"/>
      </w:rPr>
    </w:lvl>
    <w:lvl w:ilvl="7" w:tplc="B5A4CD4A" w:tentative="1">
      <w:start w:val="1"/>
      <w:numFmt w:val="bullet"/>
      <w:lvlText w:val="•"/>
      <w:lvlJc w:val="left"/>
      <w:pPr>
        <w:tabs>
          <w:tab w:val="num" w:pos="5760"/>
        </w:tabs>
        <w:ind w:left="5760" w:hanging="360"/>
      </w:pPr>
      <w:rPr>
        <w:rFonts w:ascii="Arial" w:hAnsi="Arial" w:hint="default"/>
      </w:rPr>
    </w:lvl>
    <w:lvl w:ilvl="8" w:tplc="10D038D6" w:tentative="1">
      <w:start w:val="1"/>
      <w:numFmt w:val="bullet"/>
      <w:lvlText w:val="•"/>
      <w:lvlJc w:val="left"/>
      <w:pPr>
        <w:tabs>
          <w:tab w:val="num" w:pos="6480"/>
        </w:tabs>
        <w:ind w:left="6480" w:hanging="360"/>
      </w:pPr>
      <w:rPr>
        <w:rFonts w:ascii="Arial" w:hAnsi="Arial" w:hint="default"/>
      </w:rPr>
    </w:lvl>
  </w:abstractNum>
  <w:num w:numId="1" w16cid:durableId="1846507475">
    <w:abstractNumId w:val="6"/>
  </w:num>
  <w:num w:numId="2" w16cid:durableId="1040712377">
    <w:abstractNumId w:val="31"/>
  </w:num>
  <w:num w:numId="3" w16cid:durableId="319694315">
    <w:abstractNumId w:val="7"/>
  </w:num>
  <w:num w:numId="4" w16cid:durableId="1601253721">
    <w:abstractNumId w:val="47"/>
  </w:num>
  <w:num w:numId="5" w16cid:durableId="1637106910">
    <w:abstractNumId w:val="53"/>
  </w:num>
  <w:num w:numId="6" w16cid:durableId="850681145">
    <w:abstractNumId w:val="17"/>
  </w:num>
  <w:num w:numId="7" w16cid:durableId="356275021">
    <w:abstractNumId w:val="40"/>
  </w:num>
  <w:num w:numId="8" w16cid:durableId="2024356843">
    <w:abstractNumId w:val="34"/>
  </w:num>
  <w:num w:numId="9" w16cid:durableId="1585723925">
    <w:abstractNumId w:val="16"/>
  </w:num>
  <w:num w:numId="10" w16cid:durableId="6491851">
    <w:abstractNumId w:val="0"/>
  </w:num>
  <w:num w:numId="11" w16cid:durableId="580911347">
    <w:abstractNumId w:val="50"/>
  </w:num>
  <w:num w:numId="12" w16cid:durableId="208031822">
    <w:abstractNumId w:val="45"/>
  </w:num>
  <w:num w:numId="13" w16cid:durableId="1902794">
    <w:abstractNumId w:val="11"/>
  </w:num>
  <w:num w:numId="14" w16cid:durableId="1883327372">
    <w:abstractNumId w:val="5"/>
  </w:num>
  <w:num w:numId="15" w16cid:durableId="1819416019">
    <w:abstractNumId w:val="13"/>
  </w:num>
  <w:num w:numId="16" w16cid:durableId="1766418905">
    <w:abstractNumId w:val="49"/>
  </w:num>
  <w:num w:numId="17" w16cid:durableId="2053571879">
    <w:abstractNumId w:val="37"/>
  </w:num>
  <w:num w:numId="18" w16cid:durableId="1254316650">
    <w:abstractNumId w:val="24"/>
  </w:num>
  <w:num w:numId="19" w16cid:durableId="1394700464">
    <w:abstractNumId w:val="8"/>
  </w:num>
  <w:num w:numId="20" w16cid:durableId="1828591085">
    <w:abstractNumId w:val="28"/>
  </w:num>
  <w:num w:numId="21" w16cid:durableId="1638410938">
    <w:abstractNumId w:val="59"/>
  </w:num>
  <w:num w:numId="22" w16cid:durableId="1552032838">
    <w:abstractNumId w:val="48"/>
  </w:num>
  <w:num w:numId="23" w16cid:durableId="1411348671">
    <w:abstractNumId w:val="26"/>
  </w:num>
  <w:num w:numId="24" w16cid:durableId="428239682">
    <w:abstractNumId w:val="27"/>
  </w:num>
  <w:num w:numId="25" w16cid:durableId="52317155">
    <w:abstractNumId w:val="36"/>
  </w:num>
  <w:num w:numId="26" w16cid:durableId="49812140">
    <w:abstractNumId w:val="64"/>
  </w:num>
  <w:num w:numId="27" w16cid:durableId="2100641740">
    <w:abstractNumId w:val="43"/>
  </w:num>
  <w:num w:numId="28" w16cid:durableId="1203207676">
    <w:abstractNumId w:val="58"/>
  </w:num>
  <w:num w:numId="29" w16cid:durableId="213660390">
    <w:abstractNumId w:val="54"/>
  </w:num>
  <w:num w:numId="30" w16cid:durableId="1352951272">
    <w:abstractNumId w:val="51"/>
  </w:num>
  <w:num w:numId="31" w16cid:durableId="1136795157">
    <w:abstractNumId w:val="38"/>
  </w:num>
  <w:num w:numId="32" w16cid:durableId="1041323876">
    <w:abstractNumId w:val="1"/>
  </w:num>
  <w:num w:numId="33" w16cid:durableId="1364407474">
    <w:abstractNumId w:val="10"/>
  </w:num>
  <w:num w:numId="34" w16cid:durableId="1332753204">
    <w:abstractNumId w:val="55"/>
  </w:num>
  <w:num w:numId="35" w16cid:durableId="471825440">
    <w:abstractNumId w:val="33"/>
  </w:num>
  <w:num w:numId="36" w16cid:durableId="551888706">
    <w:abstractNumId w:val="19"/>
  </w:num>
  <w:num w:numId="37" w16cid:durableId="1378434231">
    <w:abstractNumId w:val="25"/>
  </w:num>
  <w:num w:numId="38" w16cid:durableId="1773236409">
    <w:abstractNumId w:val="35"/>
  </w:num>
  <w:num w:numId="39" w16cid:durableId="721444954">
    <w:abstractNumId w:val="22"/>
  </w:num>
  <w:num w:numId="40" w16cid:durableId="565339389">
    <w:abstractNumId w:val="23"/>
  </w:num>
  <w:num w:numId="41" w16cid:durableId="2021541266">
    <w:abstractNumId w:val="30"/>
  </w:num>
  <w:num w:numId="42" w16cid:durableId="902063351">
    <w:abstractNumId w:val="9"/>
  </w:num>
  <w:num w:numId="43" w16cid:durableId="709382137">
    <w:abstractNumId w:val="52"/>
  </w:num>
  <w:num w:numId="44" w16cid:durableId="1211499980">
    <w:abstractNumId w:val="21"/>
  </w:num>
  <w:num w:numId="45" w16cid:durableId="578176529">
    <w:abstractNumId w:val="57"/>
  </w:num>
  <w:num w:numId="46" w16cid:durableId="1097410543">
    <w:abstractNumId w:val="18"/>
  </w:num>
  <w:num w:numId="47" w16cid:durableId="1060788701">
    <w:abstractNumId w:val="42"/>
  </w:num>
  <w:num w:numId="48" w16cid:durableId="1146704912">
    <w:abstractNumId w:val="12"/>
  </w:num>
  <w:num w:numId="49" w16cid:durableId="838035459">
    <w:abstractNumId w:val="15"/>
  </w:num>
  <w:num w:numId="50" w16cid:durableId="2056077835">
    <w:abstractNumId w:val="44"/>
  </w:num>
  <w:num w:numId="51" w16cid:durableId="1493444403">
    <w:abstractNumId w:val="20"/>
  </w:num>
  <w:num w:numId="52" w16cid:durableId="2071687365">
    <w:abstractNumId w:val="4"/>
  </w:num>
  <w:num w:numId="53" w16cid:durableId="144595281">
    <w:abstractNumId w:val="61"/>
  </w:num>
  <w:num w:numId="54" w16cid:durableId="1231305726">
    <w:abstractNumId w:val="62"/>
  </w:num>
  <w:num w:numId="55" w16cid:durableId="845900942">
    <w:abstractNumId w:val="60"/>
  </w:num>
  <w:num w:numId="56" w16cid:durableId="1588997263">
    <w:abstractNumId w:val="3"/>
  </w:num>
  <w:num w:numId="57" w16cid:durableId="441070680">
    <w:abstractNumId w:val="14"/>
  </w:num>
  <w:num w:numId="58" w16cid:durableId="1319768684">
    <w:abstractNumId w:val="63"/>
  </w:num>
  <w:num w:numId="59" w16cid:durableId="2004503762">
    <w:abstractNumId w:val="32"/>
  </w:num>
  <w:num w:numId="60" w16cid:durableId="1538273933">
    <w:abstractNumId w:val="29"/>
  </w:num>
  <w:num w:numId="61" w16cid:durableId="413361691">
    <w:abstractNumId w:val="39"/>
  </w:num>
  <w:num w:numId="62" w16cid:durableId="1628657800">
    <w:abstractNumId w:val="2"/>
  </w:num>
  <w:num w:numId="63" w16cid:durableId="798111519">
    <w:abstractNumId w:val="41"/>
  </w:num>
  <w:num w:numId="64" w16cid:durableId="1847548626">
    <w:abstractNumId w:val="46"/>
  </w:num>
  <w:num w:numId="65" w16cid:durableId="109327270">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DC7"/>
    <w:rsid w:val="000045B2"/>
    <w:rsid w:val="00010149"/>
    <w:rsid w:val="0001435A"/>
    <w:rsid w:val="00021830"/>
    <w:rsid w:val="00030C9D"/>
    <w:rsid w:val="000325F6"/>
    <w:rsid w:val="00035BF8"/>
    <w:rsid w:val="00036EDF"/>
    <w:rsid w:val="00041D82"/>
    <w:rsid w:val="00051420"/>
    <w:rsid w:val="00065D86"/>
    <w:rsid w:val="0007640B"/>
    <w:rsid w:val="00085141"/>
    <w:rsid w:val="000912B0"/>
    <w:rsid w:val="00092165"/>
    <w:rsid w:val="00092B42"/>
    <w:rsid w:val="00095913"/>
    <w:rsid w:val="000A2CAB"/>
    <w:rsid w:val="000A422E"/>
    <w:rsid w:val="000A4B08"/>
    <w:rsid w:val="000A7F10"/>
    <w:rsid w:val="000B1319"/>
    <w:rsid w:val="000B4162"/>
    <w:rsid w:val="000B482E"/>
    <w:rsid w:val="000C169C"/>
    <w:rsid w:val="000D0CF3"/>
    <w:rsid w:val="000D1621"/>
    <w:rsid w:val="000D3856"/>
    <w:rsid w:val="000D60B6"/>
    <w:rsid w:val="000E63AA"/>
    <w:rsid w:val="000F3546"/>
    <w:rsid w:val="000F7EFC"/>
    <w:rsid w:val="00103214"/>
    <w:rsid w:val="00110EA9"/>
    <w:rsid w:val="0012021E"/>
    <w:rsid w:val="001243AF"/>
    <w:rsid w:val="00132AA3"/>
    <w:rsid w:val="00137CCD"/>
    <w:rsid w:val="00147A33"/>
    <w:rsid w:val="00180F01"/>
    <w:rsid w:val="00190EF2"/>
    <w:rsid w:val="001A04A4"/>
    <w:rsid w:val="001A6D37"/>
    <w:rsid w:val="001B608B"/>
    <w:rsid w:val="001C0962"/>
    <w:rsid w:val="001C2731"/>
    <w:rsid w:val="001C7BAD"/>
    <w:rsid w:val="001D0C2B"/>
    <w:rsid w:val="001E18B6"/>
    <w:rsid w:val="001F0A79"/>
    <w:rsid w:val="00211989"/>
    <w:rsid w:val="002172D0"/>
    <w:rsid w:val="00221F1F"/>
    <w:rsid w:val="002228D8"/>
    <w:rsid w:val="00230137"/>
    <w:rsid w:val="00251F76"/>
    <w:rsid w:val="00265F49"/>
    <w:rsid w:val="0027141B"/>
    <w:rsid w:val="00274E46"/>
    <w:rsid w:val="00284C84"/>
    <w:rsid w:val="00284E16"/>
    <w:rsid w:val="00290E1E"/>
    <w:rsid w:val="00296AF1"/>
    <w:rsid w:val="002A3567"/>
    <w:rsid w:val="002B08CF"/>
    <w:rsid w:val="002B55AB"/>
    <w:rsid w:val="002C2A49"/>
    <w:rsid w:val="002C39F4"/>
    <w:rsid w:val="002D6ED0"/>
    <w:rsid w:val="002F41FF"/>
    <w:rsid w:val="00303940"/>
    <w:rsid w:val="00305ED0"/>
    <w:rsid w:val="00310A20"/>
    <w:rsid w:val="00323ECA"/>
    <w:rsid w:val="00331A7F"/>
    <w:rsid w:val="00333BEC"/>
    <w:rsid w:val="003400B0"/>
    <w:rsid w:val="003422B4"/>
    <w:rsid w:val="00342C07"/>
    <w:rsid w:val="003466DA"/>
    <w:rsid w:val="0035393D"/>
    <w:rsid w:val="0036080D"/>
    <w:rsid w:val="00364FBC"/>
    <w:rsid w:val="00373089"/>
    <w:rsid w:val="00375ED2"/>
    <w:rsid w:val="00382D11"/>
    <w:rsid w:val="0038624C"/>
    <w:rsid w:val="0039111C"/>
    <w:rsid w:val="0039668B"/>
    <w:rsid w:val="00397106"/>
    <w:rsid w:val="003A50C8"/>
    <w:rsid w:val="003A63D5"/>
    <w:rsid w:val="003B643D"/>
    <w:rsid w:val="003C316E"/>
    <w:rsid w:val="003C50A8"/>
    <w:rsid w:val="003D47CC"/>
    <w:rsid w:val="003D4C8B"/>
    <w:rsid w:val="003E1146"/>
    <w:rsid w:val="003E1AF8"/>
    <w:rsid w:val="003F7056"/>
    <w:rsid w:val="00405B30"/>
    <w:rsid w:val="00405DE3"/>
    <w:rsid w:val="00406569"/>
    <w:rsid w:val="00410014"/>
    <w:rsid w:val="00413A69"/>
    <w:rsid w:val="00425F1B"/>
    <w:rsid w:val="00430394"/>
    <w:rsid w:val="00437494"/>
    <w:rsid w:val="00441E57"/>
    <w:rsid w:val="00442B4D"/>
    <w:rsid w:val="00444DB7"/>
    <w:rsid w:val="004621EE"/>
    <w:rsid w:val="004643D5"/>
    <w:rsid w:val="00467F70"/>
    <w:rsid w:val="004726F2"/>
    <w:rsid w:val="00477C9D"/>
    <w:rsid w:val="00486489"/>
    <w:rsid w:val="004864C9"/>
    <w:rsid w:val="00493338"/>
    <w:rsid w:val="004A0160"/>
    <w:rsid w:val="004B09F7"/>
    <w:rsid w:val="004B4AFF"/>
    <w:rsid w:val="004B558F"/>
    <w:rsid w:val="004C047F"/>
    <w:rsid w:val="004C25C1"/>
    <w:rsid w:val="004C36D6"/>
    <w:rsid w:val="004C509C"/>
    <w:rsid w:val="004C687C"/>
    <w:rsid w:val="004D1868"/>
    <w:rsid w:val="004D60FE"/>
    <w:rsid w:val="004E78EC"/>
    <w:rsid w:val="0050792F"/>
    <w:rsid w:val="00511C0D"/>
    <w:rsid w:val="00516459"/>
    <w:rsid w:val="00521710"/>
    <w:rsid w:val="00533EAF"/>
    <w:rsid w:val="00541D75"/>
    <w:rsid w:val="00552D95"/>
    <w:rsid w:val="005556B1"/>
    <w:rsid w:val="005563C6"/>
    <w:rsid w:val="0056722E"/>
    <w:rsid w:val="00571ADE"/>
    <w:rsid w:val="00573904"/>
    <w:rsid w:val="00577A2B"/>
    <w:rsid w:val="00580EDE"/>
    <w:rsid w:val="005824B4"/>
    <w:rsid w:val="00582B53"/>
    <w:rsid w:val="0058580A"/>
    <w:rsid w:val="005967FA"/>
    <w:rsid w:val="005A1B34"/>
    <w:rsid w:val="005A3F5E"/>
    <w:rsid w:val="005C7FF0"/>
    <w:rsid w:val="005E06D3"/>
    <w:rsid w:val="00603E16"/>
    <w:rsid w:val="00605161"/>
    <w:rsid w:val="006166F8"/>
    <w:rsid w:val="00620E70"/>
    <w:rsid w:val="006424E2"/>
    <w:rsid w:val="00644623"/>
    <w:rsid w:val="0065283B"/>
    <w:rsid w:val="00653ABA"/>
    <w:rsid w:val="006703ED"/>
    <w:rsid w:val="00692A87"/>
    <w:rsid w:val="006A3468"/>
    <w:rsid w:val="006A3805"/>
    <w:rsid w:val="006A69C9"/>
    <w:rsid w:val="006B2034"/>
    <w:rsid w:val="006B3D1D"/>
    <w:rsid w:val="006B66B5"/>
    <w:rsid w:val="006C2D76"/>
    <w:rsid w:val="006D1C01"/>
    <w:rsid w:val="006E322B"/>
    <w:rsid w:val="006F1D2F"/>
    <w:rsid w:val="006F60E4"/>
    <w:rsid w:val="006F60F5"/>
    <w:rsid w:val="00705F9C"/>
    <w:rsid w:val="007121FA"/>
    <w:rsid w:val="007124DB"/>
    <w:rsid w:val="007243E2"/>
    <w:rsid w:val="007537C5"/>
    <w:rsid w:val="00765C17"/>
    <w:rsid w:val="00765E50"/>
    <w:rsid w:val="00767550"/>
    <w:rsid w:val="00773185"/>
    <w:rsid w:val="007839C5"/>
    <w:rsid w:val="0078474F"/>
    <w:rsid w:val="00785090"/>
    <w:rsid w:val="007908D8"/>
    <w:rsid w:val="0079428C"/>
    <w:rsid w:val="00795959"/>
    <w:rsid w:val="007A0922"/>
    <w:rsid w:val="007A3685"/>
    <w:rsid w:val="007A3A60"/>
    <w:rsid w:val="007C0562"/>
    <w:rsid w:val="007C310C"/>
    <w:rsid w:val="007C40FA"/>
    <w:rsid w:val="007C5DFB"/>
    <w:rsid w:val="007E0808"/>
    <w:rsid w:val="007E0A23"/>
    <w:rsid w:val="007F0970"/>
    <w:rsid w:val="007F545E"/>
    <w:rsid w:val="007F6E74"/>
    <w:rsid w:val="0080000D"/>
    <w:rsid w:val="00815DD8"/>
    <w:rsid w:val="00816773"/>
    <w:rsid w:val="00835769"/>
    <w:rsid w:val="00840296"/>
    <w:rsid w:val="00845AE6"/>
    <w:rsid w:val="00846968"/>
    <w:rsid w:val="008511DD"/>
    <w:rsid w:val="00851C9C"/>
    <w:rsid w:val="00856EA9"/>
    <w:rsid w:val="008579DE"/>
    <w:rsid w:val="00860EC0"/>
    <w:rsid w:val="008664DF"/>
    <w:rsid w:val="008755DC"/>
    <w:rsid w:val="0088135C"/>
    <w:rsid w:val="008861FE"/>
    <w:rsid w:val="00891241"/>
    <w:rsid w:val="008914D2"/>
    <w:rsid w:val="00891CC4"/>
    <w:rsid w:val="008C076F"/>
    <w:rsid w:val="008C4AA6"/>
    <w:rsid w:val="008E7209"/>
    <w:rsid w:val="008E762D"/>
    <w:rsid w:val="008F47E7"/>
    <w:rsid w:val="008F541F"/>
    <w:rsid w:val="009022B5"/>
    <w:rsid w:val="00914395"/>
    <w:rsid w:val="00914F01"/>
    <w:rsid w:val="00916EB3"/>
    <w:rsid w:val="00925DC0"/>
    <w:rsid w:val="0093039A"/>
    <w:rsid w:val="00930F92"/>
    <w:rsid w:val="00933ECA"/>
    <w:rsid w:val="00946943"/>
    <w:rsid w:val="009558CA"/>
    <w:rsid w:val="00960AF6"/>
    <w:rsid w:val="0096304D"/>
    <w:rsid w:val="00963305"/>
    <w:rsid w:val="009708B2"/>
    <w:rsid w:val="00974C8B"/>
    <w:rsid w:val="009822DD"/>
    <w:rsid w:val="009834AD"/>
    <w:rsid w:val="00985C47"/>
    <w:rsid w:val="00987E94"/>
    <w:rsid w:val="00993BB0"/>
    <w:rsid w:val="009A7A11"/>
    <w:rsid w:val="009B1DBF"/>
    <w:rsid w:val="009C058B"/>
    <w:rsid w:val="009C09C7"/>
    <w:rsid w:val="009C4D78"/>
    <w:rsid w:val="009C6C98"/>
    <w:rsid w:val="009D121B"/>
    <w:rsid w:val="009D161F"/>
    <w:rsid w:val="009E23C5"/>
    <w:rsid w:val="009F61BC"/>
    <w:rsid w:val="009F7DFB"/>
    <w:rsid w:val="00A02A3D"/>
    <w:rsid w:val="00A06FA3"/>
    <w:rsid w:val="00A141E5"/>
    <w:rsid w:val="00A17236"/>
    <w:rsid w:val="00A2282C"/>
    <w:rsid w:val="00A243E7"/>
    <w:rsid w:val="00A24B32"/>
    <w:rsid w:val="00A2793B"/>
    <w:rsid w:val="00A31B2A"/>
    <w:rsid w:val="00A32425"/>
    <w:rsid w:val="00A61FE7"/>
    <w:rsid w:val="00A73EBD"/>
    <w:rsid w:val="00A930F3"/>
    <w:rsid w:val="00A95040"/>
    <w:rsid w:val="00A96857"/>
    <w:rsid w:val="00AA1229"/>
    <w:rsid w:val="00AA1E89"/>
    <w:rsid w:val="00AA7E49"/>
    <w:rsid w:val="00AB0F7C"/>
    <w:rsid w:val="00AB1EDF"/>
    <w:rsid w:val="00AB21E4"/>
    <w:rsid w:val="00AB7F81"/>
    <w:rsid w:val="00AD4319"/>
    <w:rsid w:val="00AF0FA2"/>
    <w:rsid w:val="00AF3ADD"/>
    <w:rsid w:val="00AF539A"/>
    <w:rsid w:val="00B00927"/>
    <w:rsid w:val="00B050F9"/>
    <w:rsid w:val="00B0699E"/>
    <w:rsid w:val="00B07E30"/>
    <w:rsid w:val="00B20E21"/>
    <w:rsid w:val="00B264F3"/>
    <w:rsid w:val="00B448FC"/>
    <w:rsid w:val="00B44B2A"/>
    <w:rsid w:val="00B52011"/>
    <w:rsid w:val="00B53F8B"/>
    <w:rsid w:val="00B55825"/>
    <w:rsid w:val="00B73776"/>
    <w:rsid w:val="00B77C2C"/>
    <w:rsid w:val="00BA1250"/>
    <w:rsid w:val="00BC3B00"/>
    <w:rsid w:val="00BC4ACF"/>
    <w:rsid w:val="00BF36AB"/>
    <w:rsid w:val="00C012BD"/>
    <w:rsid w:val="00C02006"/>
    <w:rsid w:val="00C151D9"/>
    <w:rsid w:val="00C230F0"/>
    <w:rsid w:val="00C26DE3"/>
    <w:rsid w:val="00C339C6"/>
    <w:rsid w:val="00C4451C"/>
    <w:rsid w:val="00C52BE2"/>
    <w:rsid w:val="00C56C4F"/>
    <w:rsid w:val="00C76ECE"/>
    <w:rsid w:val="00C772FC"/>
    <w:rsid w:val="00C80866"/>
    <w:rsid w:val="00C814D2"/>
    <w:rsid w:val="00C82D59"/>
    <w:rsid w:val="00C8746C"/>
    <w:rsid w:val="00C905C0"/>
    <w:rsid w:val="00CA00BD"/>
    <w:rsid w:val="00CA0D09"/>
    <w:rsid w:val="00CA31D7"/>
    <w:rsid w:val="00CA6916"/>
    <w:rsid w:val="00CB2038"/>
    <w:rsid w:val="00CB58E7"/>
    <w:rsid w:val="00CC3F36"/>
    <w:rsid w:val="00CC4738"/>
    <w:rsid w:val="00CD6EF4"/>
    <w:rsid w:val="00CE7336"/>
    <w:rsid w:val="00CF12DC"/>
    <w:rsid w:val="00CF2C97"/>
    <w:rsid w:val="00CF5D2D"/>
    <w:rsid w:val="00CF7C0C"/>
    <w:rsid w:val="00D06452"/>
    <w:rsid w:val="00D11DC7"/>
    <w:rsid w:val="00D13B7E"/>
    <w:rsid w:val="00D21763"/>
    <w:rsid w:val="00D22ECE"/>
    <w:rsid w:val="00D27A2E"/>
    <w:rsid w:val="00D32822"/>
    <w:rsid w:val="00D3520B"/>
    <w:rsid w:val="00D62DC9"/>
    <w:rsid w:val="00D62F36"/>
    <w:rsid w:val="00D635F5"/>
    <w:rsid w:val="00D72644"/>
    <w:rsid w:val="00D81F4F"/>
    <w:rsid w:val="00D853AD"/>
    <w:rsid w:val="00D942BE"/>
    <w:rsid w:val="00D96A35"/>
    <w:rsid w:val="00D978C5"/>
    <w:rsid w:val="00DB21AD"/>
    <w:rsid w:val="00DB55CB"/>
    <w:rsid w:val="00DB7DA5"/>
    <w:rsid w:val="00DC5B19"/>
    <w:rsid w:val="00DC6344"/>
    <w:rsid w:val="00DC7955"/>
    <w:rsid w:val="00DD2D19"/>
    <w:rsid w:val="00DF1A4E"/>
    <w:rsid w:val="00DF2583"/>
    <w:rsid w:val="00DF59FD"/>
    <w:rsid w:val="00DF5FA4"/>
    <w:rsid w:val="00DF722B"/>
    <w:rsid w:val="00DF79C3"/>
    <w:rsid w:val="00E00385"/>
    <w:rsid w:val="00E00E73"/>
    <w:rsid w:val="00E1797E"/>
    <w:rsid w:val="00E20ED7"/>
    <w:rsid w:val="00E259E0"/>
    <w:rsid w:val="00E26CE1"/>
    <w:rsid w:val="00E36015"/>
    <w:rsid w:val="00E37FC4"/>
    <w:rsid w:val="00E513D9"/>
    <w:rsid w:val="00E603DD"/>
    <w:rsid w:val="00E64EF4"/>
    <w:rsid w:val="00E6759E"/>
    <w:rsid w:val="00E72BDD"/>
    <w:rsid w:val="00E745B4"/>
    <w:rsid w:val="00E75325"/>
    <w:rsid w:val="00E77556"/>
    <w:rsid w:val="00E8122E"/>
    <w:rsid w:val="00E87CB7"/>
    <w:rsid w:val="00E91570"/>
    <w:rsid w:val="00E929FC"/>
    <w:rsid w:val="00E9659F"/>
    <w:rsid w:val="00EA32E7"/>
    <w:rsid w:val="00EB758F"/>
    <w:rsid w:val="00EC3F5A"/>
    <w:rsid w:val="00ED1EFE"/>
    <w:rsid w:val="00EE2F9D"/>
    <w:rsid w:val="00EE4FD1"/>
    <w:rsid w:val="00EF6D68"/>
    <w:rsid w:val="00EF71FD"/>
    <w:rsid w:val="00F076C0"/>
    <w:rsid w:val="00F14A8D"/>
    <w:rsid w:val="00F16EA9"/>
    <w:rsid w:val="00F202D0"/>
    <w:rsid w:val="00F23511"/>
    <w:rsid w:val="00F24862"/>
    <w:rsid w:val="00F40438"/>
    <w:rsid w:val="00F41BE0"/>
    <w:rsid w:val="00F45326"/>
    <w:rsid w:val="00F50015"/>
    <w:rsid w:val="00F57A2D"/>
    <w:rsid w:val="00F60656"/>
    <w:rsid w:val="00F61439"/>
    <w:rsid w:val="00F66621"/>
    <w:rsid w:val="00F9199C"/>
    <w:rsid w:val="00FA5BA4"/>
    <w:rsid w:val="00FB320F"/>
    <w:rsid w:val="00FB40E8"/>
    <w:rsid w:val="00FB7519"/>
    <w:rsid w:val="00FC056F"/>
    <w:rsid w:val="00FC277F"/>
    <w:rsid w:val="00FD5626"/>
    <w:rsid w:val="00FD7E44"/>
    <w:rsid w:val="00FF206F"/>
    <w:rsid w:val="00FF2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2821D"/>
  <w15:chartTrackingRefBased/>
  <w15:docId w15:val="{4DA1CF78-FA7F-4F59-AFC1-C81C5BD47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1DC7"/>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D11D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D11D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D11DC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11DC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11DC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11DC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11DC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11DC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11DC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11DC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D11DC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D11DC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11DC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11DC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11DC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11DC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11DC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11DC7"/>
    <w:rPr>
      <w:rFonts w:eastAsiaTheme="majorEastAsia" w:cstheme="majorBidi"/>
      <w:color w:val="272727" w:themeColor="text1" w:themeTint="D8"/>
    </w:rPr>
  </w:style>
  <w:style w:type="paragraph" w:styleId="Ttulo">
    <w:name w:val="Title"/>
    <w:basedOn w:val="Normal"/>
    <w:next w:val="Normal"/>
    <w:link w:val="TtuloCar"/>
    <w:uiPriority w:val="10"/>
    <w:qFormat/>
    <w:rsid w:val="00D11DC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11DC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11DC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11DC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11DC7"/>
    <w:pPr>
      <w:spacing w:before="160"/>
      <w:jc w:val="center"/>
    </w:pPr>
    <w:rPr>
      <w:i/>
      <w:iCs/>
      <w:color w:val="404040" w:themeColor="text1" w:themeTint="BF"/>
    </w:rPr>
  </w:style>
  <w:style w:type="character" w:customStyle="1" w:styleId="CitaCar">
    <w:name w:val="Cita Car"/>
    <w:basedOn w:val="Fuentedeprrafopredeter"/>
    <w:link w:val="Cita"/>
    <w:uiPriority w:val="29"/>
    <w:rsid w:val="00D11DC7"/>
    <w:rPr>
      <w:i/>
      <w:iCs/>
      <w:color w:val="404040" w:themeColor="text1" w:themeTint="BF"/>
    </w:rPr>
  </w:style>
  <w:style w:type="paragraph" w:styleId="Prrafodelista">
    <w:name w:val="List Paragraph"/>
    <w:aliases w:val="Bullets,Paragraphe de liste1,List Paragraph11,List Paragraph1,Para,ADB paragraph numbering,Dot pt,F5 List Paragraph,No Spacing1,List Paragraph Char Char Char,Indicator Text,Numbered Para 1,Bullet 1,List Paragraph12,Bullet Points"/>
    <w:basedOn w:val="Normal"/>
    <w:link w:val="PrrafodelistaCar"/>
    <w:uiPriority w:val="34"/>
    <w:qFormat/>
    <w:rsid w:val="00D11DC7"/>
    <w:pPr>
      <w:ind w:left="720"/>
      <w:contextualSpacing/>
    </w:pPr>
  </w:style>
  <w:style w:type="character" w:styleId="nfasisintenso">
    <w:name w:val="Intense Emphasis"/>
    <w:basedOn w:val="Fuentedeprrafopredeter"/>
    <w:uiPriority w:val="21"/>
    <w:qFormat/>
    <w:rsid w:val="00D11DC7"/>
    <w:rPr>
      <w:i/>
      <w:iCs/>
      <w:color w:val="0F4761" w:themeColor="accent1" w:themeShade="BF"/>
    </w:rPr>
  </w:style>
  <w:style w:type="paragraph" w:styleId="Citadestacada">
    <w:name w:val="Intense Quote"/>
    <w:basedOn w:val="Normal"/>
    <w:next w:val="Normal"/>
    <w:link w:val="CitadestacadaCar"/>
    <w:uiPriority w:val="30"/>
    <w:qFormat/>
    <w:rsid w:val="00D11D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11DC7"/>
    <w:rPr>
      <w:i/>
      <w:iCs/>
      <w:color w:val="0F4761" w:themeColor="accent1" w:themeShade="BF"/>
    </w:rPr>
  </w:style>
  <w:style w:type="character" w:styleId="Referenciaintensa">
    <w:name w:val="Intense Reference"/>
    <w:basedOn w:val="Fuentedeprrafopredeter"/>
    <w:uiPriority w:val="32"/>
    <w:qFormat/>
    <w:rsid w:val="00D11DC7"/>
    <w:rPr>
      <w:b/>
      <w:bCs/>
      <w:smallCaps/>
      <w:color w:val="0F4761" w:themeColor="accent1" w:themeShade="BF"/>
      <w:spacing w:val="5"/>
    </w:rPr>
  </w:style>
  <w:style w:type="paragraph" w:styleId="Encabezado">
    <w:name w:val="header"/>
    <w:basedOn w:val="Normal"/>
    <w:link w:val="EncabezadoCar"/>
    <w:uiPriority w:val="99"/>
    <w:rsid w:val="00D11DC7"/>
    <w:pPr>
      <w:tabs>
        <w:tab w:val="center" w:pos="4252"/>
        <w:tab w:val="right" w:pos="8504"/>
      </w:tabs>
    </w:pPr>
  </w:style>
  <w:style w:type="character" w:customStyle="1" w:styleId="EncabezadoCar">
    <w:name w:val="Encabezado Car"/>
    <w:basedOn w:val="Fuentedeprrafopredeter"/>
    <w:link w:val="Encabezado"/>
    <w:uiPriority w:val="99"/>
    <w:rsid w:val="00D11DC7"/>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iPriority w:val="99"/>
    <w:rsid w:val="00D11DC7"/>
    <w:pPr>
      <w:tabs>
        <w:tab w:val="center" w:pos="4252"/>
        <w:tab w:val="right" w:pos="8504"/>
      </w:tabs>
    </w:pPr>
  </w:style>
  <w:style w:type="character" w:customStyle="1" w:styleId="PiedepginaCar">
    <w:name w:val="Pie de página Car"/>
    <w:basedOn w:val="Fuentedeprrafopredeter"/>
    <w:link w:val="Piedepgina"/>
    <w:uiPriority w:val="99"/>
    <w:rsid w:val="00D11DC7"/>
    <w:rPr>
      <w:rFonts w:ascii="Times New Roman" w:eastAsia="Times New Roman" w:hAnsi="Times New Roman" w:cs="Times New Roman"/>
      <w:kern w:val="0"/>
      <w:lang w:val="es-ES" w:eastAsia="es-ES"/>
      <w14:ligatures w14:val="none"/>
    </w:rPr>
  </w:style>
  <w:style w:type="table" w:styleId="Tablaconcuadrcula">
    <w:name w:val="Table Grid"/>
    <w:basedOn w:val="Tablanormal"/>
    <w:rsid w:val="00D11DC7"/>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D11DC7"/>
    <w:rPr>
      <w:color w:val="0000FF"/>
      <w:u w:val="single"/>
    </w:rPr>
  </w:style>
  <w:style w:type="character" w:customStyle="1" w:styleId="a">
    <w:name w:val="a"/>
    <w:basedOn w:val="Fuentedeprrafopredeter"/>
    <w:rsid w:val="00D11DC7"/>
  </w:style>
  <w:style w:type="character" w:styleId="Nmerodepgina">
    <w:name w:val="page number"/>
    <w:basedOn w:val="Fuentedeprrafopredeter"/>
    <w:rsid w:val="00D11DC7"/>
  </w:style>
  <w:style w:type="paragraph" w:styleId="Textodeglobo">
    <w:name w:val="Balloon Text"/>
    <w:basedOn w:val="Normal"/>
    <w:link w:val="TextodegloboCar"/>
    <w:rsid w:val="00D11DC7"/>
    <w:rPr>
      <w:rFonts w:ascii="Tahoma" w:hAnsi="Tahoma"/>
      <w:sz w:val="16"/>
      <w:szCs w:val="16"/>
    </w:rPr>
  </w:style>
  <w:style w:type="character" w:customStyle="1" w:styleId="TextodegloboCar">
    <w:name w:val="Texto de globo Car"/>
    <w:basedOn w:val="Fuentedeprrafopredeter"/>
    <w:link w:val="Textodeglobo"/>
    <w:rsid w:val="00D11DC7"/>
    <w:rPr>
      <w:rFonts w:ascii="Tahoma" w:eastAsia="Times New Roman" w:hAnsi="Tahoma" w:cs="Times New Roman"/>
      <w:kern w:val="0"/>
      <w:sz w:val="16"/>
      <w:szCs w:val="16"/>
      <w:lang w:val="es-ES" w:eastAsia="es-ES"/>
      <w14:ligatures w14:val="none"/>
    </w:rPr>
  </w:style>
  <w:style w:type="paragraph" w:styleId="Lista">
    <w:name w:val="List"/>
    <w:basedOn w:val="Normal"/>
    <w:rsid w:val="00D11DC7"/>
    <w:pPr>
      <w:ind w:left="283" w:hanging="283"/>
      <w:contextualSpacing/>
    </w:pPr>
  </w:style>
  <w:style w:type="paragraph" w:styleId="Listaconvietas2">
    <w:name w:val="List Bullet 2"/>
    <w:basedOn w:val="Normal"/>
    <w:rsid w:val="00D11DC7"/>
    <w:pPr>
      <w:numPr>
        <w:numId w:val="10"/>
      </w:numPr>
      <w:tabs>
        <w:tab w:val="clear" w:pos="1423"/>
      </w:tabs>
      <w:ind w:left="0" w:firstLine="0"/>
      <w:contextualSpacing/>
    </w:pPr>
  </w:style>
  <w:style w:type="paragraph" w:styleId="Descripcin">
    <w:name w:val="caption"/>
    <w:basedOn w:val="Normal"/>
    <w:next w:val="Normal"/>
    <w:unhideWhenUsed/>
    <w:qFormat/>
    <w:rsid w:val="00D11DC7"/>
    <w:rPr>
      <w:b/>
      <w:bCs/>
      <w:sz w:val="20"/>
      <w:szCs w:val="20"/>
    </w:rPr>
  </w:style>
  <w:style w:type="paragraph" w:styleId="Textoindependiente">
    <w:name w:val="Body Text"/>
    <w:basedOn w:val="Normal"/>
    <w:link w:val="TextoindependienteCar"/>
    <w:rsid w:val="00D11DC7"/>
    <w:pPr>
      <w:spacing w:after="120"/>
    </w:pPr>
  </w:style>
  <w:style w:type="character" w:customStyle="1" w:styleId="TextoindependienteCar">
    <w:name w:val="Texto independiente Car"/>
    <w:basedOn w:val="Fuentedeprrafopredeter"/>
    <w:link w:val="Textoindependiente"/>
    <w:rsid w:val="00D11DC7"/>
    <w:rPr>
      <w:rFonts w:ascii="Times New Roman" w:eastAsia="Times New Roman" w:hAnsi="Times New Roman" w:cs="Times New Roman"/>
      <w:kern w:val="0"/>
      <w:lang w:val="es-ES" w:eastAsia="es-ES"/>
      <w14:ligatures w14:val="none"/>
    </w:rPr>
  </w:style>
  <w:style w:type="character" w:styleId="Refdecomentario">
    <w:name w:val="annotation reference"/>
    <w:rsid w:val="00D11DC7"/>
    <w:rPr>
      <w:sz w:val="16"/>
      <w:szCs w:val="16"/>
    </w:rPr>
  </w:style>
  <w:style w:type="paragraph" w:styleId="Textocomentario">
    <w:name w:val="annotation text"/>
    <w:basedOn w:val="Normal"/>
    <w:link w:val="TextocomentarioCar"/>
    <w:rsid w:val="00D11DC7"/>
    <w:rPr>
      <w:sz w:val="20"/>
      <w:szCs w:val="20"/>
    </w:rPr>
  </w:style>
  <w:style w:type="character" w:customStyle="1" w:styleId="TextocomentarioCar">
    <w:name w:val="Texto comentario Car"/>
    <w:basedOn w:val="Fuentedeprrafopredeter"/>
    <w:link w:val="Textocomentario"/>
    <w:rsid w:val="00D11DC7"/>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D11DC7"/>
    <w:rPr>
      <w:b/>
      <w:bCs/>
    </w:rPr>
  </w:style>
  <w:style w:type="character" w:customStyle="1" w:styleId="AsuntodelcomentarioCar">
    <w:name w:val="Asunto del comentario Car"/>
    <w:basedOn w:val="TextocomentarioCar"/>
    <w:link w:val="Asuntodelcomentario"/>
    <w:rsid w:val="00D11DC7"/>
    <w:rPr>
      <w:rFonts w:ascii="Times New Roman" w:eastAsia="Times New Roman" w:hAnsi="Times New Roman" w:cs="Times New Roman"/>
      <w:b/>
      <w:bCs/>
      <w:kern w:val="0"/>
      <w:sz w:val="20"/>
      <w:szCs w:val="20"/>
      <w:lang w:val="es-ES" w:eastAsia="es-ES"/>
      <w14:ligatures w14:val="none"/>
    </w:rPr>
  </w:style>
  <w:style w:type="paragraph" w:styleId="Textonotapie">
    <w:name w:val="footnote text"/>
    <w:aliases w:val="ft,ADB,single space,Footnote Text Char Char Char,Footnote Text Char Char Char Char,texto de nota al pie,*,Texto nota pie Car Car Car,Texto nota pie Car Car,Footnote Text Char Char,Char Char Char,Char,Char Char Char Char Char Char"/>
    <w:basedOn w:val="Normal"/>
    <w:link w:val="TextonotapieCar"/>
    <w:uiPriority w:val="99"/>
    <w:qFormat/>
    <w:rsid w:val="00D11DC7"/>
    <w:rPr>
      <w:sz w:val="20"/>
      <w:szCs w:val="20"/>
    </w:rPr>
  </w:style>
  <w:style w:type="character" w:customStyle="1" w:styleId="TextonotapieCar">
    <w:name w:val="Texto nota pie Car"/>
    <w:aliases w:val="ft Car,ADB Car,single space Car,Footnote Text Char Char Char Car,Footnote Text Char Char Char Char Car,texto de nota al pie Car,* Car,Texto nota pie Car Car Car Car,Texto nota pie Car Car Car1,Footnote Text Char Char Car,Char Car"/>
    <w:basedOn w:val="Fuentedeprrafopredeter"/>
    <w:link w:val="Textonotapie"/>
    <w:uiPriority w:val="99"/>
    <w:rsid w:val="00D11DC7"/>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Footnote number,4_G"/>
    <w:uiPriority w:val="99"/>
    <w:rsid w:val="00D11DC7"/>
    <w:rPr>
      <w:vertAlign w:val="superscript"/>
    </w:rPr>
  </w:style>
  <w:style w:type="character" w:styleId="Mencinsinresolver">
    <w:name w:val="Unresolved Mention"/>
    <w:uiPriority w:val="99"/>
    <w:semiHidden/>
    <w:unhideWhenUsed/>
    <w:rsid w:val="00D11DC7"/>
    <w:rPr>
      <w:color w:val="605E5C"/>
      <w:shd w:val="clear" w:color="auto" w:fill="E1DFDD"/>
    </w:rPr>
  </w:style>
  <w:style w:type="character" w:customStyle="1" w:styleId="PrrafodelistaCar">
    <w:name w:val="Párrafo de lista Car"/>
    <w:aliases w:val="Bullets Car,Paragraphe de liste1 Car,List Paragraph11 Car,List Paragraph1 Car,Para Car,ADB paragraph numbering Car,Dot pt Car,F5 List Paragraph Car,No Spacing1 Car,List Paragraph Char Char Char Car,Indicator Text Car,Bullet 1 Car"/>
    <w:link w:val="Prrafodelista"/>
    <w:uiPriority w:val="34"/>
    <w:locked/>
    <w:rsid w:val="00D11DC7"/>
  </w:style>
  <w:style w:type="table" w:styleId="Tablaconcuadrcula1clara">
    <w:name w:val="Grid Table 1 Light"/>
    <w:basedOn w:val="Tablanormal"/>
    <w:uiPriority w:val="46"/>
    <w:rsid w:val="00D11DC7"/>
    <w:pPr>
      <w:spacing w:after="0" w:line="240" w:lineRule="auto"/>
    </w:pPr>
    <w:rPr>
      <w:rFonts w:ascii="Calibri" w:eastAsia="Calibri" w:hAnsi="Calibri" w:cs="Times New Roman"/>
      <w:kern w:val="0"/>
      <w:lang w:val="es-GT"/>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Revisin">
    <w:name w:val="Revision"/>
    <w:hidden/>
    <w:uiPriority w:val="99"/>
    <w:semiHidden/>
    <w:rsid w:val="00D11DC7"/>
    <w:pPr>
      <w:spacing w:after="0" w:line="240" w:lineRule="auto"/>
    </w:pPr>
    <w:rPr>
      <w:rFonts w:ascii="Times New Roman" w:eastAsia="Times New Roman" w:hAnsi="Times New Roman" w:cs="Times New Roman"/>
      <w:kern w:val="0"/>
      <w:lang w:val="es-ES" w:eastAsia="es-ES"/>
      <w14:ligatures w14:val="none"/>
    </w:rPr>
  </w:style>
  <w:style w:type="table" w:styleId="Tablaconcuadrcula4-nfasis4">
    <w:name w:val="Grid Table 4 Accent 4"/>
    <w:basedOn w:val="Tablanormal"/>
    <w:uiPriority w:val="49"/>
    <w:rsid w:val="00D11DC7"/>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4" w:space="0" w:color="60CAF3"/>
        <w:left w:val="single" w:sz="4" w:space="0" w:color="60CAF3"/>
        <w:bottom w:val="single" w:sz="4" w:space="0" w:color="60CAF3"/>
        <w:right w:val="single" w:sz="4" w:space="0" w:color="60CAF3"/>
        <w:insideH w:val="single" w:sz="4" w:space="0" w:color="60CAF3"/>
        <w:insideV w:val="single" w:sz="4" w:space="0" w:color="60CAF3"/>
      </w:tblBorders>
    </w:tblPr>
    <w:tblStylePr w:type="firstRow">
      <w:rPr>
        <w:b/>
        <w:bCs/>
        <w:color w:val="FFFFFF"/>
      </w:rPr>
      <w:tblPr/>
      <w:tcPr>
        <w:tcBorders>
          <w:top w:val="single" w:sz="4" w:space="0" w:color="0F9ED5"/>
          <w:left w:val="single" w:sz="4" w:space="0" w:color="0F9ED5"/>
          <w:bottom w:val="single" w:sz="4" w:space="0" w:color="0F9ED5"/>
          <w:right w:val="single" w:sz="4" w:space="0" w:color="0F9ED5"/>
          <w:insideH w:val="nil"/>
          <w:insideV w:val="nil"/>
        </w:tcBorders>
        <w:shd w:val="clear" w:color="auto" w:fill="0F9ED5"/>
      </w:tcPr>
    </w:tblStylePr>
    <w:tblStylePr w:type="lastRow">
      <w:rPr>
        <w:b/>
        <w:bCs/>
      </w:rPr>
      <w:tblPr/>
      <w:tcPr>
        <w:tcBorders>
          <w:top w:val="double" w:sz="4" w:space="0" w:color="0F9ED5"/>
        </w:tcBorders>
      </w:tcPr>
    </w:tblStylePr>
    <w:tblStylePr w:type="firstCol">
      <w:rPr>
        <w:b/>
        <w:bCs/>
      </w:rPr>
    </w:tblStylePr>
    <w:tblStylePr w:type="lastCol">
      <w:rPr>
        <w:b/>
        <w:bCs/>
      </w:rPr>
    </w:tblStylePr>
    <w:tblStylePr w:type="band1Vert">
      <w:tblPr/>
      <w:tcPr>
        <w:shd w:val="clear" w:color="auto" w:fill="CAEDFB"/>
      </w:tcPr>
    </w:tblStylePr>
    <w:tblStylePr w:type="band1Horz">
      <w:tblPr/>
      <w:tcPr>
        <w:shd w:val="clear" w:color="auto" w:fill="CAEDFB"/>
      </w:tcPr>
    </w:tblStylePr>
  </w:style>
  <w:style w:type="table" w:styleId="Tablaclsica3">
    <w:name w:val="Table Classic 3"/>
    <w:basedOn w:val="Tablanormal"/>
    <w:rsid w:val="00D11DC7"/>
    <w:pPr>
      <w:spacing w:after="0" w:line="240" w:lineRule="auto"/>
    </w:pPr>
    <w:rPr>
      <w:rFonts w:ascii="Times New Roman" w:eastAsia="Times New Roman" w:hAnsi="Times New Roman" w:cs="Times New Roman"/>
      <w:color w:val="000080"/>
      <w:kern w:val="0"/>
      <w:sz w:val="20"/>
      <w:szCs w:val="20"/>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cuadrcula4-nfasis5">
    <w:name w:val="Grid Table 4 Accent 5"/>
    <w:basedOn w:val="Tablanormal"/>
    <w:uiPriority w:val="49"/>
    <w:rsid w:val="00D11DC7"/>
    <w:pPr>
      <w:spacing w:after="0" w:line="240" w:lineRule="auto"/>
    </w:pPr>
    <w:rPr>
      <w:rFonts w:ascii="Calibri" w:eastAsia="Calibri" w:hAnsi="Calibri" w:cs="Arial"/>
      <w:kern w:val="0"/>
      <w:sz w:val="22"/>
      <w:szCs w:val="22"/>
      <w:lang w:val="es-ES"/>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NormalWeb">
    <w:name w:val="Normal (Web)"/>
    <w:basedOn w:val="Normal"/>
    <w:uiPriority w:val="99"/>
    <w:unhideWhenUsed/>
    <w:rsid w:val="00D11DC7"/>
    <w:pPr>
      <w:spacing w:before="100" w:beforeAutospacing="1" w:after="100" w:afterAutospacing="1"/>
    </w:pPr>
    <w:rPr>
      <w:lang w:val="es-GT" w:eastAsia="es-MX"/>
    </w:rPr>
  </w:style>
  <w:style w:type="character" w:customStyle="1" w:styleId="apple-converted-space">
    <w:name w:val="apple-converted-space"/>
    <w:basedOn w:val="Fuentedeprrafopredeter"/>
    <w:rsid w:val="00D11DC7"/>
  </w:style>
  <w:style w:type="character" w:styleId="Fuerte">
    <w:name w:val="Strong"/>
    <w:uiPriority w:val="22"/>
    <w:qFormat/>
    <w:rsid w:val="00D11D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footer" Target="footer2.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8" Type="http://schemas.openxmlformats.org/officeDocument/2006/relationships/hyperlink" Target="mailto:elvyn.diaz@copadeh.gob.g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E79CC-703F-407C-ADFD-D164B92EC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31</Pages>
  <Words>5165</Words>
  <Characters>28408</Characters>
  <Application>Microsoft Office Word</Application>
  <DocSecurity>0</DocSecurity>
  <Lines>236</Lines>
  <Paragraphs>67</Paragraphs>
  <ScaleCrop>false</ScaleCrop>
  <Company/>
  <LinksUpToDate>false</LinksUpToDate>
  <CharactersWithSpaces>33506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Coy</dc:creator>
  <cp:keywords/>
  <dc:description/>
  <cp:lastModifiedBy>JACQUELINE CRISTINA FRANCO ORELLANA</cp:lastModifiedBy>
  <cp:revision>7</cp:revision>
  <dcterms:created xsi:type="dcterms:W3CDTF">2026-05-07T15:25:00Z</dcterms:created>
  <dcterms:modified xsi:type="dcterms:W3CDTF">2026-05-08T16:56:00Z</dcterms:modified>
</cp:coreProperties>
</file>