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26CB" w14:textId="77777777" w:rsidR="00BA336C" w:rsidRDefault="00BA336C" w:rsidP="00510EEF">
      <w:pPr>
        <w:jc w:val="both"/>
      </w:pPr>
    </w:p>
    <w:p w14:paraId="7B002F4B" w14:textId="6A5139D5" w:rsidR="00685E65" w:rsidRDefault="00510EEF" w:rsidP="00685E65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806F19">
        <w:rPr>
          <w:rFonts w:ascii="Altivo Extra Light" w:hAnsi="Altivo Extra Light" w:cs="Times New Roman"/>
          <w:sz w:val="24"/>
          <w:szCs w:val="24"/>
        </w:rPr>
        <w:t xml:space="preserve">La Comisión Presidencial por la Paz y los Derechos Humanos (COPADEH), a través de la Unidad de Comunicación Estratégica (UCE), detalla a continuación las tareas realizadas durante el mes de </w:t>
      </w:r>
      <w:r w:rsidR="00A84363">
        <w:rPr>
          <w:rFonts w:ascii="Altivo Extra Light" w:hAnsi="Altivo Extra Light" w:cs="Times New Roman"/>
          <w:sz w:val="24"/>
          <w:szCs w:val="24"/>
        </w:rPr>
        <w:t>marzo</w:t>
      </w:r>
      <w:r w:rsidRPr="00806F19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Oficio Circular UAIP-0</w:t>
      </w:r>
      <w:r w:rsidR="00192589">
        <w:rPr>
          <w:rFonts w:ascii="Altivo Extra Light" w:hAnsi="Altivo Extra Light" w:cs="Times New Roman"/>
          <w:b/>
          <w:bCs/>
          <w:sz w:val="24"/>
          <w:szCs w:val="24"/>
        </w:rPr>
        <w:t>5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-202</w:t>
      </w:r>
      <w:r w:rsidR="00FE691D" w:rsidRPr="00806F19">
        <w:rPr>
          <w:rFonts w:ascii="Altivo Extra Light" w:hAnsi="Altivo Extra Light" w:cs="Times New Roman"/>
          <w:b/>
          <w:bCs/>
          <w:sz w:val="24"/>
          <w:szCs w:val="24"/>
        </w:rPr>
        <w:t>6</w:t>
      </w:r>
      <w:r w:rsidRPr="00806F19">
        <w:rPr>
          <w:rFonts w:ascii="Altivo Extra Light" w:hAnsi="Altivo Extra Light" w:cs="Times New Roman"/>
          <w:b/>
          <w:bCs/>
          <w:sz w:val="24"/>
          <w:szCs w:val="24"/>
        </w:rPr>
        <w:t>/COPADEH/</w:t>
      </w:r>
      <w:r w:rsidR="00EF67C8" w:rsidRPr="00806F19">
        <w:rPr>
          <w:rFonts w:ascii="Altivo Extra Light" w:hAnsi="Altivo Extra Light" w:cs="Times New Roman"/>
          <w:b/>
          <w:bCs/>
          <w:sz w:val="24"/>
          <w:szCs w:val="24"/>
        </w:rPr>
        <w:t>AEMV.</w:t>
      </w:r>
    </w:p>
    <w:p w14:paraId="3D9BBE70" w14:textId="77777777" w:rsidR="00A84363" w:rsidRDefault="00192589" w:rsidP="00192589">
      <w:pPr>
        <w:pStyle w:val="Prrafodelista"/>
        <w:numPr>
          <w:ilvl w:val="0"/>
          <w:numId w:val="9"/>
        </w:numPr>
        <w:jc w:val="both"/>
        <w:rPr>
          <w:rFonts w:ascii="Altivo Extra Light" w:hAnsi="Altivo Extra Light"/>
          <w:sz w:val="24"/>
          <w:szCs w:val="24"/>
          <w:lang w:val="es-ES"/>
        </w:rPr>
      </w:pPr>
      <w:r w:rsidRPr="00192589">
        <w:rPr>
          <w:rFonts w:ascii="Altivo Extra Light" w:hAnsi="Altivo Extra Light"/>
          <w:sz w:val="24"/>
          <w:szCs w:val="24"/>
          <w:lang w:val="es-ES"/>
        </w:rPr>
        <w:t>Se publicó en el sitio web y redes sociales institucionales la página </w:t>
      </w:r>
      <w:r w:rsidRPr="00192589">
        <w:rPr>
          <w:rFonts w:ascii="Altivo Extra Light" w:hAnsi="Altivo Extra Light"/>
          <w:b/>
          <w:bCs/>
          <w:sz w:val="24"/>
          <w:szCs w:val="24"/>
          <w:lang w:val="es-ES"/>
        </w:rPr>
        <w:t>“Memoria, Justicia y Paz: el Conflicto Armado Interno en Guatemala”</w:t>
      </w:r>
      <w:r w:rsidRPr="00192589">
        <w:rPr>
          <w:rFonts w:ascii="Altivo Extra Light" w:hAnsi="Altivo Extra Light"/>
          <w:sz w:val="24"/>
          <w:szCs w:val="24"/>
          <w:lang w:val="es-ES"/>
        </w:rPr>
        <w:t> en la que se presentan tres documentos elaborados conjuntamente entre la COPADEH y el MINEDUC por medio de la Dirección General de Gestión de Calidad Educativa (DIGECADE). Esta iniciativa tiene como propósito fortalecer la memoria histórica desde el aula, dignificar a las víctimas del Conflicto Armado Interno (CAI) y promover una sociedad más justa y solidaria.</w:t>
      </w:r>
    </w:p>
    <w:p w14:paraId="30B2EC81" w14:textId="5478E952" w:rsidR="00192589" w:rsidRPr="00A84363" w:rsidRDefault="00192589" w:rsidP="00A84363">
      <w:pPr>
        <w:pStyle w:val="Prrafodelista"/>
        <w:jc w:val="both"/>
        <w:rPr>
          <w:rFonts w:ascii="Altivo Extra Light" w:hAnsi="Altivo Extra Light"/>
          <w:sz w:val="24"/>
          <w:szCs w:val="24"/>
          <w:lang w:val="es-ES"/>
        </w:rPr>
      </w:pPr>
      <w:r w:rsidRPr="00A84363">
        <w:rPr>
          <w:rFonts w:ascii="Altivo Extra Light" w:hAnsi="Altivo Extra Light"/>
          <w:sz w:val="24"/>
          <w:szCs w:val="24"/>
          <w:lang w:val="es-ES"/>
        </w:rPr>
        <w:t>En ese contexto y como parte de los esfuerzos institucionales para garantizar el derecho humano de acceso a la información en formato accesible, la página web y los tres documentos son compatibles con lectores de pantalla utilizados por personas con discapacidad visual.</w:t>
      </w:r>
    </w:p>
    <w:p w14:paraId="7B958165" w14:textId="77777777" w:rsidR="001856C0" w:rsidRPr="001856C0" w:rsidRDefault="001856C0" w:rsidP="001856C0"/>
    <w:p w14:paraId="4AC1F28A" w14:textId="77777777" w:rsidR="001856C0" w:rsidRPr="001856C0" w:rsidRDefault="001856C0" w:rsidP="001856C0"/>
    <w:p w14:paraId="60AE8B60" w14:textId="77777777" w:rsidR="001856C0" w:rsidRPr="001856C0" w:rsidRDefault="001856C0" w:rsidP="001856C0"/>
    <w:p w14:paraId="020DBA19" w14:textId="77777777" w:rsidR="001D13C1" w:rsidRDefault="001D13C1" w:rsidP="001D13C1"/>
    <w:p w14:paraId="24EBAAD2" w14:textId="77777777" w:rsidR="002C2A72" w:rsidRPr="002C2A72" w:rsidRDefault="002C2A72" w:rsidP="002C2A72"/>
    <w:p w14:paraId="5B4165EC" w14:textId="77777777" w:rsidR="002C2A72" w:rsidRPr="002C2A72" w:rsidRDefault="002C2A72" w:rsidP="002C2A72"/>
    <w:p w14:paraId="6D7226A8" w14:textId="77777777" w:rsidR="002C2A72" w:rsidRPr="002C2A72" w:rsidRDefault="002C2A72" w:rsidP="002C2A72"/>
    <w:p w14:paraId="2FB2112B" w14:textId="77777777" w:rsidR="002C2A72" w:rsidRPr="002C2A72" w:rsidRDefault="002C2A72" w:rsidP="002C2A72"/>
    <w:p w14:paraId="648B5076" w14:textId="77777777" w:rsidR="002C2A72" w:rsidRPr="002C2A72" w:rsidRDefault="002C2A72" w:rsidP="002C2A72"/>
    <w:p w14:paraId="7DD4D064" w14:textId="77777777" w:rsidR="002C2A72" w:rsidRPr="002C2A72" w:rsidRDefault="002C2A72" w:rsidP="002C2A72"/>
    <w:p w14:paraId="687C08CC" w14:textId="77777777" w:rsidR="002C2A72" w:rsidRDefault="002C2A72" w:rsidP="002C2A72"/>
    <w:p w14:paraId="58699C38" w14:textId="77777777" w:rsidR="002A3127" w:rsidRPr="002A3127" w:rsidRDefault="002A3127" w:rsidP="002A3127"/>
    <w:sectPr w:rsidR="002A3127" w:rsidRPr="002A3127" w:rsidSect="006158E4">
      <w:headerReference w:type="default" r:id="rId7"/>
      <w:footerReference w:type="default" r:id="rId8"/>
      <w:pgSz w:w="12240" w:h="15840"/>
      <w:pgMar w:top="1985" w:right="1701" w:bottom="1134" w:left="1701" w:header="1705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8F1EB" w14:textId="77777777" w:rsidR="00264108" w:rsidRDefault="00264108" w:rsidP="007C2653">
      <w:pPr>
        <w:spacing w:after="0" w:line="240" w:lineRule="auto"/>
      </w:pPr>
      <w:r>
        <w:separator/>
      </w:r>
    </w:p>
  </w:endnote>
  <w:endnote w:type="continuationSeparator" w:id="0">
    <w:p w14:paraId="0F815360" w14:textId="77777777" w:rsidR="00264108" w:rsidRDefault="00264108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66AFF" w14:textId="7E53E617" w:rsidR="006158E4" w:rsidRPr="00F012E9" w:rsidRDefault="007C2653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  <w:r w:rsidRPr="001D13C1">
      <w:rPr>
        <w:rFonts w:ascii="Altivo Extra Light" w:hAnsi="Altivo Extra Light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58E4" w:rsidRPr="001D13C1">
      <w:rPr>
        <w:rFonts w:ascii="Altivo Extra Light" w:hAnsi="Altivo Extra Light"/>
        <w:sz w:val="18"/>
        <w:szCs w:val="18"/>
      </w:rPr>
      <w:t>R</w:t>
    </w:r>
    <w:r w:rsidR="001D13C1" w:rsidRPr="001D13C1">
      <w:rPr>
        <w:rFonts w:ascii="Altivo Extra Light" w:hAnsi="Altivo Extra Light"/>
        <w:sz w:val="18"/>
        <w:szCs w:val="18"/>
      </w:rPr>
      <w:t>ef</w:t>
    </w:r>
    <w:r w:rsidR="006158E4" w:rsidRPr="001D13C1">
      <w:rPr>
        <w:rFonts w:ascii="Altivo Extra Light" w:hAnsi="Altivo Extra Light"/>
        <w:sz w:val="18"/>
        <w:szCs w:val="18"/>
      </w:rPr>
      <w:t>:</w:t>
    </w:r>
    <w:r w:rsidR="006158E4" w:rsidRP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 xml:space="preserve"> 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Oficio No.UCE-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0</w:t>
    </w:r>
    <w:r w:rsidR="00A84363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56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-202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6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/COPADEH/</w:t>
    </w:r>
    <w:r w:rsidR="001D13C1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DLRM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/ch</w:t>
    </w:r>
  </w:p>
  <w:p w14:paraId="6B5048C1" w14:textId="2693BE7F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7367E" w14:textId="77777777" w:rsidR="00264108" w:rsidRDefault="00264108" w:rsidP="007C2653">
      <w:pPr>
        <w:spacing w:after="0" w:line="240" w:lineRule="auto"/>
      </w:pPr>
      <w:r>
        <w:separator/>
      </w:r>
    </w:p>
  </w:footnote>
  <w:footnote w:type="continuationSeparator" w:id="0">
    <w:p w14:paraId="030CBC24" w14:textId="77777777" w:rsidR="00264108" w:rsidRDefault="00264108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1328044006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11525"/>
    <w:multiLevelType w:val="hybridMultilevel"/>
    <w:tmpl w:val="A2E83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D1F4F"/>
    <w:multiLevelType w:val="hybridMultilevel"/>
    <w:tmpl w:val="1C16C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F80E8D"/>
    <w:multiLevelType w:val="hybridMultilevel"/>
    <w:tmpl w:val="EE90BB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C36DB"/>
    <w:multiLevelType w:val="hybridMultilevel"/>
    <w:tmpl w:val="7940FE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6A3D45"/>
    <w:multiLevelType w:val="hybridMultilevel"/>
    <w:tmpl w:val="8102B6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F95874"/>
    <w:multiLevelType w:val="hybridMultilevel"/>
    <w:tmpl w:val="2800F7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A3703"/>
    <w:multiLevelType w:val="hybridMultilevel"/>
    <w:tmpl w:val="6A5CA9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559B2"/>
    <w:multiLevelType w:val="hybridMultilevel"/>
    <w:tmpl w:val="9B4054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65628">
    <w:abstractNumId w:val="1"/>
  </w:num>
  <w:num w:numId="2" w16cid:durableId="1682900915">
    <w:abstractNumId w:val="1"/>
  </w:num>
  <w:num w:numId="3" w16cid:durableId="785730798">
    <w:abstractNumId w:val="0"/>
  </w:num>
  <w:num w:numId="4" w16cid:durableId="1582789630">
    <w:abstractNumId w:val="2"/>
  </w:num>
  <w:num w:numId="5" w16cid:durableId="1429345272">
    <w:abstractNumId w:val="4"/>
  </w:num>
  <w:num w:numId="6" w16cid:durableId="1804349384">
    <w:abstractNumId w:val="3"/>
  </w:num>
  <w:num w:numId="7" w16cid:durableId="1393577261">
    <w:abstractNumId w:val="7"/>
  </w:num>
  <w:num w:numId="8" w16cid:durableId="223418428">
    <w:abstractNumId w:val="6"/>
  </w:num>
  <w:num w:numId="9" w16cid:durableId="4593486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54CCF"/>
    <w:rsid w:val="00057525"/>
    <w:rsid w:val="0008063B"/>
    <w:rsid w:val="000F363C"/>
    <w:rsid w:val="000F62BA"/>
    <w:rsid w:val="00133221"/>
    <w:rsid w:val="001856C0"/>
    <w:rsid w:val="00192589"/>
    <w:rsid w:val="001A3456"/>
    <w:rsid w:val="001A611B"/>
    <w:rsid w:val="001B463C"/>
    <w:rsid w:val="001C603C"/>
    <w:rsid w:val="001D13C1"/>
    <w:rsid w:val="00222455"/>
    <w:rsid w:val="00233041"/>
    <w:rsid w:val="00264108"/>
    <w:rsid w:val="002A3127"/>
    <w:rsid w:val="002C2A72"/>
    <w:rsid w:val="002C2B15"/>
    <w:rsid w:val="00326E1C"/>
    <w:rsid w:val="00340888"/>
    <w:rsid w:val="003631B8"/>
    <w:rsid w:val="003815B0"/>
    <w:rsid w:val="003A529B"/>
    <w:rsid w:val="003E2207"/>
    <w:rsid w:val="003E3D3C"/>
    <w:rsid w:val="003F1B8D"/>
    <w:rsid w:val="003F4F3F"/>
    <w:rsid w:val="003F5E20"/>
    <w:rsid w:val="00417953"/>
    <w:rsid w:val="004408A6"/>
    <w:rsid w:val="00444C44"/>
    <w:rsid w:val="004532DD"/>
    <w:rsid w:val="00495B00"/>
    <w:rsid w:val="004F6C09"/>
    <w:rsid w:val="00510EEF"/>
    <w:rsid w:val="00566E4B"/>
    <w:rsid w:val="005C73C8"/>
    <w:rsid w:val="005D4C72"/>
    <w:rsid w:val="006158E4"/>
    <w:rsid w:val="00623922"/>
    <w:rsid w:val="00630D64"/>
    <w:rsid w:val="00630FF3"/>
    <w:rsid w:val="00636E43"/>
    <w:rsid w:val="0068195C"/>
    <w:rsid w:val="0068227E"/>
    <w:rsid w:val="00685E65"/>
    <w:rsid w:val="006E7F94"/>
    <w:rsid w:val="007421E4"/>
    <w:rsid w:val="0075175A"/>
    <w:rsid w:val="0079699C"/>
    <w:rsid w:val="007A325B"/>
    <w:rsid w:val="007C2653"/>
    <w:rsid w:val="00806F19"/>
    <w:rsid w:val="00811A94"/>
    <w:rsid w:val="00813D29"/>
    <w:rsid w:val="008377DE"/>
    <w:rsid w:val="0085385D"/>
    <w:rsid w:val="0086438A"/>
    <w:rsid w:val="00885D15"/>
    <w:rsid w:val="008A4FD1"/>
    <w:rsid w:val="008A7E80"/>
    <w:rsid w:val="008B0AEB"/>
    <w:rsid w:val="00913134"/>
    <w:rsid w:val="0096010A"/>
    <w:rsid w:val="009A0B8F"/>
    <w:rsid w:val="009A4A2E"/>
    <w:rsid w:val="009A65AD"/>
    <w:rsid w:val="00A3436B"/>
    <w:rsid w:val="00A65C1F"/>
    <w:rsid w:val="00A66911"/>
    <w:rsid w:val="00A84363"/>
    <w:rsid w:val="00A9307F"/>
    <w:rsid w:val="00AC1430"/>
    <w:rsid w:val="00AD2C0E"/>
    <w:rsid w:val="00AE3C4E"/>
    <w:rsid w:val="00AE743A"/>
    <w:rsid w:val="00AF1F0B"/>
    <w:rsid w:val="00B071C3"/>
    <w:rsid w:val="00B35241"/>
    <w:rsid w:val="00B53AA2"/>
    <w:rsid w:val="00B85BBA"/>
    <w:rsid w:val="00BA336C"/>
    <w:rsid w:val="00BF3EDD"/>
    <w:rsid w:val="00C04F96"/>
    <w:rsid w:val="00C17327"/>
    <w:rsid w:val="00C21A83"/>
    <w:rsid w:val="00C54179"/>
    <w:rsid w:val="00C67DC4"/>
    <w:rsid w:val="00C87B31"/>
    <w:rsid w:val="00CC4DD6"/>
    <w:rsid w:val="00CD4840"/>
    <w:rsid w:val="00CF7909"/>
    <w:rsid w:val="00D051B4"/>
    <w:rsid w:val="00D16A57"/>
    <w:rsid w:val="00D402FF"/>
    <w:rsid w:val="00D85938"/>
    <w:rsid w:val="00DE3940"/>
    <w:rsid w:val="00E07730"/>
    <w:rsid w:val="00E07F6E"/>
    <w:rsid w:val="00E51E02"/>
    <w:rsid w:val="00E83C4A"/>
    <w:rsid w:val="00E94DF2"/>
    <w:rsid w:val="00EF67C8"/>
    <w:rsid w:val="00F17208"/>
    <w:rsid w:val="00F24500"/>
    <w:rsid w:val="00F301E1"/>
    <w:rsid w:val="00F4257A"/>
    <w:rsid w:val="00F9340F"/>
    <w:rsid w:val="00FC2A30"/>
    <w:rsid w:val="00FE1E47"/>
    <w:rsid w:val="00FE691D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118</Words>
  <Characters>927</Characters>
  <Application>Microsoft Office Word</Application>
  <DocSecurity>0</DocSecurity>
  <Lines>309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Josselyn Cristina Solorzano Hernandez</cp:lastModifiedBy>
  <cp:revision>62</cp:revision>
  <cp:lastPrinted>2026-03-05T17:08:00Z</cp:lastPrinted>
  <dcterms:created xsi:type="dcterms:W3CDTF">2024-12-04T15:36:00Z</dcterms:created>
  <dcterms:modified xsi:type="dcterms:W3CDTF">2026-04-07T20:50:00Z</dcterms:modified>
</cp:coreProperties>
</file>