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AC728" w14:textId="4537339A" w:rsidR="00C953D6" w:rsidRDefault="00F65E4E">
      <w:r>
        <w:rPr>
          <w:rFonts w:ascii="Times New Roman"/>
          <w:noProof/>
          <w:sz w:val="91"/>
        </w:rPr>
        <w:drawing>
          <wp:anchor distT="0" distB="0" distL="0" distR="0" simplePos="0" relativeHeight="251666432" behindDoc="1" locked="0" layoutInCell="1" allowOverlap="1" wp14:anchorId="660FF684" wp14:editId="1A1E2602">
            <wp:simplePos x="0" y="0"/>
            <wp:positionH relativeFrom="page">
              <wp:align>left</wp:align>
            </wp:positionH>
            <wp:positionV relativeFrom="page">
              <wp:align>bottom</wp:align>
            </wp:positionV>
            <wp:extent cx="7772400" cy="10260000"/>
            <wp:effectExtent l="0" t="0" r="0" b="825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772400" cy="10260000"/>
                    </a:xfrm>
                    <a:prstGeom prst="rect">
                      <a:avLst/>
                    </a:prstGeom>
                  </pic:spPr>
                </pic:pic>
              </a:graphicData>
            </a:graphic>
            <wp14:sizeRelV relativeFrom="margin">
              <wp14:pctHeight>0</wp14:pctHeight>
            </wp14:sizeRelV>
          </wp:anchor>
        </w:drawing>
      </w:r>
    </w:p>
    <w:p w14:paraId="6E07241E" w14:textId="77777777" w:rsidR="00C953D6" w:rsidRDefault="00C953D6"/>
    <w:p w14:paraId="230183E4" w14:textId="77777777" w:rsidR="00C953D6" w:rsidRDefault="00C953D6"/>
    <w:p w14:paraId="0C2D9860" w14:textId="77777777" w:rsidR="00C953D6" w:rsidRDefault="00C953D6"/>
    <w:p w14:paraId="4C3B467C" w14:textId="77777777" w:rsidR="00C953D6" w:rsidRDefault="00C953D6"/>
    <w:p w14:paraId="190BD1F3" w14:textId="3646E475" w:rsidR="00C953D6" w:rsidRDefault="00C953D6"/>
    <w:p w14:paraId="75821504" w14:textId="77777777" w:rsidR="00C953D6" w:rsidRDefault="00C953D6"/>
    <w:p w14:paraId="1A6D2E12" w14:textId="0670B84C" w:rsidR="00C953D6" w:rsidRDefault="00C953D6"/>
    <w:p w14:paraId="698D2681" w14:textId="77777777" w:rsidR="00C953D6" w:rsidRDefault="00C953D6"/>
    <w:p w14:paraId="670B0504" w14:textId="77777777" w:rsidR="00C953D6" w:rsidRDefault="00C953D6"/>
    <w:p w14:paraId="2CCC68B5" w14:textId="77777777" w:rsidR="00C953D6" w:rsidRDefault="00C953D6"/>
    <w:p w14:paraId="38D9C411" w14:textId="77777777" w:rsidR="00C953D6" w:rsidRDefault="00C953D6"/>
    <w:p w14:paraId="154391A0" w14:textId="77777777" w:rsidR="00C953D6" w:rsidRDefault="00C953D6"/>
    <w:p w14:paraId="5C366B9C" w14:textId="77777777" w:rsidR="00C953D6" w:rsidRDefault="00C953D6"/>
    <w:p w14:paraId="2ECB1A43" w14:textId="77777777" w:rsidR="00C953D6" w:rsidRDefault="00C953D6"/>
    <w:p w14:paraId="40BB46F8" w14:textId="473CCF88" w:rsidR="00C953D6" w:rsidRDefault="00C953D6"/>
    <w:p w14:paraId="6B9E6EA2" w14:textId="77777777" w:rsidR="00C953D6" w:rsidRDefault="00C953D6"/>
    <w:p w14:paraId="38073530" w14:textId="77777777" w:rsidR="00C953D6" w:rsidRDefault="00C953D6"/>
    <w:p w14:paraId="0790417E" w14:textId="77777777" w:rsidR="00C953D6" w:rsidRDefault="00C953D6"/>
    <w:p w14:paraId="442D2416" w14:textId="77777777" w:rsidR="00C953D6" w:rsidRDefault="00C953D6"/>
    <w:p w14:paraId="12CE4B5E" w14:textId="77777777" w:rsidR="00C953D6" w:rsidRDefault="00C953D6"/>
    <w:p w14:paraId="0F2E13CB" w14:textId="5A7F3485" w:rsidR="00C953D6" w:rsidRDefault="00312A96">
      <w:r w:rsidRPr="00F65E4E">
        <w:drawing>
          <wp:anchor distT="0" distB="0" distL="114300" distR="114300" simplePos="0" relativeHeight="251667456" behindDoc="0" locked="0" layoutInCell="1" allowOverlap="1" wp14:anchorId="2F59E4ED" wp14:editId="3CAAA593">
            <wp:simplePos x="0" y="0"/>
            <wp:positionH relativeFrom="column">
              <wp:posOffset>222305</wp:posOffset>
            </wp:positionH>
            <wp:positionV relativeFrom="paragraph">
              <wp:posOffset>165210</wp:posOffset>
            </wp:positionV>
            <wp:extent cx="5400040" cy="1633855"/>
            <wp:effectExtent l="0" t="0" r="0" b="0"/>
            <wp:wrapNone/>
            <wp:docPr id="16429405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633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26A3A7" w14:textId="28338D79" w:rsidR="00F65E4E" w:rsidRDefault="00F65E4E">
      <w:pPr>
        <w:spacing w:after="0" w:line="240" w:lineRule="auto"/>
        <w:rPr>
          <w:rFonts w:ascii="Altivo Extra Light" w:hAnsi="Altivo Extra Light"/>
        </w:rPr>
      </w:pPr>
    </w:p>
    <w:p w14:paraId="17A8EDA7" w14:textId="648C9CC4" w:rsidR="00F65E4E" w:rsidRDefault="00F65E4E">
      <w:pPr>
        <w:spacing w:after="0" w:line="240" w:lineRule="auto"/>
        <w:rPr>
          <w:rFonts w:ascii="Altivo Extra Light" w:hAnsi="Altivo Extra Light"/>
        </w:rPr>
      </w:pPr>
    </w:p>
    <w:p w14:paraId="308212A8" w14:textId="7B35D026" w:rsidR="00F65E4E" w:rsidRDefault="00F65E4E">
      <w:pPr>
        <w:spacing w:after="0" w:line="240" w:lineRule="auto"/>
        <w:rPr>
          <w:rFonts w:ascii="Altivo Extra Light" w:hAnsi="Altivo Extra Light"/>
        </w:rPr>
      </w:pPr>
    </w:p>
    <w:p w14:paraId="25588EB3" w14:textId="77777777" w:rsidR="00F65E4E" w:rsidRDefault="00F65E4E">
      <w:pPr>
        <w:spacing w:after="0" w:line="240" w:lineRule="auto"/>
        <w:rPr>
          <w:rFonts w:ascii="Altivo Extra Light" w:hAnsi="Altivo Extra Light"/>
        </w:rPr>
      </w:pPr>
    </w:p>
    <w:p w14:paraId="7D1EE2A0" w14:textId="77777777" w:rsidR="00F65E4E" w:rsidRDefault="00F65E4E">
      <w:pPr>
        <w:spacing w:after="0" w:line="240" w:lineRule="auto"/>
        <w:rPr>
          <w:rFonts w:ascii="Altivo Extra Light" w:hAnsi="Altivo Extra Light"/>
        </w:rPr>
      </w:pPr>
    </w:p>
    <w:p w14:paraId="1B731B10" w14:textId="77777777" w:rsidR="00F65E4E" w:rsidRDefault="00F65E4E">
      <w:pPr>
        <w:spacing w:after="0" w:line="240" w:lineRule="auto"/>
        <w:rPr>
          <w:rFonts w:ascii="Altivo Extra Light" w:hAnsi="Altivo Extra Light"/>
        </w:rPr>
      </w:pPr>
    </w:p>
    <w:p w14:paraId="5C9039EC" w14:textId="77777777" w:rsidR="00F65E4E" w:rsidRDefault="00F65E4E">
      <w:pPr>
        <w:spacing w:after="0" w:line="240" w:lineRule="auto"/>
        <w:rPr>
          <w:rFonts w:ascii="Altivo Extra Light" w:hAnsi="Altivo Extra Light"/>
        </w:rPr>
      </w:pPr>
    </w:p>
    <w:p w14:paraId="53396887" w14:textId="77777777" w:rsidR="00F65E4E" w:rsidRDefault="00F65E4E">
      <w:pPr>
        <w:spacing w:after="0" w:line="240" w:lineRule="auto"/>
        <w:rPr>
          <w:rFonts w:ascii="Altivo Extra Light" w:hAnsi="Altivo Extra Light"/>
        </w:rPr>
      </w:pPr>
    </w:p>
    <w:p w14:paraId="344A1624" w14:textId="77777777" w:rsidR="00F65E4E" w:rsidRDefault="00F65E4E">
      <w:pPr>
        <w:spacing w:after="0" w:line="240" w:lineRule="auto"/>
        <w:rPr>
          <w:rFonts w:ascii="Altivo Extra Light" w:hAnsi="Altivo Extra Light"/>
        </w:rPr>
      </w:pPr>
    </w:p>
    <w:p w14:paraId="4EDE4705" w14:textId="77777777" w:rsidR="00F65E4E" w:rsidRDefault="00F65E4E">
      <w:pPr>
        <w:spacing w:after="0" w:line="240" w:lineRule="auto"/>
        <w:rPr>
          <w:rFonts w:ascii="Altivo Extra Light" w:hAnsi="Altivo Extra Light"/>
        </w:rPr>
      </w:pPr>
    </w:p>
    <w:p w14:paraId="77923775" w14:textId="77777777" w:rsidR="00F65E4E" w:rsidRDefault="00F65E4E">
      <w:pPr>
        <w:spacing w:after="0" w:line="240" w:lineRule="auto"/>
        <w:rPr>
          <w:rFonts w:ascii="Altivo Extra Light" w:hAnsi="Altivo Extra Light"/>
        </w:rPr>
      </w:pPr>
    </w:p>
    <w:p w14:paraId="5C69F665" w14:textId="77777777" w:rsidR="00F65E4E" w:rsidRDefault="00F65E4E">
      <w:pPr>
        <w:spacing w:after="0" w:line="240" w:lineRule="auto"/>
        <w:rPr>
          <w:rFonts w:ascii="Altivo Extra Light" w:hAnsi="Altivo Extra Light"/>
        </w:rPr>
      </w:pPr>
    </w:p>
    <w:p w14:paraId="70447C69" w14:textId="77777777" w:rsidR="00F65E4E" w:rsidRDefault="00F65E4E">
      <w:pPr>
        <w:spacing w:after="0" w:line="240" w:lineRule="auto"/>
        <w:rPr>
          <w:rFonts w:ascii="Altivo Extra Light" w:hAnsi="Altivo Extra Light"/>
        </w:rPr>
      </w:pPr>
    </w:p>
    <w:p w14:paraId="70903DD7" w14:textId="77777777" w:rsidR="00F65E4E" w:rsidRDefault="00F65E4E">
      <w:pPr>
        <w:spacing w:after="0" w:line="240" w:lineRule="auto"/>
        <w:rPr>
          <w:rFonts w:ascii="Altivo Extra Light" w:hAnsi="Altivo Extra Light"/>
        </w:rPr>
      </w:pPr>
    </w:p>
    <w:p w14:paraId="0F2527CC" w14:textId="77777777" w:rsidR="00F65E4E" w:rsidRDefault="00F65E4E">
      <w:pPr>
        <w:spacing w:after="0" w:line="240" w:lineRule="auto"/>
        <w:rPr>
          <w:rFonts w:ascii="Altivo Extra Light" w:hAnsi="Altivo Extra Light"/>
        </w:rPr>
      </w:pPr>
    </w:p>
    <w:p w14:paraId="5004A831" w14:textId="77777777" w:rsidR="00F65E4E" w:rsidRDefault="00F65E4E">
      <w:pPr>
        <w:spacing w:after="0" w:line="240" w:lineRule="auto"/>
        <w:rPr>
          <w:rFonts w:ascii="Altivo Extra Light" w:hAnsi="Altivo Extra Light"/>
        </w:rPr>
      </w:pPr>
    </w:p>
    <w:p w14:paraId="0C517BAD" w14:textId="77777777" w:rsidR="00F65E4E" w:rsidRDefault="00F65E4E">
      <w:pPr>
        <w:spacing w:after="0" w:line="240" w:lineRule="auto"/>
        <w:rPr>
          <w:rFonts w:ascii="Altivo Extra Light" w:hAnsi="Altivo Extra Light"/>
        </w:rPr>
      </w:pPr>
    </w:p>
    <w:p w14:paraId="4DA40993" w14:textId="77777777" w:rsidR="00F65E4E" w:rsidRDefault="00F65E4E">
      <w:pPr>
        <w:spacing w:after="0" w:line="240" w:lineRule="auto"/>
        <w:rPr>
          <w:rFonts w:ascii="Altivo Extra Light" w:hAnsi="Altivo Extra Light"/>
        </w:rPr>
      </w:pPr>
    </w:p>
    <w:p w14:paraId="6989E1DC" w14:textId="77777777" w:rsidR="00F65E4E" w:rsidRDefault="00F65E4E">
      <w:pPr>
        <w:spacing w:after="0" w:line="240" w:lineRule="auto"/>
        <w:rPr>
          <w:rFonts w:ascii="Altivo Extra Light" w:hAnsi="Altivo Extra Light"/>
        </w:rPr>
      </w:pPr>
    </w:p>
    <w:p w14:paraId="52EB15B4" w14:textId="77777777" w:rsidR="00F65E4E" w:rsidRDefault="00F65E4E">
      <w:pPr>
        <w:spacing w:after="0" w:line="240" w:lineRule="auto"/>
        <w:rPr>
          <w:rFonts w:ascii="Altivo Extra Light" w:hAnsi="Altivo Extra Light"/>
        </w:rPr>
      </w:pPr>
    </w:p>
    <w:p w14:paraId="386F1086" w14:textId="77777777" w:rsidR="00F65E4E" w:rsidRDefault="00F65E4E">
      <w:pPr>
        <w:spacing w:after="0" w:line="240" w:lineRule="auto"/>
        <w:rPr>
          <w:rFonts w:ascii="Altivo Extra Light" w:hAnsi="Altivo Extra Light"/>
        </w:rPr>
      </w:pPr>
    </w:p>
    <w:p w14:paraId="18DBD591" w14:textId="77777777" w:rsidR="00F65E4E" w:rsidRDefault="00F65E4E">
      <w:pPr>
        <w:spacing w:after="0" w:line="240" w:lineRule="auto"/>
        <w:rPr>
          <w:rFonts w:ascii="Altivo Extra Light" w:hAnsi="Altivo Extra Light"/>
        </w:rPr>
      </w:pPr>
    </w:p>
    <w:p w14:paraId="50C0A5F3" w14:textId="77777777" w:rsidR="00F65E4E" w:rsidRDefault="00F65E4E">
      <w:pPr>
        <w:spacing w:after="0" w:line="240" w:lineRule="auto"/>
        <w:rPr>
          <w:rFonts w:ascii="Altivo Extra Light" w:hAnsi="Altivo Extra Light"/>
        </w:rPr>
      </w:pPr>
    </w:p>
    <w:p w14:paraId="07FC3341" w14:textId="77777777" w:rsidR="00F65E4E" w:rsidRDefault="00F65E4E">
      <w:pPr>
        <w:spacing w:after="0" w:line="240" w:lineRule="auto"/>
        <w:rPr>
          <w:rFonts w:ascii="Altivo Extra Light" w:hAnsi="Altivo Extra Light"/>
        </w:rPr>
      </w:pPr>
    </w:p>
    <w:p w14:paraId="4CDEA28D" w14:textId="77777777" w:rsidR="00F65E4E" w:rsidRDefault="00F65E4E">
      <w:pPr>
        <w:spacing w:after="0" w:line="240" w:lineRule="auto"/>
        <w:rPr>
          <w:rFonts w:ascii="Altivo Extra Light" w:hAnsi="Altivo Extra Light"/>
        </w:rPr>
      </w:pPr>
    </w:p>
    <w:p w14:paraId="1713A3DE" w14:textId="77777777" w:rsidR="00F65E4E" w:rsidRDefault="00F65E4E">
      <w:pPr>
        <w:spacing w:after="0" w:line="240" w:lineRule="auto"/>
        <w:rPr>
          <w:rFonts w:ascii="Altivo Extra Light" w:hAnsi="Altivo Extra Light"/>
        </w:rPr>
      </w:pPr>
    </w:p>
    <w:p w14:paraId="0AE05313" w14:textId="77777777" w:rsidR="00F65E4E" w:rsidRDefault="00F65E4E">
      <w:pPr>
        <w:spacing w:after="0" w:line="240" w:lineRule="auto"/>
        <w:rPr>
          <w:rFonts w:ascii="Altivo Extra Light" w:hAnsi="Altivo Extra Light"/>
        </w:rPr>
      </w:pPr>
    </w:p>
    <w:p w14:paraId="5147F50D" w14:textId="77777777" w:rsidR="00F65E4E" w:rsidRDefault="00F65E4E">
      <w:pPr>
        <w:spacing w:after="0" w:line="240" w:lineRule="auto"/>
        <w:rPr>
          <w:rFonts w:ascii="Altivo Extra Light" w:hAnsi="Altivo Extra Light"/>
        </w:rPr>
      </w:pPr>
    </w:p>
    <w:p w14:paraId="5D84267C" w14:textId="77777777" w:rsidR="00F65E4E" w:rsidRDefault="00F65E4E">
      <w:pPr>
        <w:spacing w:after="0" w:line="240" w:lineRule="auto"/>
        <w:rPr>
          <w:rFonts w:ascii="Altivo Extra Light" w:hAnsi="Altivo Extra Light"/>
        </w:rPr>
      </w:pPr>
    </w:p>
    <w:p w14:paraId="77FF93A6" w14:textId="77777777" w:rsidR="00F65E4E" w:rsidRDefault="00F65E4E">
      <w:pPr>
        <w:spacing w:after="0" w:line="240" w:lineRule="auto"/>
        <w:rPr>
          <w:rFonts w:ascii="Altivo Extra Light" w:hAnsi="Altivo Extra Light"/>
        </w:rPr>
      </w:pPr>
    </w:p>
    <w:p w14:paraId="2B14DAD2" w14:textId="77777777" w:rsidR="00F65E4E" w:rsidRDefault="00F65E4E">
      <w:pPr>
        <w:spacing w:after="0" w:line="240" w:lineRule="auto"/>
        <w:rPr>
          <w:rFonts w:ascii="Altivo Extra Light" w:hAnsi="Altivo Extra Light"/>
        </w:rPr>
      </w:pPr>
    </w:p>
    <w:p w14:paraId="69F9B691" w14:textId="77777777" w:rsidR="00F65E4E" w:rsidRDefault="00F65E4E">
      <w:pPr>
        <w:spacing w:after="0" w:line="240" w:lineRule="auto"/>
        <w:rPr>
          <w:rFonts w:ascii="Altivo Extra Light" w:hAnsi="Altivo Extra Light"/>
        </w:rPr>
      </w:pPr>
    </w:p>
    <w:p w14:paraId="76E4B7C8" w14:textId="77777777" w:rsidR="00F65E4E" w:rsidRDefault="00F65E4E">
      <w:pPr>
        <w:spacing w:after="0" w:line="240" w:lineRule="auto"/>
        <w:rPr>
          <w:rFonts w:ascii="Altivo Extra Light" w:hAnsi="Altivo Extra Light"/>
        </w:rPr>
      </w:pPr>
    </w:p>
    <w:p w14:paraId="15D30CEB" w14:textId="77777777" w:rsidR="00F65E4E" w:rsidRDefault="00F65E4E">
      <w:pPr>
        <w:spacing w:after="0" w:line="240" w:lineRule="auto"/>
        <w:rPr>
          <w:rFonts w:ascii="Altivo Extra Light" w:hAnsi="Altivo Extra Light"/>
        </w:rPr>
      </w:pPr>
    </w:p>
    <w:p w14:paraId="14B73054" w14:textId="77777777" w:rsidR="00F65E4E" w:rsidRDefault="00F65E4E">
      <w:pPr>
        <w:spacing w:after="0" w:line="240" w:lineRule="auto"/>
        <w:rPr>
          <w:rFonts w:ascii="Altivo Extra Light" w:hAnsi="Altivo Extra Light"/>
        </w:rPr>
      </w:pPr>
    </w:p>
    <w:p w14:paraId="099C32FF" w14:textId="77777777" w:rsidR="00F65E4E" w:rsidRDefault="00F65E4E">
      <w:pPr>
        <w:spacing w:after="0" w:line="240" w:lineRule="auto"/>
        <w:rPr>
          <w:rFonts w:ascii="Altivo Extra Light" w:hAnsi="Altivo Extra Light"/>
        </w:rPr>
      </w:pPr>
    </w:p>
    <w:p w14:paraId="369165EE" w14:textId="77777777" w:rsidR="00F65E4E" w:rsidRDefault="00F65E4E">
      <w:pPr>
        <w:spacing w:after="0" w:line="240" w:lineRule="auto"/>
        <w:rPr>
          <w:rFonts w:ascii="Altivo Extra Light" w:hAnsi="Altivo Extra Light"/>
        </w:rPr>
      </w:pPr>
    </w:p>
    <w:p w14:paraId="3AB05525" w14:textId="77777777" w:rsidR="00F65E4E" w:rsidRDefault="00F65E4E">
      <w:pPr>
        <w:spacing w:after="0" w:line="240" w:lineRule="auto"/>
        <w:rPr>
          <w:rFonts w:ascii="Altivo Extra Light" w:hAnsi="Altivo Extra Light"/>
        </w:rPr>
      </w:pPr>
    </w:p>
    <w:p w14:paraId="5893B0DE" w14:textId="77777777" w:rsidR="00F65E4E" w:rsidRDefault="00F65E4E">
      <w:pPr>
        <w:spacing w:after="0" w:line="240" w:lineRule="auto"/>
        <w:rPr>
          <w:rFonts w:ascii="Altivo Extra Light" w:hAnsi="Altivo Extra Light"/>
        </w:rPr>
      </w:pPr>
    </w:p>
    <w:p w14:paraId="75BA0086" w14:textId="19BF3CFF" w:rsidR="00C953D6" w:rsidRDefault="00000000">
      <w:pPr>
        <w:spacing w:after="0" w:line="240" w:lineRule="auto"/>
        <w:rPr>
          <w:rFonts w:ascii="Altivo Extra Light" w:hAnsi="Altivo Extra Light"/>
        </w:rPr>
      </w:pPr>
      <w:r>
        <w:rPr>
          <w:rFonts w:ascii="Altivo Extra Light" w:hAnsi="Altivo Extra Light"/>
        </w:rPr>
        <w:t xml:space="preserve">Informe Institucional de </w:t>
      </w:r>
    </w:p>
    <w:p w14:paraId="7BB31434" w14:textId="77777777" w:rsidR="00C953D6" w:rsidRDefault="00000000">
      <w:pPr>
        <w:spacing w:after="0" w:line="240" w:lineRule="auto"/>
        <w:rPr>
          <w:rFonts w:ascii="Altivo Extra Light" w:hAnsi="Altivo Extra Light"/>
        </w:rPr>
      </w:pPr>
      <w:r>
        <w:rPr>
          <w:rFonts w:ascii="Altivo Extra Light" w:hAnsi="Altivo Extra Light"/>
        </w:rPr>
        <w:t xml:space="preserve">Pertenencia Sociolingüística </w:t>
      </w:r>
    </w:p>
    <w:p w14:paraId="201B1517" w14:textId="65712D78" w:rsidR="00C953D6" w:rsidRDefault="00F92BD3">
      <w:pPr>
        <w:spacing w:after="0" w:line="240" w:lineRule="auto"/>
        <w:rPr>
          <w:rFonts w:ascii="Altivo Extra Light" w:hAnsi="Altivo Extra Light" w:cs="Arial"/>
          <w:u w:val="single"/>
        </w:rPr>
      </w:pPr>
      <w:r>
        <w:rPr>
          <w:rFonts w:ascii="Altivo Extra Light" w:hAnsi="Altivo Extra Light" w:cs="Arial"/>
          <w:u w:val="single"/>
        </w:rPr>
        <w:t>Enero, 2026</w:t>
      </w:r>
    </w:p>
    <w:p w14:paraId="4A04D31F" w14:textId="77777777" w:rsidR="00C953D6" w:rsidRDefault="00000000">
      <w:pPr>
        <w:tabs>
          <w:tab w:val="left" w:pos="7851"/>
        </w:tabs>
      </w:pPr>
      <w:r>
        <w:tab/>
      </w:r>
    </w:p>
    <w:p w14:paraId="362415D8" w14:textId="77777777" w:rsidR="00C953D6" w:rsidRDefault="00C953D6"/>
    <w:p w14:paraId="2166C12F" w14:textId="77777777" w:rsidR="00C953D6" w:rsidRDefault="00C953D6"/>
    <w:p w14:paraId="7E0DE703" w14:textId="77777777" w:rsidR="00C953D6" w:rsidRDefault="00C953D6"/>
    <w:p w14:paraId="76644E1B" w14:textId="77777777" w:rsidR="00C953D6" w:rsidRDefault="00C953D6"/>
    <w:p w14:paraId="35E0724D" w14:textId="77777777" w:rsidR="00091F9F" w:rsidRDefault="00091F9F"/>
    <w:p w14:paraId="1F37AC18" w14:textId="77777777" w:rsidR="00091F9F" w:rsidRDefault="00091F9F"/>
    <w:p w14:paraId="011550EE" w14:textId="77777777" w:rsidR="00C953D6" w:rsidRDefault="00000000">
      <w:pPr>
        <w:pStyle w:val="TtuloTDC"/>
      </w:pPr>
      <w:bookmarkStart w:id="0" w:name="_Toc223351899"/>
      <w:r>
        <w:t>Contenido</w:t>
      </w:r>
      <w:bookmarkEnd w:id="0"/>
    </w:p>
    <w:p w14:paraId="4E7503E4" w14:textId="77777777" w:rsidR="00091F9F" w:rsidRPr="00091F9F" w:rsidRDefault="00091F9F" w:rsidP="00091F9F">
      <w:pPr>
        <w:rPr>
          <w:lang w:eastAsia="es-ES"/>
        </w:rPr>
      </w:pPr>
    </w:p>
    <w:p w14:paraId="4C9C359E" w14:textId="5CEFD73B" w:rsidR="00457E8A" w:rsidRDefault="00000000">
      <w:pPr>
        <w:pStyle w:val="TDC1"/>
        <w:tabs>
          <w:tab w:val="right" w:leader="dot" w:pos="8828"/>
        </w:tabs>
        <w:rPr>
          <w:rFonts w:asciiTheme="minorHAnsi" w:eastAsiaTheme="minorEastAsia" w:hAnsiTheme="minorHAnsi" w:cstheme="minorBidi"/>
          <w:noProof/>
          <w:kern w:val="2"/>
          <w:sz w:val="24"/>
          <w:szCs w:val="24"/>
          <w:lang w:val="es-ES" w:eastAsia="es-ES"/>
          <w14:ligatures w14:val="standardContextual"/>
        </w:rPr>
      </w:pPr>
      <w:r>
        <w:rPr>
          <w:rFonts w:ascii="Aptos Display" w:eastAsia="Times New Roman" w:hAnsi="Aptos Display"/>
          <w:color w:val="0F4761"/>
          <w:kern w:val="0"/>
          <w:sz w:val="32"/>
          <w:szCs w:val="32"/>
          <w:lang w:val="es-ES" w:eastAsia="es-ES"/>
        </w:rPr>
        <w:fldChar w:fldCharType="begin"/>
      </w:r>
      <w:r>
        <w:instrText xml:space="preserve"> TOC \o "1-3" \u \h </w:instrText>
      </w:r>
      <w:r>
        <w:rPr>
          <w:rFonts w:ascii="Aptos Display" w:eastAsia="Times New Roman" w:hAnsi="Aptos Display"/>
          <w:color w:val="0F4761"/>
          <w:kern w:val="0"/>
          <w:sz w:val="32"/>
          <w:szCs w:val="32"/>
          <w:lang w:val="es-ES" w:eastAsia="es-ES"/>
        </w:rPr>
        <w:fldChar w:fldCharType="separate"/>
      </w:r>
      <w:hyperlink w:anchor="_Toc223351899" w:history="1">
        <w:r w:rsidR="00457E8A" w:rsidRPr="00EB6E6A">
          <w:rPr>
            <w:rStyle w:val="Hipervnculo"/>
            <w:noProof/>
          </w:rPr>
          <w:t>Contenido</w:t>
        </w:r>
        <w:r w:rsidR="00457E8A">
          <w:rPr>
            <w:noProof/>
          </w:rPr>
          <w:tab/>
        </w:r>
        <w:r w:rsidR="00457E8A">
          <w:rPr>
            <w:noProof/>
          </w:rPr>
          <w:fldChar w:fldCharType="begin"/>
        </w:r>
        <w:r w:rsidR="00457E8A">
          <w:rPr>
            <w:noProof/>
          </w:rPr>
          <w:instrText xml:space="preserve"> PAGEREF _Toc223351899 \h </w:instrText>
        </w:r>
        <w:r w:rsidR="00457E8A">
          <w:rPr>
            <w:noProof/>
          </w:rPr>
        </w:r>
        <w:r w:rsidR="00457E8A">
          <w:rPr>
            <w:noProof/>
          </w:rPr>
          <w:fldChar w:fldCharType="separate"/>
        </w:r>
        <w:r w:rsidR="00CF5913">
          <w:rPr>
            <w:noProof/>
          </w:rPr>
          <w:t>3</w:t>
        </w:r>
        <w:r w:rsidR="00457E8A">
          <w:rPr>
            <w:noProof/>
          </w:rPr>
          <w:fldChar w:fldCharType="end"/>
        </w:r>
      </w:hyperlink>
    </w:p>
    <w:p w14:paraId="1FC1D760" w14:textId="7ACE4EB2" w:rsidR="00457E8A" w:rsidRDefault="00457E8A">
      <w:pPr>
        <w:pStyle w:val="TDC1"/>
        <w:tabs>
          <w:tab w:val="right" w:leader="dot" w:pos="8828"/>
        </w:tabs>
        <w:rPr>
          <w:rFonts w:asciiTheme="minorHAnsi" w:eastAsiaTheme="minorEastAsia" w:hAnsiTheme="minorHAnsi" w:cstheme="minorBidi"/>
          <w:noProof/>
          <w:kern w:val="2"/>
          <w:sz w:val="24"/>
          <w:szCs w:val="24"/>
          <w:lang w:val="es-ES" w:eastAsia="es-ES"/>
          <w14:ligatures w14:val="standardContextual"/>
        </w:rPr>
      </w:pPr>
      <w:hyperlink w:anchor="_Toc223351900" w:history="1">
        <w:r w:rsidRPr="00EB6E6A">
          <w:rPr>
            <w:rStyle w:val="Hipervnculo"/>
            <w:rFonts w:ascii="Altivo Extra Light" w:hAnsi="Altivo Extra Light"/>
            <w:b/>
            <w:bCs/>
            <w:i/>
            <w:iCs/>
            <w:noProof/>
            <w:spacing w:val="5"/>
          </w:rPr>
          <w:t>INTRODUCCIÓN</w:t>
        </w:r>
        <w:r>
          <w:rPr>
            <w:noProof/>
          </w:rPr>
          <w:tab/>
        </w:r>
        <w:r>
          <w:rPr>
            <w:noProof/>
          </w:rPr>
          <w:fldChar w:fldCharType="begin"/>
        </w:r>
        <w:r>
          <w:rPr>
            <w:noProof/>
          </w:rPr>
          <w:instrText xml:space="preserve"> PAGEREF _Toc223351900 \h </w:instrText>
        </w:r>
        <w:r>
          <w:rPr>
            <w:noProof/>
          </w:rPr>
        </w:r>
        <w:r>
          <w:rPr>
            <w:noProof/>
          </w:rPr>
          <w:fldChar w:fldCharType="separate"/>
        </w:r>
        <w:r w:rsidR="00CF5913">
          <w:rPr>
            <w:noProof/>
          </w:rPr>
          <w:t>4</w:t>
        </w:r>
        <w:r>
          <w:rPr>
            <w:noProof/>
          </w:rPr>
          <w:fldChar w:fldCharType="end"/>
        </w:r>
      </w:hyperlink>
    </w:p>
    <w:p w14:paraId="6A7043B5" w14:textId="46105A18" w:rsidR="00457E8A" w:rsidRDefault="00457E8A">
      <w:pPr>
        <w:pStyle w:val="TDC2"/>
        <w:tabs>
          <w:tab w:val="right" w:leader="dot" w:pos="8828"/>
        </w:tabs>
        <w:rPr>
          <w:rStyle w:val="Hipervnculo"/>
          <w:noProof/>
        </w:rPr>
      </w:pPr>
      <w:hyperlink w:anchor="_Toc223351901" w:history="1">
        <w:r w:rsidRPr="00EB6E6A">
          <w:rPr>
            <w:rStyle w:val="Hipervnculo"/>
            <w:rFonts w:ascii="Altivo Extra Light" w:hAnsi="Altivo Extra Light"/>
            <w:noProof/>
          </w:rPr>
          <w:t>OBJETIVO</w:t>
        </w:r>
        <w:r>
          <w:rPr>
            <w:noProof/>
          </w:rPr>
          <w:tab/>
        </w:r>
        <w:r>
          <w:rPr>
            <w:noProof/>
          </w:rPr>
          <w:fldChar w:fldCharType="begin"/>
        </w:r>
        <w:r>
          <w:rPr>
            <w:noProof/>
          </w:rPr>
          <w:instrText xml:space="preserve"> PAGEREF _Toc223351901 \h </w:instrText>
        </w:r>
        <w:r>
          <w:rPr>
            <w:noProof/>
          </w:rPr>
        </w:r>
        <w:r>
          <w:rPr>
            <w:noProof/>
          </w:rPr>
          <w:fldChar w:fldCharType="separate"/>
        </w:r>
        <w:r w:rsidR="00CF5913">
          <w:rPr>
            <w:noProof/>
          </w:rPr>
          <w:t>5</w:t>
        </w:r>
        <w:r>
          <w:rPr>
            <w:noProof/>
          </w:rPr>
          <w:fldChar w:fldCharType="end"/>
        </w:r>
      </w:hyperlink>
    </w:p>
    <w:p w14:paraId="71E92CAB" w14:textId="623B8DEC" w:rsidR="0073036B" w:rsidRDefault="0073036B" w:rsidP="0073036B">
      <w:pPr>
        <w:rPr>
          <w:lang w:val="es-GT"/>
        </w:rPr>
      </w:pPr>
      <w:r>
        <w:rPr>
          <w:lang w:val="es-GT"/>
        </w:rPr>
        <w:t>Temporalidad…………………………………………………………………………………………………6</w:t>
      </w:r>
    </w:p>
    <w:p w14:paraId="59E415C0" w14:textId="01F1233E" w:rsidR="00457E8A" w:rsidRPr="0073036B" w:rsidRDefault="0073036B" w:rsidP="0073036B">
      <w:pPr>
        <w:rPr>
          <w:rStyle w:val="Hipervnculo"/>
          <w:color w:val="auto"/>
          <w:u w:val="none"/>
          <w:lang w:val="es-GT"/>
        </w:rPr>
      </w:pPr>
      <w:r>
        <w:rPr>
          <w:lang w:val="es-GT"/>
        </w:rPr>
        <w:t>Base legal y normativa………………………………………………………………………………</w:t>
      </w:r>
      <w:proofErr w:type="gramStart"/>
      <w:r>
        <w:rPr>
          <w:lang w:val="es-GT"/>
        </w:rPr>
        <w:t>…….</w:t>
      </w:r>
      <w:proofErr w:type="gramEnd"/>
      <w:r>
        <w:rPr>
          <w:lang w:val="es-GT"/>
        </w:rPr>
        <w:t>6</w:t>
      </w:r>
    </w:p>
    <w:p w14:paraId="23CE6C4E" w14:textId="2AF67A05" w:rsidR="0073036B" w:rsidRPr="0073036B" w:rsidRDefault="0073036B" w:rsidP="0073036B">
      <w:pPr>
        <w:rPr>
          <w:lang w:val="es-GT"/>
        </w:rPr>
      </w:pPr>
      <w:r>
        <w:rPr>
          <w:lang w:val="es-GT"/>
        </w:rPr>
        <w:t>Descripción de la recopilación de datos……………………………………………………………6</w:t>
      </w:r>
    </w:p>
    <w:p w14:paraId="22A6E64A" w14:textId="389AA1EB" w:rsidR="0073036B" w:rsidRPr="0073036B" w:rsidRDefault="0073036B" w:rsidP="0073036B">
      <w:pPr>
        <w:spacing w:after="0" w:line="360" w:lineRule="auto"/>
        <w:jc w:val="both"/>
        <w:rPr>
          <w:rFonts w:cs="Arial"/>
          <w:color w:val="156082"/>
          <w:sz w:val="28"/>
          <w:szCs w:val="28"/>
        </w:rPr>
      </w:pPr>
      <w:r w:rsidRPr="0073036B">
        <w:rPr>
          <w:rFonts w:cs="Arial"/>
          <w:color w:val="000000" w:themeColor="text1"/>
          <w:sz w:val="28"/>
          <w:szCs w:val="28"/>
        </w:rPr>
        <w:t>Actividades del Departamento de Compromisos en Derechos Human</w:t>
      </w:r>
      <w:r w:rsidRPr="00CF5913">
        <w:rPr>
          <w:rFonts w:cs="Arial"/>
          <w:color w:val="000000" w:themeColor="text1"/>
          <w:sz w:val="28"/>
          <w:szCs w:val="28"/>
        </w:rPr>
        <w:t xml:space="preserve">os </w:t>
      </w:r>
      <w:r w:rsidRPr="0073036B">
        <w:rPr>
          <w:rFonts w:cs="Arial"/>
          <w:color w:val="000000" w:themeColor="text1"/>
          <w:sz w:val="28"/>
          <w:szCs w:val="28"/>
        </w:rPr>
        <w:t>de la Dirección de Vigilancia y Promoción en Derechos Humanos</w:t>
      </w:r>
      <w:r w:rsidRPr="00CF5913">
        <w:rPr>
          <w:rFonts w:cs="Arial"/>
          <w:color w:val="000000" w:themeColor="text1"/>
          <w:sz w:val="28"/>
          <w:szCs w:val="28"/>
        </w:rPr>
        <w:t xml:space="preserve">. </w:t>
      </w:r>
      <w:proofErr w:type="gramStart"/>
      <w:r w:rsidRPr="00CF5913">
        <w:rPr>
          <w:rFonts w:cs="Arial"/>
          <w:color w:val="000000" w:themeColor="text1"/>
          <w:sz w:val="28"/>
          <w:szCs w:val="28"/>
        </w:rPr>
        <w:t>……</w:t>
      </w:r>
      <w:r w:rsidR="00CF5913">
        <w:rPr>
          <w:rFonts w:cs="Arial"/>
          <w:color w:val="000000" w:themeColor="text1"/>
          <w:sz w:val="28"/>
          <w:szCs w:val="28"/>
        </w:rPr>
        <w:t>.</w:t>
      </w:r>
      <w:proofErr w:type="gramEnd"/>
      <w:r w:rsidRPr="00CF5913">
        <w:rPr>
          <w:rFonts w:cs="Arial"/>
          <w:color w:val="000000" w:themeColor="text1"/>
          <w:sz w:val="28"/>
          <w:szCs w:val="28"/>
        </w:rPr>
        <w:t>…7</w:t>
      </w:r>
    </w:p>
    <w:p w14:paraId="49FBAC52" w14:textId="1A818872" w:rsidR="00457E8A" w:rsidRDefault="00457E8A">
      <w:pPr>
        <w:pStyle w:val="TDC2"/>
        <w:tabs>
          <w:tab w:val="right" w:leader="dot" w:pos="8828"/>
        </w:tabs>
        <w:rPr>
          <w:rFonts w:asciiTheme="minorHAnsi" w:eastAsiaTheme="minorEastAsia" w:hAnsiTheme="minorHAnsi" w:cstheme="minorBidi"/>
          <w:noProof/>
          <w:kern w:val="2"/>
          <w:sz w:val="24"/>
          <w:szCs w:val="24"/>
          <w:lang w:val="es-ES" w:eastAsia="es-ES"/>
          <w14:ligatures w14:val="standardContextual"/>
        </w:rPr>
      </w:pPr>
      <w:hyperlink w:anchor="_Toc223351905" w:history="1">
        <w:r w:rsidRPr="00EB6E6A">
          <w:rPr>
            <w:rStyle w:val="Hipervnculo"/>
            <w:rFonts w:ascii="Altivo Extra Light" w:hAnsi="Altivo Extra Light"/>
            <w:noProof/>
          </w:rPr>
          <w:t>Descripción de calidades de servidores</w:t>
        </w:r>
        <w:r>
          <w:rPr>
            <w:noProof/>
          </w:rPr>
          <w:tab/>
        </w:r>
        <w:r>
          <w:rPr>
            <w:noProof/>
          </w:rPr>
          <w:fldChar w:fldCharType="begin"/>
        </w:r>
        <w:r>
          <w:rPr>
            <w:noProof/>
          </w:rPr>
          <w:instrText xml:space="preserve"> PAGEREF _Toc223351905 \h </w:instrText>
        </w:r>
        <w:r>
          <w:rPr>
            <w:noProof/>
          </w:rPr>
        </w:r>
        <w:r>
          <w:rPr>
            <w:noProof/>
          </w:rPr>
          <w:fldChar w:fldCharType="separate"/>
        </w:r>
        <w:r w:rsidR="00CF5913">
          <w:rPr>
            <w:noProof/>
          </w:rPr>
          <w:t>8</w:t>
        </w:r>
        <w:r>
          <w:rPr>
            <w:noProof/>
          </w:rPr>
          <w:fldChar w:fldCharType="end"/>
        </w:r>
      </w:hyperlink>
    </w:p>
    <w:p w14:paraId="570E992F" w14:textId="4B70199E" w:rsidR="00457E8A" w:rsidRDefault="00457E8A">
      <w:pPr>
        <w:pStyle w:val="TDC2"/>
        <w:tabs>
          <w:tab w:val="right" w:leader="dot" w:pos="8828"/>
        </w:tabs>
        <w:rPr>
          <w:rFonts w:asciiTheme="minorHAnsi" w:eastAsiaTheme="minorEastAsia" w:hAnsiTheme="minorHAnsi" w:cstheme="minorBidi"/>
          <w:noProof/>
          <w:kern w:val="2"/>
          <w:sz w:val="24"/>
          <w:szCs w:val="24"/>
          <w:lang w:val="es-ES" w:eastAsia="es-ES"/>
          <w14:ligatures w14:val="standardContextual"/>
        </w:rPr>
      </w:pPr>
      <w:hyperlink w:anchor="_Toc223351906" w:history="1">
        <w:r w:rsidRPr="00EB6E6A">
          <w:rPr>
            <w:rStyle w:val="Hipervnculo"/>
            <w:rFonts w:ascii="Altivo Extra Light" w:hAnsi="Altivo Extra Light"/>
            <w:noProof/>
          </w:rPr>
          <w:t>Identificación institucional</w:t>
        </w:r>
        <w:r>
          <w:rPr>
            <w:noProof/>
          </w:rPr>
          <w:tab/>
        </w:r>
        <w:r>
          <w:rPr>
            <w:noProof/>
          </w:rPr>
          <w:fldChar w:fldCharType="begin"/>
        </w:r>
        <w:r>
          <w:rPr>
            <w:noProof/>
          </w:rPr>
          <w:instrText xml:space="preserve"> PAGEREF _Toc223351906 \h </w:instrText>
        </w:r>
        <w:r>
          <w:rPr>
            <w:noProof/>
          </w:rPr>
        </w:r>
        <w:r>
          <w:rPr>
            <w:noProof/>
          </w:rPr>
          <w:fldChar w:fldCharType="separate"/>
        </w:r>
        <w:r w:rsidR="00CF5913">
          <w:rPr>
            <w:noProof/>
          </w:rPr>
          <w:t>8</w:t>
        </w:r>
        <w:r>
          <w:rPr>
            <w:noProof/>
          </w:rPr>
          <w:fldChar w:fldCharType="end"/>
        </w:r>
      </w:hyperlink>
    </w:p>
    <w:p w14:paraId="66178048" w14:textId="099E0DA9" w:rsidR="00457E8A" w:rsidRDefault="00457E8A">
      <w:pPr>
        <w:pStyle w:val="TDC1"/>
        <w:tabs>
          <w:tab w:val="right" w:leader="dot" w:pos="8828"/>
        </w:tabs>
        <w:rPr>
          <w:rStyle w:val="Hipervnculo"/>
          <w:noProof/>
        </w:rPr>
      </w:pPr>
      <w:hyperlink w:anchor="_Toc223351907" w:history="1">
        <w:r w:rsidRPr="00EB6E6A">
          <w:rPr>
            <w:rStyle w:val="Hipervnculo"/>
            <w:rFonts w:ascii="Altivo Extra Light" w:hAnsi="Altivo Extra Light"/>
            <w:noProof/>
          </w:rPr>
          <w:t>Periodicidad del informe</w:t>
        </w:r>
        <w:r>
          <w:rPr>
            <w:noProof/>
          </w:rPr>
          <w:tab/>
        </w:r>
        <w:r>
          <w:rPr>
            <w:noProof/>
          </w:rPr>
          <w:fldChar w:fldCharType="begin"/>
        </w:r>
        <w:r>
          <w:rPr>
            <w:noProof/>
          </w:rPr>
          <w:instrText xml:space="preserve"> PAGEREF _Toc223351907 \h </w:instrText>
        </w:r>
        <w:r>
          <w:rPr>
            <w:noProof/>
          </w:rPr>
        </w:r>
        <w:r>
          <w:rPr>
            <w:noProof/>
          </w:rPr>
          <w:fldChar w:fldCharType="separate"/>
        </w:r>
        <w:r w:rsidR="00CF5913">
          <w:rPr>
            <w:noProof/>
          </w:rPr>
          <w:t>9</w:t>
        </w:r>
        <w:r>
          <w:rPr>
            <w:noProof/>
          </w:rPr>
          <w:fldChar w:fldCharType="end"/>
        </w:r>
      </w:hyperlink>
    </w:p>
    <w:p w14:paraId="109B6EE3" w14:textId="1C91CE54" w:rsidR="00457E8A" w:rsidRPr="00457E8A" w:rsidRDefault="00457E8A" w:rsidP="00457E8A">
      <w:pPr>
        <w:rPr>
          <w:lang w:val="es-GT"/>
        </w:rPr>
      </w:pPr>
      <w:r>
        <w:rPr>
          <w:lang w:val="es-GT"/>
        </w:rPr>
        <w:t>Conclusión……………………………………………………………………………………………</w:t>
      </w:r>
      <w:proofErr w:type="gramStart"/>
      <w:r>
        <w:rPr>
          <w:lang w:val="es-GT"/>
        </w:rPr>
        <w:t>…….</w:t>
      </w:r>
      <w:proofErr w:type="gramEnd"/>
      <w:r>
        <w:rPr>
          <w:lang w:val="es-GT"/>
        </w:rPr>
        <w:t>10</w:t>
      </w:r>
    </w:p>
    <w:p w14:paraId="7C585129" w14:textId="2EA12CB0" w:rsidR="00C953D6" w:rsidRDefault="00000000">
      <w:r>
        <w:fldChar w:fldCharType="end"/>
      </w:r>
    </w:p>
    <w:p w14:paraId="632E7BEB" w14:textId="77777777" w:rsidR="00C953D6" w:rsidRDefault="00C953D6"/>
    <w:p w14:paraId="0954C11D" w14:textId="77777777" w:rsidR="00C953D6" w:rsidRDefault="00000000">
      <w:pPr>
        <w:tabs>
          <w:tab w:val="left" w:pos="7860"/>
        </w:tabs>
      </w:pPr>
      <w:r>
        <w:tab/>
      </w:r>
    </w:p>
    <w:p w14:paraId="138127BD" w14:textId="77777777" w:rsidR="00C953D6" w:rsidRDefault="00C953D6">
      <w:pPr>
        <w:tabs>
          <w:tab w:val="left" w:pos="990"/>
        </w:tabs>
        <w:rPr>
          <w:rFonts w:ascii="Altivo Extra Light" w:eastAsia="Times New Roman" w:hAnsi="Altivo Extra Light"/>
          <w:b/>
          <w:bCs/>
          <w:lang w:eastAsia="es-GT"/>
        </w:rPr>
      </w:pPr>
    </w:p>
    <w:p w14:paraId="5CDE4BF5" w14:textId="77777777" w:rsidR="00C953D6" w:rsidRDefault="00C953D6">
      <w:pPr>
        <w:tabs>
          <w:tab w:val="left" w:pos="990"/>
        </w:tabs>
        <w:jc w:val="right"/>
        <w:rPr>
          <w:rFonts w:ascii="Altivo Extra Light" w:eastAsia="Times New Roman" w:hAnsi="Altivo Extra Light"/>
          <w:b/>
          <w:bCs/>
          <w:lang w:eastAsia="es-GT"/>
        </w:rPr>
      </w:pPr>
    </w:p>
    <w:p w14:paraId="5714EF16" w14:textId="77777777" w:rsidR="00C953D6" w:rsidRDefault="00C953D6"/>
    <w:p w14:paraId="59250D36" w14:textId="77777777" w:rsidR="00C953D6" w:rsidRDefault="00C953D6"/>
    <w:p w14:paraId="7D78B1DF" w14:textId="77777777" w:rsidR="00C953D6" w:rsidRDefault="00C953D6"/>
    <w:p w14:paraId="369DDF43" w14:textId="77777777" w:rsidR="00C953D6" w:rsidRDefault="00C953D6" w:rsidP="00091F9F">
      <w:pPr>
        <w:pStyle w:val="Ttulo1"/>
      </w:pPr>
      <w:bookmarkStart w:id="1" w:name="_Toc166154820"/>
      <w:bookmarkStart w:id="2" w:name="_Toc206402159"/>
    </w:p>
    <w:p w14:paraId="618AE454" w14:textId="77777777" w:rsidR="00C953D6" w:rsidRDefault="00000000">
      <w:pPr>
        <w:pStyle w:val="Ttulo1"/>
        <w:jc w:val="center"/>
      </w:pPr>
      <w:bookmarkStart w:id="3" w:name="_Toc220483835"/>
      <w:bookmarkStart w:id="4" w:name="_Toc223351900"/>
      <w:r>
        <w:rPr>
          <w:rStyle w:val="Ttulodellibro"/>
          <w:rFonts w:ascii="Altivo Extra Light" w:hAnsi="Altivo Extra Light"/>
          <w:sz w:val="24"/>
          <w:szCs w:val="24"/>
        </w:rPr>
        <w:t>INTRODUCCIÓN</w:t>
      </w:r>
      <w:bookmarkEnd w:id="1"/>
      <w:bookmarkEnd w:id="2"/>
      <w:bookmarkEnd w:id="3"/>
      <w:bookmarkEnd w:id="4"/>
      <w:r>
        <w:rPr>
          <w:rStyle w:val="Ttulodellibro"/>
          <w:rFonts w:ascii="Altivo Extra Light" w:hAnsi="Altivo Extra Light"/>
          <w:sz w:val="24"/>
          <w:szCs w:val="24"/>
        </w:rPr>
        <w:t xml:space="preserve"> </w:t>
      </w:r>
    </w:p>
    <w:p w14:paraId="2866664D" w14:textId="77777777" w:rsidR="00C953D6" w:rsidRDefault="00C953D6"/>
    <w:p w14:paraId="7B6F4E24" w14:textId="77777777" w:rsidR="00C953D6" w:rsidRDefault="00000000">
      <w:pPr>
        <w:jc w:val="both"/>
        <w:rPr>
          <w:rFonts w:ascii="Altivo Extra Light" w:hAnsi="Altivo Extra Light"/>
        </w:rPr>
      </w:pPr>
      <w:r>
        <w:rPr>
          <w:rFonts w:ascii="Altivo Extra Light" w:hAnsi="Altivo Extra Light"/>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7815C7CA" w14:textId="5C3A60E9" w:rsidR="00C953D6" w:rsidRDefault="00000000">
      <w:pPr>
        <w:jc w:val="both"/>
      </w:pPr>
      <w:r>
        <w:rPr>
          <w:rFonts w:ascii="Altivo Extra Light" w:hAnsi="Altivo Extra Light"/>
        </w:rPr>
        <w:t xml:space="preserve">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 </w:t>
      </w:r>
      <w:r w:rsidR="00F92BD3">
        <w:rPr>
          <w:rFonts w:ascii="Altivo Extra Light" w:hAnsi="Altivo Extra Light"/>
          <w:b/>
          <w:bCs/>
        </w:rPr>
        <w:t>Enero 2026</w:t>
      </w:r>
      <w:r>
        <w:rPr>
          <w:rFonts w:ascii="Altivo Extra Light" w:hAnsi="Altivo Extra Light"/>
          <w:b/>
          <w:bCs/>
        </w:rPr>
        <w:t>.</w:t>
      </w:r>
    </w:p>
    <w:p w14:paraId="769E9561" w14:textId="77777777" w:rsidR="00C953D6" w:rsidRDefault="00C953D6">
      <w:pPr>
        <w:rPr>
          <w:rFonts w:ascii="Altivo Extra Light" w:hAnsi="Altivo Extra Light"/>
        </w:rPr>
      </w:pPr>
    </w:p>
    <w:p w14:paraId="3CD593F6" w14:textId="77777777" w:rsidR="00C953D6" w:rsidRDefault="00C953D6">
      <w:pPr>
        <w:rPr>
          <w:rFonts w:ascii="Altivo Extra Light" w:hAnsi="Altivo Extra Light"/>
        </w:rPr>
      </w:pPr>
    </w:p>
    <w:p w14:paraId="689A2998" w14:textId="77777777" w:rsidR="00C953D6" w:rsidRDefault="00C953D6">
      <w:pPr>
        <w:rPr>
          <w:rFonts w:ascii="Altivo Extra Light" w:hAnsi="Altivo Extra Light"/>
        </w:rPr>
      </w:pPr>
    </w:p>
    <w:p w14:paraId="7D3A9544" w14:textId="77777777" w:rsidR="00C953D6" w:rsidRDefault="00C953D6">
      <w:pPr>
        <w:pStyle w:val="Textoindependiente"/>
        <w:jc w:val="both"/>
        <w:rPr>
          <w:rFonts w:ascii="Altivo Extra Light" w:hAnsi="Altivo Extra Light"/>
          <w:sz w:val="24"/>
          <w:szCs w:val="24"/>
        </w:rPr>
      </w:pPr>
    </w:p>
    <w:p w14:paraId="772543A2" w14:textId="1C6E8199" w:rsidR="00C5612E" w:rsidRDefault="00000000">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013CE21E" w14:textId="77777777" w:rsidR="00312A96" w:rsidRDefault="00312A96">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191AB505" w14:textId="77777777" w:rsidR="00563717" w:rsidRDefault="00563717" w:rsidP="00563717"/>
    <w:p w14:paraId="66F94F2A" w14:textId="77777777" w:rsidR="00563717" w:rsidRDefault="00563717" w:rsidP="00563717"/>
    <w:p w14:paraId="2D468F16" w14:textId="77777777" w:rsidR="00563717" w:rsidRDefault="00563717" w:rsidP="00563717"/>
    <w:p w14:paraId="6A46025B" w14:textId="77777777" w:rsidR="00563717" w:rsidRDefault="00563717" w:rsidP="00563717"/>
    <w:p w14:paraId="6C1CBDE9" w14:textId="77777777" w:rsidR="00563717" w:rsidRDefault="00563717" w:rsidP="00563717"/>
    <w:p w14:paraId="5C1B650B" w14:textId="77777777" w:rsidR="00563717" w:rsidRPr="00563717" w:rsidRDefault="00563717" w:rsidP="00563717"/>
    <w:p w14:paraId="2D568670" w14:textId="17BB5512" w:rsidR="00C953D6" w:rsidRDefault="00000000">
      <w:pPr>
        <w:pStyle w:val="Ttulo2"/>
        <w:rPr>
          <w:rFonts w:ascii="Altivo Extra Light" w:hAnsi="Altivo Extra Light"/>
          <w:sz w:val="24"/>
          <w:szCs w:val="24"/>
        </w:rPr>
      </w:pPr>
      <w:bookmarkStart w:id="9" w:name="_Toc223351901"/>
      <w:r>
        <w:rPr>
          <w:rFonts w:ascii="Altivo Extra Light" w:hAnsi="Altivo Extra Light"/>
          <w:sz w:val="24"/>
          <w:szCs w:val="24"/>
        </w:rPr>
        <w:t>OBJETIVO</w:t>
      </w:r>
      <w:bookmarkEnd w:id="5"/>
      <w:bookmarkEnd w:id="6"/>
      <w:bookmarkEnd w:id="7"/>
      <w:bookmarkEnd w:id="8"/>
      <w:bookmarkEnd w:id="9"/>
    </w:p>
    <w:p w14:paraId="6B702FEE" w14:textId="77777777" w:rsidR="00C953D6" w:rsidRDefault="00000000">
      <w:pPr>
        <w:spacing w:line="360" w:lineRule="auto"/>
        <w:jc w:val="both"/>
        <w:rPr>
          <w:rFonts w:ascii="Altivo Extra Light" w:hAnsi="Altivo Extra Light"/>
        </w:rPr>
      </w:pPr>
      <w:r>
        <w:rPr>
          <w:rFonts w:ascii="Altivo Extra Light" w:hAnsi="Altivo Extra Light"/>
        </w:rPr>
        <w:t>El presente informe tiene como objetivo visibilizar los datos de la diversidad lingüística y cultural de la población guatemalteca, promoviendo una gestión pública con enfoque de pertinencia sociolingüística.</w:t>
      </w:r>
    </w:p>
    <w:p w14:paraId="49EBB4F9" w14:textId="77777777" w:rsidR="00C953D6" w:rsidRDefault="00000000">
      <w:pPr>
        <w:spacing w:line="360" w:lineRule="auto"/>
        <w:jc w:val="both"/>
        <w:rPr>
          <w:rFonts w:ascii="Altivo Extra Light" w:hAnsi="Altivo Extra Light"/>
        </w:rPr>
      </w:pPr>
      <w:r>
        <w:rPr>
          <w:rFonts w:ascii="Altivo Extra Light" w:hAnsi="Altivo Extra Light"/>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28A8381" w14:textId="7983747D" w:rsidR="00C953D6" w:rsidRDefault="00000000">
      <w:pPr>
        <w:spacing w:line="360" w:lineRule="auto"/>
        <w:jc w:val="both"/>
      </w:pPr>
      <w:r>
        <w:rPr>
          <w:rFonts w:ascii="Altivo Extra Light" w:hAnsi="Altivo Extra Light"/>
        </w:rPr>
        <w:t xml:space="preserve">En este contexto, se presenta el Informe Institucional Sociolingüístico Consolidado con información proporcionada por el Departamento de </w:t>
      </w:r>
      <w:r>
        <w:rPr>
          <w:rFonts w:ascii="Altivo Extra Light" w:hAnsi="Altivo Extra Light" w:cs="Arial"/>
        </w:rPr>
        <w:t>Compromisos en Derechos Humanos de la Dirección de Vigilancia y Promoción en Derechos Humanos</w:t>
      </w:r>
      <w:r>
        <w:rPr>
          <w:rFonts w:ascii="Arial" w:hAnsi="Arial" w:cs="Arial"/>
        </w:rPr>
        <w:t xml:space="preserve"> </w:t>
      </w:r>
      <w:r>
        <w:rPr>
          <w:rFonts w:ascii="Altivo Extra Light" w:hAnsi="Altivo Extra Light"/>
        </w:rPr>
        <w:t xml:space="preserve">de la COPADEH que se realizaron durante este mes. </w:t>
      </w:r>
    </w:p>
    <w:p w14:paraId="46E3DDE7" w14:textId="77777777" w:rsidR="00C953D6" w:rsidRDefault="00000000">
      <w:pPr>
        <w:spacing w:line="360" w:lineRule="auto"/>
        <w:jc w:val="both"/>
        <w:rPr>
          <w:rFonts w:ascii="Altivo Extra Light" w:hAnsi="Altivo Extra Light"/>
        </w:rPr>
      </w:pPr>
      <w:r>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09C888D6" w14:textId="77777777" w:rsidR="00C5612E" w:rsidRDefault="00C5612E">
      <w:pPr>
        <w:spacing w:line="360" w:lineRule="auto"/>
        <w:jc w:val="both"/>
        <w:rPr>
          <w:rFonts w:ascii="Altivo Extra Light" w:hAnsi="Altivo Extra Light"/>
        </w:rPr>
      </w:pPr>
    </w:p>
    <w:p w14:paraId="53BF0003" w14:textId="77777777" w:rsidR="00C5612E" w:rsidRDefault="00C5612E">
      <w:pPr>
        <w:spacing w:line="360" w:lineRule="auto"/>
        <w:jc w:val="both"/>
        <w:rPr>
          <w:rFonts w:ascii="Altivo Extra Light" w:hAnsi="Altivo Extra Light"/>
        </w:rPr>
      </w:pPr>
    </w:p>
    <w:p w14:paraId="192119E3" w14:textId="77777777" w:rsidR="00C5612E" w:rsidRDefault="00C5612E">
      <w:pPr>
        <w:pStyle w:val="Ttulo3"/>
        <w:rPr>
          <w:rFonts w:ascii="Altivo Extra Light" w:hAnsi="Altivo Extra Light"/>
          <w:sz w:val="24"/>
          <w:szCs w:val="24"/>
        </w:rPr>
      </w:pPr>
      <w:bookmarkStart w:id="10" w:name="_Toc95810636"/>
      <w:bookmarkStart w:id="11" w:name="_Toc166154822"/>
      <w:bookmarkStart w:id="12" w:name="_Toc206402161"/>
      <w:bookmarkStart w:id="13" w:name="_Toc220483837"/>
    </w:p>
    <w:p w14:paraId="13EE4D26" w14:textId="77777777" w:rsidR="00312A96" w:rsidRDefault="00312A96">
      <w:pPr>
        <w:pStyle w:val="Ttulo3"/>
        <w:rPr>
          <w:rFonts w:ascii="Altivo Extra Light" w:hAnsi="Altivo Extra Light"/>
          <w:sz w:val="24"/>
          <w:szCs w:val="24"/>
        </w:rPr>
      </w:pPr>
    </w:p>
    <w:p w14:paraId="2EC4D271" w14:textId="12CE6B12" w:rsidR="00C953D6" w:rsidRDefault="00000000">
      <w:pPr>
        <w:pStyle w:val="Ttulo3"/>
        <w:rPr>
          <w:rFonts w:ascii="Altivo Extra Light" w:hAnsi="Altivo Extra Light"/>
          <w:sz w:val="24"/>
          <w:szCs w:val="24"/>
        </w:rPr>
      </w:pPr>
      <w:bookmarkStart w:id="14" w:name="_Toc223351902"/>
      <w:r>
        <w:rPr>
          <w:rFonts w:ascii="Altivo Extra Light" w:hAnsi="Altivo Extra Light"/>
          <w:sz w:val="24"/>
          <w:szCs w:val="24"/>
        </w:rPr>
        <w:t>TEMPORALIDAD</w:t>
      </w:r>
      <w:bookmarkEnd w:id="10"/>
      <w:bookmarkEnd w:id="11"/>
      <w:bookmarkEnd w:id="12"/>
      <w:bookmarkEnd w:id="13"/>
      <w:bookmarkEnd w:id="14"/>
    </w:p>
    <w:p w14:paraId="4FCA05A0" w14:textId="38125E18" w:rsidR="00C953D6" w:rsidRDefault="00000000">
      <w:pPr>
        <w:pStyle w:val="Textoindependiente"/>
        <w:spacing w:line="360" w:lineRule="auto"/>
        <w:jc w:val="both"/>
      </w:pPr>
      <w:r>
        <w:rPr>
          <w:rFonts w:ascii="Altivo Extra Light" w:hAnsi="Altivo Extra Light" w:cs="Arial"/>
          <w:sz w:val="24"/>
          <w:szCs w:val="24"/>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F92BD3">
        <w:rPr>
          <w:rFonts w:ascii="Altivo Extra Light" w:hAnsi="Altivo Extra Light" w:cs="Arial"/>
          <w:b/>
          <w:bCs/>
          <w:sz w:val="24"/>
          <w:szCs w:val="24"/>
        </w:rPr>
        <w:t>enero de 2026</w:t>
      </w:r>
      <w:r>
        <w:rPr>
          <w:rFonts w:ascii="Altivo Extra Light" w:hAnsi="Altivo Extra Light" w:cs="Arial"/>
          <w:b/>
          <w:bCs/>
          <w:sz w:val="24"/>
          <w:szCs w:val="24"/>
        </w:rPr>
        <w:t>.</w:t>
      </w:r>
    </w:p>
    <w:p w14:paraId="1446BD65" w14:textId="77777777" w:rsidR="00C953D6" w:rsidRDefault="00000000">
      <w:pPr>
        <w:pStyle w:val="Ttulo3"/>
      </w:pPr>
      <w:bookmarkStart w:id="15" w:name="_Toc206402162"/>
      <w:bookmarkStart w:id="16" w:name="_Toc220483838"/>
      <w:bookmarkStart w:id="17" w:name="_Toc223351903"/>
      <w:r>
        <w:t>BASE LEGAL Y NORMATIVA</w:t>
      </w:r>
      <w:bookmarkEnd w:id="15"/>
      <w:bookmarkEnd w:id="16"/>
      <w:bookmarkEnd w:id="17"/>
    </w:p>
    <w:p w14:paraId="78DC7F3D" w14:textId="77777777" w:rsidR="00C953D6" w:rsidRDefault="00000000">
      <w:pPr>
        <w:pStyle w:val="Textoindependiente"/>
        <w:spacing w:line="360" w:lineRule="auto"/>
        <w:jc w:val="both"/>
        <w:rPr>
          <w:rFonts w:ascii="Altivo Extra Light" w:hAnsi="Altivo Extra Light" w:cs="Arial"/>
          <w:sz w:val="24"/>
          <w:szCs w:val="24"/>
        </w:rPr>
      </w:pPr>
      <w:r>
        <w:rPr>
          <w:rFonts w:ascii="Altivo Extra Light" w:hAnsi="Altivo Extra Light" w:cs="Arial"/>
          <w:sz w:val="24"/>
          <w:szCs w:val="24"/>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3E0A462A" w14:textId="77777777" w:rsidR="00C953D6" w:rsidRDefault="00000000">
      <w:pPr>
        <w:pStyle w:val="Textoindependiente"/>
        <w:spacing w:line="360" w:lineRule="auto"/>
        <w:jc w:val="both"/>
        <w:rPr>
          <w:rFonts w:ascii="Altivo Extra Light" w:hAnsi="Altivo Extra Light" w:cs="Arial"/>
          <w:sz w:val="24"/>
          <w:szCs w:val="24"/>
          <w:lang w:eastAsia="es-GT"/>
        </w:rPr>
      </w:pPr>
      <w:r>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2B328E9A" w14:textId="77777777" w:rsidR="00C953D6" w:rsidRDefault="00000000">
      <w:pPr>
        <w:pStyle w:val="Ttulo3"/>
      </w:pPr>
      <w:bookmarkStart w:id="18" w:name="_Toc206402163"/>
      <w:bookmarkStart w:id="19" w:name="_Toc220483839"/>
      <w:bookmarkStart w:id="20" w:name="_Toc223351904"/>
      <w:r>
        <w:t>DESCRIPCIÓN DE LA RECOPILACIÓN DE LOS DATOS:</w:t>
      </w:r>
      <w:bookmarkEnd w:id="18"/>
      <w:bookmarkEnd w:id="19"/>
      <w:bookmarkEnd w:id="20"/>
    </w:p>
    <w:p w14:paraId="15491A91" w14:textId="77777777" w:rsidR="00312A96" w:rsidRPr="00312A96" w:rsidRDefault="00312A96" w:rsidP="00312A96"/>
    <w:p w14:paraId="29E44E4C" w14:textId="77777777" w:rsidR="00312A96" w:rsidRDefault="00000000" w:rsidP="00F92BD3">
      <w:pPr>
        <w:spacing w:line="360" w:lineRule="auto"/>
        <w:jc w:val="both"/>
        <w:rPr>
          <w:rFonts w:ascii="Altivo Extra Light" w:hAnsi="Altivo Extra Light"/>
          <w:color w:val="000000"/>
        </w:rPr>
      </w:pPr>
      <w:r>
        <w:rPr>
          <w:rFonts w:ascii="Altivo Extra Light" w:hAnsi="Altivo Extra Light"/>
          <w:color w:val="000000"/>
        </w:rPr>
        <w:t>En cumplimiento al artículo 10 de la Ley de Idiomas Nacionales, la Comisión Presidencial por la Paz y los Derechos Humanos COPADEH, a través de</w:t>
      </w:r>
      <w:r w:rsidR="00C5612E">
        <w:rPr>
          <w:rFonts w:ascii="Altivo Extra Light" w:hAnsi="Altivo Extra Light"/>
          <w:color w:val="000000"/>
        </w:rPr>
        <w:t xml:space="preserve"> los diferentes Departamentos, Direcciones y Unidades</w:t>
      </w:r>
      <w:r>
        <w:rPr>
          <w:rFonts w:ascii="Altivo Extra Light" w:hAnsi="Altivo Extra Light"/>
          <w:color w:val="000000"/>
        </w:rPr>
        <w:t xml:space="preserve"> realiza</w:t>
      </w:r>
      <w:r w:rsidR="00C5612E">
        <w:rPr>
          <w:rFonts w:ascii="Altivo Extra Light" w:hAnsi="Altivo Extra Light"/>
          <w:color w:val="000000"/>
        </w:rPr>
        <w:t>n</w:t>
      </w:r>
      <w:r>
        <w:rPr>
          <w:rFonts w:ascii="Altivo Extra Light" w:hAnsi="Altivo Extra Light"/>
          <w:color w:val="000000"/>
        </w:rPr>
        <w:t xml:space="preserve"> los registros institucionales enfocados en la recopilación de datos de la comunidad lingüística </w:t>
      </w:r>
    </w:p>
    <w:p w14:paraId="6028CFD4" w14:textId="77777777" w:rsidR="0073036B" w:rsidRDefault="0073036B" w:rsidP="00F92BD3">
      <w:pPr>
        <w:spacing w:line="360" w:lineRule="auto"/>
        <w:jc w:val="both"/>
        <w:rPr>
          <w:rFonts w:ascii="Altivo Extra Light" w:hAnsi="Altivo Extra Light"/>
          <w:color w:val="000000"/>
        </w:rPr>
      </w:pPr>
    </w:p>
    <w:p w14:paraId="2CFF215C" w14:textId="77777777" w:rsidR="0073036B" w:rsidRDefault="0073036B" w:rsidP="00F92BD3">
      <w:pPr>
        <w:spacing w:line="360" w:lineRule="auto"/>
        <w:jc w:val="both"/>
        <w:rPr>
          <w:rFonts w:ascii="Altivo Extra Light" w:hAnsi="Altivo Extra Light"/>
          <w:color w:val="000000"/>
        </w:rPr>
      </w:pPr>
    </w:p>
    <w:p w14:paraId="4D275A86" w14:textId="77777777" w:rsidR="00563717" w:rsidRDefault="00563717" w:rsidP="00312A96">
      <w:pPr>
        <w:spacing w:line="360" w:lineRule="auto"/>
        <w:jc w:val="both"/>
        <w:rPr>
          <w:rFonts w:ascii="Altivo Extra Light" w:hAnsi="Altivo Extra Light"/>
          <w:color w:val="000000"/>
        </w:rPr>
      </w:pPr>
    </w:p>
    <w:p w14:paraId="7F43A862" w14:textId="175FB174" w:rsidR="00C953D6" w:rsidRDefault="00000000" w:rsidP="00312A96">
      <w:pPr>
        <w:spacing w:line="360" w:lineRule="auto"/>
        <w:jc w:val="both"/>
        <w:rPr>
          <w:rFonts w:ascii="Altivo Extra Light" w:hAnsi="Altivo Extra Light"/>
          <w:color w:val="000000"/>
        </w:rPr>
      </w:pPr>
      <w:r>
        <w:rPr>
          <w:rFonts w:ascii="Altivo Extra Light" w:hAnsi="Altivo Extra Light"/>
          <w:color w:val="000000"/>
        </w:rPr>
        <w:t xml:space="preserve">de los participantes en los eventos de formación y capacitación con temáticas </w:t>
      </w:r>
      <w:r w:rsidR="00563717">
        <w:rPr>
          <w:rFonts w:ascii="Altivo Extra Light" w:hAnsi="Altivo Extra Light"/>
          <w:color w:val="000000"/>
        </w:rPr>
        <w:t>de acuerdo con el</w:t>
      </w:r>
      <w:r>
        <w:rPr>
          <w:rFonts w:ascii="Altivo Extra Light" w:hAnsi="Altivo Extra Light"/>
          <w:color w:val="000000"/>
        </w:rPr>
        <w:t xml:space="preserve"> mandato institucional, a través de formatos oficiales de listados de asistencia, en los cuales se recaban los datos del idioma que habla cada participante que se atiende, siendo ellos servidores públicos del Organismo Ejecutivo y otros actores</w:t>
      </w:r>
    </w:p>
    <w:p w14:paraId="3A627E70" w14:textId="77777777" w:rsidR="00C5612E" w:rsidRDefault="00C5612E">
      <w:pPr>
        <w:spacing w:after="0" w:line="360" w:lineRule="auto"/>
        <w:jc w:val="both"/>
        <w:rPr>
          <w:rFonts w:ascii="Altivo Regular" w:hAnsi="Altivo Regular"/>
          <w:color w:val="000000"/>
        </w:rPr>
      </w:pPr>
    </w:p>
    <w:p w14:paraId="619FB601" w14:textId="77777777" w:rsidR="00C953D6" w:rsidRDefault="00000000">
      <w:pPr>
        <w:spacing w:after="0" w:line="360" w:lineRule="auto"/>
        <w:jc w:val="both"/>
        <w:rPr>
          <w:rFonts w:cs="Arial"/>
          <w:color w:val="156082"/>
          <w:sz w:val="28"/>
          <w:szCs w:val="28"/>
        </w:rPr>
      </w:pPr>
      <w:r>
        <w:rPr>
          <w:rFonts w:cs="Arial"/>
          <w:color w:val="156082"/>
          <w:sz w:val="28"/>
          <w:szCs w:val="28"/>
        </w:rPr>
        <w:t xml:space="preserve">Actividades del Departamento de Compromisos en Derechos Humanos de la Dirección de Vigilancia y Promoción en Derechos Humanos. </w:t>
      </w:r>
    </w:p>
    <w:p w14:paraId="47162EB0" w14:textId="5B4E8FB5" w:rsidR="00C953D6" w:rsidRDefault="00000000">
      <w:pPr>
        <w:spacing w:after="0"/>
        <w:jc w:val="both"/>
        <w:rPr>
          <w:rFonts w:ascii="Altivo Extra Light" w:hAnsi="Altivo Extra Light" w:cs="Arial"/>
        </w:rPr>
      </w:pPr>
      <w:r>
        <w:rPr>
          <w:rFonts w:ascii="Altivo Extra Light" w:hAnsi="Altivo Extra Light" w:cs="Arial"/>
        </w:rPr>
        <w:t xml:space="preserve">Durante el </w:t>
      </w:r>
      <w:r w:rsidR="00F92BD3">
        <w:rPr>
          <w:rFonts w:ascii="Altivo Extra Light" w:hAnsi="Altivo Extra Light" w:cs="Arial"/>
        </w:rPr>
        <w:t>inicio del año 2026</w:t>
      </w:r>
      <w:r>
        <w:rPr>
          <w:rFonts w:ascii="Altivo Extra Light" w:hAnsi="Altivo Extra Light" w:cs="Arial"/>
        </w:rPr>
        <w:t>, la Dirección de Vigilancia y Promoción en Derechos Humanos consolidó acciones estratégicas enfocadas en la reparación digna y el reconocimiento de la responsabilidad estatal. Estas actividades no solo representan un cumplimiento administrativo, sino un ejercicio de reivindicación sociolingüística y cultural.</w:t>
      </w:r>
    </w:p>
    <w:p w14:paraId="3909E61D" w14:textId="77777777" w:rsidR="00C953D6" w:rsidRDefault="00C953D6">
      <w:pPr>
        <w:spacing w:after="0"/>
        <w:jc w:val="both"/>
        <w:rPr>
          <w:rFonts w:ascii="Altivo Extra Light" w:hAnsi="Altivo Extra Light" w:cs="Arial"/>
        </w:rPr>
      </w:pPr>
    </w:p>
    <w:p w14:paraId="38F35C70" w14:textId="788EA880" w:rsidR="006431CE" w:rsidRDefault="00000000">
      <w:pPr>
        <w:spacing w:after="0" w:line="240" w:lineRule="auto"/>
        <w:jc w:val="both"/>
        <w:rPr>
          <w:rFonts w:ascii="Altivo Extra Light" w:hAnsi="Altivo Extra Light" w:cs="Arial"/>
        </w:rPr>
      </w:pPr>
      <w:r>
        <w:rPr>
          <w:rFonts w:ascii="Altivo Extra Light" w:hAnsi="Altivo Extra Light" w:cs="Arial"/>
        </w:rPr>
        <w:t xml:space="preserve">En el mes de </w:t>
      </w:r>
      <w:r w:rsidR="00C5612E">
        <w:rPr>
          <w:rFonts w:ascii="Altivo Extra Light" w:hAnsi="Altivo Extra Light" w:cs="Arial"/>
        </w:rPr>
        <w:t>enero</w:t>
      </w:r>
      <w:r>
        <w:rPr>
          <w:rFonts w:ascii="Altivo Extra Light" w:hAnsi="Altivo Extra Light" w:cs="Arial"/>
        </w:rPr>
        <w:t xml:space="preserve"> se realizaron </w:t>
      </w:r>
      <w:r w:rsidR="00C5612E">
        <w:rPr>
          <w:rFonts w:ascii="Altivo Extra Light" w:hAnsi="Altivo Extra Light" w:cs="Arial"/>
        </w:rPr>
        <w:t>las siguientes ac</w:t>
      </w:r>
      <w:r w:rsidR="006431CE">
        <w:rPr>
          <w:rFonts w:ascii="Altivo Extra Light" w:hAnsi="Altivo Extra Light" w:cs="Arial"/>
        </w:rPr>
        <w:t>ciones</w:t>
      </w:r>
      <w:r w:rsidR="00C5612E">
        <w:rPr>
          <w:rFonts w:ascii="Altivo Extra Light" w:hAnsi="Altivo Extra Light" w:cs="Arial"/>
        </w:rPr>
        <w:t xml:space="preserve">: </w:t>
      </w:r>
      <w:r w:rsidR="00563717">
        <w:rPr>
          <w:noProof/>
        </w:rPr>
        <w:drawing>
          <wp:anchor distT="0" distB="0" distL="114300" distR="114300" simplePos="0" relativeHeight="251664384" behindDoc="1" locked="0" layoutInCell="1" allowOverlap="1" wp14:anchorId="354F8D81" wp14:editId="55F018FF">
            <wp:simplePos x="0" y="0"/>
            <wp:positionH relativeFrom="margin">
              <wp:align>center</wp:align>
            </wp:positionH>
            <wp:positionV relativeFrom="paragraph">
              <wp:posOffset>320840</wp:posOffset>
            </wp:positionV>
            <wp:extent cx="6772221" cy="3081655"/>
            <wp:effectExtent l="0" t="0" r="0" b="4445"/>
            <wp:wrapNone/>
            <wp:docPr id="282355957" name="Imagen 1" descr="Captura de pantalla de computado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55957" name="Imagen 1" descr="Captura de pantalla de computadora&#10;&#10;El contenido generado por IA puede ser incorrecto."/>
                    <pic:cNvPicPr/>
                  </pic:nvPicPr>
                  <pic:blipFill rotWithShape="1">
                    <a:blip r:embed="rId10">
                      <a:extLst>
                        <a:ext uri="{28A0092B-C50C-407E-A947-70E740481C1C}">
                          <a14:useLocalDpi xmlns:a14="http://schemas.microsoft.com/office/drawing/2010/main" val="0"/>
                        </a:ext>
                      </a:extLst>
                    </a:blip>
                    <a:srcRect l="16580" t="30969" r="17804" b="15917"/>
                    <a:stretch>
                      <a:fillRect/>
                    </a:stretch>
                  </pic:blipFill>
                  <pic:spPr bwMode="auto">
                    <a:xfrm>
                      <a:off x="0" y="0"/>
                      <a:ext cx="6772221" cy="308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9ACBE9" w14:textId="754A9A8F" w:rsidR="00C953D6" w:rsidRDefault="00C953D6">
      <w:pPr>
        <w:spacing w:after="0"/>
        <w:jc w:val="both"/>
        <w:rPr>
          <w:rFonts w:ascii="Altivo Extra Light" w:hAnsi="Altivo Extra Light" w:cs="Arial"/>
        </w:rPr>
      </w:pPr>
    </w:p>
    <w:p w14:paraId="2AFCAA88" w14:textId="77777777" w:rsidR="00C5612E" w:rsidRDefault="00C5612E">
      <w:pPr>
        <w:spacing w:after="0"/>
        <w:jc w:val="both"/>
        <w:rPr>
          <w:rFonts w:ascii="Altivo Extra Light" w:hAnsi="Altivo Extra Light" w:cs="Arial"/>
        </w:rPr>
      </w:pPr>
    </w:p>
    <w:p w14:paraId="5FB0E792" w14:textId="77777777" w:rsidR="006431CE" w:rsidRDefault="006431CE">
      <w:pPr>
        <w:spacing w:after="0"/>
        <w:jc w:val="both"/>
        <w:rPr>
          <w:rFonts w:ascii="Altivo Extra Light" w:hAnsi="Altivo Extra Light" w:cs="Arial"/>
        </w:rPr>
      </w:pPr>
    </w:p>
    <w:p w14:paraId="33B03C39" w14:textId="77777777" w:rsidR="006431CE" w:rsidRDefault="006431CE">
      <w:pPr>
        <w:spacing w:after="0"/>
        <w:jc w:val="both"/>
        <w:rPr>
          <w:rFonts w:ascii="Altivo Extra Light" w:hAnsi="Altivo Extra Light" w:cs="Arial"/>
        </w:rPr>
      </w:pPr>
    </w:p>
    <w:p w14:paraId="2255090A" w14:textId="77777777" w:rsidR="006431CE" w:rsidRDefault="006431CE">
      <w:pPr>
        <w:spacing w:after="0"/>
        <w:jc w:val="both"/>
        <w:rPr>
          <w:rFonts w:ascii="Altivo Extra Light" w:hAnsi="Altivo Extra Light" w:cs="Arial"/>
        </w:rPr>
      </w:pPr>
    </w:p>
    <w:p w14:paraId="474BA13E" w14:textId="77777777" w:rsidR="006431CE" w:rsidRDefault="006431CE">
      <w:pPr>
        <w:spacing w:after="0"/>
        <w:jc w:val="both"/>
        <w:rPr>
          <w:rFonts w:ascii="Altivo Extra Light" w:hAnsi="Altivo Extra Light" w:cs="Arial"/>
        </w:rPr>
      </w:pPr>
    </w:p>
    <w:p w14:paraId="26B0F772" w14:textId="77777777" w:rsidR="006431CE" w:rsidRDefault="006431CE">
      <w:pPr>
        <w:spacing w:after="0"/>
        <w:jc w:val="both"/>
        <w:rPr>
          <w:rFonts w:ascii="Altivo Extra Light" w:hAnsi="Altivo Extra Light" w:cs="Arial"/>
        </w:rPr>
      </w:pPr>
    </w:p>
    <w:p w14:paraId="01B934CD" w14:textId="77777777" w:rsidR="006431CE" w:rsidRDefault="006431CE">
      <w:pPr>
        <w:spacing w:after="0"/>
        <w:jc w:val="both"/>
        <w:rPr>
          <w:rFonts w:ascii="Altivo Extra Light" w:hAnsi="Altivo Extra Light" w:cs="Arial"/>
        </w:rPr>
      </w:pPr>
    </w:p>
    <w:p w14:paraId="454177C5" w14:textId="77777777" w:rsidR="006431CE" w:rsidRDefault="006431CE">
      <w:pPr>
        <w:spacing w:after="0"/>
        <w:jc w:val="both"/>
        <w:rPr>
          <w:rFonts w:ascii="Altivo Extra Light" w:hAnsi="Altivo Extra Light" w:cs="Arial"/>
        </w:rPr>
      </w:pPr>
    </w:p>
    <w:p w14:paraId="4F1930FF" w14:textId="77777777" w:rsidR="006431CE" w:rsidRDefault="006431CE">
      <w:pPr>
        <w:spacing w:after="0"/>
        <w:jc w:val="both"/>
        <w:rPr>
          <w:rFonts w:ascii="Altivo Extra Light" w:hAnsi="Altivo Extra Light" w:cs="Arial"/>
        </w:rPr>
      </w:pPr>
    </w:p>
    <w:p w14:paraId="0826954A" w14:textId="77777777" w:rsidR="006431CE" w:rsidRDefault="006431CE">
      <w:pPr>
        <w:spacing w:after="0"/>
        <w:jc w:val="both"/>
        <w:rPr>
          <w:rFonts w:ascii="Altivo Extra Light" w:hAnsi="Altivo Extra Light" w:cs="Arial"/>
        </w:rPr>
      </w:pPr>
    </w:p>
    <w:p w14:paraId="08E9BBA7" w14:textId="77777777" w:rsidR="006431CE" w:rsidRDefault="006431CE">
      <w:pPr>
        <w:spacing w:after="0"/>
        <w:jc w:val="both"/>
        <w:rPr>
          <w:rFonts w:ascii="Altivo Extra Light" w:hAnsi="Altivo Extra Light" w:cs="Arial"/>
        </w:rPr>
      </w:pPr>
    </w:p>
    <w:p w14:paraId="3BE01DFC" w14:textId="77777777" w:rsidR="006431CE" w:rsidRDefault="006431CE">
      <w:pPr>
        <w:spacing w:after="0"/>
        <w:jc w:val="both"/>
        <w:rPr>
          <w:rFonts w:ascii="Altivo Extra Light" w:hAnsi="Altivo Extra Light" w:cs="Arial"/>
        </w:rPr>
      </w:pPr>
    </w:p>
    <w:p w14:paraId="3D2F9D75" w14:textId="77777777" w:rsidR="006431CE" w:rsidRDefault="006431CE">
      <w:pPr>
        <w:spacing w:after="0"/>
        <w:jc w:val="both"/>
        <w:rPr>
          <w:rFonts w:ascii="Altivo Extra Light" w:hAnsi="Altivo Extra Light" w:cs="Arial"/>
        </w:rPr>
      </w:pPr>
    </w:p>
    <w:p w14:paraId="105FD600" w14:textId="77777777" w:rsidR="00563717" w:rsidRDefault="00563717">
      <w:pPr>
        <w:spacing w:after="0"/>
        <w:jc w:val="both"/>
        <w:rPr>
          <w:rFonts w:ascii="Altivo Extra Light" w:hAnsi="Altivo Extra Light" w:cs="Arial"/>
        </w:rPr>
      </w:pPr>
    </w:p>
    <w:p w14:paraId="61917E5E" w14:textId="13E341CB" w:rsidR="006431CE" w:rsidRDefault="006431CE">
      <w:pPr>
        <w:spacing w:after="0"/>
        <w:jc w:val="both"/>
        <w:rPr>
          <w:rFonts w:ascii="Altivo Extra Light" w:hAnsi="Altivo Extra Light" w:cs="Arial"/>
        </w:rPr>
      </w:pPr>
      <w:r w:rsidRPr="006431CE">
        <w:rPr>
          <w:rFonts w:ascii="Altivo Extra Light" w:hAnsi="Altivo Extra Light" w:cs="Arial"/>
        </w:rPr>
        <w:t>Durante el primer mes del año 2026, el seguimiento a casos emblemáticos como el MC-306-20 y el 10.855 ha evidenciado una participación comunitaria marcada por las identidades lingüísticas Kaqchikel, Achi y K’iche’, subrayando la importancia de un abordaje sociocultural que respete</w:t>
      </w:r>
      <w:r>
        <w:rPr>
          <w:rFonts w:ascii="Altivo Extra Light" w:hAnsi="Altivo Extra Light" w:cs="Arial"/>
        </w:rPr>
        <w:t xml:space="preserve"> el idioma</w:t>
      </w:r>
      <w:r w:rsidRPr="006431CE">
        <w:rPr>
          <w:rFonts w:ascii="Altivo Extra Light" w:hAnsi="Altivo Extra Light" w:cs="Arial"/>
        </w:rPr>
        <w:t xml:space="preserve"> propi</w:t>
      </w:r>
      <w:r>
        <w:rPr>
          <w:rFonts w:ascii="Altivo Extra Light" w:hAnsi="Altivo Extra Light" w:cs="Arial"/>
        </w:rPr>
        <w:t xml:space="preserve">o </w:t>
      </w:r>
      <w:r w:rsidRPr="006431CE">
        <w:rPr>
          <w:rFonts w:ascii="Altivo Extra Light" w:hAnsi="Altivo Extra Light" w:cs="Arial"/>
        </w:rPr>
        <w:t xml:space="preserve">en los procesos de reparación y seguridad. No obstante, este análisis revela una persistente brecha de género en la representatividad </w:t>
      </w:r>
      <w:r>
        <w:rPr>
          <w:rFonts w:ascii="Altivo Extra Light" w:hAnsi="Altivo Extra Light" w:cs="Arial"/>
        </w:rPr>
        <w:t>de las mujeres en</w:t>
      </w:r>
      <w:r w:rsidRPr="006431CE">
        <w:rPr>
          <w:rFonts w:ascii="Altivo Extra Light" w:hAnsi="Altivo Extra Light" w:cs="Arial"/>
        </w:rPr>
        <w:t xml:space="preserve"> las mesas de trabajo</w:t>
      </w:r>
      <w:r>
        <w:rPr>
          <w:rFonts w:ascii="Altivo Extra Light" w:hAnsi="Altivo Extra Light" w:cs="Arial"/>
        </w:rPr>
        <w:t xml:space="preserve">, a lo que se debe prestar atención y dar seguimiento. </w:t>
      </w:r>
    </w:p>
    <w:p w14:paraId="5A0D9C15" w14:textId="77777777" w:rsidR="006431CE" w:rsidRDefault="006431CE">
      <w:pPr>
        <w:spacing w:after="0"/>
        <w:jc w:val="both"/>
        <w:rPr>
          <w:rFonts w:ascii="Altivo Extra Light" w:hAnsi="Altivo Extra Light" w:cs="Arial"/>
        </w:rPr>
      </w:pPr>
    </w:p>
    <w:p w14:paraId="3462393F" w14:textId="77777777" w:rsidR="006431CE" w:rsidRDefault="006431CE">
      <w:pPr>
        <w:spacing w:after="0"/>
        <w:jc w:val="both"/>
        <w:rPr>
          <w:rFonts w:ascii="Altivo Extra Light" w:hAnsi="Altivo Extra Light" w:cs="Arial"/>
        </w:rPr>
      </w:pPr>
    </w:p>
    <w:p w14:paraId="048D7028" w14:textId="77777777" w:rsidR="00C953D6" w:rsidRDefault="00000000">
      <w:pPr>
        <w:pStyle w:val="Ttulo2"/>
        <w:spacing w:before="0" w:after="0" w:line="251" w:lineRule="auto"/>
      </w:pPr>
      <w:bookmarkStart w:id="21" w:name="_Toc181171362"/>
      <w:bookmarkStart w:id="22" w:name="_Toc220483840"/>
      <w:bookmarkStart w:id="23" w:name="_Toc223351905"/>
      <w:r>
        <w:rPr>
          <w:rStyle w:val="nfasisintenso"/>
          <w:rFonts w:ascii="Altivo Extra Light" w:hAnsi="Altivo Extra Light"/>
          <w:i w:val="0"/>
          <w:iCs w:val="0"/>
          <w:sz w:val="24"/>
          <w:szCs w:val="24"/>
        </w:rPr>
        <w:t>Descripción de calidades de servidores</w:t>
      </w:r>
      <w:bookmarkEnd w:id="21"/>
      <w:bookmarkEnd w:id="22"/>
      <w:bookmarkEnd w:id="23"/>
    </w:p>
    <w:p w14:paraId="41145F16" w14:textId="77777777" w:rsidR="00C953D6" w:rsidRDefault="00C953D6"/>
    <w:p w14:paraId="57F4D8B5" w14:textId="2837DAC6" w:rsidR="00C953D6" w:rsidRDefault="00C5612E">
      <w:pPr>
        <w:spacing w:after="0" w:line="360" w:lineRule="auto"/>
        <w:jc w:val="both"/>
        <w:rPr>
          <w:rFonts w:ascii="Altivo Extra Light" w:hAnsi="Altivo Extra Light"/>
          <w:color w:val="000000"/>
        </w:rPr>
      </w:pPr>
      <w:r w:rsidRPr="00C5612E">
        <w:rPr>
          <w:rFonts w:ascii="Altivo Extra Light" w:hAnsi="Altivo Extra Light"/>
          <w:color w:val="000000"/>
        </w:rPr>
        <w:t>El equipo del Departamento de Compromisos en Derechos Humanos está conformado por quince profesionales: nueve mujeres y seis hombres. En cuanto a su perfil lingüístico, el grupo se comunica exclusivamente en español.</w:t>
      </w:r>
    </w:p>
    <w:p w14:paraId="29191592" w14:textId="77777777" w:rsidR="00C953D6" w:rsidRDefault="00C953D6">
      <w:pPr>
        <w:spacing w:after="0" w:line="360" w:lineRule="auto"/>
        <w:jc w:val="both"/>
        <w:rPr>
          <w:rFonts w:ascii="Altivo Extra Light" w:hAnsi="Altivo Extra Light"/>
          <w:color w:val="000000"/>
        </w:rPr>
      </w:pPr>
    </w:p>
    <w:p w14:paraId="425D391D" w14:textId="77777777" w:rsidR="00C953D6" w:rsidRDefault="00000000">
      <w:pPr>
        <w:pStyle w:val="Ttulo2"/>
        <w:spacing w:before="0" w:after="0" w:line="251" w:lineRule="auto"/>
      </w:pPr>
      <w:bookmarkStart w:id="24" w:name="_Toc181171363"/>
      <w:bookmarkStart w:id="25" w:name="_Toc220483841"/>
      <w:bookmarkStart w:id="26" w:name="_Toc223351906"/>
      <w:r>
        <w:rPr>
          <w:rStyle w:val="nfasisintenso"/>
          <w:rFonts w:ascii="Altivo Extra Light" w:hAnsi="Altivo Extra Light"/>
          <w:i w:val="0"/>
          <w:iCs w:val="0"/>
          <w:sz w:val="24"/>
          <w:szCs w:val="24"/>
        </w:rPr>
        <w:t>Identificación institucional</w:t>
      </w:r>
      <w:bookmarkEnd w:id="24"/>
      <w:bookmarkEnd w:id="25"/>
      <w:bookmarkEnd w:id="26"/>
      <w:r>
        <w:rPr>
          <w:rStyle w:val="nfasisintenso"/>
          <w:rFonts w:ascii="Altivo Extra Light" w:hAnsi="Altivo Extra Light"/>
          <w:i w:val="0"/>
          <w:iCs w:val="0"/>
          <w:sz w:val="24"/>
          <w:szCs w:val="24"/>
        </w:rPr>
        <w:t xml:space="preserve"> </w:t>
      </w:r>
    </w:p>
    <w:p w14:paraId="0D64D46C" w14:textId="77777777" w:rsidR="00C953D6" w:rsidRDefault="00C953D6">
      <w:pPr>
        <w:spacing w:after="0" w:line="360" w:lineRule="auto"/>
        <w:jc w:val="both"/>
      </w:pPr>
    </w:p>
    <w:p w14:paraId="5DE970E9" w14:textId="673A792C" w:rsidR="00C953D6" w:rsidRDefault="00736282">
      <w:pPr>
        <w:spacing w:after="0" w:line="360" w:lineRule="auto"/>
        <w:jc w:val="both"/>
        <w:rPr>
          <w:rFonts w:ascii="Altivo Extra Light" w:hAnsi="Altivo Extra Light"/>
          <w:color w:val="000000"/>
        </w:rPr>
      </w:pPr>
      <w:r>
        <w:rPr>
          <w:rFonts w:ascii="Altivo Extra Light" w:hAnsi="Altivo Extra Light"/>
          <w:color w:val="000000"/>
        </w:rPr>
        <w:t xml:space="preserve">Dentro de la institución se </w:t>
      </w:r>
      <w:r w:rsidRPr="00736282">
        <w:rPr>
          <w:rFonts w:ascii="Altivo Extra Light" w:hAnsi="Altivo Extra Light"/>
          <w:color w:val="000000"/>
        </w:rPr>
        <w:t xml:space="preserve">cuenta con un protocolo para la instalación de vinilos informativos en cada evento de formación y capacitación </w:t>
      </w:r>
      <w:r>
        <w:rPr>
          <w:rFonts w:ascii="Altivo Extra Light" w:hAnsi="Altivo Extra Light"/>
          <w:color w:val="000000"/>
        </w:rPr>
        <w:t xml:space="preserve"> que se realiza</w:t>
      </w:r>
      <w:r w:rsidRPr="00736282">
        <w:rPr>
          <w:rFonts w:ascii="Altivo Extra Light" w:hAnsi="Altivo Extra Light"/>
          <w:color w:val="000000"/>
        </w:rPr>
        <w:t>—en cumplimiento con el artículo 18 de la Ley de Idiomas Nacionales, que mandata el uso de los idiomas mayas, garífuna y xinca en actos oficiales e identificación institucional—, dicha medida no fue aplicada durante el mes de enero de 2026 debido a que no se llevaron a cabo jornadas de capacitación técnica o institucional en ese periodo.</w:t>
      </w:r>
    </w:p>
    <w:p w14:paraId="559C232A" w14:textId="77777777" w:rsidR="00736282" w:rsidRDefault="00736282">
      <w:pPr>
        <w:spacing w:after="0" w:line="360" w:lineRule="auto"/>
        <w:jc w:val="both"/>
        <w:rPr>
          <w:rFonts w:ascii="Altivo Extra Light" w:hAnsi="Altivo Extra Light"/>
          <w:color w:val="000000"/>
        </w:rPr>
      </w:pPr>
    </w:p>
    <w:p w14:paraId="3F9ED7E4" w14:textId="77777777" w:rsidR="00312A96" w:rsidRDefault="00312A96">
      <w:pPr>
        <w:pStyle w:val="Ttulo1"/>
        <w:spacing w:before="0" w:after="0"/>
        <w:rPr>
          <w:rStyle w:val="nfasisintenso"/>
          <w:rFonts w:ascii="Altivo Extra Light" w:hAnsi="Altivo Extra Light"/>
          <w:i w:val="0"/>
          <w:iCs w:val="0"/>
          <w:sz w:val="24"/>
          <w:szCs w:val="24"/>
        </w:rPr>
      </w:pPr>
      <w:bookmarkStart w:id="27" w:name="_Toc181171364"/>
      <w:bookmarkStart w:id="28" w:name="_Toc220483842"/>
    </w:p>
    <w:p w14:paraId="15114E25" w14:textId="77777777" w:rsidR="00312A96" w:rsidRDefault="00312A96">
      <w:pPr>
        <w:pStyle w:val="Ttulo1"/>
        <w:spacing w:before="0" w:after="0"/>
        <w:rPr>
          <w:rStyle w:val="nfasisintenso"/>
          <w:rFonts w:ascii="Altivo Extra Light" w:hAnsi="Altivo Extra Light"/>
          <w:i w:val="0"/>
          <w:iCs w:val="0"/>
          <w:sz w:val="24"/>
          <w:szCs w:val="24"/>
        </w:rPr>
      </w:pPr>
    </w:p>
    <w:p w14:paraId="29700A33" w14:textId="77777777" w:rsidR="00312A96" w:rsidRDefault="00312A96">
      <w:pPr>
        <w:pStyle w:val="Ttulo1"/>
        <w:spacing w:before="0" w:after="0"/>
        <w:rPr>
          <w:rStyle w:val="nfasisintenso"/>
          <w:rFonts w:ascii="Altivo Extra Light" w:hAnsi="Altivo Extra Light"/>
          <w:i w:val="0"/>
          <w:iCs w:val="0"/>
          <w:sz w:val="24"/>
          <w:szCs w:val="24"/>
        </w:rPr>
      </w:pPr>
    </w:p>
    <w:p w14:paraId="5F9D7D2C" w14:textId="53EF9691" w:rsidR="00C953D6" w:rsidRDefault="00000000">
      <w:pPr>
        <w:pStyle w:val="Ttulo1"/>
        <w:spacing w:before="0" w:after="0"/>
      </w:pPr>
      <w:bookmarkStart w:id="29" w:name="_Toc223351907"/>
      <w:r>
        <w:rPr>
          <w:rStyle w:val="nfasisintenso"/>
          <w:rFonts w:ascii="Altivo Extra Light" w:hAnsi="Altivo Extra Light"/>
          <w:i w:val="0"/>
          <w:iCs w:val="0"/>
          <w:sz w:val="24"/>
          <w:szCs w:val="24"/>
        </w:rPr>
        <w:t>Periodicidad del informe</w:t>
      </w:r>
      <w:bookmarkEnd w:id="27"/>
      <w:bookmarkEnd w:id="28"/>
      <w:bookmarkEnd w:id="29"/>
    </w:p>
    <w:p w14:paraId="37D7FBB8" w14:textId="77777777" w:rsidR="00C953D6" w:rsidRDefault="00C953D6"/>
    <w:p w14:paraId="73E0898C" w14:textId="77777777" w:rsidR="00C953D6" w:rsidRDefault="00000000">
      <w:pPr>
        <w:spacing w:after="0" w:line="360" w:lineRule="auto"/>
        <w:jc w:val="both"/>
        <w:rPr>
          <w:rFonts w:ascii="Altivo Extra Light" w:hAnsi="Altivo Extra Light"/>
          <w:color w:val="000000"/>
        </w:rPr>
      </w:pPr>
      <w:r>
        <w:rPr>
          <w:rFonts w:ascii="Altivo Extra Light" w:hAnsi="Altivo Extra Light"/>
          <w:color w:val="000000"/>
        </w:rPr>
        <w:t xml:space="preserve">El artículo 10 de la Ley de Idiomas Nacionales indica que “deberán llevar registros”, entendiéndose que es una obligación permanente. </w:t>
      </w:r>
    </w:p>
    <w:p w14:paraId="0809B98C" w14:textId="1B2AC5F5" w:rsidR="00C953D6" w:rsidRDefault="00000000">
      <w:pPr>
        <w:spacing w:after="0" w:line="360" w:lineRule="auto"/>
        <w:jc w:val="both"/>
      </w:pPr>
      <w:r>
        <w:rPr>
          <w:rFonts w:ascii="Altivo Extra Light" w:hAnsi="Altivo Extra Light"/>
          <w:color w:val="000000"/>
        </w:rPr>
        <w:t xml:space="preserve">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w:t>
      </w:r>
      <w:r w:rsidR="00736282">
        <w:rPr>
          <w:rFonts w:ascii="Altivo Extra Light" w:hAnsi="Altivo Extra Light"/>
          <w:color w:val="000000"/>
        </w:rPr>
        <w:t>enero de 2026</w:t>
      </w:r>
    </w:p>
    <w:p w14:paraId="781FE2BC" w14:textId="77777777" w:rsidR="00C953D6" w:rsidRDefault="00C953D6">
      <w:pPr>
        <w:pageBreakBefore/>
        <w:spacing w:line="360" w:lineRule="auto"/>
        <w:jc w:val="both"/>
        <w:rPr>
          <w:rFonts w:ascii="Altivo Extra Light" w:hAnsi="Altivo Extra Light"/>
          <w:color w:val="000000"/>
        </w:rPr>
      </w:pPr>
    </w:p>
    <w:p w14:paraId="7A4A2CF2" w14:textId="77777777" w:rsidR="00C953D6" w:rsidRDefault="00C953D6">
      <w:pPr>
        <w:spacing w:line="360" w:lineRule="auto"/>
        <w:jc w:val="both"/>
        <w:rPr>
          <w:rFonts w:ascii="Altivo Extra Light" w:hAnsi="Altivo Extra Light"/>
          <w:color w:val="000000"/>
        </w:rPr>
      </w:pPr>
    </w:p>
    <w:p w14:paraId="0AAB3A6D" w14:textId="77777777" w:rsidR="00C953D6" w:rsidRDefault="00000000">
      <w:pPr>
        <w:spacing w:line="360" w:lineRule="auto"/>
        <w:jc w:val="both"/>
        <w:rPr>
          <w:rFonts w:ascii="Altivo Extra Light" w:hAnsi="Altivo Extra Light"/>
          <w:color w:val="0F4761"/>
        </w:rPr>
      </w:pPr>
      <w:r>
        <w:rPr>
          <w:rFonts w:ascii="Altivo Extra Light" w:hAnsi="Altivo Extra Light"/>
          <w:color w:val="0F4761"/>
        </w:rPr>
        <w:t xml:space="preserve">Conclusión </w:t>
      </w:r>
    </w:p>
    <w:p w14:paraId="65ED1A79"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541D7A9C"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9F586AC"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B3C195A" w14:textId="77777777" w:rsidR="00C953D6" w:rsidRDefault="00000000">
      <w:pPr>
        <w:spacing w:line="360" w:lineRule="auto"/>
        <w:jc w:val="both"/>
      </w:pPr>
      <w:r>
        <w:rPr>
          <w:rFonts w:ascii="Altivo Extra Light" w:hAnsi="Altivo Extra Light"/>
          <w:noProof/>
          <w:color w:val="000000"/>
        </w:rPr>
        <w:drawing>
          <wp:anchor distT="0" distB="0" distL="114300" distR="114300" simplePos="0" relativeHeight="251663360" behindDoc="1" locked="0" layoutInCell="1" allowOverlap="1" wp14:anchorId="79C78255" wp14:editId="75DFFF18">
            <wp:simplePos x="0" y="0"/>
            <wp:positionH relativeFrom="margin">
              <wp:align>center</wp:align>
            </wp:positionH>
            <wp:positionV relativeFrom="paragraph">
              <wp:posOffset>252090</wp:posOffset>
            </wp:positionV>
            <wp:extent cx="2898776" cy="1259842"/>
            <wp:effectExtent l="0" t="0" r="0" b="0"/>
            <wp:wrapNone/>
            <wp:docPr id="1067363979"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3BA55342" w14:textId="77777777" w:rsidR="00C953D6" w:rsidRDefault="00C953D6">
      <w:pPr>
        <w:spacing w:line="360" w:lineRule="auto"/>
        <w:jc w:val="both"/>
        <w:rPr>
          <w:rFonts w:ascii="Altivo Extra Light" w:hAnsi="Altivo Extra Light"/>
          <w:color w:val="000000"/>
        </w:rPr>
      </w:pPr>
    </w:p>
    <w:p w14:paraId="5077E258" w14:textId="77777777" w:rsidR="00C953D6" w:rsidRDefault="00C953D6">
      <w:pPr>
        <w:spacing w:after="0" w:line="240" w:lineRule="auto"/>
        <w:rPr>
          <w:rFonts w:ascii="Altivo Extra Light" w:hAnsi="Altivo Extra Light"/>
          <w:color w:val="000000"/>
        </w:rPr>
      </w:pPr>
    </w:p>
    <w:p w14:paraId="22331BDE" w14:textId="77777777" w:rsidR="00C953D6" w:rsidRDefault="00C953D6">
      <w:pPr>
        <w:spacing w:after="0" w:line="240" w:lineRule="auto"/>
        <w:jc w:val="center"/>
        <w:rPr>
          <w:rFonts w:ascii="Altivo Extra Light" w:hAnsi="Altivo Extra Light"/>
          <w:b/>
          <w:bCs/>
          <w:color w:val="0F4761"/>
          <w:sz w:val="22"/>
          <w:szCs w:val="22"/>
        </w:rPr>
      </w:pPr>
    </w:p>
    <w:p w14:paraId="1DC0DB95" w14:textId="77777777" w:rsidR="00C953D6" w:rsidRDefault="00C953D6">
      <w:pPr>
        <w:spacing w:line="360" w:lineRule="auto"/>
        <w:jc w:val="both"/>
        <w:rPr>
          <w:rFonts w:ascii="Altivo Extra Light" w:hAnsi="Altivo Extra Light"/>
          <w:color w:val="000000"/>
        </w:rPr>
      </w:pPr>
    </w:p>
    <w:p w14:paraId="0AB4A4FF" w14:textId="77777777" w:rsidR="00C953D6" w:rsidRDefault="00C953D6">
      <w:pPr>
        <w:spacing w:line="360" w:lineRule="auto"/>
        <w:jc w:val="both"/>
        <w:rPr>
          <w:rFonts w:ascii="Altivo Extra Light" w:hAnsi="Altivo Extra Light"/>
          <w:color w:val="000000"/>
        </w:rPr>
      </w:pPr>
    </w:p>
    <w:p w14:paraId="5FE43A3B" w14:textId="2E97C8F5" w:rsidR="00312A96" w:rsidRDefault="0073036B">
      <w:pPr>
        <w:spacing w:line="360" w:lineRule="auto"/>
        <w:jc w:val="both"/>
      </w:pPr>
      <w:r>
        <w:rPr>
          <w:noProof/>
        </w:rPr>
        <w:lastRenderedPageBreak/>
        <w:drawing>
          <wp:anchor distT="0" distB="0" distL="114300" distR="114300" simplePos="0" relativeHeight="251668480" behindDoc="0" locked="0" layoutInCell="1" allowOverlap="1" wp14:anchorId="34DBBCBC" wp14:editId="2D1A8454">
            <wp:simplePos x="0" y="0"/>
            <wp:positionH relativeFrom="page">
              <wp:align>right</wp:align>
            </wp:positionH>
            <wp:positionV relativeFrom="paragraph">
              <wp:posOffset>5782973</wp:posOffset>
            </wp:positionV>
            <wp:extent cx="7555609" cy="3348000"/>
            <wp:effectExtent l="0" t="0" r="7620" b="5080"/>
            <wp:wrapNone/>
            <wp:docPr id="394324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24664" name=""/>
                    <pic:cNvPicPr/>
                  </pic:nvPicPr>
                  <pic:blipFill rotWithShape="1">
                    <a:blip r:embed="rId12">
                      <a:extLst>
                        <a:ext uri="{28A0092B-C50C-407E-A947-70E740481C1C}">
                          <a14:useLocalDpi xmlns:a14="http://schemas.microsoft.com/office/drawing/2010/main" val="0"/>
                        </a:ext>
                      </a:extLst>
                    </a:blip>
                    <a:srcRect l="20990" t="43297" r="20096" b="10269"/>
                    <a:stretch>
                      <a:fillRect/>
                    </a:stretch>
                  </pic:blipFill>
                  <pic:spPr bwMode="auto">
                    <a:xfrm>
                      <a:off x="0" y="0"/>
                      <a:ext cx="7555609" cy="33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3E987EED" wp14:editId="1B54F059">
                <wp:simplePos x="0" y="0"/>
                <wp:positionH relativeFrom="column">
                  <wp:posOffset>-762083</wp:posOffset>
                </wp:positionH>
                <wp:positionV relativeFrom="paragraph">
                  <wp:posOffset>-561865</wp:posOffset>
                </wp:positionV>
                <wp:extent cx="4134678" cy="1272209"/>
                <wp:effectExtent l="0" t="0" r="0" b="4445"/>
                <wp:wrapNone/>
                <wp:docPr id="1168009618" name="Rectángulo 6"/>
                <wp:cNvGraphicFramePr/>
                <a:graphic xmlns:a="http://schemas.openxmlformats.org/drawingml/2006/main">
                  <a:graphicData uri="http://schemas.microsoft.com/office/word/2010/wordprocessingShape">
                    <wps:wsp>
                      <wps:cNvSpPr/>
                      <wps:spPr>
                        <a:xfrm>
                          <a:off x="0" y="0"/>
                          <a:ext cx="4134678" cy="127220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DB780" id="Rectángulo 6" o:spid="_x0000_s1026" style="position:absolute;margin-left:-60pt;margin-top:-44.25pt;width:325.55pt;height:100.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FhPfQIAAF8FAAAOAAAAZHJzL2Uyb0RvYy54bWysVE1v2zAMvQ/YfxB0X/2xtF2DOkWQosOA&#10;og3WDj0rshQLkEVNUuJkv36U7DhpV+ww7CJLIvlIPj/q+mbXarIVziswFS3OckqE4VArs67oj+e7&#10;T18o8YGZmmkwoqJ74enN7OOH685ORQkN6Fo4giDGTztb0SYEO80yzxvRMn8GVhg0SnAtC3h066x2&#10;rEP0Vmdlnl9kHbjaOuDCe7y97Y10lvClFDw8SulFILqiWFtIq0vrKq7Z7JpN147ZRvGhDPYPVbRM&#10;GUw6Qt2ywMjGqT+gWsUdeJDhjEObgZSKi9QDdlPkb7p5apgVqRckx9uRJv//YPnD9skuHdLQWT/1&#10;uI1d7KRr4xfrI7tE1n4kS+wC4Xg5KT5PLi7x93K0FeVlWeZXkc7sGG6dD18FtCRuKurwbySS2Pbe&#10;h9714BKzedCqvlNap0NUgFhoR7YM/91qXQzgr7y0ib4GYlQPGG+yYy9pF/ZaRD9tvgtJVI3Vl6mQ&#10;JLNjEsa5MKHoTQ2rRZ+7OM/zpBRsbYxIjSbAiCwx/4g9ALxu4IDdVzn4x1CRVDoG538rrA8eI1Jm&#10;MGEMbpUB9x6Axq6GzL3/gaSemsjSCur90hEH/Yx4y+8U/rZ75sOSORwKHB8c9PCIi9TQVRSGHSUN&#10;uF/v3Ud/1CpaKelwyCrqf26YE5TobwZVfFVMJnEq02FyflniwZ1aVqcWs2kXgFoo8EmxPG2jf9CH&#10;rXTQvuB7MI9Z0cQMx9wV5cEdDovQDz++KFzM58kNJ9GycG+eLI/gkdUoy+fdC3N20G5A2T/AYSDZ&#10;9I2Ee98YaWC+CSBV0veR14FvnOIknOHFic/E6Tl5Hd/F2W8AAAD//wMAUEsDBBQABgAIAAAAIQD9&#10;PMdM4AAAAAwBAAAPAAAAZHJzL2Rvd25yZXYueG1sTI/BSsQwEIbvgu8QRvAiu2kMK6U2XVQQvHhw&#10;XcRjthmbsE1Smmzb9ekdT3qbYT7++f56u/ieTTgmF4MCsS6AYWijcaFTsH9/XpXAUtbB6D4GVHDG&#10;BNvm8qLWlYlzeMNplztGISFVWoHNeag4T61Fr9M6Dhjo9hVHrzOtY8fNqGcK9z2/LYo77rUL9MHq&#10;AZ8stsfdySt4PUv5Mt3I47x3snPf/PPxw0alrq+Wh3tgGZf8B8OvPqlDQ06HeAomsV7BSlA+sTSV&#10;5QYYIRspBLADsUKUwJua/y/R/AAAAP//AwBQSwECLQAUAAYACAAAACEAtoM4kv4AAADhAQAAEwAA&#10;AAAAAAAAAAAAAAAAAAAAW0NvbnRlbnRfVHlwZXNdLnhtbFBLAQItABQABgAIAAAAIQA4/SH/1gAA&#10;AJQBAAALAAAAAAAAAAAAAAAAAC8BAABfcmVscy8ucmVsc1BLAQItABQABgAIAAAAIQBEaFhPfQIA&#10;AF8FAAAOAAAAAAAAAAAAAAAAAC4CAABkcnMvZTJvRG9jLnhtbFBLAQItABQABgAIAAAAIQD9PMdM&#10;4AAAAAwBAAAPAAAAAAAAAAAAAAAAANcEAABkcnMvZG93bnJldi54bWxQSwUGAAAAAAQABADzAAAA&#10;5AUAAAAA&#10;" fillcolor="white [3212]" stroked="f" strokeweight="1pt"/>
            </w:pict>
          </mc:Fallback>
        </mc:AlternateContent>
      </w:r>
    </w:p>
    <w:sectPr w:rsidR="00312A96" w:rsidSect="00312A96">
      <w:headerReference w:type="default" r:id="rId13"/>
      <w:footerReference w:type="default" r:id="rId14"/>
      <w:pgSz w:w="12240" w:h="15840" w:code="1"/>
      <w:pgMar w:top="1417" w:right="1701" w:bottom="1417" w:left="1701" w:header="708" w:footer="4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3404C" w14:textId="77777777" w:rsidR="00BD25F5" w:rsidRDefault="00BD25F5">
      <w:pPr>
        <w:spacing w:after="0" w:line="240" w:lineRule="auto"/>
      </w:pPr>
      <w:r>
        <w:separator/>
      </w:r>
    </w:p>
  </w:endnote>
  <w:endnote w:type="continuationSeparator" w:id="0">
    <w:p w14:paraId="0EDD7CA9" w14:textId="77777777" w:rsidR="00BD25F5" w:rsidRDefault="00BD2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B4BF9" w14:textId="1F9D9E19" w:rsidR="00230A66" w:rsidRDefault="00563717">
    <w:pPr>
      <w:tabs>
        <w:tab w:val="center" w:pos="4550"/>
        <w:tab w:val="left" w:pos="5818"/>
      </w:tabs>
      <w:ind w:right="260"/>
      <w:jc w:val="right"/>
    </w:pPr>
    <w:r>
      <w:rPr>
        <w:noProof/>
        <w:lang w:eastAsia="es-GT"/>
      </w:rPr>
      <w:drawing>
        <wp:anchor distT="0" distB="0" distL="114300" distR="114300" simplePos="0" relativeHeight="251673600" behindDoc="0" locked="0" layoutInCell="1" allowOverlap="1" wp14:anchorId="0D51873A" wp14:editId="1DD8ACEB">
          <wp:simplePos x="0" y="0"/>
          <wp:positionH relativeFrom="margin">
            <wp:posOffset>-558662</wp:posOffset>
          </wp:positionH>
          <wp:positionV relativeFrom="bottomMargin">
            <wp:posOffset>285363</wp:posOffset>
          </wp:positionV>
          <wp:extent cx="7128506" cy="570869"/>
          <wp:effectExtent l="0" t="0" r="0" b="0"/>
          <wp:wrapThrough wrapText="bothSides">
            <wp:wrapPolygon edited="0">
              <wp:start x="115" y="0"/>
              <wp:lineTo x="0" y="2883"/>
              <wp:lineTo x="808" y="8650"/>
              <wp:lineTo x="5080" y="12254"/>
              <wp:lineTo x="5022" y="13695"/>
              <wp:lineTo x="5080" y="17299"/>
              <wp:lineTo x="5138" y="18741"/>
              <wp:lineTo x="14432" y="18741"/>
              <wp:lineTo x="14663" y="14416"/>
              <wp:lineTo x="16048" y="12254"/>
              <wp:lineTo x="19628" y="4325"/>
              <wp:lineTo x="19570" y="0"/>
              <wp:lineTo x="115" y="0"/>
            </wp:wrapPolygon>
          </wp:wrapThrough>
          <wp:docPr id="165541943" name="Imagen 18949678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2" t="779" b="18874"/>
                  <a:stretch>
                    <a:fillRect/>
                  </a:stretch>
                </pic:blipFill>
                <pic:spPr>
                  <a:xfrm>
                    <a:off x="0" y="0"/>
                    <a:ext cx="7128506" cy="570869"/>
                  </a:xfrm>
                  <a:prstGeom prst="rect">
                    <a:avLst/>
                  </a:prstGeom>
                  <a:noFill/>
                  <a:ln>
                    <a:noFill/>
                    <a:prstDash/>
                  </a:ln>
                </pic:spPr>
              </pic:pic>
            </a:graphicData>
          </a:graphic>
        </wp:anchor>
      </w:drawing>
    </w:r>
    <w:r w:rsidR="00000000">
      <w:rPr>
        <w:rFonts w:ascii="Altivo Extra Light" w:hAnsi="Altivo Extra Light"/>
        <w:spacing w:val="60"/>
        <w:sz w:val="16"/>
        <w:szCs w:val="16"/>
      </w:rPr>
      <w:t>Página</w:t>
    </w:r>
    <w:r w:rsidR="00000000">
      <w:rPr>
        <w:rFonts w:ascii="Altivo Extra Light" w:hAnsi="Altivo Extra Light"/>
        <w:sz w:val="16"/>
        <w:szCs w:val="16"/>
      </w:rPr>
      <w:t xml:space="preserve"> </w:t>
    </w:r>
    <w:r w:rsidR="00000000">
      <w:rPr>
        <w:rFonts w:ascii="Altivo Extra Light" w:hAnsi="Altivo Extra Light"/>
        <w:sz w:val="16"/>
        <w:szCs w:val="16"/>
      </w:rPr>
      <w:fldChar w:fldCharType="begin"/>
    </w:r>
    <w:r w:rsidR="00000000">
      <w:rPr>
        <w:rFonts w:ascii="Altivo Extra Light" w:hAnsi="Altivo Extra Light"/>
        <w:sz w:val="16"/>
        <w:szCs w:val="16"/>
      </w:rPr>
      <w:instrText xml:space="preserve"> PAGE </w:instrText>
    </w:r>
    <w:r w:rsidR="00000000">
      <w:rPr>
        <w:rFonts w:ascii="Altivo Extra Light" w:hAnsi="Altivo Extra Light"/>
        <w:sz w:val="16"/>
        <w:szCs w:val="16"/>
      </w:rPr>
      <w:fldChar w:fldCharType="separate"/>
    </w:r>
    <w:r w:rsidR="00000000">
      <w:rPr>
        <w:rFonts w:ascii="Altivo Extra Light" w:hAnsi="Altivo Extra Light"/>
        <w:sz w:val="16"/>
        <w:szCs w:val="16"/>
      </w:rPr>
      <w:t>1</w:t>
    </w:r>
    <w:r w:rsidR="00000000">
      <w:rPr>
        <w:rFonts w:ascii="Altivo Extra Light" w:hAnsi="Altivo Extra Light"/>
        <w:sz w:val="16"/>
        <w:szCs w:val="16"/>
      </w:rPr>
      <w:fldChar w:fldCharType="end"/>
    </w:r>
    <w:r w:rsidR="00000000">
      <w:rPr>
        <w:rFonts w:ascii="Altivo Extra Light" w:hAnsi="Altivo Extra Light"/>
        <w:sz w:val="16"/>
        <w:szCs w:val="16"/>
      </w:rPr>
      <w:t xml:space="preserve"> de </w:t>
    </w:r>
    <w:r w:rsidR="00000000">
      <w:rPr>
        <w:rFonts w:ascii="Altivo Extra Light" w:hAnsi="Altivo Extra Light"/>
        <w:sz w:val="16"/>
        <w:szCs w:val="16"/>
      </w:rPr>
      <w:fldChar w:fldCharType="begin"/>
    </w:r>
    <w:r w:rsidR="00000000">
      <w:rPr>
        <w:rFonts w:ascii="Altivo Extra Light" w:hAnsi="Altivo Extra Light"/>
        <w:sz w:val="16"/>
        <w:szCs w:val="16"/>
      </w:rPr>
      <w:instrText xml:space="preserve"> NUMPAGES \* ARABIC </w:instrText>
    </w:r>
    <w:r w:rsidR="00000000">
      <w:rPr>
        <w:rFonts w:ascii="Altivo Extra Light" w:hAnsi="Altivo Extra Light"/>
        <w:sz w:val="16"/>
        <w:szCs w:val="16"/>
      </w:rPr>
      <w:fldChar w:fldCharType="separate"/>
    </w:r>
    <w:r w:rsidR="00000000">
      <w:rPr>
        <w:rFonts w:ascii="Altivo Extra Light" w:hAnsi="Altivo Extra Light"/>
        <w:sz w:val="16"/>
        <w:szCs w:val="16"/>
      </w:rPr>
      <w:t>1</w:t>
    </w:r>
    <w:r w:rsidR="00000000">
      <w:rPr>
        <w:rFonts w:ascii="Altivo Extra Light" w:hAnsi="Altivo Extra Light"/>
        <w:sz w:val="16"/>
        <w:szCs w:val="16"/>
      </w:rPr>
      <w:fldChar w:fldCharType="end"/>
    </w:r>
  </w:p>
  <w:p w14:paraId="5EAE6F97" w14:textId="0294C030" w:rsidR="00230A66" w:rsidRDefault="00230A66">
    <w:pPr>
      <w:tabs>
        <w:tab w:val="center" w:pos="4550"/>
        <w:tab w:val="left" w:pos="5818"/>
      </w:tabs>
      <w:ind w:right="260"/>
      <w:jc w:val="right"/>
    </w:pPr>
  </w:p>
  <w:p w14:paraId="64FBCF6A" w14:textId="2A8221C5" w:rsidR="00230A66" w:rsidRDefault="00230A66">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D0731" w14:textId="77777777" w:rsidR="00BD25F5" w:rsidRDefault="00BD25F5">
      <w:pPr>
        <w:spacing w:after="0" w:line="240" w:lineRule="auto"/>
      </w:pPr>
      <w:r>
        <w:rPr>
          <w:color w:val="000000"/>
        </w:rPr>
        <w:separator/>
      </w:r>
    </w:p>
  </w:footnote>
  <w:footnote w:type="continuationSeparator" w:id="0">
    <w:p w14:paraId="23E7638B" w14:textId="77777777" w:rsidR="00BD25F5" w:rsidRDefault="00BD2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7034" w14:textId="77777777" w:rsidR="00230A66" w:rsidRDefault="00000000">
    <w:pPr>
      <w:pStyle w:val="Encabezado"/>
    </w:pPr>
    <w:r>
      <w:rPr>
        <w:b/>
        <w:noProof/>
        <w:lang w:eastAsia="es-GT"/>
      </w:rPr>
      <w:drawing>
        <wp:anchor distT="0" distB="0" distL="114300" distR="114300" simplePos="0" relativeHeight="251671552" behindDoc="0" locked="0" layoutInCell="1" allowOverlap="1" wp14:anchorId="56E60DF2" wp14:editId="52B1E2AA">
          <wp:simplePos x="0" y="0"/>
          <wp:positionH relativeFrom="margin">
            <wp:posOffset>-313172</wp:posOffset>
          </wp:positionH>
          <wp:positionV relativeFrom="margin">
            <wp:posOffset>-589275</wp:posOffset>
          </wp:positionV>
          <wp:extent cx="3037837" cy="1077592"/>
          <wp:effectExtent l="0" t="0" r="0" b="0"/>
          <wp:wrapSquare wrapText="bothSides"/>
          <wp:docPr id="1650860608" name="Imagen 1"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037837" cy="107759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07F6E"/>
    <w:multiLevelType w:val="multilevel"/>
    <w:tmpl w:val="0674FE0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34971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3D6"/>
    <w:rsid w:val="000320C1"/>
    <w:rsid w:val="00091F9F"/>
    <w:rsid w:val="000B2025"/>
    <w:rsid w:val="00103615"/>
    <w:rsid w:val="00230A66"/>
    <w:rsid w:val="00312A96"/>
    <w:rsid w:val="004578B9"/>
    <w:rsid w:val="00457E8A"/>
    <w:rsid w:val="00563717"/>
    <w:rsid w:val="005B5759"/>
    <w:rsid w:val="005F2574"/>
    <w:rsid w:val="006431CE"/>
    <w:rsid w:val="0073036B"/>
    <w:rsid w:val="00736282"/>
    <w:rsid w:val="008D6DAE"/>
    <w:rsid w:val="009E46BD"/>
    <w:rsid w:val="00A164A9"/>
    <w:rsid w:val="00A675AF"/>
    <w:rsid w:val="00BC49DE"/>
    <w:rsid w:val="00BD25F5"/>
    <w:rsid w:val="00C5612E"/>
    <w:rsid w:val="00C953D6"/>
    <w:rsid w:val="00CF5913"/>
    <w:rsid w:val="00F65E4E"/>
    <w:rsid w:val="00F92B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42F6"/>
  <w15:docId w15:val="{4FD171D0-5993-4282-9988-0850FA01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uiPriority w:val="99"/>
    <w:rPr>
      <w:color w:val="467886"/>
      <w:u w:val="single"/>
    </w:rPr>
  </w:style>
  <w:style w:type="paragraph" w:styleId="TtuloTDC">
    <w:name w:val="TOC Heading"/>
    <w:basedOn w:val="Ttulo1"/>
    <w:next w:val="Normal"/>
    <w:uiPriority w:val="39"/>
    <w:qFormat/>
    <w:pPr>
      <w:spacing w:before="240" w:after="0" w:line="247" w:lineRule="auto"/>
    </w:pPr>
    <w:rPr>
      <w:kern w:val="0"/>
      <w:sz w:val="32"/>
      <w:szCs w:val="32"/>
      <w:lang w:eastAsia="es-ES"/>
    </w:rPr>
  </w:style>
  <w:style w:type="paragraph" w:styleId="TDC1">
    <w:name w:val="toc 1"/>
    <w:basedOn w:val="Normal"/>
    <w:next w:val="Normal"/>
    <w:autoRedefine/>
    <w:uiPriority w:val="39"/>
    <w:pPr>
      <w:spacing w:after="100" w:line="247" w:lineRule="auto"/>
    </w:pPr>
    <w:rPr>
      <w:sz w:val="22"/>
      <w:szCs w:val="22"/>
      <w:lang w:val="es-GT"/>
    </w:rPr>
  </w:style>
  <w:style w:type="paragraph" w:styleId="TDC2">
    <w:name w:val="toc 2"/>
    <w:basedOn w:val="Normal"/>
    <w:next w:val="Normal"/>
    <w:autoRedefine/>
    <w:uiPriority w:val="39"/>
    <w:pPr>
      <w:spacing w:after="100" w:line="247" w:lineRule="auto"/>
      <w:ind w:left="220"/>
    </w:pPr>
    <w:rPr>
      <w:sz w:val="22"/>
      <w:szCs w:val="22"/>
      <w:lang w:val="es-GT"/>
    </w:rPr>
  </w:style>
  <w:style w:type="paragraph" w:styleId="TDC3">
    <w:name w:val="toc 3"/>
    <w:basedOn w:val="Normal"/>
    <w:next w:val="Normal"/>
    <w:autoRedefine/>
    <w:uiPriority w:val="39"/>
    <w:pPr>
      <w:tabs>
        <w:tab w:val="right" w:leader="dot" w:pos="8494"/>
      </w:tabs>
      <w:spacing w:after="100" w:line="247" w:lineRule="auto"/>
      <w:ind w:left="440"/>
    </w:pPr>
    <w:rPr>
      <w:rFonts w:ascii="Altivo Extra Light" w:hAnsi="Altivo Extra Light"/>
      <w:i/>
      <w:iCs/>
      <w:sz w:val="22"/>
      <w:szCs w:val="22"/>
      <w:lang w:val="es-GT"/>
    </w:rPr>
  </w:style>
  <w:style w:type="paragraph" w:styleId="Textoindependiente">
    <w:name w:val="Body Text"/>
    <w:basedOn w:val="Normal"/>
    <w:pPr>
      <w:spacing w:after="120" w:line="247"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100" w:after="100" w:line="240"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hidden/>
    <w:uiPriority w:val="99"/>
    <w:semiHidden/>
    <w:rsid w:val="00103615"/>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52D52-9CCE-472D-A415-F9F8F4F7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1292</Words>
  <Characters>7106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2026-03-02T20:47:00Z</cp:lastPrinted>
  <dcterms:created xsi:type="dcterms:W3CDTF">2026-03-02T20:50:00Z</dcterms:created>
  <dcterms:modified xsi:type="dcterms:W3CDTF">2026-03-02T20:50:00Z</dcterms:modified>
</cp:coreProperties>
</file>