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38496" w14:textId="77777777" w:rsidR="00AE743A" w:rsidRDefault="00AE743A"/>
    <w:p w14:paraId="4B8937FF" w14:textId="10F3FC61" w:rsidR="00510EEF" w:rsidRPr="00634D72" w:rsidRDefault="00510EEF" w:rsidP="00510EEF">
      <w:pPr>
        <w:jc w:val="both"/>
        <w:rPr>
          <w:rFonts w:ascii="Altivo Extra Light" w:hAnsi="Altivo Extra Light" w:cs="Times New Roman"/>
          <w:b/>
          <w:bCs/>
          <w:sz w:val="24"/>
          <w:szCs w:val="24"/>
        </w:rPr>
      </w:pPr>
      <w:r w:rsidRPr="00634D72">
        <w:rPr>
          <w:rFonts w:ascii="Altivo Extra Light" w:hAnsi="Altivo Extra Light" w:cs="Times New Roman"/>
          <w:sz w:val="24"/>
          <w:szCs w:val="24"/>
        </w:rPr>
        <w:t>La Comisión Presidencial por la Paz y los Derechos Humanos (COPADEH), a través de la Unidad de Comunicación Estratégica (UCE), detalla a continuación las tareas realizadas durante el mes de</w:t>
      </w:r>
      <w:r>
        <w:rPr>
          <w:rFonts w:ascii="Altivo Extra Light" w:hAnsi="Altivo Extra Light" w:cs="Times New Roman"/>
          <w:sz w:val="24"/>
          <w:szCs w:val="24"/>
        </w:rPr>
        <w:t xml:space="preserve"> </w:t>
      </w:r>
      <w:r w:rsidR="00AE3C4E">
        <w:rPr>
          <w:rFonts w:ascii="Altivo Extra Light" w:hAnsi="Altivo Extra Light" w:cs="Times New Roman"/>
          <w:sz w:val="24"/>
          <w:szCs w:val="24"/>
        </w:rPr>
        <w:t>febrero</w:t>
      </w:r>
      <w:r>
        <w:rPr>
          <w:rFonts w:ascii="Altivo Extra Light" w:hAnsi="Altivo Extra Light" w:cs="Times New Roman"/>
          <w:sz w:val="24"/>
          <w:szCs w:val="24"/>
        </w:rPr>
        <w:t xml:space="preserve"> del corriente</w:t>
      </w:r>
      <w:r w:rsidRPr="00634D72">
        <w:rPr>
          <w:rFonts w:ascii="Altivo Extra Light" w:hAnsi="Altivo Extra Light" w:cs="Times New Roman"/>
          <w:sz w:val="24"/>
          <w:szCs w:val="24"/>
        </w:rPr>
        <w:t xml:space="preserve">, en cumplimiento al </w:t>
      </w:r>
      <w:r w:rsidRPr="00634D72">
        <w:rPr>
          <w:rFonts w:ascii="Altivo Extra Light" w:hAnsi="Altivo Extra Light" w:cs="Times New Roman"/>
          <w:b/>
          <w:bCs/>
          <w:sz w:val="24"/>
          <w:szCs w:val="24"/>
        </w:rPr>
        <w:t xml:space="preserve">Oficio Circular 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UAIP-0</w:t>
      </w:r>
      <w:r w:rsidR="00F17208">
        <w:rPr>
          <w:rFonts w:ascii="Altivo Extra Light" w:hAnsi="Altivo Extra Light" w:cs="Times New Roman"/>
          <w:b/>
          <w:bCs/>
          <w:sz w:val="24"/>
          <w:szCs w:val="24"/>
        </w:rPr>
        <w:t>02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-202</w:t>
      </w:r>
      <w:r w:rsidR="00F17208">
        <w:rPr>
          <w:rFonts w:ascii="Altivo Extra Light" w:hAnsi="Altivo Extra Light" w:cs="Times New Roman"/>
          <w:b/>
          <w:bCs/>
          <w:sz w:val="24"/>
          <w:szCs w:val="24"/>
        </w:rPr>
        <w:t>5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/COPADEH/</w:t>
      </w:r>
      <w:r w:rsidR="00F17208">
        <w:rPr>
          <w:rFonts w:ascii="Altivo Extra Light" w:hAnsi="Altivo Extra Light" w:cs="Times New Roman"/>
          <w:b/>
          <w:bCs/>
          <w:sz w:val="24"/>
          <w:szCs w:val="24"/>
        </w:rPr>
        <w:t>YAPR</w:t>
      </w:r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/</w:t>
      </w:r>
      <w:proofErr w:type="spellStart"/>
      <w:r w:rsidR="00F17208">
        <w:rPr>
          <w:rFonts w:ascii="Altivo Extra Light" w:hAnsi="Altivo Extra Light" w:cs="Times New Roman"/>
          <w:b/>
          <w:bCs/>
          <w:sz w:val="24"/>
          <w:szCs w:val="24"/>
        </w:rPr>
        <w:t>aemv</w:t>
      </w:r>
      <w:proofErr w:type="spellEnd"/>
      <w:r w:rsidRPr="00FF4844">
        <w:rPr>
          <w:rFonts w:ascii="Altivo Extra Light" w:hAnsi="Altivo Extra Light" w:cs="Times New Roman"/>
          <w:b/>
          <w:bCs/>
          <w:sz w:val="24"/>
          <w:szCs w:val="24"/>
        </w:rPr>
        <w:t>.</w:t>
      </w:r>
    </w:p>
    <w:p w14:paraId="4A19775B" w14:textId="1C1C94F7" w:rsidR="00913134" w:rsidRDefault="003F5E20" w:rsidP="00510EEF">
      <w:pPr>
        <w:pStyle w:val="Prrafodelista"/>
        <w:numPr>
          <w:ilvl w:val="0"/>
          <w:numId w:val="1"/>
        </w:numPr>
        <w:jc w:val="both"/>
        <w:rPr>
          <w:rFonts w:ascii="Altivo Extra Light" w:hAnsi="Altivo Extra Light" w:cs="Times New Roman"/>
          <w:sz w:val="24"/>
          <w:szCs w:val="24"/>
        </w:rPr>
      </w:pPr>
      <w:r>
        <w:rPr>
          <w:rFonts w:ascii="Altivo Extra Light" w:hAnsi="Altivo Extra Light" w:cs="Times New Roman"/>
          <w:sz w:val="24"/>
          <w:szCs w:val="24"/>
        </w:rPr>
        <w:t>Diseñ</w:t>
      </w:r>
      <w:r w:rsidR="00B071C3">
        <w:rPr>
          <w:rFonts w:ascii="Altivo Extra Light" w:hAnsi="Altivo Extra Light" w:cs="Times New Roman"/>
          <w:sz w:val="24"/>
          <w:szCs w:val="24"/>
        </w:rPr>
        <w:t xml:space="preserve">o, </w:t>
      </w:r>
      <w:r>
        <w:rPr>
          <w:rFonts w:ascii="Altivo Extra Light" w:hAnsi="Altivo Extra Light" w:cs="Times New Roman"/>
          <w:sz w:val="24"/>
          <w:szCs w:val="24"/>
        </w:rPr>
        <w:t xml:space="preserve">diagramación </w:t>
      </w:r>
      <w:r w:rsidR="00B071C3">
        <w:rPr>
          <w:rFonts w:ascii="Altivo Extra Light" w:hAnsi="Altivo Extra Light" w:cs="Times New Roman"/>
          <w:sz w:val="24"/>
          <w:szCs w:val="24"/>
        </w:rPr>
        <w:t>y publicaci</w:t>
      </w:r>
      <w:r w:rsidR="00AE3C4E">
        <w:rPr>
          <w:rFonts w:ascii="Altivo Extra Light" w:hAnsi="Altivo Extra Light" w:cs="Times New Roman"/>
          <w:sz w:val="24"/>
          <w:szCs w:val="24"/>
        </w:rPr>
        <w:t xml:space="preserve">ón </w:t>
      </w:r>
      <w:r>
        <w:rPr>
          <w:rFonts w:ascii="Altivo Extra Light" w:hAnsi="Altivo Extra Light" w:cs="Times New Roman"/>
          <w:sz w:val="24"/>
          <w:szCs w:val="24"/>
        </w:rPr>
        <w:t>de la memoria de labores institucional, correspondiente al Ejercicio Fiscal 2,024.</w:t>
      </w:r>
    </w:p>
    <w:p w14:paraId="741462D2" w14:textId="0F8B9044" w:rsidR="00AE743A" w:rsidRPr="00B071C3" w:rsidRDefault="00AE743A" w:rsidP="00AE3C4E">
      <w:pPr>
        <w:pStyle w:val="Prrafodelista"/>
        <w:jc w:val="both"/>
        <w:rPr>
          <w:rFonts w:ascii="Altivo Extra Light" w:hAnsi="Altivo Extra Light" w:cs="Times New Roman"/>
          <w:sz w:val="24"/>
          <w:szCs w:val="24"/>
        </w:rPr>
      </w:pPr>
    </w:p>
    <w:sectPr w:rsidR="00AE743A" w:rsidRPr="00B071C3" w:rsidSect="006158E4">
      <w:headerReference w:type="default" r:id="rId7"/>
      <w:footerReference w:type="default" r:id="rId8"/>
      <w:pgSz w:w="12240" w:h="15840"/>
      <w:pgMar w:top="1985" w:right="1701" w:bottom="1134" w:left="1701" w:header="1705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715BC" w14:textId="77777777" w:rsidR="001A3456" w:rsidRDefault="001A3456" w:rsidP="007C2653">
      <w:pPr>
        <w:spacing w:after="0" w:line="240" w:lineRule="auto"/>
      </w:pPr>
      <w:r>
        <w:separator/>
      </w:r>
    </w:p>
  </w:endnote>
  <w:endnote w:type="continuationSeparator" w:id="0">
    <w:p w14:paraId="114439BA" w14:textId="77777777" w:rsidR="001A3456" w:rsidRDefault="001A3456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66AFF" w14:textId="1229C1DF" w:rsidR="006158E4" w:rsidRPr="00F012E9" w:rsidRDefault="007C2653" w:rsidP="006158E4">
    <w:pPr>
      <w:tabs>
        <w:tab w:val="center" w:pos="4550"/>
        <w:tab w:val="left" w:pos="5818"/>
      </w:tabs>
      <w:spacing w:after="0"/>
      <w:ind w:right="260"/>
      <w:jc w:val="right"/>
      <w:rPr>
        <w:rFonts w:ascii="Altivo Extra Light" w:hAnsi="Altivo Extra Light"/>
        <w:b/>
        <w:bCs/>
        <w:color w:val="323E4F" w:themeColor="text2" w:themeShade="BF"/>
        <w:sz w:val="18"/>
        <w:szCs w:val="18"/>
      </w:rPr>
    </w:pPr>
    <w:r w:rsidRPr="006158E4">
      <w:rPr>
        <w:rFonts w:ascii="Altivo Extra Light" w:hAnsi="Altivo Extra Light"/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72194604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58E4" w:rsidRPr="006158E4">
      <w:rPr>
        <w:rFonts w:ascii="Altivo Extra Light" w:hAnsi="Altivo Extra Light"/>
      </w:rPr>
      <w:t>REF:</w:t>
    </w:r>
    <w:r w:rsidR="006158E4" w:rsidRP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 xml:space="preserve"> 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Oficio No.UCE-</w:t>
    </w:r>
    <w:r w:rsid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0</w:t>
    </w:r>
    <w:r w:rsidR="00AE3C4E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34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-202</w:t>
    </w:r>
    <w:r w:rsid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5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/COPADEH/</w:t>
    </w:r>
    <w:r w:rsidR="006158E4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JORC</w:t>
    </w:r>
    <w:r w:rsidR="006158E4" w:rsidRPr="00F012E9">
      <w:rPr>
        <w:rFonts w:ascii="Altivo Extra Light" w:hAnsi="Altivo Extra Light"/>
        <w:b/>
        <w:bCs/>
        <w:color w:val="323E4F" w:themeColor="text2" w:themeShade="BF"/>
        <w:sz w:val="18"/>
        <w:szCs w:val="18"/>
      </w:rPr>
      <w:t>/ch</w:t>
    </w:r>
  </w:p>
  <w:p w14:paraId="6B5048C1" w14:textId="2693BE7F" w:rsidR="007C2653" w:rsidRDefault="007C26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F15CB" w14:textId="77777777" w:rsidR="001A3456" w:rsidRDefault="001A3456" w:rsidP="007C2653">
      <w:pPr>
        <w:spacing w:after="0" w:line="240" w:lineRule="auto"/>
      </w:pPr>
      <w:r>
        <w:separator/>
      </w:r>
    </w:p>
  </w:footnote>
  <w:footnote w:type="continuationSeparator" w:id="0">
    <w:p w14:paraId="5AFBCDF4" w14:textId="77777777" w:rsidR="001A3456" w:rsidRDefault="001A3456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036990BE" w:rsidR="007C2653" w:rsidRDefault="00D051B4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60288" behindDoc="1" locked="0" layoutInCell="1" allowOverlap="1" wp14:anchorId="03E28DE3" wp14:editId="5A6369A4">
          <wp:simplePos x="0" y="0"/>
          <wp:positionH relativeFrom="column">
            <wp:posOffset>-756285</wp:posOffset>
          </wp:positionH>
          <wp:positionV relativeFrom="paragraph">
            <wp:posOffset>-901700</wp:posOffset>
          </wp:positionV>
          <wp:extent cx="3042000" cy="1080774"/>
          <wp:effectExtent l="0" t="0" r="0" b="0"/>
          <wp:wrapNone/>
          <wp:docPr id="1328044006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8044006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D1F4F"/>
    <w:multiLevelType w:val="hybridMultilevel"/>
    <w:tmpl w:val="1C16CC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65628">
    <w:abstractNumId w:val="0"/>
  </w:num>
  <w:num w:numId="2" w16cid:durableId="1682900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F62BA"/>
    <w:rsid w:val="00133221"/>
    <w:rsid w:val="001A3456"/>
    <w:rsid w:val="001A611B"/>
    <w:rsid w:val="00222455"/>
    <w:rsid w:val="00326E1C"/>
    <w:rsid w:val="00340888"/>
    <w:rsid w:val="003815B0"/>
    <w:rsid w:val="003E3D3C"/>
    <w:rsid w:val="003F1B8D"/>
    <w:rsid w:val="003F5E20"/>
    <w:rsid w:val="00444C44"/>
    <w:rsid w:val="004532DD"/>
    <w:rsid w:val="004F6C09"/>
    <w:rsid w:val="00510EEF"/>
    <w:rsid w:val="005D4C72"/>
    <w:rsid w:val="006158E4"/>
    <w:rsid w:val="00623922"/>
    <w:rsid w:val="00630D64"/>
    <w:rsid w:val="00636E43"/>
    <w:rsid w:val="0068195C"/>
    <w:rsid w:val="006E7F94"/>
    <w:rsid w:val="0075175A"/>
    <w:rsid w:val="007A325B"/>
    <w:rsid w:val="007C2653"/>
    <w:rsid w:val="00811A94"/>
    <w:rsid w:val="008377DE"/>
    <w:rsid w:val="0086438A"/>
    <w:rsid w:val="00885D15"/>
    <w:rsid w:val="008A4FD1"/>
    <w:rsid w:val="008A7E80"/>
    <w:rsid w:val="00913134"/>
    <w:rsid w:val="0096010A"/>
    <w:rsid w:val="009A0B8F"/>
    <w:rsid w:val="00A65C1F"/>
    <w:rsid w:val="00A9307F"/>
    <w:rsid w:val="00AC1430"/>
    <w:rsid w:val="00AE3C4E"/>
    <w:rsid w:val="00AE743A"/>
    <w:rsid w:val="00AF1F0B"/>
    <w:rsid w:val="00B071C3"/>
    <w:rsid w:val="00B35241"/>
    <w:rsid w:val="00B53AA2"/>
    <w:rsid w:val="00C04F96"/>
    <w:rsid w:val="00C21A83"/>
    <w:rsid w:val="00CC4DD6"/>
    <w:rsid w:val="00CF7909"/>
    <w:rsid w:val="00D051B4"/>
    <w:rsid w:val="00D16A57"/>
    <w:rsid w:val="00E07730"/>
    <w:rsid w:val="00E07F6E"/>
    <w:rsid w:val="00E51E02"/>
    <w:rsid w:val="00E94DF2"/>
    <w:rsid w:val="00F17208"/>
    <w:rsid w:val="00F24500"/>
    <w:rsid w:val="00FF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43A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AE7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61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Josselyn Cristina Solorzano Hernadez</cp:lastModifiedBy>
  <cp:revision>15</cp:revision>
  <cp:lastPrinted>2024-04-01T21:42:00Z</cp:lastPrinted>
  <dcterms:created xsi:type="dcterms:W3CDTF">2024-12-04T15:36:00Z</dcterms:created>
  <dcterms:modified xsi:type="dcterms:W3CDTF">2025-03-11T20:55:00Z</dcterms:modified>
</cp:coreProperties>
</file>