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A65A5" w14:textId="76EC975C" w:rsidR="004E4B32" w:rsidRDefault="00BF412B" w:rsidP="00B5445C">
      <w:pPr>
        <w:spacing w:line="240" w:lineRule="auto"/>
        <w:contextualSpacing/>
        <w:jc w:val="both"/>
        <w:rPr>
          <w:rFonts w:ascii="Altivo Extra Light" w:hAnsi="Altivo Extra Light"/>
        </w:rPr>
      </w:pPr>
      <w:r>
        <w:rPr>
          <w:rFonts w:ascii="Altivo Extra Light" w:hAnsi="Altivo Extra Light"/>
          <w:sz w:val="24"/>
          <w:szCs w:val="24"/>
          <w:lang w:val="es-MX"/>
        </w:rPr>
        <w:t xml:space="preserve"> </w:t>
      </w:r>
    </w:p>
    <w:p w14:paraId="780452C1" w14:textId="77777777" w:rsidR="00F62706" w:rsidRDefault="00F62706" w:rsidP="00B5445C">
      <w:pPr>
        <w:spacing w:line="240" w:lineRule="auto"/>
        <w:contextualSpacing/>
        <w:jc w:val="both"/>
        <w:rPr>
          <w:rFonts w:ascii="Altivo Extra Light" w:hAnsi="Altivo Extra Light"/>
          <w:lang w:val="es-MX"/>
        </w:rPr>
      </w:pPr>
    </w:p>
    <w:p w14:paraId="41D02E70" w14:textId="5C840151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Entidad: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Comisión Presidencial por la Paz y los Derechos Humanos -COPADEH</w:t>
      </w:r>
      <w:r w:rsidR="00F62706">
        <w:rPr>
          <w:rFonts w:ascii="Altivo Extra Light" w:hAnsi="Altivo Extra Light"/>
          <w:b/>
          <w:bCs/>
          <w:lang w:val="es-MX"/>
        </w:rPr>
        <w:t>-</w:t>
      </w:r>
    </w:p>
    <w:p w14:paraId="39DDF23C" w14:textId="74D8C347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Dirección: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13 Calle 15-38 Zona 13</w:t>
      </w:r>
    </w:p>
    <w:p w14:paraId="41B43B42" w14:textId="3A2B4147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Horario de Atención: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08:00 a 16:00 horas</w:t>
      </w:r>
    </w:p>
    <w:p w14:paraId="747E73A6" w14:textId="66940A73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Teléfono: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2316-5500</w:t>
      </w:r>
    </w:p>
    <w:p w14:paraId="7B43D004" w14:textId="38511070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Director</w:t>
      </w:r>
      <w:r w:rsidR="00B01276">
        <w:rPr>
          <w:rFonts w:ascii="Altivo Extra Light" w:hAnsi="Altivo Extra Light"/>
          <w:b/>
          <w:bCs/>
          <w:lang w:val="es-MX"/>
        </w:rPr>
        <w:t>a</w:t>
      </w:r>
      <w:r w:rsidRPr="00F62706">
        <w:rPr>
          <w:rFonts w:ascii="Altivo Extra Light" w:hAnsi="Altivo Extra Light"/>
          <w:b/>
          <w:bCs/>
          <w:lang w:val="es-MX"/>
        </w:rPr>
        <w:t>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B01276">
        <w:rPr>
          <w:rFonts w:ascii="Altivo Extra Light" w:hAnsi="Altivo Extra Light"/>
          <w:lang w:val="es-MX"/>
        </w:rPr>
        <w:t>Lcda. Yolanda Auxiliadora Pérez Ruíz</w:t>
      </w:r>
    </w:p>
    <w:p w14:paraId="7B79F61A" w14:textId="7AB72345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Encargado de Actualización: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B01276">
        <w:rPr>
          <w:rFonts w:ascii="Altivo Extra Light" w:hAnsi="Altivo Extra Light"/>
          <w:lang w:val="es-MX"/>
        </w:rPr>
        <w:t xml:space="preserve">Lcda. </w:t>
      </w:r>
      <w:proofErr w:type="spellStart"/>
      <w:r w:rsidR="00B01276">
        <w:rPr>
          <w:rFonts w:ascii="Altivo Extra Light" w:hAnsi="Altivo Extra Light"/>
          <w:lang w:val="es-MX"/>
        </w:rPr>
        <w:t>Mélany</w:t>
      </w:r>
      <w:proofErr w:type="spellEnd"/>
      <w:r w:rsidR="00B01276">
        <w:rPr>
          <w:rFonts w:ascii="Altivo Extra Light" w:hAnsi="Altivo Extra Light"/>
          <w:lang w:val="es-MX"/>
        </w:rPr>
        <w:t xml:space="preserve"> </w:t>
      </w:r>
      <w:proofErr w:type="spellStart"/>
      <w:r w:rsidR="00B01276">
        <w:rPr>
          <w:rFonts w:ascii="Altivo Extra Light" w:hAnsi="Altivo Extra Light"/>
          <w:lang w:val="es-MX"/>
        </w:rPr>
        <w:t>Maribú</w:t>
      </w:r>
      <w:proofErr w:type="spellEnd"/>
      <w:r w:rsidR="00B01276">
        <w:rPr>
          <w:rFonts w:ascii="Altivo Extra Light" w:hAnsi="Altivo Extra Light"/>
          <w:lang w:val="es-MX"/>
        </w:rPr>
        <w:t xml:space="preserve"> Escobar Díaz</w:t>
      </w:r>
    </w:p>
    <w:p w14:paraId="6AB274D9" w14:textId="74559B07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Fecha de Actualización: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B01276" w:rsidRPr="00844988">
        <w:rPr>
          <w:rFonts w:ascii="Altivo Extra Light" w:hAnsi="Altivo Extra Light"/>
          <w:lang w:val="es-MX"/>
        </w:rPr>
        <w:t>2</w:t>
      </w:r>
      <w:r w:rsidR="00B01276">
        <w:rPr>
          <w:rFonts w:ascii="Altivo Extra Light" w:hAnsi="Altivo Extra Light"/>
          <w:lang w:val="es-MX"/>
        </w:rPr>
        <w:t>7</w:t>
      </w:r>
      <w:r w:rsidR="00B01276" w:rsidRPr="00F62706">
        <w:rPr>
          <w:rFonts w:ascii="Altivo Extra Light" w:hAnsi="Altivo Extra Light"/>
          <w:lang w:val="es-MX"/>
        </w:rPr>
        <w:t xml:space="preserve"> de </w:t>
      </w:r>
      <w:r w:rsidR="00B01276">
        <w:rPr>
          <w:rFonts w:ascii="Altivo Extra Light" w:hAnsi="Altivo Extra Light"/>
          <w:lang w:val="es-MX"/>
        </w:rPr>
        <w:t>febrero</w:t>
      </w:r>
      <w:r w:rsidR="00B01276" w:rsidRPr="00F62706">
        <w:rPr>
          <w:rFonts w:ascii="Altivo Extra Light" w:hAnsi="Altivo Extra Light"/>
          <w:lang w:val="es-MX"/>
        </w:rPr>
        <w:t xml:space="preserve"> de 202</w:t>
      </w:r>
      <w:r w:rsidR="00B01276">
        <w:rPr>
          <w:rFonts w:ascii="Altivo Extra Light" w:hAnsi="Altivo Extra Light"/>
          <w:lang w:val="es-MX"/>
        </w:rPr>
        <w:t>5</w:t>
      </w:r>
    </w:p>
    <w:p w14:paraId="608DA05E" w14:textId="6CB58D7D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 xml:space="preserve">Corresponde al </w:t>
      </w:r>
      <w:r w:rsidR="00D14340">
        <w:rPr>
          <w:rFonts w:ascii="Altivo Extra Light" w:hAnsi="Altivo Extra Light"/>
          <w:b/>
          <w:bCs/>
          <w:lang w:val="es-MX"/>
        </w:rPr>
        <w:t>año</w:t>
      </w:r>
      <w:r w:rsidRPr="00F62706">
        <w:rPr>
          <w:rFonts w:ascii="Altivo Extra Light" w:hAnsi="Altivo Extra Light"/>
          <w:b/>
          <w:bCs/>
          <w:lang w:val="es-MX"/>
        </w:rPr>
        <w:t>:</w:t>
      </w:r>
      <w:r w:rsidR="00F62706">
        <w:rPr>
          <w:rFonts w:ascii="Altivo Extra Light" w:hAnsi="Altivo Extra Light"/>
          <w:b/>
          <w:bCs/>
          <w:lang w:val="es-MX"/>
        </w:rPr>
        <w:t xml:space="preserve"> </w:t>
      </w:r>
      <w:r w:rsidR="00F62706" w:rsidRPr="00F62706">
        <w:rPr>
          <w:rFonts w:ascii="Altivo Extra Light" w:hAnsi="Altivo Extra Light"/>
          <w:lang w:val="es-MX"/>
        </w:rPr>
        <w:t>202</w:t>
      </w:r>
      <w:r w:rsidR="00B01276">
        <w:rPr>
          <w:rFonts w:ascii="Altivo Extra Light" w:hAnsi="Altivo Extra Light"/>
          <w:lang w:val="es-MX"/>
        </w:rPr>
        <w:t>5</w:t>
      </w:r>
    </w:p>
    <w:p w14:paraId="53AB235F" w14:textId="52E078A1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>Información Pública de Oficio</w:t>
      </w:r>
    </w:p>
    <w:p w14:paraId="08808811" w14:textId="521349B0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  <w:r w:rsidRPr="00F62706">
        <w:rPr>
          <w:rFonts w:ascii="Altivo Extra Light" w:hAnsi="Altivo Extra Light"/>
          <w:b/>
          <w:bCs/>
          <w:lang w:val="es-MX"/>
        </w:rPr>
        <w:t xml:space="preserve">Artículo 10 Numeral </w:t>
      </w:r>
      <w:r w:rsidR="00A86FA8">
        <w:rPr>
          <w:rFonts w:ascii="Altivo Extra Light" w:hAnsi="Altivo Extra Light"/>
          <w:b/>
          <w:bCs/>
          <w:lang w:val="es-MX"/>
        </w:rPr>
        <w:t>24</w:t>
      </w:r>
    </w:p>
    <w:p w14:paraId="57907C45" w14:textId="5CFC3E67" w:rsidR="004E4B32" w:rsidRPr="00F62706" w:rsidRDefault="004E4B32" w:rsidP="00F62706">
      <w:pPr>
        <w:spacing w:line="240" w:lineRule="auto"/>
        <w:contextualSpacing/>
        <w:jc w:val="center"/>
        <w:rPr>
          <w:rFonts w:ascii="Altivo Extra Light" w:hAnsi="Altivo Extra Light"/>
          <w:b/>
          <w:bCs/>
          <w:lang w:val="es-MX"/>
        </w:rPr>
      </w:pPr>
    </w:p>
    <w:p w14:paraId="53F2DF5E" w14:textId="77777777" w:rsidR="004E4B32" w:rsidRPr="00233173" w:rsidRDefault="004E4B32" w:rsidP="00B5445C">
      <w:pPr>
        <w:spacing w:line="240" w:lineRule="auto"/>
        <w:contextualSpacing/>
        <w:jc w:val="both"/>
        <w:rPr>
          <w:rFonts w:ascii="Altivo Extra Light" w:hAnsi="Altivo Extra Light"/>
          <w:lang w:val="es-MX"/>
        </w:rPr>
      </w:pPr>
    </w:p>
    <w:p w14:paraId="63D7A1E7" w14:textId="77777777" w:rsidR="004E4B32" w:rsidRPr="004E4B32" w:rsidRDefault="00A131E8" w:rsidP="004E4B32">
      <w:pPr>
        <w:spacing w:line="240" w:lineRule="auto"/>
        <w:contextualSpacing/>
        <w:jc w:val="both"/>
        <w:rPr>
          <w:rFonts w:ascii="Altivo Extra Light" w:hAnsi="Altivo Extra Light"/>
        </w:rPr>
      </w:pPr>
      <w:r w:rsidRPr="00A131E8">
        <w:rPr>
          <w:rFonts w:ascii="Altivo Extra Light" w:hAnsi="Altivo Extra Light"/>
          <w:b/>
          <w:sz w:val="16"/>
          <w:szCs w:val="16"/>
        </w:rPr>
        <w:t xml:space="preserve"> </w:t>
      </w:r>
    </w:p>
    <w:tbl>
      <w:tblPr>
        <w:tblStyle w:val="Tablaconcuadrcula6concolores-nfasis1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62706" w:rsidRPr="000058B4" w14:paraId="5B894058" w14:textId="77777777" w:rsidTr="00F627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2AF3A5FE" w14:textId="77777777" w:rsidR="00F62706" w:rsidRPr="000058B4" w:rsidRDefault="00F62706" w:rsidP="00F62706">
            <w:pPr>
              <w:contextualSpacing/>
              <w:jc w:val="center"/>
              <w:rPr>
                <w:rFonts w:ascii="Altivo Bold" w:hAnsi="Altivo Bold"/>
                <w:b w:val="0"/>
                <w:bCs w:val="0"/>
                <w:color w:val="auto"/>
                <w:sz w:val="24"/>
                <w:szCs w:val="24"/>
              </w:rPr>
            </w:pPr>
          </w:p>
          <w:p w14:paraId="522D9B42" w14:textId="3AAA1BA7" w:rsidR="004E4B32" w:rsidRPr="000058B4" w:rsidRDefault="004E4B32" w:rsidP="00F62706">
            <w:pPr>
              <w:contextualSpacing/>
              <w:jc w:val="center"/>
              <w:rPr>
                <w:rFonts w:ascii="Altivo Bold" w:hAnsi="Altivo Bold"/>
                <w:b w:val="0"/>
                <w:bCs w:val="0"/>
                <w:color w:val="auto"/>
                <w:sz w:val="24"/>
                <w:szCs w:val="24"/>
              </w:rPr>
            </w:pPr>
            <w:r w:rsidRPr="000058B4">
              <w:rPr>
                <w:rFonts w:ascii="Altivo Bold" w:hAnsi="Altivo Bold"/>
                <w:color w:val="auto"/>
                <w:sz w:val="24"/>
                <w:szCs w:val="24"/>
              </w:rPr>
              <w:t>DESCRIPCIÓN</w:t>
            </w:r>
          </w:p>
          <w:p w14:paraId="6CFCCF0F" w14:textId="64A968FD" w:rsidR="00F62706" w:rsidRPr="000058B4" w:rsidRDefault="00F62706" w:rsidP="00F62706">
            <w:pPr>
              <w:contextualSpacing/>
              <w:jc w:val="center"/>
              <w:rPr>
                <w:rFonts w:ascii="Altivo Bold" w:hAnsi="Altivo Bold"/>
                <w:color w:val="auto"/>
                <w:sz w:val="24"/>
                <w:szCs w:val="24"/>
              </w:rPr>
            </w:pPr>
          </w:p>
        </w:tc>
        <w:tc>
          <w:tcPr>
            <w:tcW w:w="4414" w:type="dxa"/>
          </w:tcPr>
          <w:p w14:paraId="3ECBCBD5" w14:textId="77777777" w:rsidR="00F62706" w:rsidRPr="000058B4" w:rsidRDefault="00F62706" w:rsidP="00F62706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ltivo Bold" w:hAnsi="Altivo Bold"/>
                <w:b w:val="0"/>
                <w:bCs w:val="0"/>
                <w:color w:val="auto"/>
                <w:sz w:val="24"/>
                <w:szCs w:val="24"/>
              </w:rPr>
            </w:pPr>
          </w:p>
          <w:p w14:paraId="39A073DA" w14:textId="6033D052" w:rsidR="004E4B32" w:rsidRPr="000058B4" w:rsidRDefault="00F62706" w:rsidP="00F62706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ltivo Bold" w:hAnsi="Altivo Bold"/>
                <w:color w:val="auto"/>
                <w:sz w:val="24"/>
                <w:szCs w:val="24"/>
              </w:rPr>
            </w:pPr>
            <w:r w:rsidRPr="000058B4">
              <w:rPr>
                <w:rFonts w:ascii="Altivo Bold" w:hAnsi="Altivo Bold"/>
                <w:color w:val="auto"/>
                <w:sz w:val="24"/>
                <w:szCs w:val="24"/>
              </w:rPr>
              <w:t>OBSERVACIONES</w:t>
            </w:r>
          </w:p>
        </w:tc>
      </w:tr>
      <w:tr w:rsidR="00F62706" w:rsidRPr="000058B4" w14:paraId="782CE024" w14:textId="77777777" w:rsidTr="00F627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54590DF8" w14:textId="07E89A8F" w:rsidR="00F62706" w:rsidRPr="000058B4" w:rsidRDefault="00F62706" w:rsidP="004E4B32">
            <w:pPr>
              <w:contextualSpacing/>
              <w:jc w:val="both"/>
              <w:rPr>
                <w:rFonts w:ascii="Altivo Extra Light" w:hAnsi="Altivo Extra Light"/>
                <w:b w:val="0"/>
                <w:bCs w:val="0"/>
                <w:color w:val="auto"/>
                <w:sz w:val="24"/>
                <w:szCs w:val="24"/>
              </w:rPr>
            </w:pPr>
          </w:p>
          <w:p w14:paraId="69538146" w14:textId="77777777" w:rsidR="00D14340" w:rsidRPr="000058B4" w:rsidRDefault="00D14340" w:rsidP="004E4B32">
            <w:pPr>
              <w:contextualSpacing/>
              <w:jc w:val="both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  <w:p w14:paraId="3AFA5BAB" w14:textId="77777777" w:rsidR="00A86FA8" w:rsidRDefault="00A86FA8" w:rsidP="004E4B32">
            <w:pPr>
              <w:contextualSpacing/>
              <w:jc w:val="both"/>
              <w:rPr>
                <w:rFonts w:ascii="Altivo Extra Light" w:hAnsi="Altivo Extra Light"/>
                <w:color w:val="auto"/>
                <w:sz w:val="24"/>
                <w:szCs w:val="24"/>
              </w:rPr>
            </w:pPr>
            <w:r w:rsidRPr="00A86FA8">
              <w:rPr>
                <w:rFonts w:ascii="Altivo Extra Light" w:hAnsi="Altivo Extra Light"/>
                <w:b w:val="0"/>
                <w:bCs w:val="0"/>
                <w:color w:val="auto"/>
                <w:sz w:val="24"/>
                <w:szCs w:val="24"/>
              </w:rPr>
              <w:t>En caso de las entidades públicas o privadas de carácter internacional, que manejen o administren fondos públicos deberán hacer pública la información obligatoria contenida en los numerales anteriores, relacionada únicamente a las compras y contrataciones que realicen con dichos fondos</w:t>
            </w:r>
            <w:r>
              <w:rPr>
                <w:rFonts w:ascii="Altivo Extra Light" w:hAnsi="Altivo Extra Light"/>
                <w:b w:val="0"/>
                <w:bCs w:val="0"/>
                <w:color w:val="auto"/>
                <w:sz w:val="24"/>
                <w:szCs w:val="24"/>
              </w:rPr>
              <w:t>.</w:t>
            </w:r>
          </w:p>
          <w:p w14:paraId="344CF4C9" w14:textId="77777777" w:rsidR="00A86FA8" w:rsidRDefault="00A86FA8" w:rsidP="004E4B32">
            <w:pPr>
              <w:contextualSpacing/>
              <w:jc w:val="both"/>
              <w:rPr>
                <w:rFonts w:ascii="Altivo Extra Light" w:hAnsi="Altivo Extra Light"/>
                <w:b w:val="0"/>
                <w:bCs w:val="0"/>
                <w:color w:val="auto"/>
                <w:sz w:val="24"/>
                <w:szCs w:val="24"/>
              </w:rPr>
            </w:pPr>
          </w:p>
          <w:p w14:paraId="3B765B1E" w14:textId="319B77BA" w:rsidR="00A86FA8" w:rsidRPr="009203A9" w:rsidRDefault="00A86FA8" w:rsidP="004E4B32">
            <w:pPr>
              <w:contextualSpacing/>
              <w:jc w:val="both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</w:tc>
        <w:tc>
          <w:tcPr>
            <w:tcW w:w="4414" w:type="dxa"/>
          </w:tcPr>
          <w:p w14:paraId="3983949A" w14:textId="77777777" w:rsidR="00F62706" w:rsidRPr="000058B4" w:rsidRDefault="00F62706" w:rsidP="004E4B3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  <w:p w14:paraId="3EDF9DAB" w14:textId="5F2AE819" w:rsidR="00F62706" w:rsidRDefault="00F62706" w:rsidP="004E4B3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  <w:p w14:paraId="0C16EBA4" w14:textId="77777777" w:rsidR="00A86FA8" w:rsidRPr="000058B4" w:rsidRDefault="00A86FA8" w:rsidP="004E4B3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ltivo Extra Light" w:hAnsi="Altivo Extra Light"/>
                <w:color w:val="auto"/>
                <w:sz w:val="24"/>
                <w:szCs w:val="24"/>
              </w:rPr>
            </w:pPr>
          </w:p>
          <w:p w14:paraId="46925DFF" w14:textId="2E5DCA69" w:rsidR="00D14340" w:rsidRPr="000058B4" w:rsidRDefault="00D14340" w:rsidP="009203A9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ltivo Extra Light" w:hAnsi="Altivo Extra Light"/>
                <w:color w:val="auto"/>
                <w:sz w:val="24"/>
                <w:szCs w:val="24"/>
              </w:rPr>
            </w:pPr>
            <w:r>
              <w:rPr>
                <w:rFonts w:ascii="Altivo Extra Light" w:hAnsi="Altivo Extra Light"/>
                <w:color w:val="auto"/>
                <w:sz w:val="24"/>
                <w:szCs w:val="24"/>
              </w:rPr>
              <w:t>La Comisión Presidencial por la Paz y los Derechos Humanos -COPADEH-</w:t>
            </w:r>
            <w:r w:rsidR="009203A9">
              <w:rPr>
                <w:rFonts w:ascii="Altivo Extra Light" w:hAnsi="Altivo Extra Light"/>
                <w:color w:val="auto"/>
                <w:sz w:val="24"/>
                <w:szCs w:val="24"/>
              </w:rPr>
              <w:t xml:space="preserve">, no </w:t>
            </w:r>
            <w:r w:rsidR="00A86FA8">
              <w:rPr>
                <w:rFonts w:ascii="Altivo Extra Light" w:hAnsi="Altivo Extra Light"/>
                <w:color w:val="auto"/>
                <w:sz w:val="24"/>
                <w:szCs w:val="24"/>
              </w:rPr>
              <w:t xml:space="preserve">es una entidad internacional, por lo que el presente numeral no corresponde a la Comisión. </w:t>
            </w:r>
          </w:p>
        </w:tc>
      </w:tr>
    </w:tbl>
    <w:p w14:paraId="7AF7F413" w14:textId="0BDACC2D" w:rsidR="00AA0457" w:rsidRPr="004E4B32" w:rsidRDefault="00AA0457" w:rsidP="004E4B32">
      <w:pPr>
        <w:spacing w:line="240" w:lineRule="auto"/>
        <w:contextualSpacing/>
        <w:jc w:val="both"/>
        <w:rPr>
          <w:rFonts w:ascii="Altivo Extra Light" w:hAnsi="Altivo Extra Light"/>
        </w:rPr>
      </w:pPr>
    </w:p>
    <w:sectPr w:rsidR="00AA0457" w:rsidRPr="004E4B32" w:rsidSect="00E07730">
      <w:headerReference w:type="default" r:id="rId7"/>
      <w:footerReference w:type="default" r:id="rId8"/>
      <w:pgSz w:w="12240" w:h="15840"/>
      <w:pgMar w:top="1985" w:right="1701" w:bottom="1134" w:left="1701" w:header="1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1FBE6" w14:textId="77777777" w:rsidR="001618DC" w:rsidRDefault="001618DC" w:rsidP="007C2653">
      <w:pPr>
        <w:spacing w:after="0" w:line="240" w:lineRule="auto"/>
      </w:pPr>
      <w:r>
        <w:separator/>
      </w:r>
    </w:p>
  </w:endnote>
  <w:endnote w:type="continuationSeparator" w:id="0">
    <w:p w14:paraId="2383BAB8" w14:textId="77777777" w:rsidR="001618DC" w:rsidRDefault="001618DC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ltivo Bol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48C1" w14:textId="68FF8417" w:rsidR="007C2653" w:rsidRDefault="007C2653">
    <w:pPr>
      <w:pStyle w:val="Piedepgina"/>
    </w:pPr>
    <w:r>
      <w:rPr>
        <w:noProof/>
        <w:lang w:eastAsia="es-GT"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7219460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FD3CA" w14:textId="77777777" w:rsidR="001618DC" w:rsidRDefault="001618DC" w:rsidP="007C2653">
      <w:pPr>
        <w:spacing w:after="0" w:line="240" w:lineRule="auto"/>
      </w:pPr>
      <w:r>
        <w:separator/>
      </w:r>
    </w:p>
  </w:footnote>
  <w:footnote w:type="continuationSeparator" w:id="0">
    <w:p w14:paraId="780B8EC6" w14:textId="77777777" w:rsidR="001618DC" w:rsidRDefault="001618DC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1D81E216" w:rsidR="007C2653" w:rsidRDefault="00090D97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E85AAAB" wp14:editId="78A96893">
          <wp:simplePos x="0" y="0"/>
          <wp:positionH relativeFrom="column">
            <wp:posOffset>-499745</wp:posOffset>
          </wp:positionH>
          <wp:positionV relativeFrom="paragraph">
            <wp:posOffset>-721360</wp:posOffset>
          </wp:positionV>
          <wp:extent cx="2804795" cy="885825"/>
          <wp:effectExtent l="0" t="0" r="0" b="9525"/>
          <wp:wrapSquare wrapText="bothSides"/>
          <wp:docPr id="169300759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00" t="25624" b="2699"/>
                  <a:stretch>
                    <a:fillRect/>
                  </a:stretch>
                </pic:blipFill>
                <pic:spPr bwMode="auto">
                  <a:xfrm>
                    <a:off x="0" y="0"/>
                    <a:ext cx="280479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DA0E9E"/>
    <w:multiLevelType w:val="multilevel"/>
    <w:tmpl w:val="5FEA0CDA"/>
    <w:lvl w:ilvl="0">
      <w:numFmt w:val="bullet"/>
      <w:lvlText w:val="-"/>
      <w:lvlJc w:val="left"/>
      <w:pPr>
        <w:ind w:left="720" w:hanging="360"/>
      </w:pPr>
      <w:rPr>
        <w:rFonts w:ascii="Montserrat" w:eastAsia="Calibri" w:hAnsi="Montserrat" w:cs="Times New Roman" w:hint="default"/>
        <w:b/>
        <w:bCs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670057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653"/>
    <w:rsid w:val="000058B4"/>
    <w:rsid w:val="00034661"/>
    <w:rsid w:val="00090D97"/>
    <w:rsid w:val="001618DC"/>
    <w:rsid w:val="001A265C"/>
    <w:rsid w:val="001C0C1B"/>
    <w:rsid w:val="001C2A86"/>
    <w:rsid w:val="00200D82"/>
    <w:rsid w:val="00233173"/>
    <w:rsid w:val="002E2A2F"/>
    <w:rsid w:val="003275A4"/>
    <w:rsid w:val="00354B2A"/>
    <w:rsid w:val="00395838"/>
    <w:rsid w:val="00396DA1"/>
    <w:rsid w:val="003E1C01"/>
    <w:rsid w:val="00430AFB"/>
    <w:rsid w:val="00437D19"/>
    <w:rsid w:val="00444C44"/>
    <w:rsid w:val="00473817"/>
    <w:rsid w:val="00473F2D"/>
    <w:rsid w:val="00484E40"/>
    <w:rsid w:val="004C6EB9"/>
    <w:rsid w:val="004E4B32"/>
    <w:rsid w:val="005033CA"/>
    <w:rsid w:val="005238A7"/>
    <w:rsid w:val="00537F01"/>
    <w:rsid w:val="0056660A"/>
    <w:rsid w:val="00597D6E"/>
    <w:rsid w:val="005D2D0C"/>
    <w:rsid w:val="005F05C5"/>
    <w:rsid w:val="00613D20"/>
    <w:rsid w:val="006206E0"/>
    <w:rsid w:val="00684B67"/>
    <w:rsid w:val="006E1DED"/>
    <w:rsid w:val="007021D5"/>
    <w:rsid w:val="00732873"/>
    <w:rsid w:val="007358CB"/>
    <w:rsid w:val="007644F8"/>
    <w:rsid w:val="007868D6"/>
    <w:rsid w:val="007B6097"/>
    <w:rsid w:val="007C2653"/>
    <w:rsid w:val="00833DD0"/>
    <w:rsid w:val="008350D8"/>
    <w:rsid w:val="00844988"/>
    <w:rsid w:val="00885D15"/>
    <w:rsid w:val="008A54C6"/>
    <w:rsid w:val="008A766E"/>
    <w:rsid w:val="00917F69"/>
    <w:rsid w:val="009203A9"/>
    <w:rsid w:val="00927C30"/>
    <w:rsid w:val="009641C6"/>
    <w:rsid w:val="00A131E8"/>
    <w:rsid w:val="00A65F26"/>
    <w:rsid w:val="00A86FA8"/>
    <w:rsid w:val="00A92FBF"/>
    <w:rsid w:val="00A94CCD"/>
    <w:rsid w:val="00AA0457"/>
    <w:rsid w:val="00AA3C7C"/>
    <w:rsid w:val="00AF017F"/>
    <w:rsid w:val="00B01276"/>
    <w:rsid w:val="00B35241"/>
    <w:rsid w:val="00B5445C"/>
    <w:rsid w:val="00B57FE4"/>
    <w:rsid w:val="00BF412B"/>
    <w:rsid w:val="00BF7B24"/>
    <w:rsid w:val="00CB37F3"/>
    <w:rsid w:val="00CC5CF3"/>
    <w:rsid w:val="00CE3740"/>
    <w:rsid w:val="00D024D2"/>
    <w:rsid w:val="00D14340"/>
    <w:rsid w:val="00D215BA"/>
    <w:rsid w:val="00D5632F"/>
    <w:rsid w:val="00D71F6E"/>
    <w:rsid w:val="00DA549C"/>
    <w:rsid w:val="00E07730"/>
    <w:rsid w:val="00E51E02"/>
    <w:rsid w:val="00E64188"/>
    <w:rsid w:val="00E80F9B"/>
    <w:rsid w:val="00EB5217"/>
    <w:rsid w:val="00F17A26"/>
    <w:rsid w:val="00F4169E"/>
    <w:rsid w:val="00F6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character" w:styleId="Hipervnculo">
    <w:name w:val="Hyperlink"/>
    <w:basedOn w:val="Fuentedeprrafopredeter"/>
    <w:uiPriority w:val="99"/>
    <w:unhideWhenUsed/>
    <w:rsid w:val="00AA0457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A0457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A131E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E4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6concolores-nfasis1">
    <w:name w:val="Grid Table 6 Colorful Accent 1"/>
    <w:basedOn w:val="Tablanormal"/>
    <w:uiPriority w:val="51"/>
    <w:rsid w:val="00F62706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138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LESLIE AMARILIS MORALES SAMAYOA DE SUMPANGO</cp:lastModifiedBy>
  <cp:revision>3</cp:revision>
  <cp:lastPrinted>2025-02-27T17:52:00Z</cp:lastPrinted>
  <dcterms:created xsi:type="dcterms:W3CDTF">2025-02-27T17:32:00Z</dcterms:created>
  <dcterms:modified xsi:type="dcterms:W3CDTF">2025-02-27T17:53:00Z</dcterms:modified>
</cp:coreProperties>
</file>