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7714E" w14:textId="7CC8070E" w:rsidR="00597D7E" w:rsidRDefault="00D57846" w:rsidP="00D57846">
      <w:pPr>
        <w:pStyle w:val="Sinespaciado"/>
        <w:spacing w:after="0" w:line="240" w:lineRule="auto"/>
        <w:jc w:val="right"/>
        <w:rPr>
          <w:rStyle w:val="Textoennegrita"/>
          <w:rFonts w:ascii="Montserrat" w:hAnsi="Montserrat"/>
          <w:sz w:val="20"/>
          <w:szCs w:val="20"/>
        </w:rPr>
      </w:pPr>
      <w:bookmarkStart w:id="0" w:name="Oficio"/>
      <w:r w:rsidRPr="00E747F0">
        <w:rPr>
          <w:rFonts w:ascii="Montserrat" w:eastAsia="Times New Roman" w:hAnsi="Montserrat" w:cs="Times New Roman"/>
          <w:sz w:val="20"/>
          <w:szCs w:val="20"/>
          <w:lang w:eastAsia="es-ES"/>
        </w:rPr>
        <w:t>OFICIO REF. NO. DISER-</w:t>
      </w:r>
      <w:r w:rsidR="00BB67B0">
        <w:rPr>
          <w:rFonts w:ascii="Montserrat" w:eastAsia="Times New Roman" w:hAnsi="Montserrat" w:cs="Times New Roman"/>
          <w:sz w:val="20"/>
          <w:szCs w:val="20"/>
          <w:lang w:eastAsia="es-ES"/>
        </w:rPr>
        <w:t>503</w:t>
      </w:r>
      <w:r w:rsidRPr="00E747F0">
        <w:rPr>
          <w:rFonts w:ascii="Montserrat" w:eastAsia="Times New Roman" w:hAnsi="Montserrat" w:cs="Times New Roman"/>
          <w:sz w:val="20"/>
          <w:szCs w:val="20"/>
          <w:lang w:eastAsia="es-ES"/>
        </w:rPr>
        <w:t>-2025/COPADEH/</w:t>
      </w:r>
      <w:r>
        <w:rPr>
          <w:rFonts w:ascii="Montserrat" w:eastAsia="Times New Roman" w:hAnsi="Montserrat" w:cs="Times New Roman"/>
          <w:sz w:val="20"/>
          <w:szCs w:val="20"/>
          <w:lang w:eastAsia="es-ES"/>
        </w:rPr>
        <w:t>SJGM/</w:t>
      </w:r>
      <w:bookmarkEnd w:id="0"/>
      <w:proofErr w:type="spellStart"/>
      <w:r>
        <w:rPr>
          <w:rFonts w:ascii="Montserrat" w:eastAsia="Times New Roman" w:hAnsi="Montserrat" w:cs="Times New Roman"/>
          <w:sz w:val="20"/>
          <w:szCs w:val="20"/>
          <w:lang w:eastAsia="es-ES"/>
        </w:rPr>
        <w:t>fn</w:t>
      </w:r>
      <w:proofErr w:type="spellEnd"/>
      <w:r w:rsidRPr="00E747F0">
        <w:rPr>
          <w:rFonts w:ascii="Montserrat" w:hAnsi="Montserrat"/>
          <w:sz w:val="20"/>
          <w:szCs w:val="20"/>
        </w:rPr>
        <w:br/>
      </w:r>
      <w:r w:rsidRPr="00E747F0">
        <w:rPr>
          <w:rFonts w:ascii="Montserrat" w:eastAsia="Times New Roman" w:hAnsi="Montserrat" w:cs="Times New Roman"/>
          <w:sz w:val="20"/>
          <w:szCs w:val="20"/>
          <w:lang w:val="es-ES" w:eastAsia="es-ES"/>
        </w:rPr>
        <w:t xml:space="preserve">Guatemala, </w:t>
      </w:r>
      <w:r w:rsidR="00BB67B0">
        <w:rPr>
          <w:rFonts w:ascii="Montserrat" w:eastAsia="Times New Roman" w:hAnsi="Montserrat" w:cs="Times New Roman"/>
          <w:sz w:val="20"/>
          <w:szCs w:val="20"/>
          <w:lang w:val="es-ES" w:eastAsia="es-ES"/>
        </w:rPr>
        <w:t>0</w:t>
      </w:r>
      <w:r w:rsidR="00603071">
        <w:rPr>
          <w:rFonts w:ascii="Montserrat" w:eastAsia="Times New Roman" w:hAnsi="Montserrat" w:cs="Times New Roman"/>
          <w:sz w:val="20"/>
          <w:szCs w:val="20"/>
          <w:lang w:val="es-ES" w:eastAsia="es-ES"/>
        </w:rPr>
        <w:t>5</w:t>
      </w:r>
      <w:r>
        <w:rPr>
          <w:rFonts w:ascii="Montserrat" w:eastAsia="Times New Roman" w:hAnsi="Montserrat" w:cs="Times New Roman"/>
          <w:sz w:val="20"/>
          <w:szCs w:val="20"/>
          <w:lang w:val="es-ES" w:eastAsia="es-ES"/>
        </w:rPr>
        <w:t xml:space="preserve"> </w:t>
      </w:r>
      <w:r w:rsidRPr="00E747F0">
        <w:rPr>
          <w:rFonts w:ascii="Montserrat" w:eastAsia="Times New Roman" w:hAnsi="Montserrat" w:cs="Times New Roman"/>
          <w:sz w:val="20"/>
          <w:szCs w:val="20"/>
          <w:lang w:val="es-ES" w:eastAsia="es-ES"/>
        </w:rPr>
        <w:t xml:space="preserve">de </w:t>
      </w:r>
      <w:r w:rsidR="00BB67B0">
        <w:rPr>
          <w:rFonts w:ascii="Montserrat" w:eastAsia="Times New Roman" w:hAnsi="Montserrat" w:cs="Times New Roman"/>
          <w:sz w:val="20"/>
          <w:szCs w:val="20"/>
          <w:lang w:val="es-ES" w:eastAsia="es-ES"/>
        </w:rPr>
        <w:t>septiembre</w:t>
      </w:r>
      <w:r w:rsidRPr="00E747F0">
        <w:rPr>
          <w:rFonts w:ascii="Montserrat" w:eastAsia="Times New Roman" w:hAnsi="Montserrat" w:cs="Times New Roman"/>
          <w:sz w:val="20"/>
          <w:szCs w:val="20"/>
          <w:lang w:val="es-ES" w:eastAsia="es-ES"/>
        </w:rPr>
        <w:t xml:space="preserve"> de 2025</w:t>
      </w:r>
    </w:p>
    <w:p w14:paraId="3C550891" w14:textId="77777777" w:rsidR="00D57846" w:rsidRDefault="00D57846" w:rsidP="00597D7E">
      <w:pPr>
        <w:pStyle w:val="Sinespaciado"/>
        <w:spacing w:after="0" w:line="240" w:lineRule="auto"/>
        <w:jc w:val="center"/>
        <w:rPr>
          <w:rStyle w:val="Textoennegrita"/>
          <w:rFonts w:ascii="Montserrat" w:hAnsi="Montserrat"/>
          <w:sz w:val="20"/>
          <w:szCs w:val="20"/>
        </w:rPr>
      </w:pPr>
    </w:p>
    <w:p w14:paraId="47FB03C9" w14:textId="26DF7669" w:rsidR="00597D7E" w:rsidRPr="00612AC8" w:rsidRDefault="00597D7E" w:rsidP="00597D7E">
      <w:pPr>
        <w:pStyle w:val="Sinespaciado"/>
        <w:spacing w:after="0" w:line="240" w:lineRule="auto"/>
        <w:jc w:val="center"/>
      </w:pPr>
      <w:r w:rsidRPr="00612AC8">
        <w:rPr>
          <w:rStyle w:val="Textoennegrita"/>
          <w:rFonts w:ascii="Montserrat" w:hAnsi="Montserrat"/>
          <w:sz w:val="20"/>
          <w:szCs w:val="20"/>
        </w:rPr>
        <w:t xml:space="preserve">INFORME </w:t>
      </w:r>
      <w:r w:rsidR="00BB67B0">
        <w:rPr>
          <w:rStyle w:val="Textoennegrita"/>
          <w:rFonts w:ascii="Montserrat" w:hAnsi="Montserrat"/>
          <w:sz w:val="20"/>
          <w:szCs w:val="20"/>
        </w:rPr>
        <w:t>AGOSTO</w:t>
      </w:r>
      <w:r w:rsidRPr="00612AC8">
        <w:rPr>
          <w:rStyle w:val="Textoennegrita"/>
          <w:rFonts w:ascii="Montserrat" w:hAnsi="Montserrat"/>
          <w:sz w:val="20"/>
          <w:szCs w:val="20"/>
        </w:rPr>
        <w:t xml:space="preserve"> 2025</w:t>
      </w:r>
    </w:p>
    <w:p w14:paraId="03CD1003" w14:textId="77777777" w:rsidR="00597D7E" w:rsidRPr="00E747F0" w:rsidRDefault="00597D7E" w:rsidP="00597D7E">
      <w:pPr>
        <w:pStyle w:val="NormalWeb"/>
        <w:spacing w:before="0" w:beforeAutospacing="0" w:after="0" w:afterAutospacing="0"/>
        <w:rPr>
          <w:rStyle w:val="Textoennegrita"/>
          <w:rFonts w:ascii="Montserrat" w:hAnsi="Montserrat"/>
          <w:b w:val="0"/>
          <w:bCs w:val="0"/>
          <w:sz w:val="20"/>
          <w:szCs w:val="20"/>
        </w:rPr>
      </w:pPr>
    </w:p>
    <w:p w14:paraId="6CEBFC55" w14:textId="39D9E1CD" w:rsidR="00597D7E" w:rsidRDefault="00597D7E" w:rsidP="00D57846">
      <w:pPr>
        <w:spacing w:after="0" w:line="240" w:lineRule="auto"/>
        <w:jc w:val="both"/>
        <w:rPr>
          <w:rStyle w:val="Textoennegrita"/>
          <w:rFonts w:ascii="Montserrat" w:eastAsia="Times New Roman" w:hAnsi="Montserrat" w:cs="Times New Roman"/>
          <w:b w:val="0"/>
          <w:bCs w:val="0"/>
          <w:sz w:val="20"/>
          <w:szCs w:val="20"/>
        </w:rPr>
      </w:pPr>
      <w:r w:rsidRPr="009A123A">
        <w:rPr>
          <w:rStyle w:val="Textoennegrita"/>
          <w:rFonts w:ascii="Montserrat" w:eastAsia="Times New Roman" w:hAnsi="Montserrat" w:cs="Times New Roman"/>
          <w:sz w:val="20"/>
          <w:szCs w:val="20"/>
        </w:rPr>
        <w:t xml:space="preserve">En cumplimiento de las obligaciones de transparencia establecidas en el artículo 10, numeral 29 del Decreto Número 57-2008, </w:t>
      </w:r>
      <w:r w:rsidRPr="009A123A">
        <w:rPr>
          <w:rStyle w:val="Textoennegrita"/>
          <w:rFonts w:ascii="Montserrat" w:eastAsia="Times New Roman" w:hAnsi="Montserrat" w:cs="Times New Roman"/>
          <w:i/>
          <w:iCs/>
          <w:sz w:val="20"/>
          <w:szCs w:val="20"/>
        </w:rPr>
        <w:t>Ley de Acceso a la Información Pública</w:t>
      </w:r>
      <w:r w:rsidRPr="009A123A">
        <w:rPr>
          <w:rStyle w:val="Textoennegrita"/>
          <w:rFonts w:ascii="Montserrat" w:eastAsia="Times New Roman" w:hAnsi="Montserrat" w:cs="Times New Roman"/>
          <w:sz w:val="20"/>
          <w:szCs w:val="20"/>
        </w:rPr>
        <w:t xml:space="preserve">, la Sede Central presenta a continuación el detalle de las acciones relevantes realizadas durante el mes de </w:t>
      </w:r>
      <w:r w:rsidR="00BB67B0">
        <w:rPr>
          <w:rStyle w:val="Textoennegrita"/>
          <w:rFonts w:ascii="Montserrat" w:eastAsia="Times New Roman" w:hAnsi="Montserrat" w:cs="Times New Roman"/>
          <w:sz w:val="20"/>
          <w:szCs w:val="20"/>
        </w:rPr>
        <w:t>agosto</w:t>
      </w:r>
      <w:r w:rsidRPr="009A123A">
        <w:rPr>
          <w:rStyle w:val="Textoennegrita"/>
          <w:rFonts w:ascii="Montserrat" w:eastAsia="Times New Roman" w:hAnsi="Montserrat" w:cs="Times New Roman"/>
          <w:sz w:val="20"/>
          <w:szCs w:val="20"/>
        </w:rPr>
        <w:t xml:space="preserve"> de 2025.</w:t>
      </w:r>
    </w:p>
    <w:p w14:paraId="343C4064" w14:textId="77777777" w:rsidR="00597D7E" w:rsidRDefault="00597D7E" w:rsidP="00D57846">
      <w:pPr>
        <w:spacing w:after="0" w:line="240" w:lineRule="auto"/>
        <w:jc w:val="center"/>
        <w:rPr>
          <w:rFonts w:ascii="Montserrat" w:eastAsia="Arial" w:hAnsi="Montserrat" w:cs="Arial"/>
          <w:bCs/>
          <w:color w:val="000000"/>
          <w:sz w:val="20"/>
          <w:szCs w:val="20"/>
        </w:rPr>
      </w:pPr>
    </w:p>
    <w:p w14:paraId="067F0B62" w14:textId="77777777" w:rsidR="00597D7E" w:rsidRPr="00612AC8" w:rsidRDefault="00597D7E" w:rsidP="00D57846">
      <w:pPr>
        <w:spacing w:after="0" w:line="240" w:lineRule="auto"/>
        <w:jc w:val="both"/>
        <w:rPr>
          <w:rFonts w:ascii="Montserrat" w:eastAsia="Arial" w:hAnsi="Montserrat" w:cs="Arial"/>
          <w:b/>
          <w:color w:val="000000"/>
          <w:sz w:val="20"/>
          <w:szCs w:val="20"/>
        </w:rPr>
      </w:pPr>
      <w:r w:rsidRPr="00612AC8">
        <w:rPr>
          <w:rFonts w:ascii="Montserrat" w:eastAsia="Arial" w:hAnsi="Montserrat" w:cs="Arial"/>
          <w:b/>
          <w:color w:val="000000"/>
          <w:sz w:val="20"/>
          <w:szCs w:val="20"/>
        </w:rPr>
        <w:t>Objetivo General:</w:t>
      </w:r>
    </w:p>
    <w:p w14:paraId="52E453EA" w14:textId="6D86AD0D" w:rsidR="00597D7E" w:rsidRDefault="00597D7E" w:rsidP="00D57846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Facilitar y promover procesos de diálogo, análisis, </w:t>
      </w:r>
      <w:r>
        <w:rPr>
          <w:rFonts w:ascii="Montserrat" w:eastAsia="Arial" w:hAnsi="Montserrat" w:cs="Arial"/>
          <w:bCs/>
          <w:color w:val="000000"/>
          <w:sz w:val="20"/>
          <w:szCs w:val="20"/>
        </w:rPr>
        <w:t>documentación</w:t>
      </w: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 y formulación de propuestas en materia de derechos humanos, cultura de paz y mecanismos de diálogo, mediante la asesoría y coordinación con dependencias del Organismo Ejecutivo y otros actores clave. Todo ello con el fin de prevenir violaciones a los derechos humanos, coordinar el cumplimiento y seguimiento de medidas cautelares, y apoyar la profesionalización en cultura de paz en los departamentos de Guatemala</w:t>
      </w:r>
      <w:r w:rsidR="00BB67B0">
        <w:rPr>
          <w:rFonts w:ascii="Montserrat" w:eastAsia="Arial" w:hAnsi="Montserrat" w:cs="Arial"/>
          <w:bCs/>
          <w:color w:val="000000"/>
          <w:sz w:val="20"/>
          <w:szCs w:val="20"/>
        </w:rPr>
        <w:t>.</w:t>
      </w:r>
    </w:p>
    <w:p w14:paraId="1C742362" w14:textId="77777777" w:rsidR="00597D7E" w:rsidRDefault="00597D7E" w:rsidP="00D57846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</w:p>
    <w:p w14:paraId="2E7E253E" w14:textId="77777777" w:rsidR="00597D7E" w:rsidRPr="00612AC8" w:rsidRDefault="00597D7E" w:rsidP="00D57846">
      <w:pPr>
        <w:spacing w:after="0" w:line="240" w:lineRule="auto"/>
        <w:jc w:val="both"/>
        <w:rPr>
          <w:rFonts w:ascii="Montserrat" w:eastAsia="Arial" w:hAnsi="Montserrat" w:cs="Arial"/>
          <w:b/>
          <w:color w:val="000000"/>
          <w:sz w:val="20"/>
          <w:szCs w:val="20"/>
        </w:rPr>
      </w:pPr>
      <w:r w:rsidRPr="00612AC8">
        <w:rPr>
          <w:rFonts w:ascii="Montserrat" w:eastAsia="Arial" w:hAnsi="Montserrat" w:cs="Arial"/>
          <w:b/>
          <w:color w:val="000000"/>
          <w:sz w:val="20"/>
          <w:szCs w:val="20"/>
        </w:rPr>
        <w:t>Objetivos Específicos:</w:t>
      </w:r>
    </w:p>
    <w:p w14:paraId="38678FAB" w14:textId="51BB8A90" w:rsidR="00597D7E" w:rsidRPr="009A123A" w:rsidRDefault="00597D7E" w:rsidP="00D57846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Impulsar espacios de diálogo y colaboración entre dependencias del Organismo Ejecutivo y actores relevantes para prevenir violaciones a los derechos humanos en los departamentos.</w:t>
      </w:r>
    </w:p>
    <w:p w14:paraId="77FF6C48" w14:textId="77777777" w:rsidR="00597D7E" w:rsidRPr="009A123A" w:rsidRDefault="00597D7E" w:rsidP="00D57846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Desarrollar y coordinar procesos de análisis y documentación en temas relacionados con derechos humanos, cultura de paz y mecanismos de diálogo.</w:t>
      </w:r>
    </w:p>
    <w:p w14:paraId="1CEA0C35" w14:textId="77777777" w:rsidR="00597D7E" w:rsidRPr="009A123A" w:rsidRDefault="00597D7E" w:rsidP="00D57846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Coordinar el cumplimiento y seguimiento de medidas cautelares eficaces para la protección de los derechos humanos en situaciones de riesgo o vulnerabilidad.</w:t>
      </w:r>
    </w:p>
    <w:p w14:paraId="59E2FF14" w14:textId="77777777" w:rsidR="00597D7E" w:rsidRPr="009A123A" w:rsidRDefault="00597D7E" w:rsidP="00D57846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Dar seguimiento a la implementación de soluciones amistosas en conflictos relacionados con derechos humanos y cultura de paz.</w:t>
      </w:r>
    </w:p>
    <w:p w14:paraId="74609A73" w14:textId="77777777" w:rsidR="00597D7E" w:rsidRDefault="00597D7E" w:rsidP="00D57846">
      <w:pPr>
        <w:spacing w:after="0" w:line="240" w:lineRule="auto"/>
        <w:jc w:val="center"/>
        <w:rPr>
          <w:rFonts w:ascii="Montserrat" w:eastAsia="Arial" w:hAnsi="Montserrat" w:cs="Arial"/>
          <w:bCs/>
          <w:color w:val="000000"/>
          <w:sz w:val="20"/>
          <w:szCs w:val="20"/>
        </w:rPr>
      </w:pPr>
    </w:p>
    <w:p w14:paraId="3912151B" w14:textId="322FB540" w:rsidR="00597D7E" w:rsidRDefault="00597D7E" w:rsidP="00D57846">
      <w:pPr>
        <w:spacing w:after="0" w:line="240" w:lineRule="auto"/>
        <w:jc w:val="both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En este marco, se adjunta </w:t>
      </w:r>
      <w:r>
        <w:rPr>
          <w:rFonts w:ascii="Montserrat" w:eastAsia="Arial" w:hAnsi="Montserrat" w:cs="Arial"/>
          <w:bCs/>
          <w:color w:val="000000"/>
          <w:sz w:val="20"/>
          <w:szCs w:val="20"/>
        </w:rPr>
        <w:t>una tabla</w:t>
      </w: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 </w:t>
      </w:r>
      <w:r>
        <w:rPr>
          <w:rFonts w:ascii="Montserrat" w:eastAsia="Arial" w:hAnsi="Montserrat" w:cs="Arial"/>
          <w:bCs/>
          <w:color w:val="000000"/>
          <w:sz w:val="20"/>
          <w:szCs w:val="20"/>
        </w:rPr>
        <w:t>que presenta las</w:t>
      </w: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 actividades correspondientes al mes de </w:t>
      </w:r>
      <w:r w:rsidR="00BB67B0">
        <w:rPr>
          <w:rFonts w:ascii="Montserrat" w:eastAsia="Arial" w:hAnsi="Montserrat" w:cs="Arial"/>
          <w:bCs/>
          <w:color w:val="000000"/>
          <w:sz w:val="20"/>
          <w:szCs w:val="20"/>
        </w:rPr>
        <w:t>agosto</w:t>
      </w: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 xml:space="preserve"> de 2025, los cuales contienen el resumen y detalle de las principales acciones ejecutadas.</w:t>
      </w:r>
    </w:p>
    <w:p w14:paraId="05C072DF" w14:textId="3E206602" w:rsidR="00D57846" w:rsidRDefault="00D57846" w:rsidP="00D57846">
      <w:pPr>
        <w:spacing w:after="0" w:line="240" w:lineRule="auto"/>
        <w:rPr>
          <w:rFonts w:ascii="Montserrat" w:eastAsia="Arial" w:hAnsi="Montserrat" w:cs="Arial"/>
          <w:bCs/>
          <w:color w:val="000000"/>
          <w:sz w:val="20"/>
          <w:szCs w:val="20"/>
        </w:rPr>
      </w:pPr>
    </w:p>
    <w:p w14:paraId="4303821E" w14:textId="77777777" w:rsidR="00597D7E" w:rsidRPr="009A123A" w:rsidRDefault="00597D7E" w:rsidP="00D57846">
      <w:pPr>
        <w:spacing w:after="0" w:line="240" w:lineRule="auto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Sin otro particular, me suscribo.</w:t>
      </w:r>
    </w:p>
    <w:p w14:paraId="78A3A012" w14:textId="77777777" w:rsidR="00597D7E" w:rsidRDefault="00597D7E" w:rsidP="00D57846">
      <w:pPr>
        <w:spacing w:after="0" w:line="240" w:lineRule="auto"/>
        <w:rPr>
          <w:rFonts w:ascii="Montserrat" w:eastAsia="Arial" w:hAnsi="Montserrat" w:cs="Arial"/>
          <w:bCs/>
          <w:color w:val="000000"/>
          <w:sz w:val="20"/>
          <w:szCs w:val="20"/>
        </w:rPr>
      </w:pPr>
      <w:r w:rsidRPr="009A123A">
        <w:rPr>
          <w:rFonts w:ascii="Montserrat" w:eastAsia="Arial" w:hAnsi="Montserrat" w:cs="Arial"/>
          <w:bCs/>
          <w:color w:val="000000"/>
          <w:sz w:val="20"/>
          <w:szCs w:val="20"/>
        </w:rPr>
        <w:t>Atentamente,</w:t>
      </w:r>
    </w:p>
    <w:p w14:paraId="7D2BAF84" w14:textId="18EC0C19" w:rsidR="00344894" w:rsidRDefault="0050541A" w:rsidP="0050541A">
      <w:pPr>
        <w:spacing w:after="0"/>
        <w:ind w:left="2880" w:firstLine="720"/>
        <w:rPr>
          <w:rFonts w:ascii="Montserrat" w:eastAsia="Arial" w:hAnsi="Montserrat" w:cs="Arial"/>
          <w:bCs/>
          <w:color w:val="000000"/>
          <w:sz w:val="20"/>
          <w:szCs w:val="20"/>
        </w:rPr>
        <w:sectPr w:rsidR="00344894" w:rsidSect="00344894">
          <w:headerReference w:type="default" r:id="rId9"/>
          <w:footerReference w:type="default" r:id="rId10"/>
          <w:pgSz w:w="12240" w:h="15840" w:code="1"/>
          <w:pgMar w:top="1134" w:right="1701" w:bottom="1985" w:left="1701" w:header="1705" w:footer="397" w:gutter="0"/>
          <w:cols w:space="708"/>
          <w:docGrid w:linePitch="360"/>
        </w:sectPr>
      </w:pPr>
      <w:r w:rsidRPr="0050541A">
        <w:rPr>
          <w:rFonts w:ascii="Montserrat" w:eastAsia="Arial" w:hAnsi="Montserrat" w:cs="Arial"/>
          <w:bCs/>
          <w:noProof/>
          <w:color w:val="000000"/>
          <w:sz w:val="20"/>
          <w:szCs w:val="20"/>
        </w:rPr>
        <w:drawing>
          <wp:inline distT="0" distB="0" distL="0" distR="0" wp14:anchorId="3298D4DA" wp14:editId="3C6E3FED">
            <wp:extent cx="2399665" cy="1247445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9830" cy="125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396"/>
        <w:gridCol w:w="1687"/>
        <w:gridCol w:w="2961"/>
        <w:gridCol w:w="1461"/>
        <w:gridCol w:w="2533"/>
        <w:gridCol w:w="2268"/>
        <w:gridCol w:w="1885"/>
      </w:tblGrid>
      <w:tr w:rsidR="00A94AB4" w:rsidRPr="007D4866" w14:paraId="05E4818F" w14:textId="77777777" w:rsidTr="008358FF">
        <w:trPr>
          <w:trHeight w:val="682"/>
          <w:tblHeader/>
          <w:jc w:val="center"/>
        </w:trPr>
        <w:tc>
          <w:tcPr>
            <w:tcW w:w="16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57CF589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D486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ES"/>
              </w:rPr>
              <w:lastRenderedPageBreak/>
              <w:t>SEDE</w:t>
            </w: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ES"/>
              </w:rPr>
              <w:t xml:space="preserve"> REGIONAL DEPARTAMENTO DE GUATEMALA</w:t>
            </w:r>
          </w:p>
        </w:tc>
      </w:tr>
      <w:tr w:rsidR="00A94AB4" w:rsidRPr="007D4866" w14:paraId="4D0BAED8" w14:textId="77777777" w:rsidTr="008358FF">
        <w:trPr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2A4AF6EF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8EFFA34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95E6C64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6710774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7937BFC9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AC5694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32646198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000E2DA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7D4866" w14:paraId="5E84DC61" w14:textId="77777777" w:rsidTr="008358FF">
        <w:trPr>
          <w:trHeight w:val="250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F72A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56D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04/08/2025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7799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F46E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Investigación en fuentes abiertas de información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F19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DISER, COPADEH.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40B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Generación de documento con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sistematización de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Medidas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; de solicitud,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autelares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p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rovisionales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.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Sentencias, soluciones Amistosas,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y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peticiones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86E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Administrar la información recopilada de las sedes regionales.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C86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Población a nivel regional.</w:t>
            </w:r>
          </w:p>
        </w:tc>
      </w:tr>
      <w:tr w:rsidR="00A94AB4" w:rsidRPr="007D4866" w14:paraId="3873AD72" w14:textId="77777777" w:rsidTr="008358FF">
        <w:trPr>
          <w:trHeight w:val="1661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76CD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6B09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05/08/2025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19E2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DC7A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Investigación en fuentes abiertas de información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A74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DISER, COPADEH.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702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Generación de documento con sistematización de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Compilación de Desalojos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9F0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Administrar la información recopilada de las sedes regionales.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8F2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Población a nivel regional.</w:t>
            </w:r>
          </w:p>
        </w:tc>
      </w:tr>
      <w:tr w:rsidR="00A94AB4" w:rsidRPr="007D4866" w14:paraId="0573B44E" w14:textId="77777777" w:rsidTr="008358FF">
        <w:trPr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1BAB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3EEB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20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E6B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7382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Elaboración de base de datos de enlaces estratégicos de DISER.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ACF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DISER, COPADEH.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2C74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Generar una base de datos estratégica con actores aliados en campo.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4A6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Administrar la información recopilada de las sedes regionales.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3A7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Población a nivel nacional.</w:t>
            </w:r>
          </w:p>
        </w:tc>
      </w:tr>
      <w:tr w:rsidR="00A94AB4" w:rsidRPr="007D4866" w14:paraId="55473D2B" w14:textId="77777777" w:rsidTr="008358FF">
        <w:trPr>
          <w:trHeight w:val="153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D11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4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AB83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31/08/2025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49A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San Vicente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br/>
              <w:t>Pacaya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Escuintla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7BC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Técnica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para el retorno de PNC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 en el municipio.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714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Gobernación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br/>
              <w:t>Departamental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18F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Coordinar acciones para la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reinstalación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PNC, en el municipio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9EB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Coordinar y contribuir con autoridades locales, con el fin de solucionar las necesidades y demandas sociales.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83E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Población del municipio de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San Vicente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br/>
              <w:t>Pacaya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Escuintla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7D4866" w14:paraId="5C9ADBF6" w14:textId="77777777" w:rsidTr="008358FF">
        <w:trPr>
          <w:trHeight w:val="266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2873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9443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07/08/2025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A843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Coatepeque, Quetzaltenango.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049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dialogo caso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“P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restaciones laborales interpuest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s por el Sindicato de Trabajadores de la Hacienda San Juan El Horizonte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”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, Empresa La Exacta, S.A. (SITHJEXACTA)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2F4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Inspectoría General de Trabajo, Ministerio de Trabajo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C4D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Acompañar a funcionarios del Ministerio de trabajo durante el desarrollo de la mesa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diálogo.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EE6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Coordinar y contribuir con autoridades locales, con el fin de solucionar las necesidades y demandas sociales.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03E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sindicalistas y representantes de la entidad mercantil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7D4866" w14:paraId="5ED72F8D" w14:textId="77777777" w:rsidTr="008358FF">
        <w:trPr>
          <w:trHeight w:val="2081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55B0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24CF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FCB1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F1B0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Acompañamiento a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Crisis en Centro Especializado en Centro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Reinserción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Juvenil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D38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Ministerio de Gobernación.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881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Garantizar el uso proporcional de la fuerza para el rescate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rehenes.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9E5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136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Población del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Centro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Reinserción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Juvenil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7D4866" w14:paraId="39D6CE42" w14:textId="77777777" w:rsidTr="008358FF">
        <w:trPr>
          <w:trHeight w:val="1740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20B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C0D4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19/08/2025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6663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C12C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Monitore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o de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manifestación pacífica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de PAC y ex militares en el Congreso de la República, Ministerio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Desarrollo y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Ministerio de Trabajo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99BD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Ministerio de Gobernación.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388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Promover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el respeto a los derechos fundamentales de PAC y ex militares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4753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FD6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PAC y ex militares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7D4866" w14:paraId="706D351E" w14:textId="77777777" w:rsidTr="008358FF">
        <w:trPr>
          <w:trHeight w:val="1740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3926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3ED0F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30/08/2025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A0D0D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Guatemala, Guatemala.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37E5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Acompañamiento y seguimiento al señor Esteban </w:t>
            </w:r>
            <w:proofErr w:type="spellStart"/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Toc</w:t>
            </w:r>
            <w:proofErr w:type="spellEnd"/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proofErr w:type="spellStart"/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Tzay</w:t>
            </w:r>
            <w:proofErr w:type="spellEnd"/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ex vicealcalde de la Alcaldía Indígena de Sololá, en el marco de la solicitud de Medidas Cautelares MC-853-23, Autoridades Ancestrales Indígenas Guatemala.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2257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DISER, COPADEH.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DFE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Garantizar que las actuaciones del estado no agraven ni intensifiquen las causas que dieron origen a dicha solicitud y se preserve en todo momento el respeto a sus derechos fundamentales. 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2318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0D76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Autoridades Ancestrales Indígenas Guatemala.</w:t>
            </w:r>
          </w:p>
        </w:tc>
      </w:tr>
    </w:tbl>
    <w:p w14:paraId="289BA427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75F54781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5DC509CF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6B164468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504B2D6F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396"/>
        <w:gridCol w:w="1687"/>
        <w:gridCol w:w="2961"/>
        <w:gridCol w:w="1523"/>
        <w:gridCol w:w="2522"/>
        <w:gridCol w:w="2219"/>
        <w:gridCol w:w="1883"/>
      </w:tblGrid>
      <w:tr w:rsidR="00A94AB4" w:rsidRPr="007D4866" w14:paraId="28327D4A" w14:textId="77777777" w:rsidTr="008358FF">
        <w:trPr>
          <w:trHeight w:val="547"/>
          <w:tblHeader/>
          <w:jc w:val="center"/>
        </w:trPr>
        <w:tc>
          <w:tcPr>
            <w:tcW w:w="16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700E3DD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7D4866">
              <w:rPr>
                <w:rFonts w:ascii="Arial" w:hAnsi="Arial" w:cs="Arial"/>
                <w:b/>
                <w:bCs/>
                <w:color w:val="FFFFFF" w:themeColor="background1"/>
              </w:rPr>
              <w:t>SEDE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 REGIONAL DEPARTAMENTO DE</w:t>
            </w:r>
            <w:r w:rsidRPr="007D4866">
              <w:rPr>
                <w:rFonts w:ascii="Arial" w:hAnsi="Arial" w:cs="Arial"/>
                <w:b/>
                <w:bCs/>
                <w:color w:val="FFFFFF" w:themeColor="background1"/>
              </w:rPr>
              <w:t xml:space="preserve"> PETÉN </w:t>
            </w:r>
          </w:p>
        </w:tc>
      </w:tr>
      <w:tr w:rsidR="00A94AB4" w:rsidRPr="007D4866" w14:paraId="785F8D26" w14:textId="77777777" w:rsidTr="008358FF">
        <w:trPr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33FD37DB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4549A56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0CB19D8D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4F5E891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38E7BAF3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2CFBBF90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0F0D57F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423B4F57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7D4866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7D4866" w14:paraId="2CF94F20" w14:textId="77777777" w:rsidTr="008358FF">
        <w:trPr>
          <w:trHeight w:val="250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6F52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68C1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08/08/2025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9226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San Benito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A81F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Reunión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ordinaria C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onsejo Municipal de Desarrollo, San Benito, Petén.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EC4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Municipalidad de San Benito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C8B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Presentación de nuevos integrantes de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COCODE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Barrio El Milagro, presentación de avances de proyectos ordinarios y extraordinarios 2025,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actividades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ejecutadas por la dirección municipal de educación, información de actividades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 xml:space="preserve">en conmemoración 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del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día del maíz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168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6723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Población vulnerable, segmentación por género.</w:t>
            </w:r>
          </w:p>
        </w:tc>
      </w:tr>
      <w:tr w:rsidR="00A94AB4" w:rsidRPr="007D4866" w14:paraId="2ECC912D" w14:textId="77777777" w:rsidTr="008358FF">
        <w:trPr>
          <w:trHeight w:val="227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D449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DE12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10/08/2025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4405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Flores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5C81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Coordinación y acompañamiento a seguimiento de Medida Cautelar 412-17, Laguna Larga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1F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Gobernador departamental de Petén.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58A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Acompañar y coordinar la atención de salud y traslado de pareja con padecimiento de diabetes y pie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diabético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en estado avanzado.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866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78B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Población vulnerable, segmentación por género.</w:t>
            </w:r>
          </w:p>
        </w:tc>
      </w:tr>
      <w:tr w:rsidR="00A94AB4" w:rsidRPr="007D4866" w14:paraId="7B242584" w14:textId="77777777" w:rsidTr="008358FF">
        <w:trPr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A2CC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lastRenderedPageBreak/>
              <w:t>3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3FE4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12/08/2025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773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Flores</w:t>
            </w:r>
            <w:r w:rsidRPr="007D4866">
              <w:rPr>
                <w:rFonts w:ascii="Arial" w:eastAsia="Times New Roman" w:hAnsi="Arial" w:cs="Arial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FF36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Taller para agendas territoriales en Seguridad Alimentaria y Nutricional.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D89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SESAN y Gobernación</w:t>
            </w:r>
            <w:r w:rsidRPr="007D4866">
              <w:rPr>
                <w:rFonts w:ascii="Arial" w:eastAsia="Times New Roman" w:hAnsi="Arial" w:cs="Arial"/>
                <w:lang w:eastAsia="es-ES"/>
              </w:rPr>
              <w:t xml:space="preserve"> Departamental</w:t>
            </w:r>
            <w:r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0EF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 xml:space="preserve">Coordinación y gestión para </w:t>
            </w:r>
            <w:r w:rsidRPr="007D4866">
              <w:rPr>
                <w:rFonts w:ascii="Arial" w:eastAsia="Times New Roman" w:hAnsi="Arial" w:cs="Arial"/>
                <w:lang w:eastAsia="es-ES"/>
              </w:rPr>
              <w:t>elaboración de</w:t>
            </w:r>
            <w:r w:rsidRPr="003A2572">
              <w:rPr>
                <w:rFonts w:ascii="Arial" w:eastAsia="Times New Roman" w:hAnsi="Arial" w:cs="Arial"/>
                <w:lang w:eastAsia="es-ES"/>
              </w:rPr>
              <w:t xml:space="preserve"> planes de desarrollo departamental</w:t>
            </w:r>
            <w:r w:rsidRPr="007D4866"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179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756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Población vulnerable, segmentación por género.</w:t>
            </w:r>
          </w:p>
        </w:tc>
      </w:tr>
      <w:tr w:rsidR="00A94AB4" w:rsidRPr="007D4866" w14:paraId="3EC821F4" w14:textId="77777777" w:rsidTr="008358FF">
        <w:trPr>
          <w:trHeight w:val="2100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3A2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2E38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15/08/2025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F55D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San Andrés</w:t>
            </w:r>
            <w:r w:rsidRPr="007D4866">
              <w:rPr>
                <w:rFonts w:ascii="Arial" w:eastAsia="Times New Roman" w:hAnsi="Arial" w:cs="Arial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AC0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Reunión COMUDE</w:t>
            </w:r>
            <w:r w:rsidRPr="007D4866">
              <w:rPr>
                <w:rFonts w:ascii="Arial" w:eastAsia="Times New Roman" w:hAnsi="Arial" w:cs="Arial"/>
                <w:lang w:eastAsia="es-ES"/>
              </w:rPr>
              <w:t>,</w:t>
            </w:r>
            <w:r w:rsidRPr="003A2572">
              <w:rPr>
                <w:rFonts w:ascii="Arial" w:eastAsia="Times New Roman" w:hAnsi="Arial" w:cs="Arial"/>
                <w:lang w:eastAsia="es-ES"/>
              </w:rPr>
              <w:t xml:space="preserve"> San Andrés</w:t>
            </w:r>
            <w:r w:rsidRPr="007D4866">
              <w:rPr>
                <w:rFonts w:ascii="Arial" w:eastAsia="Times New Roman" w:hAnsi="Arial" w:cs="Arial"/>
                <w:lang w:eastAsia="es-ES"/>
              </w:rPr>
              <w:t>,</w:t>
            </w:r>
            <w:r w:rsidRPr="003A2572">
              <w:rPr>
                <w:rFonts w:ascii="Arial" w:eastAsia="Times New Roman" w:hAnsi="Arial" w:cs="Arial"/>
                <w:lang w:eastAsia="es-ES"/>
              </w:rPr>
              <w:t xml:space="preserve"> Petén.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002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Municipalidad de San Andrés.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A4D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t xml:space="preserve">Asesorar en </w:t>
            </w:r>
            <w:r w:rsidRPr="003A2572">
              <w:rPr>
                <w:rFonts w:ascii="Arial" w:eastAsia="Times New Roman" w:hAnsi="Arial" w:cs="Arial"/>
                <w:lang w:eastAsia="es-ES"/>
              </w:rPr>
              <w:t>Reunión ordinaria de COMUDE del municipio de San Andrés</w:t>
            </w:r>
            <w:r w:rsidRPr="007D4866"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EDF2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FDB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lang w:eastAsia="es-ES"/>
              </w:rPr>
              <w:t>Población vulnerable, segmentación por género.</w:t>
            </w:r>
          </w:p>
        </w:tc>
      </w:tr>
      <w:tr w:rsidR="00A94AB4" w:rsidRPr="007D4866" w14:paraId="7AA94216" w14:textId="77777777" w:rsidTr="008358FF">
        <w:trPr>
          <w:trHeight w:val="181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B5F64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73952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21/08/2025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EEF42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Flores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832F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Reunión ordinaria Unidad Técnica Departamental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4B24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SEGEPLAN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45E0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Concretar acciones con las instituciones bases que dan aval y verificar que no se den casos de corrupción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que impacten de forma negativa a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 xml:space="preserve"> la población 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vulnerable.</w:t>
            </w:r>
          </w:p>
          <w:p w14:paraId="4F3669C6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9F7D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7D4866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7CBC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Población vulnerable, segmentación por género.</w:t>
            </w:r>
          </w:p>
        </w:tc>
      </w:tr>
      <w:tr w:rsidR="00A94AB4" w:rsidRPr="007D4866" w14:paraId="2B1DBAC0" w14:textId="77777777" w:rsidTr="008358FF">
        <w:trPr>
          <w:trHeight w:val="238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947B1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D4866">
              <w:rPr>
                <w:rFonts w:ascii="Arial" w:eastAsia="Times New Roman" w:hAnsi="Arial" w:cs="Arial"/>
                <w:lang w:eastAsia="es-ES"/>
              </w:rPr>
              <w:lastRenderedPageBreak/>
              <w:t>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03B53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27/08/2025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0B9D2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Flores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Petén.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5885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Reunión COMUDE del Municipio de Flores</w:t>
            </w:r>
            <w:r w:rsidRPr="007D4866">
              <w:rPr>
                <w:rFonts w:ascii="Arial" w:eastAsia="Times New Roman" w:hAnsi="Arial" w:cs="Arial"/>
                <w:color w:val="000000"/>
                <w:lang w:eastAsia="es-ES"/>
              </w:rPr>
              <w:t>, Petén.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1A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Municipalidad de Flores.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BACA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Presentar avances de los proyectos y acreditaciones de la coordinadora municipal, presentación de la oficina de discapacidad.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C920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7D4866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A01F" w14:textId="77777777" w:rsidR="00A94AB4" w:rsidRPr="007D4866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Población vulnerable, segmentación por género.</w:t>
            </w:r>
          </w:p>
        </w:tc>
      </w:tr>
    </w:tbl>
    <w:p w14:paraId="2E922A66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38714BF2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6D7B41ED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2C9D1816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115"/>
        <w:gridCol w:w="1347"/>
        <w:gridCol w:w="2142"/>
        <w:gridCol w:w="1608"/>
        <w:gridCol w:w="2623"/>
        <w:gridCol w:w="3686"/>
        <w:gridCol w:w="1690"/>
        <w:gridCol w:w="14"/>
      </w:tblGrid>
      <w:tr w:rsidR="00A94AB4" w:rsidRPr="00D961F2" w14:paraId="3C67AAC8" w14:textId="77777777" w:rsidTr="008358FF">
        <w:trPr>
          <w:trHeight w:val="547"/>
          <w:tblHeader/>
          <w:jc w:val="center"/>
        </w:trPr>
        <w:tc>
          <w:tcPr>
            <w:tcW w:w="181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21B1C88E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961F2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 xml:space="preserve">SEDE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REGIONAL DEPARTAMENTO DE </w:t>
            </w:r>
            <w:r w:rsidRPr="00D961F2">
              <w:rPr>
                <w:rFonts w:ascii="Arial" w:hAnsi="Arial" w:cs="Arial"/>
                <w:b/>
                <w:bCs/>
                <w:color w:val="FFFFFF" w:themeColor="background1"/>
              </w:rPr>
              <w:t xml:space="preserve">SUCHITEPEQUÉZ </w:t>
            </w:r>
          </w:p>
        </w:tc>
      </w:tr>
      <w:tr w:rsidR="00A94AB4" w:rsidRPr="00D961F2" w14:paraId="6A783B1F" w14:textId="77777777" w:rsidTr="008358FF">
        <w:trPr>
          <w:gridAfter w:val="1"/>
          <w:wAfter w:w="18" w:type="dxa"/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700F8129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DDAFF2D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757C2FCB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384285C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B129654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431E047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719DE4BA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15CA6CF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D961F2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D961F2" w14:paraId="4D9D1805" w14:textId="77777777" w:rsidTr="008358FF">
        <w:trPr>
          <w:gridAfter w:val="1"/>
          <w:wAfter w:w="18" w:type="dxa"/>
          <w:trHeight w:val="207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111F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C0F2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07/08/2025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ED2E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E433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con delegada en Suchitepéquez de CONJUVE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21A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CONJUVE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AB4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Establecer coordinación interinstitucional para actividades entre CONJUVE Y COPADEH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F2C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Definir e incidir en la elaboración de políticas públicas, departamentales y municipales que promuevan la paz, los derechos humanos y disminuyan la conflictividad social.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553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Juventud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1A063BB7" w14:textId="77777777" w:rsidTr="008358FF">
        <w:trPr>
          <w:gridAfter w:val="1"/>
          <w:wAfter w:w="18" w:type="dxa"/>
          <w:trHeight w:val="117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524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36AA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08/08/2025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000E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F958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Participación en Festival de Juventudes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4BC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CONJUVE, Gobernación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1BC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Informar a los jóvenes del departamento sobre las funciones de la COPADEH y 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promover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la imagen de la institución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FB2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val="es-419" w:eastAsia="es-ES"/>
              </w:rPr>
              <w:t>Difundir de manera oportuna, eficiente y objetiva, las acciones de la COPADEH.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1C0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Juventud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75BD6361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D9DC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B451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11/08/2025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5929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5769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de COMUSAN de Mazatenango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0AA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Gobernación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633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Conocer el proyecto del barrido nutricional que se desarrollará en el municipio con el apoyo de Naciones Unidas.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FCF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Definir e incidir en la elaboración de políticas públicas, departamentales y municipales que promuevan la paz, los derechos humanos y disminuyan la conflictividad social.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18A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Mujer, niñez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15BC1C2B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A8096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4008A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12/08/2025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58652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EEFFA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de la Unidad Técnica Departamental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0AC9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SEGEPLAN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701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Atender la convocatoria para conocer el Plan de Desarrollo 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Departamental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el Plan Estratégico Institucional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FDDE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Definir e incidir en la elaboración de políticas públicas, departamentales y municipales que promuevan la paz, los derechos humanos y disminuyan la conflictividad social.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F296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Población en general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02B3D950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4F86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lastRenderedPageBreak/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4AED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15/08/2025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42E0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64D5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del CODEDE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95B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Gobernación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4D2B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Atender la convocatoria de la Gobernación departamental y realizar aportes en materia de derechos humanos de ser necesario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5399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DA7F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Población en general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0FED5DCD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474C2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004C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18/08/2025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3EB02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B85B8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de CODESAN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9D1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Gobernación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4C80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Conocer la planificación de la realización del barrido nutricional que se realizará en la cabecera departamental de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BFD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D961F2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</w:t>
            </w: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5FF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Mujer, niñez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4D5E9E60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43780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1DB8E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21/08/2025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96F4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Mazatenango, Suchitepéquez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BC33E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Conversatorio MICUDE "Desafíos de los representantes de los pueblos indígenas en el sistema de Consejos de Desarrollo"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E8A2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Ministerio de Cultura y Deportes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50CA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Conocer el planteamiento de los desafíos que los representantes de los pueblos indígenas de Suchitepéquez tienen en cuanto a su participación en el Consejo Departamental de Desarrollo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293A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Coordinar y contribuir con autoridades locales, con el fin de solucionar las necesidades y demandas sociales.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79B9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Pueblos indígenas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D961F2" w14:paraId="423110E9" w14:textId="77777777" w:rsidTr="008358FF">
        <w:trPr>
          <w:gridAfter w:val="1"/>
          <w:wAfter w:w="18" w:type="dxa"/>
          <w:trHeight w:val="151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E9F91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eastAsia="es-ES"/>
              </w:rPr>
              <w:lastRenderedPageBreak/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C5D9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22/08/2025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0A27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San Juan Bautista, Suchitepéquez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538BC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Visita de verificación de cumplimento de medida cautelar 782-17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5179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 xml:space="preserve">DISER, </w:t>
            </w:r>
            <w:proofErr w:type="gramStart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COPADEH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..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6C3E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Verificar el cumplimiento de la medida cautelar 782-17</w:t>
            </w: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 xml:space="preserve">. Realizar evaluación </w:t>
            </w:r>
            <w:proofErr w:type="spellStart"/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>medica</w:t>
            </w:r>
            <w:proofErr w:type="spellEnd"/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proporcionar medicamento a la beneficiada. 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65D5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7804" w14:textId="77777777" w:rsidR="00A94AB4" w:rsidRPr="00D961F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D961F2">
              <w:rPr>
                <w:rFonts w:ascii="Arial" w:eastAsia="Times New Roman" w:hAnsi="Arial" w:cs="Arial"/>
                <w:color w:val="000000"/>
                <w:lang w:eastAsia="es-ES"/>
              </w:rPr>
              <w:t xml:space="preserve">Beneficiaria de medida cautelar. </w:t>
            </w:r>
          </w:p>
        </w:tc>
      </w:tr>
    </w:tbl>
    <w:p w14:paraId="6F62A437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1278"/>
        <w:gridCol w:w="1701"/>
        <w:gridCol w:w="2349"/>
        <w:gridCol w:w="1899"/>
        <w:gridCol w:w="1899"/>
        <w:gridCol w:w="3155"/>
        <w:gridCol w:w="1898"/>
        <w:gridCol w:w="8"/>
      </w:tblGrid>
      <w:tr w:rsidR="00A94AB4" w:rsidRPr="006F73F3" w14:paraId="108CC8AA" w14:textId="77777777" w:rsidTr="008358FF">
        <w:trPr>
          <w:trHeight w:val="547"/>
          <w:tblHeader/>
          <w:jc w:val="center"/>
        </w:trPr>
        <w:tc>
          <w:tcPr>
            <w:tcW w:w="16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2CD55E3B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F73F3">
              <w:rPr>
                <w:rFonts w:ascii="Arial" w:hAnsi="Arial" w:cs="Arial"/>
                <w:b/>
                <w:bCs/>
                <w:color w:val="FFFFFF" w:themeColor="background1"/>
              </w:rPr>
              <w:t>SEDE REGIONAL DEPARTAMENTO DE IZABAL</w:t>
            </w:r>
          </w:p>
        </w:tc>
      </w:tr>
      <w:tr w:rsidR="00A94AB4" w:rsidRPr="006F73F3" w14:paraId="5CCA4126" w14:textId="77777777" w:rsidTr="008358FF">
        <w:trPr>
          <w:gridAfter w:val="1"/>
          <w:wAfter w:w="9" w:type="dxa"/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03FAE353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AEF982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4AD086D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5D292BE4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0F85B20F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170C8FF7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7FBB824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ED42CDE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6F73F3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6F73F3" w14:paraId="320B86D2" w14:textId="77777777" w:rsidTr="008358FF">
        <w:trPr>
          <w:gridAfter w:val="1"/>
          <w:wAfter w:w="9" w:type="dxa"/>
          <w:trHeight w:val="2221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3C6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4F17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04/08/2025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07A8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Zacapa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 Zacapa.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AA45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Reunión de seguimiento en el caso de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aldea Santa Rosalía Mármol, Río Hondo, Zacapa.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9D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Gobernación Departamental de Zacapa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C10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Análisis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técnico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legal para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construcción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una ruta de abordaje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392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C1A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Población de la comunidad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de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aldea Santa Rosalía Mármol, Río Hondo, Zacapa.</w:t>
            </w:r>
          </w:p>
        </w:tc>
      </w:tr>
      <w:tr w:rsidR="00A94AB4" w:rsidRPr="006F73F3" w14:paraId="52F42C75" w14:textId="77777777" w:rsidTr="008358FF">
        <w:trPr>
          <w:gridAfter w:val="1"/>
          <w:wAfter w:w="9" w:type="dxa"/>
          <w:trHeight w:val="250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002B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65F2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C7E0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El Estor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 Izabal.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BDB3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J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ornada medica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desarrollada para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la comunidad Buena Vista El Estor Izabal.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8C7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COPADEH,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MSPAS.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C59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Brindar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atención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médica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a la comunidad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de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Buena Vista El Estor Izabal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D81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B03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Niñas, Niños, Mujeres, Hombres, Adulto Mayor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6F73F3" w14:paraId="7E73EB25" w14:textId="77777777" w:rsidTr="008358FF">
        <w:trPr>
          <w:gridAfter w:val="1"/>
          <w:wAfter w:w="9" w:type="dxa"/>
          <w:trHeight w:val="236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A75B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2FF4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08/08/2025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8A60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El Estor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Izabal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5525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de la Mesa de atención a la conflictividad de El Estor Izabal.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0B7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Municipalidad de El Estor Izabal.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17B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Construcción de un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instrumento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para la recopilación de información sobre casos de conflictos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9DC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587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de Santa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Rosalía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Mármol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, Zacapa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6F73F3" w14:paraId="649B23DF" w14:textId="77777777" w:rsidTr="008358FF">
        <w:trPr>
          <w:gridAfter w:val="1"/>
          <w:wAfter w:w="9" w:type="dxa"/>
          <w:trHeight w:val="224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0F38F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eastAsia="es-ES"/>
              </w:rPr>
              <w:lastRenderedPageBreak/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C9E5F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12/08/2025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4922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Zacapa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 Zacapa.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7D4BB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Reunión de seguimiento en el caso de Santa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Rosalía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Mármol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, Zacapa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FFB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Gobernación Departamental de Zacapa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245D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Presentación de información sobre la investigación realizada por el Ministerio de ambiente y PGN.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DAA0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19F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de Santa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Rosalía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Mármol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, Zacapa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6F73F3" w14:paraId="074E7723" w14:textId="77777777" w:rsidTr="008358FF">
        <w:trPr>
          <w:gridAfter w:val="1"/>
          <w:wAfter w:w="9" w:type="dxa"/>
          <w:trHeight w:val="265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C07B1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FD76E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28/08/2025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897C4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Puerto Barrios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 Izabal.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2F6F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Reunión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de Mesa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Seguridad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Alimentaria y Nutricional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 d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e Izabal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DD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Gobernación departamental y SESAN.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EB15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Presentación de la situación de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seguridad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alimentaria de Izabal, enfocada a niños y niñas,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Y mujeres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con problemas de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desnutrición.</w:t>
            </w:r>
          </w:p>
          <w:p w14:paraId="033268E3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814A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CFE6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Población en General.</w:t>
            </w:r>
          </w:p>
        </w:tc>
      </w:tr>
      <w:tr w:rsidR="00A94AB4" w:rsidRPr="006F73F3" w14:paraId="17FAED2E" w14:textId="77777777" w:rsidTr="008358FF">
        <w:trPr>
          <w:gridAfter w:val="1"/>
          <w:wAfter w:w="9" w:type="dxa"/>
          <w:trHeight w:val="236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D1F40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F73F3">
              <w:rPr>
                <w:rFonts w:ascii="Arial" w:eastAsia="Times New Roman" w:hAnsi="Arial" w:cs="Arial"/>
                <w:lang w:eastAsia="es-ES"/>
              </w:rPr>
              <w:lastRenderedPageBreak/>
              <w:t>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4DA8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29708/2025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045AE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Puerto Barrios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, Izabal.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E1FD8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Realizar monitoreo sobre el caso de la </w:t>
            </w: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 </w:t>
            </w:r>
            <w:proofErr w:type="spellStart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Chaab'il</w:t>
            </w:r>
            <w:proofErr w:type="spellEnd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proofErr w:type="spellStart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Ch'och</w:t>
            </w:r>
            <w:proofErr w:type="spellEnd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 xml:space="preserve">', que en idioma </w:t>
            </w:r>
            <w:proofErr w:type="spellStart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Q'eqchi</w:t>
            </w:r>
            <w:proofErr w:type="spellEnd"/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' significa “Tierra Buena”, ubicada en el municipio de Livingston, Izabal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7011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COPADEH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2AC5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eastAsia="Times New Roman" w:hAnsi="Arial" w:cs="Arial"/>
                <w:color w:val="000000"/>
                <w:lang w:eastAsia="es-ES"/>
              </w:rPr>
              <w:t>Acompañar a la comunidad vulnerable por la llegada de personas no identificadas a merodear alrededor de la comunidad.</w:t>
            </w:r>
          </w:p>
          <w:p w14:paraId="27E5A54E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5DBB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F73F3">
              <w:rPr>
                <w:rFonts w:ascii="Arial" w:hAnsi="Arial" w:cs="Arial"/>
                <w:color w:val="000000"/>
                <w:shd w:val="clear" w:color="auto" w:fill="FFFFFF"/>
              </w:rPr>
              <w:t>Coordinar y contribuir con autoridades locales,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91D9" w14:textId="77777777" w:rsidR="00A94AB4" w:rsidRPr="006F73F3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Hombres y Mujeres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</w:tbl>
    <w:p w14:paraId="1069ABCC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40F0596C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1229"/>
        <w:gridCol w:w="1707"/>
        <w:gridCol w:w="2412"/>
        <w:gridCol w:w="1906"/>
        <w:gridCol w:w="2773"/>
        <w:gridCol w:w="2246"/>
        <w:gridCol w:w="1905"/>
        <w:gridCol w:w="8"/>
      </w:tblGrid>
      <w:tr w:rsidR="00A94AB4" w:rsidRPr="00AC6BBC" w14:paraId="17C4A2F1" w14:textId="77777777" w:rsidTr="008358FF">
        <w:trPr>
          <w:trHeight w:val="547"/>
          <w:tblHeader/>
          <w:jc w:val="center"/>
        </w:trPr>
        <w:tc>
          <w:tcPr>
            <w:tcW w:w="163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5FA3536F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AC6BBC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SEDE REGIONAL DEPARTAMENTO DE QUETZALTENANGO</w:t>
            </w:r>
          </w:p>
        </w:tc>
      </w:tr>
      <w:tr w:rsidR="00A94AB4" w:rsidRPr="00AC6BBC" w14:paraId="1FE60562" w14:textId="77777777" w:rsidTr="008358FF">
        <w:trPr>
          <w:gridAfter w:val="1"/>
          <w:wAfter w:w="9" w:type="dxa"/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DABB451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F316D2D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56364AF6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7BE6A3B1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A22C5D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030BE155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79D03DC3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44DE5169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AC6BBC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AC6BBC" w14:paraId="4880F8F0" w14:textId="77777777" w:rsidTr="008358FF">
        <w:trPr>
          <w:gridAfter w:val="1"/>
          <w:wAfter w:w="9" w:type="dxa"/>
          <w:trHeight w:val="151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94B1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22D3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05/08/2025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E310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B0E3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Reunión ordinaria de la Comisión Departamental contra la Violencia Sexual, Explotación y Trata de Personas.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254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Secretaría Contra la Violencia Sexual, Explotación y Trata de Personas -SVET-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17C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Participación en la socialización de acciones para la prevención de la violencia sexual, explotación y trata de personas en el 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departamento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CD9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t>Coordinar y contribuir con autoridades locales,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FE7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Instituciones gubernamentales y no gubernamentales y juventud y adolescencia del departamento de Quetzaltenango.</w:t>
            </w:r>
          </w:p>
        </w:tc>
      </w:tr>
      <w:tr w:rsidR="00A94AB4" w:rsidRPr="00AC6BBC" w14:paraId="3E34F2B6" w14:textId="77777777" w:rsidTr="008358FF">
        <w:trPr>
          <w:gridAfter w:val="1"/>
          <w:wAfter w:w="9" w:type="dxa"/>
          <w:trHeight w:val="59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AD86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C5FE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21/08/2025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8DAA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8B3B9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Taller para jóvenes “Socialización de las recomendaciones del Comité del niño para Guatemala”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9A7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UNICEF y DIDEH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–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COPADEH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CF4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Dar a conocer las recomendaciones del Comité del niño a Guatemala, a jóvenes y adolescentes líderes comunitarios.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D7A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Difundir de manera oportuna, eficiente y objetiva, las acciones de la COPADEH.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7F0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Juventud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AC6BBC" w14:paraId="65745A07" w14:textId="77777777" w:rsidTr="008358FF">
        <w:trPr>
          <w:gridAfter w:val="1"/>
          <w:wAfter w:w="9" w:type="dxa"/>
          <w:trHeight w:val="213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FF38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F545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22/08/2025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391E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228C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Taller de Memoria Histórica a estudiantes a nivel básico del Instituto por Cooperativa de Tierra </w:t>
            </w:r>
            <w:proofErr w:type="spellStart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Coloara</w:t>
            </w:r>
            <w:proofErr w:type="spellEnd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, Valle del </w:t>
            </w:r>
            <w:proofErr w:type="spellStart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Palajunoj</w:t>
            </w:r>
            <w:proofErr w:type="spellEnd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, Quetzaltenango.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776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Equipo Museo de la Memoria, delegada departamental COPADEH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F3C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Facilitación de taller lúdico sobre Memoria Histórica y Territorio a jóvenes estudiantes del nivel básico y recorrido al Museo de la Memoria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A2F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t>Difundir de manera oportuna, eficiente y objetiva, las acciones de la COPADEH.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A17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Juventud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AC6BBC" w14:paraId="2445532B" w14:textId="77777777" w:rsidTr="008358FF">
        <w:trPr>
          <w:gridAfter w:val="1"/>
          <w:wAfter w:w="9" w:type="dxa"/>
          <w:trHeight w:val="25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EB71A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3444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26/08/2025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E22FE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138A6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Reunión extraordinaria de CONRED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11FF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CONRED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275F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Socialización de la acreditación de la CONRED como órgano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colegiado. Información acerca del aumento de la actividad eruptiva del volcán Santiaguito en el municipio de El Palmar, 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4925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 xml:space="preserve">Coordinar y contribuir con autoridades locales, con el fin de </w:t>
            </w: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DDEB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 xml:space="preserve">Población que vive en las cercanías del 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volcán Santiaguito.</w:t>
            </w:r>
          </w:p>
        </w:tc>
      </w:tr>
      <w:tr w:rsidR="00A94AB4" w:rsidRPr="00AC6BBC" w14:paraId="75A85C6D" w14:textId="77777777" w:rsidTr="008358FF">
        <w:trPr>
          <w:gridAfter w:val="1"/>
          <w:wAfter w:w="9" w:type="dxa"/>
          <w:trHeight w:val="182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46773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lastRenderedPageBreak/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15D8C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28/08/2025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BB98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F9A1A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Visita y reunión ejecutiva de la señora embajadora de Canadá, Sra., Gobernadora </w:t>
            </w:r>
            <w:proofErr w:type="spellStart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Msc</w:t>
            </w:r>
            <w:proofErr w:type="spellEnd"/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Mayra López al museo de la memoria del parque intercultural de Quetzaltenango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8FCA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>Museo de la Memoria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290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Fortalecer</w:t>
            </w:r>
            <w:r w:rsidRPr="004176EA">
              <w:rPr>
                <w:rFonts w:ascii="Arial" w:eastAsia="Times New Roman" w:hAnsi="Arial" w:cs="Arial"/>
                <w:color w:val="000000"/>
                <w:lang w:eastAsia="es-ES"/>
              </w:rPr>
              <w:t xml:space="preserve"> lazos de comunicación y de trabajo para coordinar futuras acciones en relación al tema de la memoria histórica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BF1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t>Difundir de manera oportuna, eficiente y objetiva, las acciones de la COPADEH.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AF64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Población en general.</w:t>
            </w:r>
          </w:p>
        </w:tc>
      </w:tr>
      <w:tr w:rsidR="00A94AB4" w:rsidRPr="00AC6BBC" w14:paraId="47EE6DDA" w14:textId="77777777" w:rsidTr="008358FF">
        <w:trPr>
          <w:gridAfter w:val="1"/>
          <w:wAfter w:w="9" w:type="dxa"/>
          <w:trHeight w:val="180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EBE4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68D3A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13/08/2025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49EF8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Aldea Tres Cruces,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Sipacapa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San Marcos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37313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Reunión de acercamiento y coordinación con autoridades comunitarias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77B8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DISER, COPADEH.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A33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Establecer espacio de coordinación con autoridades comunitarias en seguimiento a proceso de Medidas Cautelares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3E0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96D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Comunidades afectadas.</w:t>
            </w:r>
          </w:p>
        </w:tc>
      </w:tr>
      <w:tr w:rsidR="00A94AB4" w:rsidRPr="00AC6BBC" w14:paraId="3E4FE187" w14:textId="77777777" w:rsidTr="008358FF">
        <w:trPr>
          <w:gridAfter w:val="1"/>
          <w:wAfter w:w="9" w:type="dxa"/>
          <w:trHeight w:val="236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9236E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lastRenderedPageBreak/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107A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13/08/2025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E8F1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Sipacapa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San Marcos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3686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Reunión con personal de la Municipalidad de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Sipacapa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San Marcos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059D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Sede COPADEH, San Marcos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3099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Establecer un espacio de diálogo y coordinación con el personal de la Municipalidad de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Sipacapa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523F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0D9D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Comunidades afectadas.</w:t>
            </w:r>
          </w:p>
        </w:tc>
      </w:tr>
      <w:tr w:rsidR="00A94AB4" w:rsidRPr="00AC6BBC" w14:paraId="15EDAAC8" w14:textId="77777777" w:rsidTr="008358FF">
        <w:trPr>
          <w:gridAfter w:val="1"/>
          <w:wAfter w:w="9" w:type="dxa"/>
          <w:trHeight w:val="266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BD94E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C3B7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19/08/2025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0F0B5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San Miguel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Ixtahuacan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San Marcos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F325C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Reunión con personal de la Municipalidad de San Miguel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Ixtahuacan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San Marcos.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EC3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Sede COPADEH, San Marcos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D26D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Establecer un espacio de diálogo y coordinación con el personal de la Municipalidad de San Miguel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Ixtahuacan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San Marcos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734B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D9F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Comunidades afectadas.</w:t>
            </w:r>
          </w:p>
        </w:tc>
      </w:tr>
      <w:tr w:rsidR="00A94AB4" w:rsidRPr="00AC6BBC" w14:paraId="0F6E4F76" w14:textId="77777777" w:rsidTr="008358FF">
        <w:trPr>
          <w:gridAfter w:val="1"/>
          <w:wAfter w:w="9" w:type="dxa"/>
          <w:trHeight w:val="151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D6A29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C6BBC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E86E0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22/08/2025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9335E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San Marcos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, San Marcos.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45785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Participación en reunión mensual de la Comisión Departamental de Seguridad Alimentaria 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y Nutricional -CODESAN-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4FE6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Gobernación Departamental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0871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Participar en reunión mensual de la Comisión Departamental de Seguridad Alimentaria y Nutricional (CODESAN)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  <w:p w14:paraId="2D2CA16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14:paraId="2437E746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D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ar seguimiento a los avances en la implementación de acciones estratégicas en materia de seguridad alimentaria y nutricional, promover la articulación interinstitucional y contribuir al fortalecimiento de políticas públicas orientadas a mejorar las condiciones de vida de la población en el departamento.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248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 xml:space="preserve">Definir e incidir en la elaboración de políticas públicas, departamentales y municipales que promuevan la paz, 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los derechos humanos y disminuyan la conflictividad social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F614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Población en general.</w:t>
            </w:r>
          </w:p>
        </w:tc>
      </w:tr>
      <w:tr w:rsidR="00A94AB4" w:rsidRPr="00AC6BBC" w14:paraId="2B811E47" w14:textId="77777777" w:rsidTr="008358FF">
        <w:trPr>
          <w:gridAfter w:val="1"/>
          <w:wAfter w:w="9" w:type="dxa"/>
          <w:trHeight w:val="2810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B0E74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62E89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27/08/2025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4390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San Marcos</w:t>
            </w:r>
            <w:r w:rsidRPr="00AC6BBC">
              <w:rPr>
                <w:rFonts w:ascii="Arial" w:eastAsia="Times New Roman" w:hAnsi="Arial" w:cs="Arial"/>
                <w:color w:val="000000"/>
                <w:lang w:eastAsia="es-ES"/>
              </w:rPr>
              <w:t>, San Marcos.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C93BD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Reunión ordinaria del Consejo Departamental de Desarrollo -CODEDE-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D77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Gobernación Departamental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B5FA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Dar a conocer las diferentes actividades del mes en el manejo de obras, presupuesto y avances de los proyectos a nivel departamental.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DFD5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C6BBC">
              <w:rPr>
                <w:rFonts w:ascii="Arial" w:hAnsi="Arial" w:cs="Arial"/>
                <w:color w:val="000000"/>
                <w:shd w:val="clear" w:color="auto" w:fill="FFFFFF"/>
              </w:rPr>
              <w:t>Coordinar y contribuir con autoridades locales,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C812" w14:textId="77777777" w:rsidR="00A94AB4" w:rsidRPr="00AC6BBC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Población del departamento de San Marcos.</w:t>
            </w:r>
          </w:p>
        </w:tc>
      </w:tr>
    </w:tbl>
    <w:p w14:paraId="13734511" w14:textId="77777777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482D5B4B" w14:textId="77777777" w:rsidR="00A94AB4" w:rsidRPr="001E5430" w:rsidRDefault="00A94AB4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1607"/>
        <w:gridCol w:w="1372"/>
        <w:gridCol w:w="2220"/>
        <w:gridCol w:w="1609"/>
        <w:gridCol w:w="2831"/>
        <w:gridCol w:w="2700"/>
        <w:gridCol w:w="1852"/>
        <w:gridCol w:w="8"/>
      </w:tblGrid>
      <w:tr w:rsidR="00A94AB4" w:rsidRPr="00E909D1" w14:paraId="2E59DB99" w14:textId="77777777" w:rsidTr="00A23132">
        <w:trPr>
          <w:trHeight w:val="547"/>
          <w:tblHeader/>
          <w:jc w:val="center"/>
        </w:trPr>
        <w:tc>
          <w:tcPr>
            <w:tcW w:w="168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0544756F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E909D1">
              <w:rPr>
                <w:rFonts w:ascii="Arial" w:hAnsi="Arial" w:cs="Arial"/>
                <w:b/>
                <w:bCs/>
                <w:color w:val="FFFFFF" w:themeColor="background1"/>
              </w:rPr>
              <w:t>SEDE REGIONAL DEPARTAMENTO DE BAJA VERAPAZ</w:t>
            </w:r>
          </w:p>
        </w:tc>
      </w:tr>
      <w:tr w:rsidR="00A94AB4" w:rsidRPr="00E909D1" w14:paraId="18080D34" w14:textId="77777777" w:rsidTr="00A23132">
        <w:trPr>
          <w:gridAfter w:val="1"/>
          <w:wAfter w:w="9" w:type="dxa"/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84A3FDE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38105D5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7C9A294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3D6EFEA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62D16C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AD09C26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0034A4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79464668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E909D1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E909D1" w14:paraId="24F533B4" w14:textId="77777777" w:rsidTr="00A23132">
        <w:trPr>
          <w:gridAfter w:val="1"/>
          <w:wAfter w:w="9" w:type="dxa"/>
          <w:trHeight w:val="2369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F3C7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F5A0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06/08/2025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D8C3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Rabinal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 Baja Verapaz.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A0E4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Acompañamiento y verificación en la entrega de alimentos de la segunda representación de la sentencia de Río Negro Vs. Guatemala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696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DIDEH-DISER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 COPADEH.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6E8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Verificar la entrega de alimentos a las 141 familias beneficiarias quienes recibieron 12 raciones de 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alimentos cada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una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por la segunda representación de la sentencia de Río Negro Vs. Guatemala.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2B22" w14:textId="77777777" w:rsidR="00A94AB4" w:rsidRPr="003A2572" w:rsidRDefault="00A94AB4" w:rsidP="005905A2">
            <w:pPr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804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Pobladores de la comunidad de Río Negro, Rabinal, Baja Verapaz.</w:t>
            </w:r>
          </w:p>
        </w:tc>
      </w:tr>
      <w:tr w:rsidR="00A94AB4" w:rsidRPr="00E909D1" w14:paraId="526B82EF" w14:textId="77777777" w:rsidTr="00A23132">
        <w:trPr>
          <w:gridAfter w:val="1"/>
          <w:wAfter w:w="9" w:type="dxa"/>
          <w:trHeight w:val="59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D3E0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28BB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08/08/2025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76D7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Salamá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 Baja Verapaz.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F0A5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Asesoramiento al representante del Consejo del Pueblo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Tezulutlán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16C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CPT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971A" w14:textId="77777777" w:rsidR="00A94AB4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Asesoramiento para solicitar a la Policía Nacional Civil seguridad a los comunitarios de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Panchisivic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derivado de supuestas amenazas de los comunitarios de la Cooperativa de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Panchisivic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</w:p>
          <w:p w14:paraId="6CEB8CF2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0B3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Definir e incidir en la elaboración de políticas públicas, departamentales y municipales que promuevan la paz, los derechos humanos y disminuyan la conflictividad social</w:t>
            </w:r>
            <w:r>
              <w:rPr>
                <w:rFonts w:ascii="Arial" w:eastAsia="Times New Roman" w:hAnsi="Arial" w:cs="Arial"/>
                <w:lang w:val="es-419" w:eastAsia="es-ES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F4A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Panchisivic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E909D1" w14:paraId="2318463A" w14:textId="77777777" w:rsidTr="00A23132">
        <w:trPr>
          <w:gridAfter w:val="1"/>
          <w:wAfter w:w="9" w:type="dxa"/>
          <w:trHeight w:val="88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AE39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AE13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12/08/2025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FCDE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Salamá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 Baja Verapaz.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A2B8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Presentación de la COPRECON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689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COPRECON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FED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Presentación de las funciones de la Comisión Presidencial de Atención a 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la Conflictividad -COPRECON-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539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 xml:space="preserve">Coordinar y contribuir con autoridades locales, con el fin de solucionar las </w:t>
            </w:r>
            <w:r w:rsidRPr="00E909D1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F81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 xml:space="preserve">Población en General. </w:t>
            </w:r>
          </w:p>
        </w:tc>
      </w:tr>
      <w:tr w:rsidR="00A94AB4" w:rsidRPr="00E909D1" w14:paraId="55D03314" w14:textId="77777777" w:rsidTr="00A23132">
        <w:trPr>
          <w:gridAfter w:val="1"/>
          <w:wAfter w:w="9" w:type="dxa"/>
          <w:trHeight w:val="280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AD790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CADDE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13/08/2025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6EF8B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Rabinal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, Baja Verapaz.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095CB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Acompañamiento y verificación en la descarga de alimentos a cargo del VISAN-MAGA en el 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gimnasio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municipal de Rabinal.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4E9B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DIDEH-DISER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838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Verificar la descarga de alimentos a cargo del VISAN-MAGA para el resguardo de los alimentos para su entrega en los días 14 y 15 de agosto según la programación estipulada.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79A3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2BA5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Comunidades beneficiarias por la política pública Chixoy: colonia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Pacux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aldea Río Negro y comunidad Buena Vista</w:t>
            </w:r>
          </w:p>
        </w:tc>
      </w:tr>
      <w:tr w:rsidR="00A94AB4" w:rsidRPr="00E909D1" w14:paraId="1595E99B" w14:textId="77777777" w:rsidTr="00A23132">
        <w:trPr>
          <w:gridAfter w:val="1"/>
          <w:wAfter w:w="9" w:type="dxa"/>
          <w:trHeight w:val="195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473D0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BBB77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13/08/2025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BA51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San Miguel Chicaj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F9975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Acompañamiento y verificación en la descarga de alimentos a cargo del VISAN-MAGA en el salón de la comunidad San Francisco del municipio de San Miguel Chicaj, Baja Verapaz.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E3D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DIDEH-DISER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5E43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Verificar la descarga de alimentos a cargo del VISAN-MAGA para el resguardo de los alimentos para su entrega en los días 14 y 15 de agosto según la programación estipulada.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2D66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5B99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Comunidades beneficiarias por la política pública Chixoy: caserío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Camalmapa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caserío el Zapote.</w:t>
            </w:r>
          </w:p>
        </w:tc>
      </w:tr>
      <w:tr w:rsidR="00A94AB4" w:rsidRPr="00E909D1" w14:paraId="2C6612E9" w14:textId="77777777" w:rsidTr="00A23132">
        <w:trPr>
          <w:gridAfter w:val="1"/>
          <w:wAfter w:w="9" w:type="dxa"/>
          <w:trHeight w:val="25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F9DCD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eastAsia="es-ES"/>
              </w:rPr>
              <w:lastRenderedPageBreak/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587AE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14 y 15/08/2025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2FF9E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Rabinal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52F55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Acompañamiento y verificación en la entrega de alimentos a cargo del VISAN-MAGA a los beneficiarios de la Política Pública Chixoy en el municipio de Rabinal, Baja Verapaz.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AF09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DIDEH-DISER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E056" w14:textId="77777777" w:rsidR="00A94AB4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Acompañar y verificar la entrega de alimentos a cargo del VISAN-MAGA a los beneficiarios de la Política Pública de Chixoy en el municipio de Rabinal, Baja Verapaz.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Se entregaron 984 raciones de alimentos a 164 familias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  <w:p w14:paraId="6E1304A7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6A75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0B02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Comunidades beneficiarias por la política pública Chixoy: colonia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Pacux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, aldea Río Negro y comunidad Buena Vista</w:t>
            </w:r>
          </w:p>
        </w:tc>
      </w:tr>
      <w:tr w:rsidR="00A94AB4" w:rsidRPr="00E909D1" w14:paraId="347DE21A" w14:textId="77777777" w:rsidTr="00A23132">
        <w:trPr>
          <w:gridAfter w:val="1"/>
          <w:wAfter w:w="9" w:type="dxa"/>
          <w:trHeight w:val="25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03D8C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909D1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619F3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14 y 15/08/2025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E3CF2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San Miguel Chicaj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4D633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Acompañamiento y verificación en la entrega de alimentos a cargo del VISAN-MAGA a los beneficiarios de la Política Pública Chixoy en el municipio de San Miguel Chicaj, Baja Verapaz.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2489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DIDEH-DISER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9CF2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Acompañar y verificar la entrega de alimentos a cargo del VISAN-MAGA a los beneficiarios de la Política Pública de Chixoy en el municipio de San Miguel Chicaj, Baja Verapaz.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Se entregaron 852 raciones de alimentos a 142 familias</w:t>
            </w:r>
            <w:r w:rsidRPr="00E909D1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CF74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E909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38F4" w14:textId="77777777" w:rsidR="00A94AB4" w:rsidRPr="00E909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Comunidades beneficiarias por la política pública Chixoy: caserío </w:t>
            </w:r>
            <w:proofErr w:type="spellStart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>Camalmapa</w:t>
            </w:r>
            <w:proofErr w:type="spellEnd"/>
            <w:r w:rsidRPr="007C7EC1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caserío el Zapote.</w:t>
            </w:r>
          </w:p>
        </w:tc>
      </w:tr>
    </w:tbl>
    <w:p w14:paraId="5C57DAC8" w14:textId="77777777" w:rsidR="00A94AB4" w:rsidRDefault="00A94AB4" w:rsidP="00A94AB4"/>
    <w:p w14:paraId="3171149B" w14:textId="77777777" w:rsidR="00A94AB4" w:rsidRDefault="00A94AB4" w:rsidP="00A94AB4"/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1144"/>
        <w:gridCol w:w="1511"/>
        <w:gridCol w:w="2258"/>
        <w:gridCol w:w="2132"/>
        <w:gridCol w:w="2506"/>
        <w:gridCol w:w="2382"/>
        <w:gridCol w:w="2259"/>
      </w:tblGrid>
      <w:tr w:rsidR="00A94AB4" w:rsidRPr="00E909D1" w14:paraId="48F376D4" w14:textId="77777777" w:rsidTr="00A23132">
        <w:trPr>
          <w:trHeight w:val="547"/>
          <w:tblHeader/>
          <w:jc w:val="center"/>
        </w:trPr>
        <w:tc>
          <w:tcPr>
            <w:tcW w:w="16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304101EC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1647CF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SEDE REGIONAL DEPARTAMENTO DE QUICHÉ</w:t>
            </w:r>
          </w:p>
        </w:tc>
      </w:tr>
      <w:tr w:rsidR="00A94AB4" w:rsidRPr="00E909D1" w14:paraId="5CFA0FDD" w14:textId="77777777" w:rsidTr="00A23132">
        <w:trPr>
          <w:trHeight w:val="961"/>
          <w:tblHeader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3F22706B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273F84B3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AD299F9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0C69C239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504CB33D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2984FD49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DF58FFD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00A1DF24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1647CF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E909D1" w14:paraId="5B54061E" w14:textId="77777777" w:rsidTr="00A23132">
        <w:trPr>
          <w:trHeight w:val="264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F7C7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589E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07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/08/2025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7A1F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Municipio de Santa Cruz del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D09B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Diálogo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D04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Gobernador Departamental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237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diálogo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sobre posible desalojo de grupo de vecinos que ocupan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astilleros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municipales de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Zacualpa.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05AB" w14:textId="77777777" w:rsidR="00A94AB4" w:rsidRPr="003A2572" w:rsidRDefault="00A94AB4" w:rsidP="005905A2">
            <w:pPr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3EB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vecinos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de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astilleros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de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Zacualpa.</w:t>
            </w:r>
          </w:p>
        </w:tc>
      </w:tr>
      <w:tr w:rsidR="00A94AB4" w:rsidRPr="00E909D1" w14:paraId="4A2C0DFC" w14:textId="77777777" w:rsidTr="00A23132">
        <w:trPr>
          <w:trHeight w:val="279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B99D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9D15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19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/08/2025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15A6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Municipio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Chicamán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568F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Descarga y entrega de alimentos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E11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Directora de Sedes Regionales de la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Comisión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Presidencial por la Paz y los Derechos Humanos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3A1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Realizar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la entrega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alimentos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VISAN para 156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familia sobre la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reparación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la comunidad la campana, municipio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Chicamán.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A06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C9B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 la campana, municipio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Chicamán.</w:t>
            </w:r>
          </w:p>
        </w:tc>
      </w:tr>
      <w:tr w:rsidR="00A94AB4" w:rsidRPr="00E909D1" w14:paraId="72041AF5" w14:textId="77777777" w:rsidTr="00A23132">
        <w:trPr>
          <w:trHeight w:val="88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14A8D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647CF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5BA1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25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/8/2025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01CE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Municipio de Sacapulas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0C39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diálogo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por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manifestación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entre comunidades y trasportistas UNISAC 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y PORVENIR del Municipio de Sacapulas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9E2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 xml:space="preserve">Gobernador Departamental de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A13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dialogo por manifestación de 23 comunidades del municipio de Sacapulas 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en contra de Transportistas de UNISAC y PORVENIR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099A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 xml:space="preserve">Coordinar espacios de diálogo entre municipalidades, instituciones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gubernamentales, no gubernamentales y sector empresarial.</w:t>
            </w:r>
          </w:p>
          <w:p w14:paraId="4C153E3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E6E7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comunidades del municipio de Sacapulas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, Quiché.</w:t>
            </w:r>
          </w:p>
        </w:tc>
      </w:tr>
      <w:tr w:rsidR="00A94AB4" w:rsidRPr="00E909D1" w14:paraId="79111817" w14:textId="77777777" w:rsidTr="00A23132">
        <w:trPr>
          <w:trHeight w:val="493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B308D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647CF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25B53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29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/08/2025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671A5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Gumarkaj</w:t>
            </w:r>
            <w:proofErr w:type="spellEnd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, Municipio de Santa Cruz del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28F65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242424"/>
                <w:lang w:eastAsia="es-ES"/>
              </w:rPr>
              <w:t>Proceso de actualización POLÍTICA NACIONAL DE PROMOCIÓN Y DESARROLLO INTEGRAL DE LAS MUJERES 2026-2041</w:t>
            </w:r>
            <w:r>
              <w:rPr>
                <w:rFonts w:ascii="Arial" w:eastAsia="Times New Roman" w:hAnsi="Arial" w:cs="Arial"/>
                <w:color w:val="242424"/>
                <w:lang w:eastAsia="es-E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0856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Secretaria de la Presidencia de la Mujer SEPREM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7B46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A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ctualización POLÍTICA NACIONAL DE PROMOCIÓN Y DESARROLLO INTEGRAL DE LAS MUJERES 2026-2041, dándole prioridad a los pueblos Maya, Xinca, Garífuna, Afrodescendiente y Mestizo, así como el trabajo que debe realizar las instituciones gubernamentales y estatales con las organizaciones de mujeres y actores de cooperación internacional</w:t>
            </w:r>
            <w:r w:rsidRPr="00EC06D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F077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  <w:p w14:paraId="6FA6DC5F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0BDD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Gumarkaj</w:t>
            </w:r>
            <w:proofErr w:type="spellEnd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, Municipio de Santa Cruz del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A94AB4" w:rsidRPr="00E909D1" w14:paraId="501B8FEA" w14:textId="77777777" w:rsidTr="00A23132">
        <w:trPr>
          <w:trHeight w:val="280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61F78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lastRenderedPageBreak/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14D5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26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/08/2015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63234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Municipio de Santa Cruz del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0D46D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dialogo por limites ente el Municipio de Cunen y San Juan </w:t>
            </w: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Cotzal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23C6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Gobernador Departamental de Quiché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5C63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dialogo por posible conflicto entre las comunidades del Municipio de Cunen y el Municipio de San Juan </w:t>
            </w: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Cotzal</w:t>
            </w:r>
            <w:proofErr w:type="spellEnd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por </w:t>
            </w: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ocupamiento</w:t>
            </w:r>
            <w:proofErr w:type="spellEnd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la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línea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límite</w:t>
            </w: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los dos municipios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2CBE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Coordinar espacios de diálogo entre municipalidades, instituciones gubernamentales, no gubernamentales y sector empresarial.</w:t>
            </w:r>
          </w:p>
          <w:p w14:paraId="5F6D2247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F2E7" w14:textId="77777777" w:rsidR="00A94AB4" w:rsidRPr="001647CF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 xml:space="preserve">Comunidades del Municipio de Cunen y el Municipios de San Juan </w:t>
            </w:r>
            <w:proofErr w:type="spellStart"/>
            <w:r w:rsidRPr="00EC06D2">
              <w:rPr>
                <w:rFonts w:ascii="Arial" w:eastAsia="Times New Roman" w:hAnsi="Arial" w:cs="Arial"/>
                <w:color w:val="000000"/>
                <w:lang w:eastAsia="es-ES"/>
              </w:rPr>
              <w:t>Cotzal</w:t>
            </w:r>
            <w:proofErr w:type="spellEnd"/>
            <w:r w:rsidRPr="001647CF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</w:tbl>
    <w:p w14:paraId="4C6CD18F" w14:textId="4292723C" w:rsidR="00A94AB4" w:rsidRDefault="00A94AB4" w:rsidP="00A94AB4">
      <w:pPr>
        <w:rPr>
          <w:rFonts w:ascii="Montserrat" w:hAnsi="Montserrat"/>
          <w:sz w:val="20"/>
          <w:szCs w:val="20"/>
        </w:rPr>
      </w:pPr>
    </w:p>
    <w:p w14:paraId="07354D1B" w14:textId="22DBA81A" w:rsidR="0050541A" w:rsidRDefault="0050541A" w:rsidP="00A94AB4">
      <w:pPr>
        <w:rPr>
          <w:rFonts w:ascii="Montserrat" w:hAnsi="Montserrat"/>
          <w:sz w:val="20"/>
          <w:szCs w:val="20"/>
        </w:rPr>
      </w:pPr>
    </w:p>
    <w:p w14:paraId="5FCCB620" w14:textId="4B73CACE" w:rsidR="0050541A" w:rsidRDefault="0050541A" w:rsidP="00A94AB4">
      <w:pPr>
        <w:rPr>
          <w:rFonts w:ascii="Montserrat" w:hAnsi="Montserrat"/>
          <w:sz w:val="20"/>
          <w:szCs w:val="20"/>
        </w:rPr>
      </w:pPr>
    </w:p>
    <w:p w14:paraId="3438313B" w14:textId="6AC56997" w:rsidR="0050541A" w:rsidRDefault="0050541A" w:rsidP="00A94AB4">
      <w:pPr>
        <w:rPr>
          <w:rFonts w:ascii="Montserrat" w:hAnsi="Montserrat"/>
          <w:sz w:val="20"/>
          <w:szCs w:val="20"/>
        </w:rPr>
      </w:pPr>
    </w:p>
    <w:p w14:paraId="3270B8CC" w14:textId="296E362A" w:rsidR="0050541A" w:rsidRDefault="0050541A" w:rsidP="00A94AB4">
      <w:pPr>
        <w:rPr>
          <w:rFonts w:ascii="Montserrat" w:hAnsi="Montserrat"/>
          <w:sz w:val="20"/>
          <w:szCs w:val="20"/>
        </w:rPr>
      </w:pPr>
    </w:p>
    <w:p w14:paraId="0420AAC0" w14:textId="744331C8" w:rsidR="0050541A" w:rsidRDefault="0050541A" w:rsidP="00A94AB4">
      <w:pPr>
        <w:rPr>
          <w:rFonts w:ascii="Montserrat" w:hAnsi="Montserrat"/>
          <w:sz w:val="20"/>
          <w:szCs w:val="20"/>
        </w:rPr>
      </w:pPr>
    </w:p>
    <w:p w14:paraId="50D9C209" w14:textId="77777777" w:rsidR="0050541A" w:rsidRDefault="0050541A" w:rsidP="00A94AB4">
      <w:pPr>
        <w:rPr>
          <w:rFonts w:ascii="Montserrat" w:hAnsi="Montserrat"/>
          <w:sz w:val="20"/>
          <w:szCs w:val="20"/>
        </w:rPr>
      </w:pPr>
    </w:p>
    <w:tbl>
      <w:tblPr>
        <w:tblW w:w="14175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396"/>
        <w:gridCol w:w="1687"/>
        <w:gridCol w:w="2961"/>
        <w:gridCol w:w="1530"/>
        <w:gridCol w:w="2522"/>
        <w:gridCol w:w="2212"/>
        <w:gridCol w:w="1883"/>
      </w:tblGrid>
      <w:tr w:rsidR="00A94AB4" w:rsidRPr="00204DD1" w14:paraId="53E31B2F" w14:textId="77777777" w:rsidTr="00A23132">
        <w:trPr>
          <w:trHeight w:val="547"/>
          <w:jc w:val="center"/>
        </w:trPr>
        <w:tc>
          <w:tcPr>
            <w:tcW w:w="16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3754E98" w14:textId="77777777" w:rsidR="00B80DFA" w:rsidRDefault="00B80DFA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  <w:p w14:paraId="5252263E" w14:textId="77777777" w:rsidR="00B80DFA" w:rsidRDefault="00B80DFA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  <w:p w14:paraId="05B034B8" w14:textId="1654E7ED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04DD1">
              <w:rPr>
                <w:rFonts w:ascii="Arial" w:hAnsi="Arial" w:cs="Arial"/>
                <w:b/>
                <w:bCs/>
                <w:color w:val="FFFFFF" w:themeColor="background1"/>
              </w:rPr>
              <w:t>SEDE REGIONAL DEPARTAMENTO DE HUEHUETENANGO</w:t>
            </w:r>
          </w:p>
        </w:tc>
      </w:tr>
      <w:tr w:rsidR="00A94AB4" w:rsidRPr="00204DD1" w14:paraId="0AC156AF" w14:textId="77777777" w:rsidTr="00A23132">
        <w:trPr>
          <w:trHeight w:val="961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4A96B796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No.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30DC359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eastAsia="Times New Roman" w:hAnsi="Arial" w:cs="Arial"/>
                <w:color w:val="FFFFFF" w:themeColor="background1"/>
                <w:lang w:eastAsia="es-ES"/>
              </w:rPr>
              <w:t>FECHA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120BD63F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MUNICIPIO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</w:tcPr>
          <w:p w14:paraId="6B26E91B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NOMBRE DE LA ACTIVIDAD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4EC98FD1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PROMOTOR DE LA ACTIVIDAD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259F2B0E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OBJETIVO DE LA ACTIVIDAD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64381AA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RESULTADOS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46D23ED5" w14:textId="77777777" w:rsidR="00A94AB4" w:rsidRPr="00204DD1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lang w:eastAsia="es-ES"/>
              </w:rPr>
            </w:pPr>
            <w:r w:rsidRPr="00204DD1">
              <w:rPr>
                <w:rFonts w:ascii="Arial" w:hAnsi="Arial" w:cs="Arial"/>
                <w:color w:val="FFFFFF" w:themeColor="background1"/>
              </w:rPr>
              <w:t>SECTOR DE POBLACIÓN</w:t>
            </w:r>
          </w:p>
        </w:tc>
      </w:tr>
      <w:tr w:rsidR="00A94AB4" w:rsidRPr="00204DD1" w14:paraId="3EEE83C2" w14:textId="77777777" w:rsidTr="00A23132">
        <w:trPr>
          <w:trHeight w:val="2646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7413B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E3D1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05/08/2025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B62B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Huehuetenango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Huehuetenango.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6F6D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Reunión Mensual de la comisión Departamental de la mujer. CODEMUJER.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B488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Delegada SEPREM y Gobernadora Departamental.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85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Identificar acciones estratégicas interinstitucionales para el abordaje de cambio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de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comportamiento para la naturalización de embarazos en menores de 14 años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en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el departamento de Huehuetenango.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FA3C" w14:textId="77777777" w:rsidR="00A94AB4" w:rsidRPr="003A2572" w:rsidRDefault="00A94AB4" w:rsidP="005905A2">
            <w:pPr>
              <w:jc w:val="center"/>
              <w:rPr>
                <w:rFonts w:ascii="Arial" w:eastAsia="Times New Roman" w:hAnsi="Arial" w:cs="Arial"/>
                <w:lang w:val="es-419" w:eastAsia="es-ES"/>
              </w:rPr>
            </w:pPr>
            <w:r w:rsidRPr="00204D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A9B6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Población del departamento de Huehuetenango. </w:t>
            </w:r>
          </w:p>
        </w:tc>
      </w:tr>
      <w:tr w:rsidR="00A94AB4" w:rsidRPr="00204DD1" w14:paraId="4510F0B3" w14:textId="77777777" w:rsidTr="00A23132">
        <w:trPr>
          <w:trHeight w:val="2792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17EB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3A2572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833F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14/08/2025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F3924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Chiantla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Huehuetenango.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FF7D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dialogo por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problemática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nombramiento de junta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directiva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del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grupo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milicianos del municipio de Chiantla.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C95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Gobernadora Departamental.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11B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Propiciar el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diálogo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para la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búsqueda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una solución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pacífica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a la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problemática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que existe actualmente con los miembros de la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junta directiva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del grupo de milicianos del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municipio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Chiantla.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E1B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04D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BDB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Grupo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milicianos del municipio de Chiantla.</w:t>
            </w:r>
          </w:p>
        </w:tc>
      </w:tr>
      <w:tr w:rsidR="00A94AB4" w:rsidRPr="00204DD1" w14:paraId="75140744" w14:textId="77777777" w:rsidTr="00A23132">
        <w:trPr>
          <w:trHeight w:val="2087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ED23A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204DD1">
              <w:rPr>
                <w:rFonts w:ascii="Arial" w:eastAsia="Times New Roman" w:hAnsi="Arial" w:cs="Arial"/>
                <w:lang w:eastAsia="es-ES"/>
              </w:rPr>
              <w:lastRenderedPageBreak/>
              <w:t>3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3D4B0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15/08/2025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320B3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Huehuetenango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, Huehuetenango.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A7F25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Mesa de dialogo por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problemática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Eliminación de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línea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distribución del agua potable entre los vecinos del sector la Joya de la zona 4 de Huehuetenango.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7BB1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Gobernadora Departamental.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198F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Propiciar el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diálogo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para la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búsqueda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de una solución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pacífica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a la </w:t>
            </w: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problemática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 xml:space="preserve"> que existe actualmente con la falta de acceso al agua potable.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37EC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204DD1">
              <w:rPr>
                <w:rFonts w:ascii="Arial" w:eastAsia="Times New Roman" w:hAnsi="Arial" w:cs="Arial"/>
                <w:lang w:val="es-419" w:eastAsia="es-ES"/>
              </w:rPr>
              <w:t>Coordinar y contribuir con las autoridades de los territorios en la gobernanza local, con el fin de solucionar las necesidades y demandas sociales.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42AE" w14:textId="77777777" w:rsidR="00A94AB4" w:rsidRPr="003A2572" w:rsidRDefault="00A94AB4" w:rsidP="005905A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204DD1">
              <w:rPr>
                <w:rFonts w:ascii="Arial" w:eastAsia="Times New Roman" w:hAnsi="Arial" w:cs="Arial"/>
                <w:color w:val="000000"/>
                <w:lang w:eastAsia="es-ES"/>
              </w:rPr>
              <w:t>V</w:t>
            </w:r>
            <w:r w:rsidRPr="001E5430">
              <w:rPr>
                <w:rFonts w:ascii="Arial" w:eastAsia="Times New Roman" w:hAnsi="Arial" w:cs="Arial"/>
                <w:color w:val="000000"/>
                <w:lang w:eastAsia="es-ES"/>
              </w:rPr>
              <w:t>ecinos del sector la Joya de la zona 4 de Huehuetenango.</w:t>
            </w:r>
          </w:p>
        </w:tc>
      </w:tr>
    </w:tbl>
    <w:p w14:paraId="1C67B7C9" w14:textId="77777777" w:rsidR="00A94AB4" w:rsidRPr="001E5430" w:rsidRDefault="00A94AB4" w:rsidP="00A94AB4">
      <w:pPr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 xml:space="preserve"> </w:t>
      </w:r>
    </w:p>
    <w:p w14:paraId="3941DD9D" w14:textId="22BFA030" w:rsidR="00597D7E" w:rsidRPr="00D23E72" w:rsidRDefault="00597D7E" w:rsidP="00BB67B0">
      <w:pPr>
        <w:spacing w:after="0"/>
        <w:jc w:val="center"/>
        <w:rPr>
          <w:rFonts w:ascii="Montserrat" w:hAnsi="Montserrat"/>
          <w:sz w:val="20"/>
          <w:szCs w:val="20"/>
        </w:rPr>
      </w:pPr>
      <w:r w:rsidRPr="00D23E72">
        <w:rPr>
          <w:rFonts w:ascii="Montserrat" w:hAnsi="Montserrat"/>
          <w:b/>
          <w:sz w:val="20"/>
          <w:szCs w:val="20"/>
        </w:rPr>
        <w:t xml:space="preserve"> </w:t>
      </w:r>
    </w:p>
    <w:sectPr w:rsidR="00597D7E" w:rsidRPr="00D23E72" w:rsidSect="0050541A">
      <w:headerReference w:type="default" r:id="rId12"/>
      <w:pgSz w:w="15840" w:h="12240" w:orient="landscape" w:code="1"/>
      <w:pgMar w:top="1701" w:right="567" w:bottom="1701" w:left="567" w:header="170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33C04" w14:textId="77777777" w:rsidR="00461B47" w:rsidRDefault="00461B47">
      <w:pPr>
        <w:spacing w:after="0" w:line="240" w:lineRule="auto"/>
      </w:pPr>
      <w:r>
        <w:separator/>
      </w:r>
    </w:p>
  </w:endnote>
  <w:endnote w:type="continuationSeparator" w:id="0">
    <w:p w14:paraId="6E465451" w14:textId="77777777" w:rsidR="00461B47" w:rsidRDefault="00461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3077735"/>
      <w:docPartObj>
        <w:docPartGallery w:val="Page Numbers (Bottom of Page)"/>
        <w:docPartUnique/>
      </w:docPartObj>
    </w:sdtPr>
    <w:sdtEndPr/>
    <w:sdtContent>
      <w:p w14:paraId="4193AA82" w14:textId="1AEA0CD3" w:rsidR="002642D6" w:rsidRDefault="002642D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7353D7D" w14:textId="77777777" w:rsidR="002642D6" w:rsidRDefault="002642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879B3" w14:textId="77777777" w:rsidR="00461B47" w:rsidRDefault="00461B47">
      <w:pPr>
        <w:spacing w:after="0" w:line="240" w:lineRule="auto"/>
      </w:pPr>
      <w:r>
        <w:separator/>
      </w:r>
    </w:p>
  </w:footnote>
  <w:footnote w:type="continuationSeparator" w:id="0">
    <w:p w14:paraId="2763A1C0" w14:textId="77777777" w:rsidR="00461B47" w:rsidRDefault="00461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93B8B" w14:textId="77777777" w:rsidR="00344894" w:rsidRDefault="0034489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69504" behindDoc="0" locked="0" layoutInCell="1" allowOverlap="1" wp14:anchorId="444E311E" wp14:editId="06BF1BC7">
          <wp:simplePos x="0" y="0"/>
          <wp:positionH relativeFrom="page">
            <wp:posOffset>747395</wp:posOffset>
          </wp:positionH>
          <wp:positionV relativeFrom="paragraph">
            <wp:posOffset>-714375</wp:posOffset>
          </wp:positionV>
          <wp:extent cx="3039745" cy="960755"/>
          <wp:effectExtent l="0" t="0" r="0" b="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3B23E" w14:textId="77777777" w:rsidR="00344894" w:rsidRDefault="0034489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71552" behindDoc="0" locked="0" layoutInCell="1" allowOverlap="1" wp14:anchorId="0189D7E2" wp14:editId="202BA709">
          <wp:simplePos x="0" y="0"/>
          <wp:positionH relativeFrom="page">
            <wp:posOffset>747395</wp:posOffset>
          </wp:positionH>
          <wp:positionV relativeFrom="paragraph">
            <wp:posOffset>-714375</wp:posOffset>
          </wp:positionV>
          <wp:extent cx="3039745" cy="960755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568BE"/>
    <w:multiLevelType w:val="hybridMultilevel"/>
    <w:tmpl w:val="84A4F158"/>
    <w:lvl w:ilvl="0" w:tplc="E18EC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BB5C05"/>
    <w:multiLevelType w:val="hybridMultilevel"/>
    <w:tmpl w:val="CA0CAF6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458EF"/>
    <w:multiLevelType w:val="hybridMultilevel"/>
    <w:tmpl w:val="44E6A0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D469D"/>
    <w:multiLevelType w:val="hybridMultilevel"/>
    <w:tmpl w:val="7BF01D9C"/>
    <w:lvl w:ilvl="0" w:tplc="100A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4" w15:restartNumberingAfterBreak="0">
    <w:nsid w:val="10BA57EF"/>
    <w:multiLevelType w:val="hybridMultilevel"/>
    <w:tmpl w:val="FBE2B830"/>
    <w:lvl w:ilvl="0" w:tplc="EEA02BE2">
      <w:start w:val="1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90E4A"/>
    <w:multiLevelType w:val="hybridMultilevel"/>
    <w:tmpl w:val="CA1C1554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635EE"/>
    <w:multiLevelType w:val="hybridMultilevel"/>
    <w:tmpl w:val="72B86F30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076D15"/>
    <w:multiLevelType w:val="hybridMultilevel"/>
    <w:tmpl w:val="B6FEDFA8"/>
    <w:lvl w:ilvl="0" w:tplc="96BE6FC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2145" w:hanging="360"/>
      </w:pPr>
    </w:lvl>
    <w:lvl w:ilvl="2" w:tplc="100A001B" w:tentative="1">
      <w:start w:val="1"/>
      <w:numFmt w:val="lowerRoman"/>
      <w:lvlText w:val="%3."/>
      <w:lvlJc w:val="right"/>
      <w:pPr>
        <w:ind w:left="2865" w:hanging="180"/>
      </w:pPr>
    </w:lvl>
    <w:lvl w:ilvl="3" w:tplc="100A000F" w:tentative="1">
      <w:start w:val="1"/>
      <w:numFmt w:val="decimal"/>
      <w:lvlText w:val="%4."/>
      <w:lvlJc w:val="left"/>
      <w:pPr>
        <w:ind w:left="3585" w:hanging="360"/>
      </w:pPr>
    </w:lvl>
    <w:lvl w:ilvl="4" w:tplc="100A0019" w:tentative="1">
      <w:start w:val="1"/>
      <w:numFmt w:val="lowerLetter"/>
      <w:lvlText w:val="%5."/>
      <w:lvlJc w:val="left"/>
      <w:pPr>
        <w:ind w:left="4305" w:hanging="360"/>
      </w:pPr>
    </w:lvl>
    <w:lvl w:ilvl="5" w:tplc="100A001B" w:tentative="1">
      <w:start w:val="1"/>
      <w:numFmt w:val="lowerRoman"/>
      <w:lvlText w:val="%6."/>
      <w:lvlJc w:val="right"/>
      <w:pPr>
        <w:ind w:left="5025" w:hanging="180"/>
      </w:pPr>
    </w:lvl>
    <w:lvl w:ilvl="6" w:tplc="100A000F" w:tentative="1">
      <w:start w:val="1"/>
      <w:numFmt w:val="decimal"/>
      <w:lvlText w:val="%7."/>
      <w:lvlJc w:val="left"/>
      <w:pPr>
        <w:ind w:left="5745" w:hanging="360"/>
      </w:pPr>
    </w:lvl>
    <w:lvl w:ilvl="7" w:tplc="100A0019" w:tentative="1">
      <w:start w:val="1"/>
      <w:numFmt w:val="lowerLetter"/>
      <w:lvlText w:val="%8."/>
      <w:lvlJc w:val="left"/>
      <w:pPr>
        <w:ind w:left="6465" w:hanging="360"/>
      </w:pPr>
    </w:lvl>
    <w:lvl w:ilvl="8" w:tplc="10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2FBB5325"/>
    <w:multiLevelType w:val="hybridMultilevel"/>
    <w:tmpl w:val="45368FDE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843B3"/>
    <w:multiLevelType w:val="hybridMultilevel"/>
    <w:tmpl w:val="D58E24CA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195FAB"/>
    <w:multiLevelType w:val="hybridMultilevel"/>
    <w:tmpl w:val="A422336E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2625B5"/>
    <w:multiLevelType w:val="hybridMultilevel"/>
    <w:tmpl w:val="096601C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E2E39"/>
    <w:multiLevelType w:val="hybridMultilevel"/>
    <w:tmpl w:val="D098DCAC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D0EAD"/>
    <w:multiLevelType w:val="hybridMultilevel"/>
    <w:tmpl w:val="7FAED43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EA2882"/>
    <w:multiLevelType w:val="hybridMultilevel"/>
    <w:tmpl w:val="B4CED5A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B5242"/>
    <w:multiLevelType w:val="hybridMultilevel"/>
    <w:tmpl w:val="CE6467E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4E1636"/>
    <w:multiLevelType w:val="hybridMultilevel"/>
    <w:tmpl w:val="52CA7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C632B"/>
    <w:multiLevelType w:val="hybridMultilevel"/>
    <w:tmpl w:val="8DF42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37B3E"/>
    <w:multiLevelType w:val="hybridMultilevel"/>
    <w:tmpl w:val="7F42776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2"/>
  </w:num>
  <w:num w:numId="4">
    <w:abstractNumId w:val="10"/>
  </w:num>
  <w:num w:numId="5">
    <w:abstractNumId w:val="9"/>
  </w:num>
  <w:num w:numId="6">
    <w:abstractNumId w:val="6"/>
  </w:num>
  <w:num w:numId="7">
    <w:abstractNumId w:val="14"/>
  </w:num>
  <w:num w:numId="8">
    <w:abstractNumId w:val="0"/>
  </w:num>
  <w:num w:numId="9">
    <w:abstractNumId w:val="7"/>
  </w:num>
  <w:num w:numId="10">
    <w:abstractNumId w:val="8"/>
  </w:num>
  <w:num w:numId="11">
    <w:abstractNumId w:val="12"/>
  </w:num>
  <w:num w:numId="12">
    <w:abstractNumId w:val="5"/>
  </w:num>
  <w:num w:numId="13">
    <w:abstractNumId w:val="15"/>
  </w:num>
  <w:num w:numId="14">
    <w:abstractNumId w:val="11"/>
  </w:num>
  <w:num w:numId="15">
    <w:abstractNumId w:val="13"/>
  </w:num>
  <w:num w:numId="16">
    <w:abstractNumId w:val="4"/>
  </w:num>
  <w:num w:numId="17">
    <w:abstractNumId w:val="1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6"/>
    <w:rsid w:val="00000122"/>
    <w:rsid w:val="000035BB"/>
    <w:rsid w:val="000043A8"/>
    <w:rsid w:val="00007D8F"/>
    <w:rsid w:val="000117A4"/>
    <w:rsid w:val="00011EF9"/>
    <w:rsid w:val="00013026"/>
    <w:rsid w:val="0001399E"/>
    <w:rsid w:val="0001414E"/>
    <w:rsid w:val="00016438"/>
    <w:rsid w:val="0001669A"/>
    <w:rsid w:val="000171F1"/>
    <w:rsid w:val="0001739C"/>
    <w:rsid w:val="00021707"/>
    <w:rsid w:val="000221DB"/>
    <w:rsid w:val="0002589E"/>
    <w:rsid w:val="00025E01"/>
    <w:rsid w:val="00030A32"/>
    <w:rsid w:val="00032E3B"/>
    <w:rsid w:val="00033511"/>
    <w:rsid w:val="0003385E"/>
    <w:rsid w:val="00034821"/>
    <w:rsid w:val="00040962"/>
    <w:rsid w:val="00040A26"/>
    <w:rsid w:val="00044936"/>
    <w:rsid w:val="00044B88"/>
    <w:rsid w:val="0005181E"/>
    <w:rsid w:val="0005768E"/>
    <w:rsid w:val="00061D1E"/>
    <w:rsid w:val="000633FF"/>
    <w:rsid w:val="00064A59"/>
    <w:rsid w:val="00065C39"/>
    <w:rsid w:val="0006694C"/>
    <w:rsid w:val="00071478"/>
    <w:rsid w:val="00072720"/>
    <w:rsid w:val="00086773"/>
    <w:rsid w:val="00093088"/>
    <w:rsid w:val="00093E2F"/>
    <w:rsid w:val="0009512A"/>
    <w:rsid w:val="000958C5"/>
    <w:rsid w:val="00097D79"/>
    <w:rsid w:val="000A0A94"/>
    <w:rsid w:val="000A1350"/>
    <w:rsid w:val="000A2AEA"/>
    <w:rsid w:val="000A5A5B"/>
    <w:rsid w:val="000A6DEF"/>
    <w:rsid w:val="000A7FA0"/>
    <w:rsid w:val="000B2D4D"/>
    <w:rsid w:val="000B4D6D"/>
    <w:rsid w:val="000B787F"/>
    <w:rsid w:val="000C0328"/>
    <w:rsid w:val="000C1460"/>
    <w:rsid w:val="000C2BF6"/>
    <w:rsid w:val="000D024D"/>
    <w:rsid w:val="000D048D"/>
    <w:rsid w:val="000D2881"/>
    <w:rsid w:val="000D35F8"/>
    <w:rsid w:val="000E2989"/>
    <w:rsid w:val="000E2F68"/>
    <w:rsid w:val="000E3BA9"/>
    <w:rsid w:val="000E44B8"/>
    <w:rsid w:val="000E53A4"/>
    <w:rsid w:val="000E65CE"/>
    <w:rsid w:val="000E6EF1"/>
    <w:rsid w:val="000F06F0"/>
    <w:rsid w:val="000F332F"/>
    <w:rsid w:val="000F3799"/>
    <w:rsid w:val="000F3D2B"/>
    <w:rsid w:val="0010141D"/>
    <w:rsid w:val="00101AA2"/>
    <w:rsid w:val="00101DA1"/>
    <w:rsid w:val="00103989"/>
    <w:rsid w:val="001049F0"/>
    <w:rsid w:val="00111F61"/>
    <w:rsid w:val="00112ADD"/>
    <w:rsid w:val="0011482A"/>
    <w:rsid w:val="001149A5"/>
    <w:rsid w:val="00114DCA"/>
    <w:rsid w:val="00115792"/>
    <w:rsid w:val="00126726"/>
    <w:rsid w:val="00126B40"/>
    <w:rsid w:val="00130F51"/>
    <w:rsid w:val="00133002"/>
    <w:rsid w:val="00133A1B"/>
    <w:rsid w:val="00133D66"/>
    <w:rsid w:val="001343D0"/>
    <w:rsid w:val="0013553A"/>
    <w:rsid w:val="00135B97"/>
    <w:rsid w:val="00136FAE"/>
    <w:rsid w:val="0014081C"/>
    <w:rsid w:val="00142543"/>
    <w:rsid w:val="001437A2"/>
    <w:rsid w:val="0014577F"/>
    <w:rsid w:val="0015277B"/>
    <w:rsid w:val="0015388B"/>
    <w:rsid w:val="00155F80"/>
    <w:rsid w:val="00156253"/>
    <w:rsid w:val="001577FE"/>
    <w:rsid w:val="001611E9"/>
    <w:rsid w:val="00163B88"/>
    <w:rsid w:val="001648FB"/>
    <w:rsid w:val="00164D71"/>
    <w:rsid w:val="00164FED"/>
    <w:rsid w:val="001664E6"/>
    <w:rsid w:val="00170B16"/>
    <w:rsid w:val="00171551"/>
    <w:rsid w:val="00171883"/>
    <w:rsid w:val="001718C7"/>
    <w:rsid w:val="00172485"/>
    <w:rsid w:val="00175E09"/>
    <w:rsid w:val="00180A03"/>
    <w:rsid w:val="00181A94"/>
    <w:rsid w:val="00182A64"/>
    <w:rsid w:val="00182F60"/>
    <w:rsid w:val="00184042"/>
    <w:rsid w:val="00184912"/>
    <w:rsid w:val="00190544"/>
    <w:rsid w:val="00190EC2"/>
    <w:rsid w:val="00191EFF"/>
    <w:rsid w:val="00194909"/>
    <w:rsid w:val="00195241"/>
    <w:rsid w:val="00196200"/>
    <w:rsid w:val="00197BCB"/>
    <w:rsid w:val="001A0CF1"/>
    <w:rsid w:val="001A1A4F"/>
    <w:rsid w:val="001A267C"/>
    <w:rsid w:val="001A2F76"/>
    <w:rsid w:val="001A60AD"/>
    <w:rsid w:val="001B0645"/>
    <w:rsid w:val="001B17D3"/>
    <w:rsid w:val="001C0D92"/>
    <w:rsid w:val="001C648A"/>
    <w:rsid w:val="001C72CC"/>
    <w:rsid w:val="001C788E"/>
    <w:rsid w:val="001C7BA5"/>
    <w:rsid w:val="001D0C90"/>
    <w:rsid w:val="001D15B6"/>
    <w:rsid w:val="001D7273"/>
    <w:rsid w:val="001E159A"/>
    <w:rsid w:val="001E1C24"/>
    <w:rsid w:val="001E34E1"/>
    <w:rsid w:val="001E68C6"/>
    <w:rsid w:val="001F07B1"/>
    <w:rsid w:val="001F3BB6"/>
    <w:rsid w:val="001F71B3"/>
    <w:rsid w:val="001F74F4"/>
    <w:rsid w:val="001F7A82"/>
    <w:rsid w:val="001F7D33"/>
    <w:rsid w:val="002001C2"/>
    <w:rsid w:val="002050DC"/>
    <w:rsid w:val="00210828"/>
    <w:rsid w:val="00211D03"/>
    <w:rsid w:val="00216535"/>
    <w:rsid w:val="00220C2D"/>
    <w:rsid w:val="00222D3F"/>
    <w:rsid w:val="00224133"/>
    <w:rsid w:val="00225953"/>
    <w:rsid w:val="0022683C"/>
    <w:rsid w:val="00230667"/>
    <w:rsid w:val="00231FBE"/>
    <w:rsid w:val="002332C8"/>
    <w:rsid w:val="00233882"/>
    <w:rsid w:val="0023397E"/>
    <w:rsid w:val="0023466B"/>
    <w:rsid w:val="00235736"/>
    <w:rsid w:val="00236451"/>
    <w:rsid w:val="00236F0E"/>
    <w:rsid w:val="00243D61"/>
    <w:rsid w:val="00244CB1"/>
    <w:rsid w:val="00247801"/>
    <w:rsid w:val="00247B37"/>
    <w:rsid w:val="00250313"/>
    <w:rsid w:val="002512F0"/>
    <w:rsid w:val="0025227D"/>
    <w:rsid w:val="002528A4"/>
    <w:rsid w:val="00257243"/>
    <w:rsid w:val="002642D6"/>
    <w:rsid w:val="00271538"/>
    <w:rsid w:val="0027275B"/>
    <w:rsid w:val="002728A4"/>
    <w:rsid w:val="0027317B"/>
    <w:rsid w:val="00280F84"/>
    <w:rsid w:val="0028135C"/>
    <w:rsid w:val="0028182A"/>
    <w:rsid w:val="0028524C"/>
    <w:rsid w:val="0028571B"/>
    <w:rsid w:val="00285F38"/>
    <w:rsid w:val="002862BA"/>
    <w:rsid w:val="002872E2"/>
    <w:rsid w:val="00287B27"/>
    <w:rsid w:val="002A4946"/>
    <w:rsid w:val="002A4C4F"/>
    <w:rsid w:val="002A50D4"/>
    <w:rsid w:val="002A7C61"/>
    <w:rsid w:val="002C0E3B"/>
    <w:rsid w:val="002C3577"/>
    <w:rsid w:val="002C5250"/>
    <w:rsid w:val="002C6875"/>
    <w:rsid w:val="002D2D41"/>
    <w:rsid w:val="002D4E70"/>
    <w:rsid w:val="002E10A2"/>
    <w:rsid w:val="002E26BF"/>
    <w:rsid w:val="002E3039"/>
    <w:rsid w:val="002E3072"/>
    <w:rsid w:val="002E330E"/>
    <w:rsid w:val="002E38E3"/>
    <w:rsid w:val="002E3DE8"/>
    <w:rsid w:val="002E3FBB"/>
    <w:rsid w:val="002E408A"/>
    <w:rsid w:val="002E4373"/>
    <w:rsid w:val="002E4435"/>
    <w:rsid w:val="002E645E"/>
    <w:rsid w:val="002E7C13"/>
    <w:rsid w:val="002F2E47"/>
    <w:rsid w:val="002F3DD2"/>
    <w:rsid w:val="002F4836"/>
    <w:rsid w:val="002F49B8"/>
    <w:rsid w:val="002F647F"/>
    <w:rsid w:val="002F79EB"/>
    <w:rsid w:val="0030198F"/>
    <w:rsid w:val="003033EF"/>
    <w:rsid w:val="00307133"/>
    <w:rsid w:val="00307660"/>
    <w:rsid w:val="00310510"/>
    <w:rsid w:val="00311766"/>
    <w:rsid w:val="00320B6C"/>
    <w:rsid w:val="0032116C"/>
    <w:rsid w:val="00321935"/>
    <w:rsid w:val="003219C4"/>
    <w:rsid w:val="003225A7"/>
    <w:rsid w:val="00322860"/>
    <w:rsid w:val="0032506E"/>
    <w:rsid w:val="00325114"/>
    <w:rsid w:val="00332C3F"/>
    <w:rsid w:val="00334A14"/>
    <w:rsid w:val="00335926"/>
    <w:rsid w:val="00343D9B"/>
    <w:rsid w:val="00344894"/>
    <w:rsid w:val="003462C0"/>
    <w:rsid w:val="00350027"/>
    <w:rsid w:val="003510AE"/>
    <w:rsid w:val="00351F1F"/>
    <w:rsid w:val="003539A1"/>
    <w:rsid w:val="00355DD5"/>
    <w:rsid w:val="00356D0D"/>
    <w:rsid w:val="003576AA"/>
    <w:rsid w:val="00357ECF"/>
    <w:rsid w:val="003601BE"/>
    <w:rsid w:val="00360CEC"/>
    <w:rsid w:val="00361ACC"/>
    <w:rsid w:val="00361FCF"/>
    <w:rsid w:val="00363CD0"/>
    <w:rsid w:val="00363FAC"/>
    <w:rsid w:val="00367FDE"/>
    <w:rsid w:val="0037040A"/>
    <w:rsid w:val="00371162"/>
    <w:rsid w:val="00385BC9"/>
    <w:rsid w:val="00386789"/>
    <w:rsid w:val="0038685D"/>
    <w:rsid w:val="00386DD3"/>
    <w:rsid w:val="00392A80"/>
    <w:rsid w:val="00392E67"/>
    <w:rsid w:val="00395EF6"/>
    <w:rsid w:val="00396E3F"/>
    <w:rsid w:val="003A0F2C"/>
    <w:rsid w:val="003A44D3"/>
    <w:rsid w:val="003A7629"/>
    <w:rsid w:val="003B3332"/>
    <w:rsid w:val="003B527F"/>
    <w:rsid w:val="003C019D"/>
    <w:rsid w:val="003C0D77"/>
    <w:rsid w:val="003C431E"/>
    <w:rsid w:val="003C5FF6"/>
    <w:rsid w:val="003D1AD8"/>
    <w:rsid w:val="003D1BC9"/>
    <w:rsid w:val="003D2838"/>
    <w:rsid w:val="003D5113"/>
    <w:rsid w:val="003D51C4"/>
    <w:rsid w:val="003E206A"/>
    <w:rsid w:val="003E2ACB"/>
    <w:rsid w:val="003F2A60"/>
    <w:rsid w:val="003F4BA6"/>
    <w:rsid w:val="003F6955"/>
    <w:rsid w:val="003F72FD"/>
    <w:rsid w:val="003F75AC"/>
    <w:rsid w:val="00401812"/>
    <w:rsid w:val="00401E19"/>
    <w:rsid w:val="0040280B"/>
    <w:rsid w:val="0040407E"/>
    <w:rsid w:val="004057A3"/>
    <w:rsid w:val="00406A20"/>
    <w:rsid w:val="00406CB6"/>
    <w:rsid w:val="00407477"/>
    <w:rsid w:val="00407F2B"/>
    <w:rsid w:val="00410A82"/>
    <w:rsid w:val="00410C7F"/>
    <w:rsid w:val="00410D3A"/>
    <w:rsid w:val="004122CF"/>
    <w:rsid w:val="00414537"/>
    <w:rsid w:val="00422540"/>
    <w:rsid w:val="00424F8F"/>
    <w:rsid w:val="004258A6"/>
    <w:rsid w:val="004260D9"/>
    <w:rsid w:val="00434689"/>
    <w:rsid w:val="00435AAC"/>
    <w:rsid w:val="00436678"/>
    <w:rsid w:val="00436F47"/>
    <w:rsid w:val="00437427"/>
    <w:rsid w:val="00440546"/>
    <w:rsid w:val="0044134B"/>
    <w:rsid w:val="004430D9"/>
    <w:rsid w:val="00443357"/>
    <w:rsid w:val="00443D9C"/>
    <w:rsid w:val="004446EB"/>
    <w:rsid w:val="00445680"/>
    <w:rsid w:val="0044749C"/>
    <w:rsid w:val="0044778D"/>
    <w:rsid w:val="00451C23"/>
    <w:rsid w:val="00454757"/>
    <w:rsid w:val="0045492A"/>
    <w:rsid w:val="00454B1F"/>
    <w:rsid w:val="00455D20"/>
    <w:rsid w:val="00461004"/>
    <w:rsid w:val="0046145D"/>
    <w:rsid w:val="00461B47"/>
    <w:rsid w:val="00464421"/>
    <w:rsid w:val="004648A8"/>
    <w:rsid w:val="00465D15"/>
    <w:rsid w:val="00466CE2"/>
    <w:rsid w:val="00470F66"/>
    <w:rsid w:val="00474009"/>
    <w:rsid w:val="004766E9"/>
    <w:rsid w:val="004770C8"/>
    <w:rsid w:val="00477759"/>
    <w:rsid w:val="0048108B"/>
    <w:rsid w:val="00486EA0"/>
    <w:rsid w:val="0049061C"/>
    <w:rsid w:val="00490B4A"/>
    <w:rsid w:val="00491220"/>
    <w:rsid w:val="00497F95"/>
    <w:rsid w:val="004A0433"/>
    <w:rsid w:val="004A39F6"/>
    <w:rsid w:val="004A4C17"/>
    <w:rsid w:val="004B2404"/>
    <w:rsid w:val="004B561A"/>
    <w:rsid w:val="004C030F"/>
    <w:rsid w:val="004C07A9"/>
    <w:rsid w:val="004C1E8B"/>
    <w:rsid w:val="004C4BD9"/>
    <w:rsid w:val="004C5DD2"/>
    <w:rsid w:val="004C6906"/>
    <w:rsid w:val="004C6995"/>
    <w:rsid w:val="004D2CCB"/>
    <w:rsid w:val="004D4DC7"/>
    <w:rsid w:val="004D6CFF"/>
    <w:rsid w:val="004E0E0D"/>
    <w:rsid w:val="004E30BA"/>
    <w:rsid w:val="004E5C47"/>
    <w:rsid w:val="004E75D8"/>
    <w:rsid w:val="004F3CBE"/>
    <w:rsid w:val="004F4786"/>
    <w:rsid w:val="0050035D"/>
    <w:rsid w:val="00501981"/>
    <w:rsid w:val="00502C44"/>
    <w:rsid w:val="00503B68"/>
    <w:rsid w:val="0050541A"/>
    <w:rsid w:val="005149CA"/>
    <w:rsid w:val="00515300"/>
    <w:rsid w:val="005154FB"/>
    <w:rsid w:val="00516E5E"/>
    <w:rsid w:val="005176F7"/>
    <w:rsid w:val="00517EF5"/>
    <w:rsid w:val="005209E7"/>
    <w:rsid w:val="00523A06"/>
    <w:rsid w:val="005265A4"/>
    <w:rsid w:val="00527681"/>
    <w:rsid w:val="00534913"/>
    <w:rsid w:val="00535268"/>
    <w:rsid w:val="00535AAC"/>
    <w:rsid w:val="005361B0"/>
    <w:rsid w:val="005410A5"/>
    <w:rsid w:val="00541F3E"/>
    <w:rsid w:val="00543AD4"/>
    <w:rsid w:val="00552C11"/>
    <w:rsid w:val="00553188"/>
    <w:rsid w:val="00556A71"/>
    <w:rsid w:val="0056005D"/>
    <w:rsid w:val="0056405F"/>
    <w:rsid w:val="005654F9"/>
    <w:rsid w:val="00566D20"/>
    <w:rsid w:val="005677C2"/>
    <w:rsid w:val="00570958"/>
    <w:rsid w:val="005710C8"/>
    <w:rsid w:val="005714A7"/>
    <w:rsid w:val="00571799"/>
    <w:rsid w:val="005723D9"/>
    <w:rsid w:val="0057302E"/>
    <w:rsid w:val="00576D7A"/>
    <w:rsid w:val="005775D8"/>
    <w:rsid w:val="00577705"/>
    <w:rsid w:val="00577D7F"/>
    <w:rsid w:val="0058248F"/>
    <w:rsid w:val="005843DB"/>
    <w:rsid w:val="005874D7"/>
    <w:rsid w:val="00590D06"/>
    <w:rsid w:val="00591F70"/>
    <w:rsid w:val="00593B49"/>
    <w:rsid w:val="00597D7E"/>
    <w:rsid w:val="005A2318"/>
    <w:rsid w:val="005A2EC3"/>
    <w:rsid w:val="005A52D3"/>
    <w:rsid w:val="005A614F"/>
    <w:rsid w:val="005A6F19"/>
    <w:rsid w:val="005A7E36"/>
    <w:rsid w:val="005B1505"/>
    <w:rsid w:val="005B206C"/>
    <w:rsid w:val="005B478B"/>
    <w:rsid w:val="005B59BA"/>
    <w:rsid w:val="005C03B6"/>
    <w:rsid w:val="005C0D77"/>
    <w:rsid w:val="005C3E78"/>
    <w:rsid w:val="005C45A7"/>
    <w:rsid w:val="005C54A8"/>
    <w:rsid w:val="005C59B8"/>
    <w:rsid w:val="005C6EF9"/>
    <w:rsid w:val="005D35D4"/>
    <w:rsid w:val="005D5C7B"/>
    <w:rsid w:val="005E0DBB"/>
    <w:rsid w:val="005E1121"/>
    <w:rsid w:val="005E64BE"/>
    <w:rsid w:val="005F0FD5"/>
    <w:rsid w:val="005F2241"/>
    <w:rsid w:val="005F32A1"/>
    <w:rsid w:val="005F6A17"/>
    <w:rsid w:val="005F7ACF"/>
    <w:rsid w:val="00600213"/>
    <w:rsid w:val="00600804"/>
    <w:rsid w:val="0060166F"/>
    <w:rsid w:val="006018C5"/>
    <w:rsid w:val="00603071"/>
    <w:rsid w:val="00607B4F"/>
    <w:rsid w:val="006107E8"/>
    <w:rsid w:val="00613B1D"/>
    <w:rsid w:val="00614317"/>
    <w:rsid w:val="006168A0"/>
    <w:rsid w:val="0061725A"/>
    <w:rsid w:val="00617CCA"/>
    <w:rsid w:val="006209B9"/>
    <w:rsid w:val="00620C98"/>
    <w:rsid w:val="00620E92"/>
    <w:rsid w:val="00621370"/>
    <w:rsid w:val="00621C1B"/>
    <w:rsid w:val="00630DF5"/>
    <w:rsid w:val="006337FF"/>
    <w:rsid w:val="0064069A"/>
    <w:rsid w:val="0064367C"/>
    <w:rsid w:val="006438A9"/>
    <w:rsid w:val="00646CC3"/>
    <w:rsid w:val="00651F49"/>
    <w:rsid w:val="0065354E"/>
    <w:rsid w:val="006544D2"/>
    <w:rsid w:val="00656BF4"/>
    <w:rsid w:val="00662190"/>
    <w:rsid w:val="006668B3"/>
    <w:rsid w:val="00667A14"/>
    <w:rsid w:val="00670B14"/>
    <w:rsid w:val="00670EC2"/>
    <w:rsid w:val="006715E8"/>
    <w:rsid w:val="006718B2"/>
    <w:rsid w:val="006729AE"/>
    <w:rsid w:val="00674F23"/>
    <w:rsid w:val="00675E6E"/>
    <w:rsid w:val="00681B26"/>
    <w:rsid w:val="00681EDA"/>
    <w:rsid w:val="00682073"/>
    <w:rsid w:val="00683976"/>
    <w:rsid w:val="006870BD"/>
    <w:rsid w:val="006900EA"/>
    <w:rsid w:val="0069063B"/>
    <w:rsid w:val="00696B68"/>
    <w:rsid w:val="006A2995"/>
    <w:rsid w:val="006A651B"/>
    <w:rsid w:val="006A7338"/>
    <w:rsid w:val="006A76FD"/>
    <w:rsid w:val="006B15D2"/>
    <w:rsid w:val="006B2FA4"/>
    <w:rsid w:val="006B3443"/>
    <w:rsid w:val="006B3984"/>
    <w:rsid w:val="006B4C8D"/>
    <w:rsid w:val="006C1BBE"/>
    <w:rsid w:val="006C30B7"/>
    <w:rsid w:val="006C445E"/>
    <w:rsid w:val="006C4809"/>
    <w:rsid w:val="006C5744"/>
    <w:rsid w:val="006C6A39"/>
    <w:rsid w:val="006D0352"/>
    <w:rsid w:val="006D4664"/>
    <w:rsid w:val="006E1260"/>
    <w:rsid w:val="006E5570"/>
    <w:rsid w:val="006E5FEA"/>
    <w:rsid w:val="006E6708"/>
    <w:rsid w:val="006F0AD8"/>
    <w:rsid w:val="006F1156"/>
    <w:rsid w:val="006F290C"/>
    <w:rsid w:val="006F5C9B"/>
    <w:rsid w:val="00700094"/>
    <w:rsid w:val="0070055A"/>
    <w:rsid w:val="00702FC8"/>
    <w:rsid w:val="00705FCF"/>
    <w:rsid w:val="0070712A"/>
    <w:rsid w:val="00710D53"/>
    <w:rsid w:val="0071144F"/>
    <w:rsid w:val="00712C82"/>
    <w:rsid w:val="00716D60"/>
    <w:rsid w:val="0072011B"/>
    <w:rsid w:val="00720518"/>
    <w:rsid w:val="00720A67"/>
    <w:rsid w:val="0072108B"/>
    <w:rsid w:val="0072179E"/>
    <w:rsid w:val="007219F6"/>
    <w:rsid w:val="007226D9"/>
    <w:rsid w:val="00723A22"/>
    <w:rsid w:val="00724680"/>
    <w:rsid w:val="007254B6"/>
    <w:rsid w:val="00725972"/>
    <w:rsid w:val="00734EC9"/>
    <w:rsid w:val="00735EE7"/>
    <w:rsid w:val="00736A24"/>
    <w:rsid w:val="00744765"/>
    <w:rsid w:val="00745300"/>
    <w:rsid w:val="007463C5"/>
    <w:rsid w:val="00752CEC"/>
    <w:rsid w:val="00753BE5"/>
    <w:rsid w:val="00754AA8"/>
    <w:rsid w:val="00754B46"/>
    <w:rsid w:val="00763F44"/>
    <w:rsid w:val="007660AC"/>
    <w:rsid w:val="00767889"/>
    <w:rsid w:val="007717CB"/>
    <w:rsid w:val="0077224B"/>
    <w:rsid w:val="0077607C"/>
    <w:rsid w:val="007810DB"/>
    <w:rsid w:val="00784A12"/>
    <w:rsid w:val="007868A3"/>
    <w:rsid w:val="007914C8"/>
    <w:rsid w:val="007A0EAE"/>
    <w:rsid w:val="007A3417"/>
    <w:rsid w:val="007A3BC8"/>
    <w:rsid w:val="007A6E7D"/>
    <w:rsid w:val="007A6FBD"/>
    <w:rsid w:val="007B35F7"/>
    <w:rsid w:val="007B3C62"/>
    <w:rsid w:val="007B6C99"/>
    <w:rsid w:val="007B7B98"/>
    <w:rsid w:val="007C032F"/>
    <w:rsid w:val="007C0A96"/>
    <w:rsid w:val="007C1964"/>
    <w:rsid w:val="007C2179"/>
    <w:rsid w:val="007C46F9"/>
    <w:rsid w:val="007C4A4D"/>
    <w:rsid w:val="007C4E78"/>
    <w:rsid w:val="007D03BA"/>
    <w:rsid w:val="007D2E8E"/>
    <w:rsid w:val="007D63C7"/>
    <w:rsid w:val="007E135C"/>
    <w:rsid w:val="007F5B63"/>
    <w:rsid w:val="007F790F"/>
    <w:rsid w:val="0080065C"/>
    <w:rsid w:val="00804389"/>
    <w:rsid w:val="008044E5"/>
    <w:rsid w:val="00805ECA"/>
    <w:rsid w:val="00814B0E"/>
    <w:rsid w:val="00814B41"/>
    <w:rsid w:val="00815658"/>
    <w:rsid w:val="008210DD"/>
    <w:rsid w:val="00830F13"/>
    <w:rsid w:val="00834405"/>
    <w:rsid w:val="008358FF"/>
    <w:rsid w:val="00836EA5"/>
    <w:rsid w:val="00837019"/>
    <w:rsid w:val="0084063C"/>
    <w:rsid w:val="008451E8"/>
    <w:rsid w:val="0084549E"/>
    <w:rsid w:val="00852BE8"/>
    <w:rsid w:val="0085345B"/>
    <w:rsid w:val="008537C9"/>
    <w:rsid w:val="00856678"/>
    <w:rsid w:val="008610C1"/>
    <w:rsid w:val="00862008"/>
    <w:rsid w:val="0086220D"/>
    <w:rsid w:val="00864845"/>
    <w:rsid w:val="00872887"/>
    <w:rsid w:val="00874B80"/>
    <w:rsid w:val="00881291"/>
    <w:rsid w:val="00881A05"/>
    <w:rsid w:val="00881BD0"/>
    <w:rsid w:val="00883CAD"/>
    <w:rsid w:val="00887797"/>
    <w:rsid w:val="008904DA"/>
    <w:rsid w:val="00891350"/>
    <w:rsid w:val="008946BD"/>
    <w:rsid w:val="0089528F"/>
    <w:rsid w:val="00895963"/>
    <w:rsid w:val="00897FCA"/>
    <w:rsid w:val="008A00AD"/>
    <w:rsid w:val="008A19D0"/>
    <w:rsid w:val="008A1D85"/>
    <w:rsid w:val="008A2704"/>
    <w:rsid w:val="008A29CC"/>
    <w:rsid w:val="008A6D21"/>
    <w:rsid w:val="008A7959"/>
    <w:rsid w:val="008B1D39"/>
    <w:rsid w:val="008B299C"/>
    <w:rsid w:val="008B345C"/>
    <w:rsid w:val="008B4831"/>
    <w:rsid w:val="008B5C18"/>
    <w:rsid w:val="008B713A"/>
    <w:rsid w:val="008B7FC5"/>
    <w:rsid w:val="008C0621"/>
    <w:rsid w:val="008C261B"/>
    <w:rsid w:val="008C2BDC"/>
    <w:rsid w:val="008C59D8"/>
    <w:rsid w:val="008C66B3"/>
    <w:rsid w:val="008D2662"/>
    <w:rsid w:val="008D6EC0"/>
    <w:rsid w:val="008E225D"/>
    <w:rsid w:val="008E4A8A"/>
    <w:rsid w:val="008E4AAE"/>
    <w:rsid w:val="008E7526"/>
    <w:rsid w:val="008F05E2"/>
    <w:rsid w:val="008F0EF1"/>
    <w:rsid w:val="008F1F3E"/>
    <w:rsid w:val="008F2F5F"/>
    <w:rsid w:val="008F32E4"/>
    <w:rsid w:val="008F69F6"/>
    <w:rsid w:val="008F6A96"/>
    <w:rsid w:val="008F701C"/>
    <w:rsid w:val="00902BCC"/>
    <w:rsid w:val="00903099"/>
    <w:rsid w:val="00903E33"/>
    <w:rsid w:val="009055CB"/>
    <w:rsid w:val="00905D0A"/>
    <w:rsid w:val="00905E68"/>
    <w:rsid w:val="009145ED"/>
    <w:rsid w:val="00914709"/>
    <w:rsid w:val="00920AD6"/>
    <w:rsid w:val="009233F7"/>
    <w:rsid w:val="00925C83"/>
    <w:rsid w:val="0093319C"/>
    <w:rsid w:val="00934669"/>
    <w:rsid w:val="00935E0A"/>
    <w:rsid w:val="00937A1E"/>
    <w:rsid w:val="00946495"/>
    <w:rsid w:val="009516E2"/>
    <w:rsid w:val="0095341F"/>
    <w:rsid w:val="00953B0E"/>
    <w:rsid w:val="00957632"/>
    <w:rsid w:val="0095778C"/>
    <w:rsid w:val="00957DA5"/>
    <w:rsid w:val="00964BBE"/>
    <w:rsid w:val="0096637E"/>
    <w:rsid w:val="009668AA"/>
    <w:rsid w:val="00970159"/>
    <w:rsid w:val="009708A7"/>
    <w:rsid w:val="00971E4E"/>
    <w:rsid w:val="0097337A"/>
    <w:rsid w:val="00980063"/>
    <w:rsid w:val="00981047"/>
    <w:rsid w:val="009868D6"/>
    <w:rsid w:val="00986D5D"/>
    <w:rsid w:val="009907C7"/>
    <w:rsid w:val="00996A69"/>
    <w:rsid w:val="009973DE"/>
    <w:rsid w:val="009A4A96"/>
    <w:rsid w:val="009A4CC1"/>
    <w:rsid w:val="009A720D"/>
    <w:rsid w:val="009A7BF4"/>
    <w:rsid w:val="009B1771"/>
    <w:rsid w:val="009B21EA"/>
    <w:rsid w:val="009B2E80"/>
    <w:rsid w:val="009B4760"/>
    <w:rsid w:val="009C01E3"/>
    <w:rsid w:val="009C022C"/>
    <w:rsid w:val="009C036E"/>
    <w:rsid w:val="009C4659"/>
    <w:rsid w:val="009C7D77"/>
    <w:rsid w:val="009D3265"/>
    <w:rsid w:val="009D48C7"/>
    <w:rsid w:val="009D5734"/>
    <w:rsid w:val="009E5E0A"/>
    <w:rsid w:val="009E7BF4"/>
    <w:rsid w:val="009E7DCA"/>
    <w:rsid w:val="009F1E9C"/>
    <w:rsid w:val="00A001DD"/>
    <w:rsid w:val="00A03191"/>
    <w:rsid w:val="00A06DC4"/>
    <w:rsid w:val="00A13037"/>
    <w:rsid w:val="00A144C9"/>
    <w:rsid w:val="00A170B9"/>
    <w:rsid w:val="00A20C0B"/>
    <w:rsid w:val="00A23132"/>
    <w:rsid w:val="00A25764"/>
    <w:rsid w:val="00A25FC0"/>
    <w:rsid w:val="00A336EE"/>
    <w:rsid w:val="00A41DE5"/>
    <w:rsid w:val="00A449BA"/>
    <w:rsid w:val="00A46C1C"/>
    <w:rsid w:val="00A4703F"/>
    <w:rsid w:val="00A56C1D"/>
    <w:rsid w:val="00A5702D"/>
    <w:rsid w:val="00A6123C"/>
    <w:rsid w:val="00A627AB"/>
    <w:rsid w:val="00A642DD"/>
    <w:rsid w:val="00A64A01"/>
    <w:rsid w:val="00A650CA"/>
    <w:rsid w:val="00A6551D"/>
    <w:rsid w:val="00A6618B"/>
    <w:rsid w:val="00A66DC8"/>
    <w:rsid w:val="00A6721C"/>
    <w:rsid w:val="00A70F35"/>
    <w:rsid w:val="00A710FC"/>
    <w:rsid w:val="00A7145C"/>
    <w:rsid w:val="00A7466A"/>
    <w:rsid w:val="00A75967"/>
    <w:rsid w:val="00A83948"/>
    <w:rsid w:val="00A917A2"/>
    <w:rsid w:val="00A94AB4"/>
    <w:rsid w:val="00A9656D"/>
    <w:rsid w:val="00AA1044"/>
    <w:rsid w:val="00AA306B"/>
    <w:rsid w:val="00AA5B88"/>
    <w:rsid w:val="00AA67CD"/>
    <w:rsid w:val="00AA695F"/>
    <w:rsid w:val="00AB14E5"/>
    <w:rsid w:val="00AB4403"/>
    <w:rsid w:val="00AB4909"/>
    <w:rsid w:val="00AB5331"/>
    <w:rsid w:val="00AB7D83"/>
    <w:rsid w:val="00AC3322"/>
    <w:rsid w:val="00AC42B1"/>
    <w:rsid w:val="00AC5950"/>
    <w:rsid w:val="00AD25E7"/>
    <w:rsid w:val="00AD4890"/>
    <w:rsid w:val="00AD649A"/>
    <w:rsid w:val="00AD7D8E"/>
    <w:rsid w:val="00AE0767"/>
    <w:rsid w:val="00AE4925"/>
    <w:rsid w:val="00AE49AC"/>
    <w:rsid w:val="00AE5BBA"/>
    <w:rsid w:val="00AF13BF"/>
    <w:rsid w:val="00AF1A27"/>
    <w:rsid w:val="00AF1C1F"/>
    <w:rsid w:val="00AF4571"/>
    <w:rsid w:val="00AF59C1"/>
    <w:rsid w:val="00AF669D"/>
    <w:rsid w:val="00AF7EB9"/>
    <w:rsid w:val="00B02399"/>
    <w:rsid w:val="00B11C78"/>
    <w:rsid w:val="00B13B7F"/>
    <w:rsid w:val="00B14CCF"/>
    <w:rsid w:val="00B15F62"/>
    <w:rsid w:val="00B17279"/>
    <w:rsid w:val="00B22658"/>
    <w:rsid w:val="00B23110"/>
    <w:rsid w:val="00B24BA5"/>
    <w:rsid w:val="00B25B43"/>
    <w:rsid w:val="00B33909"/>
    <w:rsid w:val="00B3511B"/>
    <w:rsid w:val="00B3612B"/>
    <w:rsid w:val="00B4365A"/>
    <w:rsid w:val="00B438CD"/>
    <w:rsid w:val="00B45913"/>
    <w:rsid w:val="00B46C95"/>
    <w:rsid w:val="00B46DFB"/>
    <w:rsid w:val="00B46E40"/>
    <w:rsid w:val="00B50F3E"/>
    <w:rsid w:val="00B55D54"/>
    <w:rsid w:val="00B62854"/>
    <w:rsid w:val="00B62D7A"/>
    <w:rsid w:val="00B641D6"/>
    <w:rsid w:val="00B65A72"/>
    <w:rsid w:val="00B67705"/>
    <w:rsid w:val="00B6774A"/>
    <w:rsid w:val="00B70501"/>
    <w:rsid w:val="00B72F2A"/>
    <w:rsid w:val="00B73BDA"/>
    <w:rsid w:val="00B76412"/>
    <w:rsid w:val="00B77526"/>
    <w:rsid w:val="00B80DFA"/>
    <w:rsid w:val="00B84A0F"/>
    <w:rsid w:val="00B921D1"/>
    <w:rsid w:val="00B942C6"/>
    <w:rsid w:val="00B94F90"/>
    <w:rsid w:val="00B95E6B"/>
    <w:rsid w:val="00B972BF"/>
    <w:rsid w:val="00BA1E5A"/>
    <w:rsid w:val="00BA451F"/>
    <w:rsid w:val="00BA56A8"/>
    <w:rsid w:val="00BA64B1"/>
    <w:rsid w:val="00BB0368"/>
    <w:rsid w:val="00BB287A"/>
    <w:rsid w:val="00BB67B0"/>
    <w:rsid w:val="00BB6AA7"/>
    <w:rsid w:val="00BB6D38"/>
    <w:rsid w:val="00BB6FC8"/>
    <w:rsid w:val="00BC012E"/>
    <w:rsid w:val="00BC20C9"/>
    <w:rsid w:val="00BC4446"/>
    <w:rsid w:val="00BC47E4"/>
    <w:rsid w:val="00BC6BAA"/>
    <w:rsid w:val="00BD4D27"/>
    <w:rsid w:val="00BD5144"/>
    <w:rsid w:val="00BE0057"/>
    <w:rsid w:val="00BE00F0"/>
    <w:rsid w:val="00BE0F4C"/>
    <w:rsid w:val="00BE4230"/>
    <w:rsid w:val="00BE5AD2"/>
    <w:rsid w:val="00BF2B26"/>
    <w:rsid w:val="00BF3154"/>
    <w:rsid w:val="00BF405C"/>
    <w:rsid w:val="00BF496A"/>
    <w:rsid w:val="00BF4A16"/>
    <w:rsid w:val="00BF4E12"/>
    <w:rsid w:val="00BF63E0"/>
    <w:rsid w:val="00BF7672"/>
    <w:rsid w:val="00C00DE4"/>
    <w:rsid w:val="00C010E5"/>
    <w:rsid w:val="00C011D5"/>
    <w:rsid w:val="00C01A28"/>
    <w:rsid w:val="00C115C8"/>
    <w:rsid w:val="00C14879"/>
    <w:rsid w:val="00C15FFF"/>
    <w:rsid w:val="00C17184"/>
    <w:rsid w:val="00C173ED"/>
    <w:rsid w:val="00C1756B"/>
    <w:rsid w:val="00C30AC5"/>
    <w:rsid w:val="00C32D14"/>
    <w:rsid w:val="00C333AE"/>
    <w:rsid w:val="00C33D90"/>
    <w:rsid w:val="00C35B6B"/>
    <w:rsid w:val="00C36B9F"/>
    <w:rsid w:val="00C376E1"/>
    <w:rsid w:val="00C40C0E"/>
    <w:rsid w:val="00C42352"/>
    <w:rsid w:val="00C52B71"/>
    <w:rsid w:val="00C55549"/>
    <w:rsid w:val="00C5717B"/>
    <w:rsid w:val="00C600F7"/>
    <w:rsid w:val="00C61B24"/>
    <w:rsid w:val="00C626AB"/>
    <w:rsid w:val="00C6303C"/>
    <w:rsid w:val="00C67756"/>
    <w:rsid w:val="00C70760"/>
    <w:rsid w:val="00C7253F"/>
    <w:rsid w:val="00C773F8"/>
    <w:rsid w:val="00C77A03"/>
    <w:rsid w:val="00C80EA7"/>
    <w:rsid w:val="00C817F4"/>
    <w:rsid w:val="00C82564"/>
    <w:rsid w:val="00C8289C"/>
    <w:rsid w:val="00C8621C"/>
    <w:rsid w:val="00C8664B"/>
    <w:rsid w:val="00C873BD"/>
    <w:rsid w:val="00C87891"/>
    <w:rsid w:val="00C955E6"/>
    <w:rsid w:val="00C95A89"/>
    <w:rsid w:val="00CA092B"/>
    <w:rsid w:val="00CA6743"/>
    <w:rsid w:val="00CA7436"/>
    <w:rsid w:val="00CB0894"/>
    <w:rsid w:val="00CB2FDB"/>
    <w:rsid w:val="00CC1A89"/>
    <w:rsid w:val="00CC1C6B"/>
    <w:rsid w:val="00CC516C"/>
    <w:rsid w:val="00CC7E40"/>
    <w:rsid w:val="00CD1D00"/>
    <w:rsid w:val="00CD2637"/>
    <w:rsid w:val="00CD476E"/>
    <w:rsid w:val="00CD796C"/>
    <w:rsid w:val="00CE058D"/>
    <w:rsid w:val="00CE106C"/>
    <w:rsid w:val="00CE3B48"/>
    <w:rsid w:val="00CE75D7"/>
    <w:rsid w:val="00CF05F0"/>
    <w:rsid w:val="00CF272E"/>
    <w:rsid w:val="00CF3DE7"/>
    <w:rsid w:val="00CF5166"/>
    <w:rsid w:val="00CF7F28"/>
    <w:rsid w:val="00D00000"/>
    <w:rsid w:val="00D02B4A"/>
    <w:rsid w:val="00D04A03"/>
    <w:rsid w:val="00D12D24"/>
    <w:rsid w:val="00D20002"/>
    <w:rsid w:val="00D22A4E"/>
    <w:rsid w:val="00D23E72"/>
    <w:rsid w:val="00D25D20"/>
    <w:rsid w:val="00D273F1"/>
    <w:rsid w:val="00D279B1"/>
    <w:rsid w:val="00D316C7"/>
    <w:rsid w:val="00D31E17"/>
    <w:rsid w:val="00D337C0"/>
    <w:rsid w:val="00D33D3F"/>
    <w:rsid w:val="00D33FF5"/>
    <w:rsid w:val="00D3485E"/>
    <w:rsid w:val="00D36143"/>
    <w:rsid w:val="00D3624D"/>
    <w:rsid w:val="00D42EF0"/>
    <w:rsid w:val="00D4304A"/>
    <w:rsid w:val="00D43B89"/>
    <w:rsid w:val="00D449FD"/>
    <w:rsid w:val="00D44A03"/>
    <w:rsid w:val="00D4669A"/>
    <w:rsid w:val="00D47D40"/>
    <w:rsid w:val="00D51554"/>
    <w:rsid w:val="00D56415"/>
    <w:rsid w:val="00D57846"/>
    <w:rsid w:val="00D605A1"/>
    <w:rsid w:val="00D607D2"/>
    <w:rsid w:val="00D63709"/>
    <w:rsid w:val="00D63854"/>
    <w:rsid w:val="00D63C01"/>
    <w:rsid w:val="00D64FC1"/>
    <w:rsid w:val="00D664A2"/>
    <w:rsid w:val="00D66B94"/>
    <w:rsid w:val="00D73EA2"/>
    <w:rsid w:val="00D74187"/>
    <w:rsid w:val="00D75168"/>
    <w:rsid w:val="00D75FB0"/>
    <w:rsid w:val="00D817B0"/>
    <w:rsid w:val="00D81800"/>
    <w:rsid w:val="00D81E37"/>
    <w:rsid w:val="00D82916"/>
    <w:rsid w:val="00D87B83"/>
    <w:rsid w:val="00D92137"/>
    <w:rsid w:val="00D9238F"/>
    <w:rsid w:val="00D9524A"/>
    <w:rsid w:val="00D970B2"/>
    <w:rsid w:val="00DA017A"/>
    <w:rsid w:val="00DA0B0D"/>
    <w:rsid w:val="00DB3D94"/>
    <w:rsid w:val="00DB4E85"/>
    <w:rsid w:val="00DB73B4"/>
    <w:rsid w:val="00DC1C78"/>
    <w:rsid w:val="00DC2505"/>
    <w:rsid w:val="00DC7375"/>
    <w:rsid w:val="00DD1762"/>
    <w:rsid w:val="00DD3DAC"/>
    <w:rsid w:val="00DD66AC"/>
    <w:rsid w:val="00DD72E5"/>
    <w:rsid w:val="00DE7756"/>
    <w:rsid w:val="00DF03C9"/>
    <w:rsid w:val="00DF4F73"/>
    <w:rsid w:val="00DF57F8"/>
    <w:rsid w:val="00DF6D21"/>
    <w:rsid w:val="00DF7EB7"/>
    <w:rsid w:val="00E02CC5"/>
    <w:rsid w:val="00E02E0B"/>
    <w:rsid w:val="00E02E18"/>
    <w:rsid w:val="00E032AE"/>
    <w:rsid w:val="00E04B32"/>
    <w:rsid w:val="00E066E8"/>
    <w:rsid w:val="00E1021B"/>
    <w:rsid w:val="00E102DE"/>
    <w:rsid w:val="00E12C18"/>
    <w:rsid w:val="00E13DF6"/>
    <w:rsid w:val="00E14BA1"/>
    <w:rsid w:val="00E156AF"/>
    <w:rsid w:val="00E201CC"/>
    <w:rsid w:val="00E21C70"/>
    <w:rsid w:val="00E25562"/>
    <w:rsid w:val="00E25E3A"/>
    <w:rsid w:val="00E26C01"/>
    <w:rsid w:val="00E26C43"/>
    <w:rsid w:val="00E314F4"/>
    <w:rsid w:val="00E31831"/>
    <w:rsid w:val="00E31BBC"/>
    <w:rsid w:val="00E3257F"/>
    <w:rsid w:val="00E331DD"/>
    <w:rsid w:val="00E36DBF"/>
    <w:rsid w:val="00E379D0"/>
    <w:rsid w:val="00E40AC9"/>
    <w:rsid w:val="00E41264"/>
    <w:rsid w:val="00E41663"/>
    <w:rsid w:val="00E4178A"/>
    <w:rsid w:val="00E42A0E"/>
    <w:rsid w:val="00E4405D"/>
    <w:rsid w:val="00E44E4A"/>
    <w:rsid w:val="00E46856"/>
    <w:rsid w:val="00E47143"/>
    <w:rsid w:val="00E50F65"/>
    <w:rsid w:val="00E525E3"/>
    <w:rsid w:val="00E53B48"/>
    <w:rsid w:val="00E56914"/>
    <w:rsid w:val="00E63137"/>
    <w:rsid w:val="00E63FF8"/>
    <w:rsid w:val="00E65047"/>
    <w:rsid w:val="00E656C4"/>
    <w:rsid w:val="00E65FEA"/>
    <w:rsid w:val="00E741D8"/>
    <w:rsid w:val="00E753B8"/>
    <w:rsid w:val="00E772A1"/>
    <w:rsid w:val="00E8030F"/>
    <w:rsid w:val="00E803CE"/>
    <w:rsid w:val="00E818C4"/>
    <w:rsid w:val="00E83A6A"/>
    <w:rsid w:val="00E849F9"/>
    <w:rsid w:val="00E85C6C"/>
    <w:rsid w:val="00E8620D"/>
    <w:rsid w:val="00E868BD"/>
    <w:rsid w:val="00E93EA7"/>
    <w:rsid w:val="00E96551"/>
    <w:rsid w:val="00E966B2"/>
    <w:rsid w:val="00E96D12"/>
    <w:rsid w:val="00E972AF"/>
    <w:rsid w:val="00EA226F"/>
    <w:rsid w:val="00EA4C4F"/>
    <w:rsid w:val="00EA5C19"/>
    <w:rsid w:val="00EA7388"/>
    <w:rsid w:val="00EA7B3D"/>
    <w:rsid w:val="00EB0DD7"/>
    <w:rsid w:val="00EB4A75"/>
    <w:rsid w:val="00EB4D71"/>
    <w:rsid w:val="00EB5D8D"/>
    <w:rsid w:val="00EC282E"/>
    <w:rsid w:val="00EC3FC3"/>
    <w:rsid w:val="00EC4F63"/>
    <w:rsid w:val="00ED2025"/>
    <w:rsid w:val="00ED2F38"/>
    <w:rsid w:val="00ED30FB"/>
    <w:rsid w:val="00EE1EA4"/>
    <w:rsid w:val="00EE27AB"/>
    <w:rsid w:val="00EE2D18"/>
    <w:rsid w:val="00EE39C7"/>
    <w:rsid w:val="00EE5990"/>
    <w:rsid w:val="00EE5B24"/>
    <w:rsid w:val="00EE65D1"/>
    <w:rsid w:val="00EE6B43"/>
    <w:rsid w:val="00EE6C26"/>
    <w:rsid w:val="00EE6F1E"/>
    <w:rsid w:val="00EF1316"/>
    <w:rsid w:val="00EF2024"/>
    <w:rsid w:val="00EF2C55"/>
    <w:rsid w:val="00EF2F95"/>
    <w:rsid w:val="00EF5177"/>
    <w:rsid w:val="00EF619D"/>
    <w:rsid w:val="00F02383"/>
    <w:rsid w:val="00F02AE6"/>
    <w:rsid w:val="00F04FFF"/>
    <w:rsid w:val="00F06910"/>
    <w:rsid w:val="00F131BC"/>
    <w:rsid w:val="00F16FCD"/>
    <w:rsid w:val="00F17476"/>
    <w:rsid w:val="00F22D02"/>
    <w:rsid w:val="00F241EC"/>
    <w:rsid w:val="00F25589"/>
    <w:rsid w:val="00F25A07"/>
    <w:rsid w:val="00F34DB3"/>
    <w:rsid w:val="00F43A19"/>
    <w:rsid w:val="00F4435D"/>
    <w:rsid w:val="00F44436"/>
    <w:rsid w:val="00F478BF"/>
    <w:rsid w:val="00F4793C"/>
    <w:rsid w:val="00F47B82"/>
    <w:rsid w:val="00F51718"/>
    <w:rsid w:val="00F52EDA"/>
    <w:rsid w:val="00F61159"/>
    <w:rsid w:val="00F6160C"/>
    <w:rsid w:val="00F6369E"/>
    <w:rsid w:val="00F6711F"/>
    <w:rsid w:val="00F67150"/>
    <w:rsid w:val="00F70174"/>
    <w:rsid w:val="00F74B44"/>
    <w:rsid w:val="00F8060E"/>
    <w:rsid w:val="00F830BF"/>
    <w:rsid w:val="00F8600A"/>
    <w:rsid w:val="00F87D4B"/>
    <w:rsid w:val="00F90BF5"/>
    <w:rsid w:val="00F91086"/>
    <w:rsid w:val="00F91C5D"/>
    <w:rsid w:val="00F924F2"/>
    <w:rsid w:val="00F931C6"/>
    <w:rsid w:val="00F93A2F"/>
    <w:rsid w:val="00F94600"/>
    <w:rsid w:val="00F95EBB"/>
    <w:rsid w:val="00F969CB"/>
    <w:rsid w:val="00FA2B4D"/>
    <w:rsid w:val="00FA7628"/>
    <w:rsid w:val="00FA7DC6"/>
    <w:rsid w:val="00FB0850"/>
    <w:rsid w:val="00FB0F71"/>
    <w:rsid w:val="00FB0FB3"/>
    <w:rsid w:val="00FB25AC"/>
    <w:rsid w:val="00FB2BAF"/>
    <w:rsid w:val="00FB34EF"/>
    <w:rsid w:val="00FB6FDB"/>
    <w:rsid w:val="00FB7649"/>
    <w:rsid w:val="00FC1A64"/>
    <w:rsid w:val="00FC2312"/>
    <w:rsid w:val="00FC4048"/>
    <w:rsid w:val="00FD07E8"/>
    <w:rsid w:val="00FD0B4D"/>
    <w:rsid w:val="00FD17E8"/>
    <w:rsid w:val="00FD57E0"/>
    <w:rsid w:val="00FE6C8C"/>
    <w:rsid w:val="00FE7250"/>
    <w:rsid w:val="00FE76DA"/>
    <w:rsid w:val="00FF0378"/>
    <w:rsid w:val="00FF3BB8"/>
    <w:rsid w:val="00FF48F3"/>
    <w:rsid w:val="00FF6C1A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73ECC1"/>
  <w15:docId w15:val="{C8D93DBF-BCFE-4CD3-B10A-BB30396A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GT" w:eastAsia="es-G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E8"/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AA6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DE77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E775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E775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E77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E7756"/>
    <w:rPr>
      <w:b/>
      <w:bCs/>
      <w:sz w:val="20"/>
      <w:szCs w:val="20"/>
    </w:rPr>
  </w:style>
  <w:style w:type="table" w:customStyle="1" w:styleId="TableGrid">
    <w:name w:val="TableGrid"/>
    <w:rsid w:val="00597D7E"/>
    <w:pPr>
      <w:spacing w:after="0" w:line="240" w:lineRule="auto"/>
    </w:pPr>
    <w:rPr>
      <w:rFonts w:asciiTheme="minorHAnsi" w:eastAsiaTheme="minorEastAsia" w:hAnsiTheme="minorHAnsi" w:cstheme="minorBidi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597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09CuUlEWlib2mHIx2Uh2AkJ69w==">AMUW2mV36xE2zASwGkzgY5t9dkZSeN17kQgo4DnYohpx8Wi1NgZZT4K3zRipjBlZuBu8oahKjT2PNOsGbbfFBWY380s3jEuF+7q0sqcmsEFqAPMMJn1jBn0=</go:docsCustomData>
</go:gDocsCustomXmlDataStorage>
</file>

<file path=customXml/itemProps1.xml><?xml version="1.0" encoding="utf-8"?>
<ds:datastoreItem xmlns:ds="http://schemas.openxmlformats.org/officeDocument/2006/customXml" ds:itemID="{3A3FCCE7-BF43-4A5B-8D90-2541E93C96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3585</TotalTime>
  <Pages>25</Pages>
  <Words>4292</Words>
  <Characters>23607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FLOR DE MARIA NAJERA ALVAREZ</cp:lastModifiedBy>
  <cp:revision>224</cp:revision>
  <cp:lastPrinted>2025-09-04T21:59:00Z</cp:lastPrinted>
  <dcterms:created xsi:type="dcterms:W3CDTF">2024-01-25T17:00:00Z</dcterms:created>
  <dcterms:modified xsi:type="dcterms:W3CDTF">2025-09-05T15:09:00Z</dcterms:modified>
</cp:coreProperties>
</file>