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E09B" w14:textId="77777777" w:rsidR="00503EC6" w:rsidRPr="00C95BE2" w:rsidRDefault="00503EC6" w:rsidP="00436F2A">
      <w:pPr>
        <w:autoSpaceDE w:val="0"/>
        <w:autoSpaceDN w:val="0"/>
        <w:adjustRightInd w:val="0"/>
        <w:jc w:val="both"/>
        <w:rPr>
          <w:rFonts w:ascii="Altivo Extra Light" w:eastAsia="Times New Roman" w:hAnsi="Altivo Extra Light" w:cs="Times New Roman"/>
          <w:lang w:val="es-ES" w:eastAsia="es-GT"/>
        </w:rPr>
      </w:pPr>
    </w:p>
    <w:p w14:paraId="1A6A4FF9" w14:textId="363B5055" w:rsidR="00204D78" w:rsidRPr="004E02D2" w:rsidRDefault="00204D78" w:rsidP="00204D78">
      <w:pPr>
        <w:spacing w:line="276" w:lineRule="auto"/>
        <w:jc w:val="center"/>
        <w:rPr>
          <w:rFonts w:ascii="Altivo Extra Light" w:eastAsia="Times New Roman" w:hAnsi="Altivo Extra Light" w:cs="Times New Roman"/>
          <w:b/>
          <w:bCs/>
          <w:color w:val="0070C0"/>
          <w:lang w:val="es-ES" w:eastAsia="es-GT"/>
        </w:rPr>
      </w:pPr>
      <w:r w:rsidRPr="004E02D2">
        <w:rPr>
          <w:rFonts w:ascii="Altivo Extra Light" w:eastAsia="Times New Roman" w:hAnsi="Altivo Extra Light" w:cs="Times New Roman"/>
          <w:b/>
          <w:bCs/>
          <w:color w:val="0070C0"/>
          <w:lang w:val="es-ES" w:eastAsia="es-GT"/>
        </w:rPr>
        <w:t>INFORME NARRATIVO</w:t>
      </w:r>
    </w:p>
    <w:p w14:paraId="20036787" w14:textId="41559A8C" w:rsidR="002D3D54" w:rsidRPr="004E02D2" w:rsidRDefault="005E1EAC" w:rsidP="002D3D54">
      <w:pPr>
        <w:spacing w:line="276" w:lineRule="auto"/>
        <w:jc w:val="center"/>
        <w:rPr>
          <w:rFonts w:ascii="Altivo Extra Light" w:eastAsia="Times New Roman" w:hAnsi="Altivo Extra Light" w:cs="Times New Roman"/>
          <w:b/>
          <w:bCs/>
          <w:color w:val="0070C0"/>
          <w:lang w:val="es-ES" w:eastAsia="es-GT"/>
        </w:rPr>
      </w:pPr>
      <w:r>
        <w:rPr>
          <w:rFonts w:ascii="Altivo Extra Light" w:eastAsia="Times New Roman" w:hAnsi="Altivo Extra Light" w:cs="Times New Roman"/>
          <w:b/>
          <w:bCs/>
          <w:color w:val="0070C0"/>
          <w:lang w:val="es-ES" w:eastAsia="es-GT"/>
        </w:rPr>
        <w:t>RENDICIÓN DE CUENTAS</w:t>
      </w:r>
    </w:p>
    <w:p w14:paraId="15536C95" w14:textId="2D56E1C7" w:rsidR="00204D78" w:rsidRPr="004E02D2" w:rsidRDefault="00636CE2" w:rsidP="00204D78">
      <w:pPr>
        <w:spacing w:line="276" w:lineRule="auto"/>
        <w:jc w:val="center"/>
        <w:rPr>
          <w:rFonts w:ascii="Altivo Extra Light" w:eastAsia="Times New Roman" w:hAnsi="Altivo Extra Light" w:cs="Times New Roman"/>
          <w:b/>
          <w:bCs/>
          <w:color w:val="0070C0"/>
          <w:lang w:val="es-ES" w:eastAsia="es-GT"/>
        </w:rPr>
      </w:pPr>
      <w:r w:rsidRPr="004E02D2">
        <w:rPr>
          <w:rFonts w:ascii="Altivo Extra Light" w:eastAsia="Times New Roman" w:hAnsi="Altivo Extra Light" w:cs="Times New Roman"/>
          <w:b/>
          <w:bCs/>
          <w:color w:val="0070C0"/>
          <w:lang w:val="es-ES" w:eastAsia="es-GT"/>
        </w:rPr>
        <w:t>I</w:t>
      </w:r>
      <w:r w:rsidR="00620E63" w:rsidRPr="004E02D2">
        <w:rPr>
          <w:rFonts w:ascii="Altivo Extra Light" w:eastAsia="Times New Roman" w:hAnsi="Altivo Extra Light" w:cs="Times New Roman"/>
          <w:b/>
          <w:bCs/>
          <w:color w:val="0070C0"/>
          <w:lang w:val="es-ES" w:eastAsia="es-GT"/>
        </w:rPr>
        <w:t>I</w:t>
      </w:r>
      <w:r w:rsidR="00204D78" w:rsidRPr="004E02D2">
        <w:rPr>
          <w:rFonts w:ascii="Altivo Extra Light" w:eastAsia="Times New Roman" w:hAnsi="Altivo Extra Light" w:cs="Times New Roman"/>
          <w:b/>
          <w:bCs/>
          <w:color w:val="0070C0"/>
          <w:lang w:val="es-ES" w:eastAsia="es-GT"/>
        </w:rPr>
        <w:t xml:space="preserve"> CUATRIMESTRE </w:t>
      </w:r>
      <w:r w:rsidR="00C95BE2" w:rsidRPr="004E02D2">
        <w:rPr>
          <w:rFonts w:ascii="Altivo Extra Light" w:eastAsia="Times New Roman" w:hAnsi="Altivo Extra Light" w:cs="Times New Roman"/>
          <w:b/>
          <w:bCs/>
          <w:color w:val="0070C0"/>
          <w:lang w:val="es-ES" w:eastAsia="es-GT"/>
        </w:rPr>
        <w:t>2025</w:t>
      </w:r>
    </w:p>
    <w:p w14:paraId="3C7954B0" w14:textId="77777777" w:rsidR="00204D78" w:rsidRPr="00C95BE2" w:rsidRDefault="00204D78" w:rsidP="00204D78">
      <w:pPr>
        <w:spacing w:line="276" w:lineRule="auto"/>
        <w:jc w:val="both"/>
        <w:rPr>
          <w:rFonts w:ascii="Altivo Extra Light" w:eastAsia="Times New Roman" w:hAnsi="Altivo Extra Light" w:cs="Times New Roman"/>
          <w:sz w:val="22"/>
          <w:szCs w:val="22"/>
          <w:lang w:eastAsia="es-GT"/>
        </w:rPr>
      </w:pPr>
    </w:p>
    <w:p w14:paraId="08A8F706" w14:textId="77777777" w:rsidR="005E1EAC" w:rsidRPr="005E1EAC" w:rsidRDefault="005E1EAC" w:rsidP="005E1EAC">
      <w:pPr>
        <w:spacing w:line="276" w:lineRule="auto"/>
        <w:jc w:val="both"/>
        <w:rPr>
          <w:rFonts w:ascii="Altivo Extra Light" w:eastAsia="Times New Roman" w:hAnsi="Altivo Extra Light" w:cs="Times New Roman"/>
          <w:lang w:val="es-GT" w:eastAsia="es-GT"/>
        </w:rPr>
      </w:pPr>
      <w:r w:rsidRPr="005E1EAC">
        <w:rPr>
          <w:rFonts w:ascii="Altivo Extra Light" w:eastAsia="Times New Roman" w:hAnsi="Altivo Extra Light" w:cs="Times New Roman"/>
          <w:lang w:val="es-GT" w:eastAsia="es-GT"/>
        </w:rPr>
        <w:t>El presente informe tiene como objetivo presentar los avances en la ejecución de las metas físicas institucionales correspondientes al segundo cuatrimestre del año, comprendido entre los meses de mayo y agosto de 2025.</w:t>
      </w:r>
    </w:p>
    <w:p w14:paraId="5519557B" w14:textId="77777777" w:rsidR="005E1EAC" w:rsidRPr="005E1EAC" w:rsidRDefault="005E1EAC" w:rsidP="005E1EAC">
      <w:pPr>
        <w:spacing w:line="276" w:lineRule="auto"/>
        <w:jc w:val="both"/>
        <w:rPr>
          <w:rFonts w:ascii="Altivo Extra Light" w:eastAsia="Times New Roman" w:hAnsi="Altivo Extra Light" w:cs="Times New Roman"/>
          <w:lang w:val="es-GT" w:eastAsia="es-GT"/>
        </w:rPr>
      </w:pPr>
      <w:r w:rsidRPr="005E1EAC">
        <w:rPr>
          <w:rFonts w:ascii="Altivo Extra Light" w:eastAsia="Times New Roman" w:hAnsi="Altivo Extra Light" w:cs="Times New Roman"/>
          <w:lang w:val="es-GT" w:eastAsia="es-GT"/>
        </w:rPr>
        <w:t>La planificación y ejecución se desarrollan con base en el Plan Operativo Anual (POA) 2025, el cual establece los objetivos, metas, actividades y el presupuesto asignado para el cumplimiento de las funciones institucionales durante el año en curso.</w:t>
      </w:r>
    </w:p>
    <w:p w14:paraId="47F12148" w14:textId="4725424E" w:rsidR="005E1EAC" w:rsidRPr="005E1EAC" w:rsidRDefault="005E1EAC" w:rsidP="005E1EAC">
      <w:pPr>
        <w:spacing w:line="276" w:lineRule="auto"/>
        <w:jc w:val="both"/>
        <w:rPr>
          <w:rFonts w:ascii="Altivo Extra Light" w:eastAsia="Times New Roman" w:hAnsi="Altivo Extra Light" w:cs="Times New Roman"/>
          <w:lang w:val="es-GT" w:eastAsia="es-GT"/>
        </w:rPr>
      </w:pPr>
      <w:r w:rsidRPr="005E1EAC">
        <w:rPr>
          <w:rFonts w:ascii="Altivo Extra Light" w:eastAsia="Times New Roman" w:hAnsi="Altivo Extra Light" w:cs="Times New Roman"/>
          <w:lang w:val="es-GT" w:eastAsia="es-GT"/>
        </w:rPr>
        <w:t xml:space="preserve">Este informe detalla las acciones realizadas por la Comisión Presidencial por la Paz y los Derechos Humanos (COPADEH), en el marco del mandato institucional, </w:t>
      </w:r>
    </w:p>
    <w:p w14:paraId="1544526C" w14:textId="77777777" w:rsidR="00DF6295" w:rsidRDefault="00DF6295" w:rsidP="00204D78">
      <w:pPr>
        <w:spacing w:line="276" w:lineRule="auto"/>
        <w:jc w:val="both"/>
        <w:rPr>
          <w:rFonts w:ascii="Altivo Extra Light" w:eastAsia="Times New Roman" w:hAnsi="Altivo Extra Light" w:cs="Times New Roman"/>
          <w:lang w:val="es-ES" w:eastAsia="es-GT"/>
        </w:rPr>
      </w:pPr>
    </w:p>
    <w:p w14:paraId="5455A8D4"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PRODUCTO:  001-001 DIRECCIÓN Y COORDINACIÓN.</w:t>
      </w:r>
    </w:p>
    <w:p w14:paraId="1559C4C1" w14:textId="77777777" w:rsidR="009732A9" w:rsidRPr="00ED2C82" w:rsidRDefault="009732A9" w:rsidP="00872450">
      <w:pPr>
        <w:spacing w:line="276" w:lineRule="auto"/>
        <w:jc w:val="both"/>
        <w:rPr>
          <w:rFonts w:ascii="Altivo Extra Light" w:eastAsia="Times New Roman" w:hAnsi="Altivo Extra Light" w:cs="Times New Roman"/>
          <w:b/>
          <w:bCs/>
          <w:color w:val="0070C0"/>
          <w:lang w:val="es-ES" w:eastAsia="es-GT"/>
        </w:rPr>
      </w:pPr>
    </w:p>
    <w:p w14:paraId="65F4D32B" w14:textId="37783EE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Meta del cuatrimestre: 6 (documento)</w:t>
      </w:r>
    </w:p>
    <w:p w14:paraId="7C560989" w14:textId="77777777" w:rsidR="00872450" w:rsidRPr="00C95BE2" w:rsidRDefault="00872450" w:rsidP="00872450">
      <w:pPr>
        <w:spacing w:line="276" w:lineRule="auto"/>
        <w:jc w:val="both"/>
        <w:rPr>
          <w:rFonts w:ascii="Altivo Extra Light" w:eastAsia="Times New Roman" w:hAnsi="Altivo Extra Light" w:cs="Times New Roman"/>
          <w:b/>
          <w:bCs/>
          <w:color w:val="0070C0"/>
          <w:lang w:val="es-ES" w:eastAsia="es-GT"/>
        </w:rPr>
      </w:pPr>
    </w:p>
    <w:p w14:paraId="5B3D1FC9" w14:textId="0E5A8C5D" w:rsidR="00DF6295" w:rsidRDefault="005E1EAC" w:rsidP="00872450">
      <w:pPr>
        <w:spacing w:line="276" w:lineRule="auto"/>
        <w:jc w:val="both"/>
        <w:rPr>
          <w:rFonts w:ascii="Altivo Extra Light" w:eastAsia="Times New Roman" w:hAnsi="Altivo Extra Light" w:cs="Times New Roman"/>
          <w:lang w:eastAsia="es-GT"/>
        </w:rPr>
      </w:pPr>
      <w:r w:rsidRPr="005E1EAC">
        <w:rPr>
          <w:rFonts w:ascii="Altivo Extra Light" w:eastAsia="Times New Roman" w:hAnsi="Altivo Extra Light" w:cs="Times New Roman"/>
          <w:lang w:eastAsia="es-GT"/>
        </w:rPr>
        <w:t>Se han llevado a cabo gestiones en los ámbitos administrativo-financiero, técnico, de asesoría y control, con el propósito de brindar soporte integral a la función sustantiva de la Comisión Presidencial por la Paz y los Derechos Humanos (COPADEH). Estas acciones se realizaron en cumplimiento de la normativa legal vigente que regula el funcionamiento de las instituciones públicas, garantizando así la transparencia, eficiencia y legalidad en el desarrollo de las actividades institucionales.</w:t>
      </w:r>
    </w:p>
    <w:p w14:paraId="4AA36C87" w14:textId="77777777" w:rsidR="005E1EAC" w:rsidRPr="00C95BE2" w:rsidRDefault="005E1EAC" w:rsidP="00872450">
      <w:pPr>
        <w:spacing w:line="276" w:lineRule="auto"/>
        <w:jc w:val="both"/>
        <w:rPr>
          <w:rFonts w:ascii="Altivo Extra Light" w:eastAsia="Times New Roman" w:hAnsi="Altivo Extra Light" w:cs="Times New Roman"/>
          <w:lang w:eastAsia="es-GT"/>
        </w:rPr>
      </w:pPr>
    </w:p>
    <w:p w14:paraId="405F6619"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Subproducto: 001-001-0001 Dirección y Coordinación</w:t>
      </w:r>
    </w:p>
    <w:p w14:paraId="26DCAC78" w14:textId="77777777" w:rsidR="00872450" w:rsidRPr="00ED2C82" w:rsidRDefault="00872450" w:rsidP="00B83262">
      <w:pPr>
        <w:spacing w:line="276" w:lineRule="auto"/>
        <w:jc w:val="both"/>
        <w:rPr>
          <w:rFonts w:ascii="Altivo Extra Light" w:eastAsia="Times New Roman" w:hAnsi="Altivo Extra Light" w:cs="Times New Roman"/>
          <w:b/>
          <w:bCs/>
          <w:color w:val="0070C0"/>
          <w:lang w:val="es-ES" w:eastAsia="es-GT"/>
        </w:rPr>
      </w:pPr>
    </w:p>
    <w:p w14:paraId="7AD133D5" w14:textId="52CD2A89"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CC0CEC"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6 (documento)</w:t>
      </w:r>
    </w:p>
    <w:p w14:paraId="46BE7414" w14:textId="77777777" w:rsidR="00872450" w:rsidRPr="00013EF5" w:rsidRDefault="00872450" w:rsidP="00013EF5">
      <w:pPr>
        <w:spacing w:line="276" w:lineRule="auto"/>
        <w:jc w:val="both"/>
        <w:rPr>
          <w:rFonts w:ascii="Altivo Extra Light" w:eastAsia="Times New Roman" w:hAnsi="Altivo Extra Light" w:cs="Times New Roman"/>
          <w:b/>
          <w:bCs/>
          <w:color w:val="002060"/>
          <w:lang w:val="es-ES" w:eastAsia="es-GT"/>
        </w:rPr>
      </w:pPr>
    </w:p>
    <w:p w14:paraId="13780D4B" w14:textId="31522747" w:rsidR="00872450" w:rsidRPr="00C95BE2" w:rsidRDefault="00872450"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Los siguientes documentos corresponden a la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meta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ejecutada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durante el cuatrimestre:</w:t>
      </w:r>
    </w:p>
    <w:p w14:paraId="7069CEF8" w14:textId="77777777" w:rsidR="00F74209" w:rsidRPr="00C95BE2" w:rsidRDefault="00F74209" w:rsidP="00F74209">
      <w:pPr>
        <w:spacing w:line="276" w:lineRule="auto"/>
        <w:jc w:val="both"/>
        <w:rPr>
          <w:rFonts w:ascii="Altivo Extra Light" w:eastAsia="Times New Roman" w:hAnsi="Altivo Extra Light"/>
          <w:bCs/>
          <w:sz w:val="22"/>
          <w:szCs w:val="22"/>
          <w:lang w:val="es-ES" w:eastAsia="es-GT"/>
        </w:rPr>
      </w:pPr>
    </w:p>
    <w:p w14:paraId="531AA366" w14:textId="77777777" w:rsidR="00D54F69" w:rsidRPr="008C6E1C"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sidRPr="008C6E1C">
        <w:rPr>
          <w:rFonts w:ascii="Altivo Extra Light" w:eastAsia="Times New Roman" w:hAnsi="Altivo Extra Light"/>
          <w:lang w:eastAsia="es-GT"/>
        </w:rPr>
        <w:t xml:space="preserve">Informe cuatrimestral de Avance físico y financiero correspondiente al I cuatrimestre del presente ejercicio fiscal, remitido a la Secretaría de Planificación y Programación. </w:t>
      </w:r>
    </w:p>
    <w:p w14:paraId="3FFB5819" w14:textId="77777777" w:rsidR="00D54F69" w:rsidRPr="008C6E1C" w:rsidRDefault="00D54F69" w:rsidP="00D54F69">
      <w:pPr>
        <w:pStyle w:val="Prrafodelista"/>
        <w:spacing w:line="276" w:lineRule="auto"/>
        <w:ind w:left="360"/>
        <w:jc w:val="both"/>
        <w:rPr>
          <w:rFonts w:ascii="Altivo Extra Light" w:eastAsia="Times New Roman" w:hAnsi="Altivo Extra Light"/>
          <w:bCs/>
          <w:lang w:val="es-ES" w:eastAsia="es-GT"/>
        </w:rPr>
      </w:pPr>
    </w:p>
    <w:p w14:paraId="286F7AF8" w14:textId="10691CED" w:rsid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Pr>
          <w:rFonts w:ascii="Altivo Extra Light" w:eastAsia="Times New Roman" w:hAnsi="Altivo Extra Light"/>
          <w:bCs/>
          <w:lang w:val="es-ES" w:eastAsia="es-GT"/>
        </w:rPr>
        <w:t>Informe cuatrimestral de Rendición de Cuentas correspondiente al I cuatrimestre del presente ejercicio fiscal, remitido al Ministerio de Finanzas Públicas (MINFIN).</w:t>
      </w:r>
    </w:p>
    <w:p w14:paraId="57CD454C" w14:textId="77777777" w:rsidR="00D54F69" w:rsidRPr="008C6E1C" w:rsidRDefault="00D54F69" w:rsidP="00D54F69">
      <w:pPr>
        <w:pStyle w:val="Prrafodelista"/>
        <w:rPr>
          <w:rFonts w:ascii="Altivo Extra Light" w:eastAsia="Times New Roman" w:hAnsi="Altivo Extra Light"/>
          <w:bCs/>
          <w:lang w:val="es-ES" w:eastAsia="es-GT"/>
        </w:rPr>
      </w:pPr>
    </w:p>
    <w:p w14:paraId="5B8653D1" w14:textId="299CFD2E" w:rsid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Pr>
          <w:rFonts w:ascii="Altivo Extra Light" w:eastAsia="Times New Roman" w:hAnsi="Altivo Extra Light"/>
          <w:bCs/>
          <w:lang w:val="es-ES" w:eastAsia="es-GT"/>
        </w:rPr>
        <w:t>Informe cuatrimestral de Clasificador Temático correspondiente al I cuatrimestre del presente ejercicio fiscal, remitido al Ministerio de Finanzas Públicas (MINFIN), con copia a la Secretaría Presidencial de la Mujer (SEPREM).</w:t>
      </w:r>
    </w:p>
    <w:p w14:paraId="4B4A6DE3" w14:textId="77777777" w:rsidR="00D54F69" w:rsidRPr="00D54F69" w:rsidRDefault="00D54F69" w:rsidP="00D54F69">
      <w:pPr>
        <w:pStyle w:val="Prrafodelista"/>
        <w:rPr>
          <w:rFonts w:ascii="Altivo Extra Light" w:eastAsia="Times New Roman" w:hAnsi="Altivo Extra Light"/>
          <w:lang w:eastAsia="es-GT"/>
        </w:rPr>
      </w:pPr>
    </w:p>
    <w:p w14:paraId="1F993889" w14:textId="77777777" w:rsidR="00D54F69" w:rsidRP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sidRPr="00D54F69">
        <w:rPr>
          <w:rFonts w:ascii="Altivo Extra Light" w:eastAsia="Times New Roman" w:hAnsi="Altivo Extra Light"/>
          <w:lang w:eastAsia="es-GT"/>
        </w:rPr>
        <w:t>Aprobación de la Versión 2 del Original del Manual de Normas y Procedimientos Informáticos dentro de la Comisión Presidencial por la Paz y los Derechos Humanos</w:t>
      </w:r>
      <w:r>
        <w:rPr>
          <w:rFonts w:ascii="Altivo Extra Light" w:eastAsia="Times New Roman" w:hAnsi="Altivo Extra Light"/>
          <w:lang w:eastAsia="es-GT"/>
        </w:rPr>
        <w:t>.</w:t>
      </w:r>
    </w:p>
    <w:p w14:paraId="541AA66D" w14:textId="77777777" w:rsidR="00D54F69" w:rsidRPr="00D54F69" w:rsidRDefault="00D54F69" w:rsidP="00D54F69">
      <w:pPr>
        <w:pStyle w:val="Prrafodelista"/>
        <w:rPr>
          <w:rFonts w:ascii="Altivo Extra Light" w:eastAsia="Times New Roman" w:hAnsi="Altivo Extra Light" w:cstheme="minorHAnsi"/>
          <w:b/>
          <w:bCs/>
          <w:lang w:eastAsia="es-GT"/>
        </w:rPr>
      </w:pPr>
    </w:p>
    <w:p w14:paraId="0C31D717" w14:textId="77777777" w:rsidR="00D54F69" w:rsidRP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sidRPr="00D54F69">
        <w:rPr>
          <w:rFonts w:ascii="Altivo Extra Light" w:eastAsia="Times New Roman" w:hAnsi="Altivo Extra Light" w:cstheme="minorHAnsi"/>
          <w:b/>
          <w:bCs/>
          <w:lang w:eastAsia="es-GT"/>
        </w:rPr>
        <w:t>Anteproyecto de Presupuesto 2026</w:t>
      </w:r>
      <w:r w:rsidRPr="00D54F69">
        <w:rPr>
          <w:rFonts w:ascii="Altivo Extra Light" w:eastAsia="Times New Roman" w:hAnsi="Altivo Extra Light" w:cstheme="minorHAnsi"/>
          <w:lang w:eastAsia="es-GT"/>
        </w:rPr>
        <w:t>, formulado conforme al techo presupuestario establecido por el Ministerio de Finanzas Públicas, e integrado con el Plan Operativo Multianual 2026-2030 y el Plan Operativo Anual 2026, este último aprobado mediante Resolución No. 46-2025-UPLANI-COPADEH.</w:t>
      </w:r>
    </w:p>
    <w:p w14:paraId="6F153969" w14:textId="77777777" w:rsidR="00D54F69" w:rsidRPr="00D54F69" w:rsidRDefault="00D54F69" w:rsidP="00D54F69">
      <w:pPr>
        <w:pStyle w:val="Prrafodelista"/>
        <w:rPr>
          <w:rFonts w:ascii="Altivo Light" w:eastAsia="Times New Roman" w:hAnsi="Altivo Light" w:cstheme="minorHAnsi"/>
          <w:b/>
          <w:bCs/>
          <w:lang w:eastAsia="es-GT"/>
        </w:rPr>
      </w:pPr>
    </w:p>
    <w:p w14:paraId="0ED515B0" w14:textId="1F28B5AD" w:rsidR="00394348" w:rsidRDefault="00D54F69" w:rsidP="00394348">
      <w:pPr>
        <w:pStyle w:val="Prrafodelista"/>
        <w:numPr>
          <w:ilvl w:val="0"/>
          <w:numId w:val="8"/>
        </w:numPr>
        <w:spacing w:line="276" w:lineRule="auto"/>
        <w:ind w:left="360"/>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Aprobación de la versión 4 del Original del Manual de Normas y Procedimientos de la Unidad de Acceso a la Información Pública.</w:t>
      </w:r>
    </w:p>
    <w:p w14:paraId="310C4F77" w14:textId="77777777" w:rsidR="005A24EE" w:rsidRPr="005A24EE" w:rsidRDefault="005A24EE" w:rsidP="005A24EE">
      <w:pPr>
        <w:pStyle w:val="Prrafodelista"/>
        <w:rPr>
          <w:rFonts w:ascii="Altivo Extra Light" w:eastAsia="Times New Roman" w:hAnsi="Altivo Extra Light" w:cstheme="minorHAnsi"/>
          <w:lang w:eastAsia="es-GT"/>
        </w:rPr>
      </w:pPr>
    </w:p>
    <w:p w14:paraId="44A41ECB" w14:textId="77777777" w:rsidR="005A24EE" w:rsidRDefault="005A24EE" w:rsidP="005A24EE">
      <w:pPr>
        <w:spacing w:before="240"/>
        <w:jc w:val="both"/>
        <w:rPr>
          <w:rFonts w:ascii="Altivo Extra Light" w:eastAsia="Times New Roman" w:hAnsi="Altivo Extra Light" w:cs="Times New Roman"/>
          <w:highlight w:val="white"/>
        </w:rPr>
      </w:pPr>
      <w:r w:rsidRPr="00FE6E72">
        <w:rPr>
          <w:rFonts w:ascii="Altivo Extra Light" w:eastAsia="Times New Roman" w:hAnsi="Altivo Extra Light" w:cs="Times New Roman"/>
          <w:highlight w:val="white"/>
        </w:rPr>
        <w:t>Cabe mencionar</w:t>
      </w:r>
      <w:r>
        <w:rPr>
          <w:rFonts w:ascii="Altivo Extra Light" w:eastAsia="Times New Roman" w:hAnsi="Altivo Extra Light" w:cs="Times New Roman"/>
          <w:highlight w:val="white"/>
        </w:rPr>
        <w:t xml:space="preserve"> que, en este </w:t>
      </w:r>
      <w:r w:rsidRPr="00A5125C">
        <w:rPr>
          <w:rFonts w:ascii="Altivo Extra Light" w:eastAsia="Times New Roman" w:hAnsi="Altivo Extra Light" w:cs="Times New Roman"/>
          <w:highlight w:val="white"/>
          <w:u w:val="single"/>
        </w:rPr>
        <w:t>producto</w:t>
      </w:r>
      <w:r>
        <w:rPr>
          <w:rFonts w:ascii="Altivo Extra Light" w:eastAsia="Times New Roman" w:hAnsi="Altivo Extra Light" w:cs="Times New Roman"/>
          <w:highlight w:val="white"/>
          <w:u w:val="single"/>
        </w:rPr>
        <w:t>,</w:t>
      </w:r>
      <w:r w:rsidRPr="00FE6E72">
        <w:rPr>
          <w:rFonts w:ascii="Altivo Extra Light" w:eastAsia="Times New Roman" w:hAnsi="Altivo Extra Light" w:cs="Times New Roman"/>
          <w:highlight w:val="white"/>
        </w:rPr>
        <w:t xml:space="preserve"> de acuerdo con la asignación presupuestaria para el funcionamiento de la COPADEH, la tendencia observada desde su creación a la fecha es el financiamiento del grupo de gasto “0”</w:t>
      </w:r>
      <w:r>
        <w:rPr>
          <w:rFonts w:ascii="Altivo Extra Light" w:eastAsia="Times New Roman" w:hAnsi="Altivo Extra Light" w:cs="Times New Roman"/>
          <w:highlight w:val="white"/>
        </w:rPr>
        <w:t>,</w:t>
      </w:r>
      <w:r w:rsidRPr="00FE6E72">
        <w:rPr>
          <w:rFonts w:ascii="Altivo Extra Light" w:eastAsia="Times New Roman" w:hAnsi="Altivo Extra Light" w:cs="Times New Roman"/>
          <w:highlight w:val="white"/>
        </w:rPr>
        <w:t xml:space="preserve"> “Servicios Personales”, dentro del cual se contempla el pago de sueldos y salarios de sus colaboradores</w:t>
      </w:r>
      <w:r>
        <w:rPr>
          <w:rFonts w:ascii="Altivo Extra Light" w:eastAsia="Times New Roman" w:hAnsi="Altivo Extra Light" w:cs="Times New Roman"/>
          <w:highlight w:val="white"/>
        </w:rPr>
        <w:t>. L</w:t>
      </w:r>
      <w:r w:rsidRPr="00FE6E72">
        <w:rPr>
          <w:rFonts w:ascii="Altivo Extra Light" w:eastAsia="Times New Roman" w:hAnsi="Altivo Extra Light" w:cs="Times New Roman"/>
          <w:highlight w:val="white"/>
        </w:rPr>
        <w:t xml:space="preserve">o </w:t>
      </w:r>
      <w:r>
        <w:rPr>
          <w:rFonts w:ascii="Altivo Extra Light" w:eastAsia="Times New Roman" w:hAnsi="Altivo Extra Light" w:cs="Times New Roman"/>
          <w:highlight w:val="white"/>
        </w:rPr>
        <w:t>anterior</w:t>
      </w:r>
      <w:r w:rsidRPr="00FE6E72">
        <w:rPr>
          <w:rFonts w:ascii="Altivo Extra Light" w:eastAsia="Times New Roman" w:hAnsi="Altivo Extra Light" w:cs="Times New Roman"/>
          <w:highlight w:val="white"/>
        </w:rPr>
        <w:t xml:space="preserve"> es justificable, pues la Comisión no ejecuta su asignación presupuestaria para brindar bienes y servicios directamente a la población en general, sino  que asesora y coordina con las distintas dependencias del Organismo Ejecutivo la promoción de acciones y mecanismo</w:t>
      </w:r>
      <w:r>
        <w:rPr>
          <w:rFonts w:ascii="Altivo Extra Light" w:eastAsia="Times New Roman" w:hAnsi="Altivo Extra Light" w:cs="Times New Roman"/>
          <w:highlight w:val="white"/>
        </w:rPr>
        <w:t>s</w:t>
      </w:r>
      <w:r w:rsidRPr="00FE6E72">
        <w:rPr>
          <w:rFonts w:ascii="Altivo Extra Light" w:eastAsia="Times New Roman" w:hAnsi="Altivo Extra Light" w:cs="Times New Roman"/>
          <w:highlight w:val="white"/>
        </w:rPr>
        <w:t xml:space="preserve"> </w:t>
      </w:r>
      <w:r w:rsidRPr="00FE6E72">
        <w:rPr>
          <w:rFonts w:ascii="Altivo Extra Light" w:eastAsia="Times New Roman" w:hAnsi="Altivo Extra Light" w:cs="Times New Roman"/>
          <w:highlight w:val="white"/>
        </w:rPr>
        <w:lastRenderedPageBreak/>
        <w:t>encaminados a la efectiva vigencia y protección de los derechos humanos</w:t>
      </w:r>
      <w:r>
        <w:rPr>
          <w:rFonts w:ascii="Altivo Extra Light" w:eastAsia="Times New Roman" w:hAnsi="Altivo Extra Light" w:cs="Times New Roman"/>
          <w:highlight w:val="white"/>
        </w:rPr>
        <w:t xml:space="preserve"> y</w:t>
      </w:r>
      <w:r w:rsidRPr="00FE6E72">
        <w:rPr>
          <w:rFonts w:ascii="Altivo Extra Light" w:eastAsia="Times New Roman" w:hAnsi="Altivo Extra Light" w:cs="Times New Roman"/>
          <w:highlight w:val="white"/>
        </w:rPr>
        <w:t xml:space="preserve"> el seguimiento de los compromisos gubernamentales derivad</w:t>
      </w:r>
      <w:r>
        <w:rPr>
          <w:rFonts w:ascii="Altivo Extra Light" w:eastAsia="Times New Roman" w:hAnsi="Altivo Extra Light" w:cs="Times New Roman"/>
          <w:highlight w:val="white"/>
        </w:rPr>
        <w:t>o</w:t>
      </w:r>
      <w:r w:rsidRPr="00FE6E72">
        <w:rPr>
          <w:rFonts w:ascii="Altivo Extra Light" w:eastAsia="Times New Roman" w:hAnsi="Altivo Extra Light" w:cs="Times New Roman"/>
          <w:highlight w:val="white"/>
        </w:rPr>
        <w:t>s de los Acuerdos de Paz, a través de los diferentes colaboradores y/o servidores públicos que integran las direcciones sustantivas, dirección administrativa financiera y unidades de apoyo.</w:t>
      </w:r>
    </w:p>
    <w:p w14:paraId="1C7F1CA4" w14:textId="77777777" w:rsidR="005A24EE" w:rsidRDefault="005A24EE" w:rsidP="005A24EE">
      <w:pPr>
        <w:spacing w:before="240"/>
        <w:jc w:val="both"/>
        <w:rPr>
          <w:rFonts w:ascii="Altivo Extra Light" w:eastAsia="Times New Roman" w:hAnsi="Altivo Extra Light" w:cs="Times New Roman"/>
          <w:highlight w:val="white"/>
        </w:rPr>
      </w:pPr>
    </w:p>
    <w:p w14:paraId="4877A546" w14:textId="4544B9A4" w:rsidR="005A24EE" w:rsidRPr="005A24EE" w:rsidRDefault="00B90FAD" w:rsidP="005A24EE">
      <w:pPr>
        <w:spacing w:line="276" w:lineRule="auto"/>
        <w:jc w:val="both"/>
        <w:rPr>
          <w:rFonts w:ascii="Altivo Extra Light" w:eastAsia="Times New Roman" w:hAnsi="Altivo Extra Light" w:cstheme="minorHAnsi"/>
          <w:lang w:eastAsia="es-GT"/>
        </w:rPr>
      </w:pPr>
      <w:r w:rsidRPr="00B90FAD">
        <w:rPr>
          <w:noProof/>
        </w:rPr>
        <w:drawing>
          <wp:anchor distT="0" distB="0" distL="114300" distR="114300" simplePos="0" relativeHeight="251658240" behindDoc="0" locked="0" layoutInCell="1" allowOverlap="1" wp14:anchorId="00229D3E" wp14:editId="49456FF9">
            <wp:simplePos x="0" y="0"/>
            <wp:positionH relativeFrom="column">
              <wp:posOffset>-346710</wp:posOffset>
            </wp:positionH>
            <wp:positionV relativeFrom="paragraph">
              <wp:posOffset>575310</wp:posOffset>
            </wp:positionV>
            <wp:extent cx="6584950" cy="4000500"/>
            <wp:effectExtent l="0" t="0" r="6350" b="0"/>
            <wp:wrapSquare wrapText="bothSides"/>
            <wp:docPr id="13363510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950" cy="4000500"/>
                    </a:xfrm>
                    <a:prstGeom prst="rect">
                      <a:avLst/>
                    </a:prstGeom>
                    <a:noFill/>
                    <a:ln>
                      <a:noFill/>
                    </a:ln>
                  </pic:spPr>
                </pic:pic>
              </a:graphicData>
            </a:graphic>
            <wp14:sizeRelV relativeFrom="margin">
              <wp14:pctHeight>0</wp14:pctHeight>
            </wp14:sizeRelV>
          </wp:anchor>
        </w:drawing>
      </w:r>
      <w:r w:rsidR="005A24EE">
        <w:rPr>
          <w:rFonts w:ascii="Altivo Extra Light" w:eastAsia="Times New Roman" w:hAnsi="Altivo Extra Light" w:cs="Times New Roman"/>
          <w:highlight w:val="white"/>
        </w:rPr>
        <w:t>A continuación, se detalla el pago de servidores públicos correspondiente al segundo cuatrimestre.</w:t>
      </w:r>
    </w:p>
    <w:p w14:paraId="1334A539" w14:textId="283298E4" w:rsidR="00394348" w:rsidRDefault="00394348" w:rsidP="00394348">
      <w:pPr>
        <w:spacing w:line="276" w:lineRule="auto"/>
        <w:jc w:val="both"/>
        <w:rPr>
          <w:rFonts w:ascii="Altivo Extra Light" w:eastAsia="Times New Roman" w:hAnsi="Altivo Extra Light" w:cstheme="minorHAnsi"/>
          <w:lang w:eastAsia="es-GT"/>
        </w:rPr>
      </w:pPr>
    </w:p>
    <w:p w14:paraId="28C9715B" w14:textId="4104F067" w:rsidR="00394348" w:rsidRDefault="00394348" w:rsidP="00394348">
      <w:pPr>
        <w:spacing w:line="276" w:lineRule="auto"/>
        <w:jc w:val="both"/>
        <w:rPr>
          <w:rFonts w:ascii="Altivo Extra Light" w:eastAsia="Times New Roman" w:hAnsi="Altivo Extra Light" w:cstheme="minorHAnsi"/>
          <w:lang w:eastAsia="es-GT"/>
        </w:rPr>
      </w:pPr>
    </w:p>
    <w:p w14:paraId="6E547F2A" w14:textId="08C9EAE3" w:rsidR="00394348" w:rsidRDefault="00394348" w:rsidP="00394348">
      <w:pPr>
        <w:spacing w:line="276" w:lineRule="auto"/>
        <w:jc w:val="both"/>
        <w:rPr>
          <w:rFonts w:ascii="Altivo Extra Light" w:eastAsia="Times New Roman" w:hAnsi="Altivo Extra Light" w:cstheme="minorHAnsi"/>
          <w:lang w:eastAsia="es-GT"/>
        </w:rPr>
      </w:pPr>
    </w:p>
    <w:p w14:paraId="11B692AF" w14:textId="77777777" w:rsidR="00394348" w:rsidRDefault="00394348" w:rsidP="00394348">
      <w:pPr>
        <w:spacing w:line="276" w:lineRule="auto"/>
        <w:jc w:val="both"/>
        <w:rPr>
          <w:rFonts w:ascii="Altivo Extra Light" w:eastAsia="Times New Roman" w:hAnsi="Altivo Extra Light" w:cstheme="minorHAnsi"/>
          <w:lang w:eastAsia="es-GT"/>
        </w:rPr>
      </w:pPr>
    </w:p>
    <w:p w14:paraId="5FA31DF8" w14:textId="77777777" w:rsidR="00394348" w:rsidRDefault="00394348" w:rsidP="00394348">
      <w:pPr>
        <w:spacing w:line="276" w:lineRule="auto"/>
        <w:jc w:val="both"/>
        <w:rPr>
          <w:rFonts w:ascii="Altivo Extra Light" w:eastAsia="Times New Roman" w:hAnsi="Altivo Extra Light" w:cstheme="minorHAnsi"/>
          <w:lang w:eastAsia="es-GT"/>
        </w:rPr>
      </w:pPr>
    </w:p>
    <w:p w14:paraId="13EBA916" w14:textId="77777777" w:rsidR="00394348" w:rsidRDefault="00394348" w:rsidP="00394348">
      <w:pPr>
        <w:spacing w:line="276" w:lineRule="auto"/>
        <w:jc w:val="both"/>
        <w:rPr>
          <w:rFonts w:ascii="Altivo Extra Light" w:eastAsia="Times New Roman" w:hAnsi="Altivo Extra Light" w:cstheme="minorHAnsi"/>
          <w:lang w:eastAsia="es-GT"/>
        </w:rPr>
      </w:pPr>
    </w:p>
    <w:p w14:paraId="3952DECE" w14:textId="77777777" w:rsidR="0038763A" w:rsidRPr="00B90FAD" w:rsidRDefault="0038763A" w:rsidP="00B90FAD">
      <w:pPr>
        <w:spacing w:line="276" w:lineRule="auto"/>
        <w:jc w:val="both"/>
        <w:rPr>
          <w:rFonts w:ascii="Altivo Extra Light" w:eastAsia="Times New Roman" w:hAnsi="Altivo Extra Light"/>
          <w:lang w:val="es-ES" w:eastAsia="es-GT"/>
        </w:rPr>
      </w:pPr>
    </w:p>
    <w:p w14:paraId="2A1B5305" w14:textId="3C1C2A41"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lastRenderedPageBreak/>
        <w:t xml:space="preserve">PRODUCTO: 001-002 </w:t>
      </w:r>
      <w:r w:rsidR="00B7676D" w:rsidRPr="00ED2C82">
        <w:rPr>
          <w:rFonts w:ascii="Altivo Extra Light" w:eastAsia="Times New Roman" w:hAnsi="Altivo Extra Light" w:cs="Times New Roman"/>
          <w:b/>
          <w:bCs/>
          <w:color w:val="0070C0"/>
          <w:lang w:val="es-ES" w:eastAsia="es-GT"/>
        </w:rPr>
        <w:t xml:space="preserve">EVENTOS </w:t>
      </w:r>
      <w:r w:rsidRPr="00ED2C82">
        <w:rPr>
          <w:rFonts w:ascii="Altivo Extra Light" w:eastAsia="Times New Roman" w:hAnsi="Altivo Extra Light" w:cs="Times New Roman"/>
          <w:b/>
          <w:bCs/>
          <w:color w:val="0070C0"/>
          <w:lang w:val="es-ES" w:eastAsia="es-GT"/>
        </w:rPr>
        <w:t>DE ASESORÍA</w:t>
      </w:r>
      <w:r w:rsidR="00B7676D" w:rsidRPr="00ED2C82">
        <w:rPr>
          <w:rFonts w:ascii="Altivo Extra Light" w:eastAsia="Times New Roman" w:hAnsi="Altivo Extra Light" w:cs="Times New Roman"/>
          <w:b/>
          <w:bCs/>
          <w:color w:val="0070C0"/>
          <w:lang w:val="es-ES" w:eastAsia="es-GT"/>
        </w:rPr>
        <w:t>, COORDINACIÓN</w:t>
      </w:r>
      <w:r w:rsidRPr="00ED2C82">
        <w:rPr>
          <w:rFonts w:ascii="Altivo Extra Light" w:eastAsia="Times New Roman" w:hAnsi="Altivo Extra Light" w:cs="Times New Roman"/>
          <w:b/>
          <w:bCs/>
          <w:color w:val="0070C0"/>
          <w:lang w:val="es-ES" w:eastAsia="es-GT"/>
        </w:rPr>
        <w:t xml:space="preserve"> Y FORMACIÓN A LAS DEPENDENCIAS DEL ORGANISMO EJECUTIVO Y OTROS </w:t>
      </w:r>
      <w:r w:rsidR="00B7676D" w:rsidRPr="00ED2C82">
        <w:rPr>
          <w:rFonts w:ascii="Altivo Extra Light" w:eastAsia="Times New Roman" w:hAnsi="Altivo Extra Light" w:cs="Times New Roman"/>
          <w:b/>
          <w:bCs/>
          <w:color w:val="0070C0"/>
          <w:lang w:val="es-ES" w:eastAsia="es-GT"/>
        </w:rPr>
        <w:t>ACTORES</w:t>
      </w:r>
      <w:r w:rsidRPr="00ED2C82">
        <w:rPr>
          <w:rFonts w:ascii="Altivo Extra Light" w:eastAsia="Times New Roman" w:hAnsi="Altivo Extra Light" w:cs="Times New Roman"/>
          <w:b/>
          <w:bCs/>
          <w:color w:val="0070C0"/>
          <w:lang w:val="es-ES" w:eastAsia="es-GT"/>
        </w:rPr>
        <w:t>, EN CULTURA DE PAZ.</w:t>
      </w:r>
    </w:p>
    <w:p w14:paraId="7C39C7A6" w14:textId="77777777" w:rsidR="007D5A91" w:rsidRPr="00ED2C82" w:rsidRDefault="007D5A91" w:rsidP="00872450">
      <w:pPr>
        <w:spacing w:line="276" w:lineRule="auto"/>
        <w:jc w:val="both"/>
        <w:rPr>
          <w:rFonts w:ascii="Altivo Extra Light" w:eastAsia="Times New Roman" w:hAnsi="Altivo Extra Light" w:cs="Times New Roman"/>
          <w:b/>
          <w:bCs/>
          <w:color w:val="0070C0"/>
          <w:lang w:val="es-ES" w:eastAsia="es-GT"/>
        </w:rPr>
      </w:pPr>
    </w:p>
    <w:p w14:paraId="754CAF7E" w14:textId="10AB24EB"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Meta del cuatrimestre: 1</w:t>
      </w:r>
      <w:r w:rsidR="00DF6295">
        <w:rPr>
          <w:rFonts w:ascii="Altivo Extra Light" w:eastAsia="Times New Roman" w:hAnsi="Altivo Extra Light" w:cs="Times New Roman"/>
          <w:b/>
          <w:bCs/>
          <w:color w:val="0070C0"/>
          <w:lang w:val="es-ES" w:eastAsia="es-GT"/>
        </w:rPr>
        <w:t>0</w:t>
      </w:r>
      <w:r w:rsidRPr="00ED2C82">
        <w:rPr>
          <w:rFonts w:ascii="Altivo Extra Light" w:eastAsia="Times New Roman" w:hAnsi="Altivo Extra Light" w:cs="Times New Roman"/>
          <w:b/>
          <w:bCs/>
          <w:color w:val="0070C0"/>
          <w:lang w:val="es-ES" w:eastAsia="es-GT"/>
        </w:rPr>
        <w:t xml:space="preserve"> (evento)</w:t>
      </w:r>
    </w:p>
    <w:p w14:paraId="1F6AB73E" w14:textId="77777777" w:rsidR="00D82FB3" w:rsidRPr="00C95BE2" w:rsidRDefault="00D82FB3" w:rsidP="00872450">
      <w:pPr>
        <w:spacing w:line="276" w:lineRule="auto"/>
        <w:jc w:val="both"/>
        <w:rPr>
          <w:rFonts w:ascii="Altivo Extra Light" w:eastAsia="Times New Roman" w:hAnsi="Altivo Extra Light" w:cs="Times New Roman"/>
          <w:b/>
          <w:bCs/>
          <w:color w:val="2F5496" w:themeColor="accent1" w:themeShade="BF"/>
          <w:lang w:val="es-ES" w:eastAsia="es-GT"/>
        </w:rPr>
      </w:pPr>
    </w:p>
    <w:p w14:paraId="4FCB3378" w14:textId="0BF5B6EE"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La Dirección de Fortalecimiento de la Paz </w:t>
      </w:r>
      <w:r w:rsidR="00D54F69">
        <w:rPr>
          <w:rFonts w:ascii="Altivo Extra Light" w:eastAsia="Times New Roman" w:hAnsi="Altivo Extra Light"/>
          <w:bCs/>
          <w:lang w:val="es-ES" w:eastAsia="es-GT"/>
        </w:rPr>
        <w:t>(</w:t>
      </w:r>
      <w:r w:rsidRPr="00C95BE2">
        <w:rPr>
          <w:rFonts w:ascii="Altivo Extra Light" w:eastAsia="Times New Roman" w:hAnsi="Altivo Extra Light"/>
          <w:bCs/>
          <w:lang w:val="es-ES" w:eastAsia="es-GT"/>
        </w:rPr>
        <w:t>DIFOPAZ</w:t>
      </w:r>
      <w:r w:rsidR="00D54F69">
        <w:rPr>
          <w:rFonts w:ascii="Altivo Extra Light" w:eastAsia="Times New Roman" w:hAnsi="Altivo Extra Light"/>
          <w:bCs/>
          <w:lang w:val="es-ES" w:eastAsia="es-GT"/>
        </w:rPr>
        <w:t>)</w:t>
      </w:r>
      <w:r w:rsidRPr="00C95BE2">
        <w:rPr>
          <w:rFonts w:ascii="Altivo Extra Light" w:eastAsia="Times New Roman" w:hAnsi="Altivo Extra Light"/>
          <w:bCs/>
          <w:lang w:val="es-ES" w:eastAsia="es-GT"/>
        </w:rPr>
        <w:t xml:space="preserve"> es el órgano responsable de planificar, organizar, dirigir y controlar las actividades y los recursos necesarios para generar propuestas y acciones orientadas a la promoción de la Cultura de Paz basada en la no violencia.</w:t>
      </w:r>
    </w:p>
    <w:p w14:paraId="698C1D20" w14:textId="239CC200"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 </w:t>
      </w:r>
    </w:p>
    <w:p w14:paraId="79AF1FE4" w14:textId="1DE21F94"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Subproducto: 001-002-0001 Eventos de </w:t>
      </w:r>
      <w:r w:rsidR="00B7676D" w:rsidRPr="00ED2C82">
        <w:rPr>
          <w:rFonts w:ascii="Altivo Extra Light" w:eastAsia="Times New Roman" w:hAnsi="Altivo Extra Light" w:cs="Times New Roman"/>
          <w:b/>
          <w:bCs/>
          <w:color w:val="0070C0"/>
          <w:lang w:val="es-ES" w:eastAsia="es-GT"/>
        </w:rPr>
        <w:t>a</w:t>
      </w:r>
      <w:r w:rsidRPr="00ED2C82">
        <w:rPr>
          <w:rFonts w:ascii="Altivo Extra Light" w:eastAsia="Times New Roman" w:hAnsi="Altivo Extra Light" w:cs="Times New Roman"/>
          <w:b/>
          <w:bCs/>
          <w:color w:val="0070C0"/>
          <w:lang w:val="es-ES" w:eastAsia="es-GT"/>
        </w:rPr>
        <w:t>sesoría, coordinación y formación a las dependencias del Organismo Ejecutivo y otros actores, en materia de Paz</w:t>
      </w:r>
    </w:p>
    <w:p w14:paraId="4E676051"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6EE6F23E" w14:textId="67EDB25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A51914"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1</w:t>
      </w:r>
      <w:r w:rsidR="00DF6295">
        <w:rPr>
          <w:rFonts w:ascii="Altivo Extra Light" w:eastAsia="Times New Roman" w:hAnsi="Altivo Extra Light" w:cs="Times New Roman"/>
          <w:b/>
          <w:bCs/>
          <w:color w:val="0070C0"/>
          <w:lang w:val="es-ES" w:eastAsia="es-GT"/>
        </w:rPr>
        <w:t>0</w:t>
      </w:r>
      <w:r w:rsidRPr="00ED2C82">
        <w:rPr>
          <w:rFonts w:ascii="Altivo Extra Light" w:eastAsia="Times New Roman" w:hAnsi="Altivo Extra Light" w:cs="Times New Roman"/>
          <w:b/>
          <w:bCs/>
          <w:color w:val="0070C0"/>
          <w:lang w:val="es-ES" w:eastAsia="es-GT"/>
        </w:rPr>
        <w:t xml:space="preserve"> (evento)</w:t>
      </w:r>
    </w:p>
    <w:p w14:paraId="2CE8272A" w14:textId="77777777" w:rsidR="00872450" w:rsidRPr="00C95BE2" w:rsidRDefault="00872450" w:rsidP="00872450">
      <w:pPr>
        <w:spacing w:line="276" w:lineRule="auto"/>
        <w:ind w:left="708"/>
        <w:jc w:val="both"/>
        <w:rPr>
          <w:rFonts w:ascii="Altivo Extra Light" w:eastAsia="Times New Roman" w:hAnsi="Altivo Extra Light" w:cs="Times New Roman"/>
          <w:color w:val="0070C0"/>
          <w:lang w:val="es-ES" w:eastAsia="es-ES"/>
        </w:rPr>
      </w:pPr>
    </w:p>
    <w:p w14:paraId="6842952F" w14:textId="77777777" w:rsidR="00F640C9" w:rsidRPr="00C95BE2" w:rsidRDefault="00F640C9" w:rsidP="00F640C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Para promover la construcción de una Cultura de Paz y de ciudadanía, se realizaron los siguientes eventos: </w:t>
      </w:r>
    </w:p>
    <w:p w14:paraId="08162673" w14:textId="77777777" w:rsidR="00872450" w:rsidRPr="00C95BE2" w:rsidRDefault="00872450" w:rsidP="00872450">
      <w:pPr>
        <w:spacing w:line="276" w:lineRule="auto"/>
        <w:jc w:val="both"/>
        <w:rPr>
          <w:rFonts w:ascii="Altivo Extra Light" w:eastAsia="Times New Roman" w:hAnsi="Altivo Extra Light"/>
          <w:bCs/>
          <w:lang w:val="es-ES" w:eastAsia="es-GT"/>
        </w:rPr>
      </w:pPr>
    </w:p>
    <w:p w14:paraId="696309A5" w14:textId="77777777" w:rsidR="00D54F69" w:rsidRPr="00416D56"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Pr>
          <w:rFonts w:ascii="Altivo Extra Light" w:eastAsia="Times New Roman" w:hAnsi="Altivo Extra Light"/>
          <w:b/>
          <w:bCs/>
          <w:lang w:eastAsia="es-GT"/>
        </w:rPr>
        <w:t>C</w:t>
      </w:r>
      <w:r w:rsidRPr="00416D56">
        <w:rPr>
          <w:rFonts w:ascii="Altivo Extra Light" w:eastAsia="Times New Roman" w:hAnsi="Altivo Extra Light"/>
          <w:b/>
          <w:bCs/>
          <w:lang w:eastAsia="es-GT"/>
        </w:rPr>
        <w:t xml:space="preserve">oordinación de evento de sensibilización denominado “Ceremonia Maya”. </w:t>
      </w:r>
      <w:r w:rsidRPr="00416D56">
        <w:rPr>
          <w:rFonts w:ascii="Altivo Extra Light" w:eastAsia="Times New Roman" w:hAnsi="Altivo Extra Light"/>
          <w:lang w:eastAsia="es-GT"/>
        </w:rPr>
        <w:t xml:space="preserve">Se desarrolló con el objeto de socializar las acciones realizadas en coordinación interinstitucional en seguimiento al Acuerdo sobre Identidad y Derecho de los Pueblos Indígenas. Se contó con la participación de las siguientes instituciones: Secretaría de Coordinación Ejecutiva de la Presidencia, Defensoría de la Mujer Indígena, Comisión Presidencial Contra la Discriminación y el Racismo, Academia de Lenguas Mayas de Guatemala, Organización 19 B´alam, Organización de Comadronas, Organización Chilam B´alam y sociedad civil. El día 19 de mayo de 2025, en las instalaciones de la Academia de Lenguas Mayas. </w:t>
      </w:r>
    </w:p>
    <w:p w14:paraId="1775F269" w14:textId="77777777" w:rsidR="00D54F69" w:rsidRPr="00416D56" w:rsidRDefault="00D54F69" w:rsidP="00D54F69">
      <w:pPr>
        <w:pStyle w:val="Prrafodelista"/>
        <w:spacing w:line="276" w:lineRule="auto"/>
        <w:jc w:val="both"/>
        <w:rPr>
          <w:rFonts w:ascii="Altivo Extra Light" w:eastAsia="Times New Roman" w:hAnsi="Altivo Extra Light"/>
          <w:b/>
          <w:bCs/>
          <w:lang w:eastAsia="es-GT"/>
        </w:rPr>
      </w:pPr>
    </w:p>
    <w:p w14:paraId="22E1561A" w14:textId="77777777" w:rsidR="00D54F69" w:rsidRPr="00416D56"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sidRPr="00416D56">
        <w:rPr>
          <w:rFonts w:ascii="Altivo Extra Light" w:eastAsia="Times New Roman" w:hAnsi="Altivo Extra Light"/>
          <w:b/>
          <w:bCs/>
          <w:lang w:eastAsia="es-GT"/>
        </w:rPr>
        <w:t xml:space="preserve">Coordinación de reunión interinstitucional de trabajo para la Dignificación de las Víctimas del Conflicto Armado Interno. </w:t>
      </w:r>
      <w:r w:rsidRPr="00416D56">
        <w:rPr>
          <w:rFonts w:ascii="Altivo Extra Light" w:eastAsia="Times New Roman" w:hAnsi="Altivo Extra Light"/>
          <w:lang w:eastAsia="es-GT"/>
        </w:rPr>
        <w:t xml:space="preserve">Se </w:t>
      </w:r>
      <w:r w:rsidRPr="00416D56">
        <w:rPr>
          <w:rFonts w:ascii="Altivo Extra Light" w:eastAsia="Times New Roman" w:hAnsi="Altivo Extra Light"/>
          <w:lang w:eastAsia="es-GT"/>
        </w:rPr>
        <w:lastRenderedPageBreak/>
        <w:t xml:space="preserve">desarrolló con el objeto de </w:t>
      </w:r>
      <w:r>
        <w:rPr>
          <w:rFonts w:ascii="Altivo Extra Light" w:eastAsia="Times New Roman" w:hAnsi="Altivo Extra Light"/>
          <w:lang w:eastAsia="es-GT"/>
        </w:rPr>
        <w:t>r</w:t>
      </w:r>
      <w:r w:rsidRPr="00416D56">
        <w:rPr>
          <w:rFonts w:ascii="Altivo Extra Light" w:eastAsia="Times New Roman" w:hAnsi="Altivo Extra Light"/>
          <w:lang w:eastAsia="es-GT"/>
        </w:rPr>
        <w:t>ecopilar insumos de las instituciones públicas para la construcción del Plan Nacional de Dignificación y Resarcimiento de las Víctimas Civiles del Conflicto Armado Interno. Se contó con la participación de las siguientes instituciones: Ministerio de Ambiente y Recursos Naturales, Ministerio de Salud Pública y Asistencia Social, Ministerio de Trabajo y Previsión Social, Ministerio de Comunicaciones, Infraestructura y Vivienda, Consejo Nacional para la Atención de las Personas con Discapacidad, Ministerio de Educación, Academia de Lenguas de Mayas de Guatemala, Fondo de Tierras, Secretaría de Planificación y Programación de la Presidencia, Ministerio de Cultura y Deportes, Ministerio de Desarrollo Social, Ministerio de Finanzas Públicas, Secretar</w:t>
      </w:r>
      <w:r>
        <w:rPr>
          <w:rFonts w:ascii="Altivo Extra Light" w:eastAsia="Times New Roman" w:hAnsi="Altivo Extra Light"/>
          <w:lang w:eastAsia="es-GT"/>
        </w:rPr>
        <w:t>í</w:t>
      </w:r>
      <w:r w:rsidRPr="00416D56">
        <w:rPr>
          <w:rFonts w:ascii="Altivo Extra Light" w:eastAsia="Times New Roman" w:hAnsi="Altivo Extra Light"/>
          <w:lang w:eastAsia="es-GT"/>
        </w:rPr>
        <w:t>a General de la Presidencia y Secretaría Privada de la Presidencia.</w:t>
      </w:r>
    </w:p>
    <w:p w14:paraId="596F00B1" w14:textId="77777777" w:rsidR="00737BE5" w:rsidRPr="00737BE5" w:rsidRDefault="00737BE5" w:rsidP="00737BE5">
      <w:pPr>
        <w:pStyle w:val="Prrafodelista"/>
        <w:rPr>
          <w:rFonts w:ascii="Altivo Extra Light" w:eastAsia="Times New Roman" w:hAnsi="Altivo Extra Light"/>
          <w:bCs/>
          <w:lang w:eastAsia="es-GT"/>
        </w:rPr>
      </w:pPr>
    </w:p>
    <w:p w14:paraId="35850D8D" w14:textId="77777777" w:rsidR="00D54F69"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sidRPr="007E0811">
        <w:rPr>
          <w:rFonts w:ascii="Altivo Extra Light" w:eastAsia="Times New Roman" w:hAnsi="Altivo Extra Light"/>
          <w:b/>
          <w:bCs/>
          <w:lang w:eastAsia="es-GT"/>
        </w:rPr>
        <w:t>Coordinación de reunión de seguimiento interinstitucional, para la Dignificación de las Víctimas del Conflicto Armado Interno</w:t>
      </w:r>
      <w:r w:rsidRPr="007E0811">
        <w:rPr>
          <w:rFonts w:ascii="Altivo Extra Light" w:eastAsia="Times New Roman" w:hAnsi="Altivo Extra Light"/>
          <w:lang w:eastAsia="es-GT"/>
        </w:rPr>
        <w:t>. Se desarrollo en modalidad virtual con el objeto de recopilar insumos de las instituciones públicas para su vinculación a Acciones de Dignificación de Víctimas del Conflicto Armado Interno. Con la participación de las siguientes instituciones: Comisión Presidencial contra la Discriminación y el Racismo en Guatemala contra los Pueblos Indígenas en Guatemala.</w:t>
      </w:r>
    </w:p>
    <w:p w14:paraId="4C65BD81" w14:textId="77777777" w:rsidR="00D54F69" w:rsidRDefault="00D54F69" w:rsidP="00D54F69">
      <w:pPr>
        <w:pStyle w:val="Prrafodelista"/>
        <w:spacing w:line="276" w:lineRule="auto"/>
        <w:jc w:val="both"/>
        <w:rPr>
          <w:rFonts w:ascii="Altivo Extra Light" w:eastAsia="Times New Roman" w:hAnsi="Altivo Extra Light"/>
          <w:lang w:eastAsia="es-GT"/>
        </w:rPr>
      </w:pPr>
    </w:p>
    <w:p w14:paraId="7623CB30" w14:textId="77777777" w:rsidR="00D54F69" w:rsidRPr="007E0811"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sidRPr="007E0811">
        <w:rPr>
          <w:rFonts w:ascii="Altivo Extra Light" w:eastAsia="Times New Roman" w:hAnsi="Altivo Extra Light"/>
          <w:b/>
          <w:lang w:val="es-ES" w:eastAsia="es-GT"/>
        </w:rPr>
        <w:t>Coordinación de reunión interinstitucional en seguimiento a los Acuerdos de Paz y otros temas vinculados, encuentro presencial para el fortalecimiento de conceptos y herramientas aprendidas, en el marco del Proyecto de cooperación técnica “Herramientas para la Memoria Histórica”</w:t>
      </w:r>
      <w:r>
        <w:rPr>
          <w:rFonts w:ascii="Altivo Extra Light" w:eastAsia="Times New Roman" w:hAnsi="Altivo Extra Light"/>
          <w:b/>
          <w:lang w:val="es-ES" w:eastAsia="es-GT"/>
        </w:rPr>
        <w:t>,</w:t>
      </w:r>
      <w:r w:rsidRPr="007E0811">
        <w:rPr>
          <w:rFonts w:ascii="Altivo Extra Light" w:eastAsia="Times New Roman" w:hAnsi="Altivo Extra Light"/>
          <w:bCs/>
          <w:lang w:val="es-ES" w:eastAsia="es-GT"/>
        </w:rPr>
        <w:t xml:space="preserve"> con el objetivo de intercambiar experiencias y abordaje de la Memoria Histórica en ambos países. Se contó con la participación de las siguientes instituciones: Ministerio de Cultura y Deportes, Comisión Presidencial contra la Discriminación y Racismo contra los Pueblos Indígenas, Universidad de San Carlos de Guatemala, Embajada de Chile en Guatemala, Universidad Alberto Hurtado de Chile. </w:t>
      </w:r>
      <w:r>
        <w:rPr>
          <w:rFonts w:ascii="Altivo Extra Light" w:eastAsia="Times New Roman" w:hAnsi="Altivo Extra Light"/>
          <w:bCs/>
          <w:lang w:val="es-ES" w:eastAsia="es-GT"/>
        </w:rPr>
        <w:t>Realizado e</w:t>
      </w:r>
      <w:r w:rsidRPr="007E0811">
        <w:rPr>
          <w:rFonts w:ascii="Altivo Extra Light" w:eastAsia="Times New Roman" w:hAnsi="Altivo Extra Light"/>
          <w:bCs/>
          <w:lang w:val="es-ES" w:eastAsia="es-GT"/>
        </w:rPr>
        <w:t>l 03 de junio de 2025</w:t>
      </w:r>
      <w:r>
        <w:rPr>
          <w:rFonts w:ascii="Altivo Extra Light" w:eastAsia="Times New Roman" w:hAnsi="Altivo Extra Light"/>
          <w:bCs/>
          <w:lang w:val="es-ES" w:eastAsia="es-GT"/>
        </w:rPr>
        <w:t>.</w:t>
      </w:r>
    </w:p>
    <w:p w14:paraId="5636DBA9" w14:textId="77777777" w:rsidR="00D54F69" w:rsidRPr="007E0811" w:rsidRDefault="00D54F69" w:rsidP="00D54F69">
      <w:pPr>
        <w:pStyle w:val="Prrafodelista"/>
        <w:rPr>
          <w:rFonts w:ascii="Altivo Extra Light" w:eastAsia="Times New Roman" w:hAnsi="Altivo Extra Light"/>
          <w:lang w:eastAsia="es-GT"/>
        </w:rPr>
      </w:pPr>
    </w:p>
    <w:p w14:paraId="1195B98A" w14:textId="77777777" w:rsidR="00D54F69" w:rsidRPr="007E0811" w:rsidRDefault="00D54F69" w:rsidP="00D54F69">
      <w:pPr>
        <w:pStyle w:val="Prrafodelista"/>
        <w:numPr>
          <w:ilvl w:val="0"/>
          <w:numId w:val="10"/>
        </w:numPr>
        <w:spacing w:after="160" w:line="276" w:lineRule="auto"/>
        <w:jc w:val="both"/>
        <w:rPr>
          <w:rFonts w:ascii="Altivo Extra Light" w:eastAsia="Times New Roman" w:hAnsi="Altivo Extra Light"/>
          <w:bCs/>
          <w:lang w:val="es-ES" w:eastAsia="es-GT"/>
        </w:rPr>
      </w:pPr>
      <w:r>
        <w:rPr>
          <w:rFonts w:ascii="Altivo Extra Light" w:eastAsia="Times New Roman" w:hAnsi="Altivo Extra Light"/>
          <w:b/>
          <w:lang w:val="es-ES" w:eastAsia="es-GT"/>
        </w:rPr>
        <w:lastRenderedPageBreak/>
        <w:t>C</w:t>
      </w:r>
      <w:r w:rsidRPr="007E0811">
        <w:rPr>
          <w:rFonts w:ascii="Altivo Extra Light" w:eastAsia="Times New Roman" w:hAnsi="Altivo Extra Light"/>
          <w:b/>
          <w:lang w:val="es-ES" w:eastAsia="es-GT"/>
        </w:rPr>
        <w:t xml:space="preserve">oordinación de reunión interinstitucional, en el marco de acciones en seguimiento al Acuerdo sobre Identidad y Derechos de los Pueblos Indígenas. </w:t>
      </w:r>
      <w:r w:rsidRPr="007E0811">
        <w:rPr>
          <w:rFonts w:ascii="Altivo Extra Light" w:eastAsia="Times New Roman" w:hAnsi="Altivo Extra Light"/>
          <w:bCs/>
          <w:lang w:val="es-ES" w:eastAsia="es-GT"/>
        </w:rPr>
        <w:t xml:space="preserve">Con el objetivo de dar seguimiento de acciones y construcción de la metodología para la evaluación del estado del cumplimiento del Acuerdo sobre Identidad y Derechos de los Pueblos Indígenas (AIDPI) y la construcción de una hoja de ruta. Se contó con la participación de las siguientes instituciones: Secretaría de Coordinación Ejecutiva de la Presidencia </w:t>
      </w:r>
      <w:r>
        <w:rPr>
          <w:rFonts w:ascii="Altivo Extra Light" w:eastAsia="Times New Roman" w:hAnsi="Altivo Extra Light"/>
          <w:bCs/>
          <w:lang w:val="es-ES" w:eastAsia="es-GT"/>
        </w:rPr>
        <w:t>(</w:t>
      </w:r>
      <w:r w:rsidRPr="007E0811">
        <w:rPr>
          <w:rFonts w:ascii="Altivo Extra Light" w:eastAsia="Times New Roman" w:hAnsi="Altivo Extra Light"/>
          <w:bCs/>
          <w:lang w:val="es-ES" w:eastAsia="es-GT"/>
        </w:rPr>
        <w:t>SCEP</w:t>
      </w:r>
      <w:r>
        <w:rPr>
          <w:rFonts w:ascii="Altivo Extra Light" w:eastAsia="Times New Roman" w:hAnsi="Altivo Extra Light"/>
          <w:bCs/>
          <w:lang w:val="es-ES" w:eastAsia="es-GT"/>
        </w:rPr>
        <w:t>)</w:t>
      </w:r>
      <w:r w:rsidRPr="007E0811">
        <w:rPr>
          <w:rFonts w:ascii="Altivo Extra Light" w:eastAsia="Times New Roman" w:hAnsi="Altivo Extra Light"/>
          <w:bCs/>
          <w:lang w:val="es-ES" w:eastAsia="es-GT"/>
        </w:rPr>
        <w:t>, Defensoría de la Mujer Indígena, Academia de Lenguas Mayas de Guatemala, Ministerio de Trabajo y Previsión Social, Ministerio de Cultura y Deportes, Ministerio de Educación, Fondo de Desarrollo Indígena Guatemalteco, Secretaría Presidencial de la Mujer</w:t>
      </w:r>
      <w:r>
        <w:rPr>
          <w:rFonts w:ascii="Altivo Extra Light" w:eastAsia="Times New Roman" w:hAnsi="Altivo Extra Light"/>
          <w:bCs/>
          <w:lang w:val="es-ES" w:eastAsia="es-GT"/>
        </w:rPr>
        <w:t xml:space="preserve">, realizada el </w:t>
      </w:r>
      <w:r w:rsidRPr="007E0811">
        <w:rPr>
          <w:rFonts w:ascii="Altivo Extra Light" w:eastAsia="Times New Roman" w:hAnsi="Altivo Extra Light"/>
          <w:bCs/>
          <w:lang w:val="es-ES" w:eastAsia="es-GT"/>
        </w:rPr>
        <w:t>jueves 19 de junio 2025</w:t>
      </w:r>
      <w:r>
        <w:rPr>
          <w:rFonts w:ascii="Altivo Extra Light" w:eastAsia="Times New Roman" w:hAnsi="Altivo Extra Light"/>
          <w:bCs/>
          <w:lang w:val="es-ES" w:eastAsia="es-GT"/>
        </w:rPr>
        <w:t>.</w:t>
      </w:r>
    </w:p>
    <w:p w14:paraId="3AA44DA4" w14:textId="77777777" w:rsidR="0038763A" w:rsidRPr="00303192" w:rsidRDefault="0038763A" w:rsidP="0038763A">
      <w:pPr>
        <w:pStyle w:val="Prrafodelista"/>
        <w:spacing w:after="160" w:line="276" w:lineRule="auto"/>
        <w:ind w:left="567"/>
        <w:jc w:val="both"/>
        <w:rPr>
          <w:rFonts w:ascii="Altivo Extra Light" w:eastAsia="Times New Roman" w:hAnsi="Altivo Extra Light"/>
          <w:lang w:eastAsia="es-GT"/>
        </w:rPr>
      </w:pPr>
    </w:p>
    <w:p w14:paraId="28F8F7DE" w14:textId="77777777" w:rsidR="00D54F69" w:rsidRPr="00460126" w:rsidRDefault="00D54F69" w:rsidP="00D54F69">
      <w:pPr>
        <w:pStyle w:val="Prrafodelista"/>
        <w:numPr>
          <w:ilvl w:val="0"/>
          <w:numId w:val="10"/>
        </w:numPr>
        <w:spacing w:after="240" w:line="276" w:lineRule="auto"/>
        <w:jc w:val="both"/>
        <w:rPr>
          <w:rFonts w:ascii="Altivo Extra Light" w:eastAsia="Times New Roman" w:hAnsi="Altivo Extra Light" w:cstheme="minorHAnsi"/>
          <w:lang w:eastAsia="es-GT"/>
        </w:rPr>
      </w:pPr>
      <w:r w:rsidRPr="00940803">
        <w:rPr>
          <w:rFonts w:ascii="Altivo Extra Light" w:eastAsia="Times New Roman" w:hAnsi="Altivo Extra Light" w:cstheme="minorHAnsi"/>
          <w:b/>
          <w:bCs/>
          <w:lang w:eastAsia="es-GT"/>
        </w:rPr>
        <w:t>Coordinación de Reunión Interinstitucional en el marco de acciones en seguimiento al Acuerdo sobre Identidad y Derechos de los Pueblos Indígenas con la Coordinadora Interinstitucional Indígena del Estado</w:t>
      </w:r>
      <w:r w:rsidRPr="00940803">
        <w:rPr>
          <w:rFonts w:ascii="Altivo Extra Light" w:eastAsia="Times New Roman" w:hAnsi="Altivo Extra Light" w:cstheme="minorHAnsi"/>
          <w:lang w:eastAsia="es-GT"/>
        </w:rPr>
        <w:t>.</w:t>
      </w:r>
      <w:r w:rsidRPr="00460126">
        <w:t xml:space="preserve"> </w:t>
      </w:r>
      <w:r w:rsidRPr="00460126">
        <w:rPr>
          <w:rFonts w:ascii="Altivo Extra Light" w:eastAsia="Times New Roman" w:hAnsi="Altivo Extra Light" w:cstheme="minorHAnsi"/>
          <w:lang w:eastAsia="es-GT"/>
        </w:rPr>
        <w:t>El 16 de julio del presente año, en las instalaciones del Ministerio de Gobernación, se llevó a cabo una reunión con el objetivo de integrar y articular acciones para dar seguimiento al Acuerdo sobre Identidad y Derechos de los Pueblos Indígenas y para la construcción de una hoja de ruta conjunta. En la actividad participaron las siguientes instituciones: Secretaría de Coordinación Ejecutiva de la Presidencia (SCEP), Defensoría de la Mujer Indígena, Academia de Lenguas Mayas de Guatemala, Ministerio de Desarrollo Social, Ministerio de Trabajo y Previsión Social, Ministerio de Cultura y Deportes, Ministerio de Educación, Fondo de Desarrollo Indígena Guatemalteco, Secretaría Presidencial de la Mujer, Ministerio de Relaciones Exteriores, Secretaría de Planificación y Programación de la Presidencia y Secretaría contra la Violencia Sexual, Explotación y Trata de Personas.</w:t>
      </w:r>
    </w:p>
    <w:p w14:paraId="7249D2D1" w14:textId="77777777" w:rsidR="00D54F69" w:rsidRPr="00940803" w:rsidRDefault="00D54F69" w:rsidP="00D54F69">
      <w:pPr>
        <w:pStyle w:val="Prrafodelista"/>
        <w:spacing w:after="240" w:line="276" w:lineRule="auto"/>
        <w:jc w:val="both"/>
        <w:rPr>
          <w:rFonts w:ascii="Altivo Extra Light" w:eastAsia="Times New Roman" w:hAnsi="Altivo Extra Light" w:cstheme="minorHAnsi"/>
          <w:lang w:eastAsia="es-GT"/>
        </w:rPr>
      </w:pPr>
    </w:p>
    <w:p w14:paraId="15298D98" w14:textId="77777777" w:rsidR="00D54F69" w:rsidRPr="000F724B" w:rsidRDefault="00D54F69" w:rsidP="00D54F69">
      <w:pPr>
        <w:pStyle w:val="Prrafodelista"/>
        <w:numPr>
          <w:ilvl w:val="0"/>
          <w:numId w:val="10"/>
        </w:numPr>
        <w:spacing w:before="240" w:after="240" w:line="276" w:lineRule="auto"/>
        <w:jc w:val="both"/>
        <w:rPr>
          <w:rFonts w:ascii="Altivo Extra Light" w:eastAsia="Times New Roman" w:hAnsi="Altivo Extra Light" w:cstheme="minorHAnsi"/>
          <w:lang w:eastAsia="es-GT"/>
        </w:rPr>
      </w:pPr>
      <w:r w:rsidRPr="000F724B">
        <w:rPr>
          <w:rFonts w:ascii="Altivo Extra Light" w:eastAsia="Times New Roman" w:hAnsi="Altivo Extra Light" w:cstheme="minorHAnsi"/>
          <w:b/>
          <w:bCs/>
          <w:lang w:eastAsia="es-GT"/>
        </w:rPr>
        <w:t>Coordinación de Reunión Interinstitucional, en el marco de acciones en seguimiento al Acuerdo sobre Identidad y Derechos de los Pueblos Indígenas. Mesa Técnica Provisional Interinstitucional AIDPI</w:t>
      </w:r>
      <w:r>
        <w:rPr>
          <w:rFonts w:ascii="Altivo Extra Light" w:eastAsia="Times New Roman" w:hAnsi="Altivo Extra Light" w:cstheme="minorHAnsi"/>
          <w:b/>
          <w:bCs/>
          <w:lang w:eastAsia="es-GT"/>
        </w:rPr>
        <w:t>.</w:t>
      </w:r>
      <w:r w:rsidRPr="000F724B">
        <w:rPr>
          <w:rFonts w:ascii="Altivo Extra Light" w:eastAsia="Times New Roman" w:hAnsi="Altivo Extra Light" w:cstheme="minorHAnsi"/>
          <w:bCs/>
          <w:lang w:eastAsia="es-GT"/>
        </w:rPr>
        <w:t xml:space="preserve"> </w:t>
      </w:r>
      <w:r w:rsidRPr="00FF24FF">
        <w:rPr>
          <w:rFonts w:ascii="Altivo Extra Light" w:eastAsia="Times New Roman" w:hAnsi="Altivo Extra Light" w:cstheme="minorHAnsi"/>
          <w:bCs/>
          <w:lang w:eastAsia="es-GT"/>
        </w:rPr>
        <w:t xml:space="preserve">El 28 de </w:t>
      </w:r>
      <w:r w:rsidRPr="00FF24FF">
        <w:rPr>
          <w:rFonts w:ascii="Altivo Extra Light" w:eastAsia="Times New Roman" w:hAnsi="Altivo Extra Light" w:cstheme="minorHAnsi"/>
          <w:bCs/>
          <w:lang w:eastAsia="es-GT"/>
        </w:rPr>
        <w:lastRenderedPageBreak/>
        <w:t>julio del presente año, en las instalaciones de la COPADEH, se llevó a cabo una reunión con el objetivo de dar seguimiento a las acciones para la evaluación del estado de cumplimiento del Acuerdo sobre Identidad y Derechos de los Pueblos Indígenas (AIDPI). En la actividad participaron las siguientes instituciones: Comisión Presidencial contra la Discriminación y el Racismo contra los Pueblos Indígenas en Guatemala (CODISRA), Fondo de Desarrollo Indígena Guatemalteco (FODIGUA), Ministerio de Trabajo y Previsión Social (MINTRAB), Defensoría de la Mujer Indígena (DEMI) y Academia de las Lenguas Mayas de Guatemala (ALMG).</w:t>
      </w:r>
    </w:p>
    <w:p w14:paraId="05C79D83" w14:textId="77777777" w:rsidR="00D54F69" w:rsidRPr="00D54F69" w:rsidRDefault="00D54F69" w:rsidP="00D54F69">
      <w:pPr>
        <w:pStyle w:val="Prrafodelista"/>
        <w:numPr>
          <w:ilvl w:val="0"/>
          <w:numId w:val="10"/>
        </w:numPr>
        <w:spacing w:after="240" w:line="276" w:lineRule="auto"/>
        <w:jc w:val="both"/>
        <w:rPr>
          <w:rFonts w:ascii="Altivo Extra Light" w:eastAsia="Times New Roman" w:hAnsi="Altivo Extra Light" w:cstheme="minorHAnsi"/>
          <w:lang w:eastAsia="es-GT"/>
        </w:rPr>
      </w:pPr>
      <w:r w:rsidRPr="00D54F69">
        <w:rPr>
          <w:rFonts w:ascii="Altivo Extra Light" w:eastAsia="Times New Roman" w:hAnsi="Altivo Extra Light" w:cstheme="minorHAnsi"/>
          <w:b/>
          <w:bCs/>
          <w:lang w:eastAsia="es-GT"/>
        </w:rPr>
        <w:t>Coordinación de evento conmemorativo, “Día Internacional de los Pueblos Indígenas”</w:t>
      </w:r>
    </w:p>
    <w:p w14:paraId="55F26662" w14:textId="77777777" w:rsidR="00D54F69" w:rsidRPr="00D54F69" w:rsidRDefault="00D54F69" w:rsidP="00D54F69">
      <w:pPr>
        <w:pStyle w:val="Prrafodelista"/>
        <w:spacing w:before="240"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El 5 de agosto, en el Patio de la Paz del Palacio Nacional de la Cultura, se llevó a cabo un acto conmemorativo con el fin de reconocer la diversidad cultural y los derechos de los Pueblos Indígenas, así como de impulsar acciones orientadas a una atención efectiva desde la administración pública.</w:t>
      </w:r>
    </w:p>
    <w:p w14:paraId="4F4EAC7C" w14:textId="77777777" w:rsidR="00D54F69" w:rsidRPr="00D54F69" w:rsidRDefault="00D54F69" w:rsidP="00D54F69">
      <w:pPr>
        <w:pStyle w:val="Prrafodelista"/>
        <w:spacing w:before="240"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El evento contó con la participación de instituciones del Organismo Ejecutivo, Legislativo, Judicial, entidades autónomas, organizaciones comunitarias y de sociedad civil, así como organismos internacionales y medios de comunicación. Entre ellas destacan: Comisión Presidencial contra la Discriminación y el Racismo (CODISRA), Defensoría de la Mujer Indígena (DEMI), Fondo de Desarrollo Indígena Guatemalteco (FODIGUA), Academia de Lenguas Mayas de Guatemala (ALMG), Consejo del Pueblo Xinca, Asociación Oxlajuj Ajpop, Fundación Rigoberta Menchú, Comité Internacional de la Cruz Roja (CICR), Oficina del Alto Comisionado de las Naciones Unidas para los Derechos Humanos (OACNUDH), entre otras.</w:t>
      </w:r>
    </w:p>
    <w:p w14:paraId="183BFB5F" w14:textId="77777777" w:rsidR="00D54F69" w:rsidRPr="00D54F69" w:rsidRDefault="00D54F69" w:rsidP="00D54F69">
      <w:pPr>
        <w:pStyle w:val="Prrafodelista"/>
        <w:spacing w:after="240" w:line="276" w:lineRule="auto"/>
        <w:jc w:val="both"/>
        <w:rPr>
          <w:rFonts w:ascii="Altivo Extra Light" w:eastAsia="Times New Roman" w:hAnsi="Altivo Extra Light" w:cstheme="minorHAnsi"/>
          <w:lang w:eastAsia="es-GT"/>
        </w:rPr>
      </w:pPr>
    </w:p>
    <w:p w14:paraId="50273BAF" w14:textId="77777777" w:rsidR="00D54F69" w:rsidRPr="00D54F69" w:rsidRDefault="00D54F69" w:rsidP="00D54F69">
      <w:pPr>
        <w:pStyle w:val="Prrafodelista"/>
        <w:numPr>
          <w:ilvl w:val="0"/>
          <w:numId w:val="10"/>
        </w:numPr>
        <w:spacing w:after="240" w:line="276" w:lineRule="auto"/>
        <w:jc w:val="both"/>
        <w:rPr>
          <w:rFonts w:ascii="Altivo Extra Light" w:eastAsia="Times New Roman" w:hAnsi="Altivo Extra Light" w:cstheme="minorHAnsi"/>
          <w:b/>
          <w:bCs/>
          <w:lang w:eastAsia="es-GT"/>
        </w:rPr>
      </w:pPr>
      <w:r w:rsidRPr="00D54F69">
        <w:rPr>
          <w:rFonts w:ascii="Altivo Extra Light" w:eastAsia="Times New Roman" w:hAnsi="Altivo Extra Light" w:cstheme="minorHAnsi"/>
          <w:b/>
          <w:bCs/>
          <w:lang w:eastAsia="es-GT"/>
        </w:rPr>
        <w:t>Reunión interinstitucional de la Mesa Técnica Provisional del Acuerdo sobre Identidad y Derechos de los Pueblos Indígenas (AIDPI)</w:t>
      </w:r>
    </w:p>
    <w:p w14:paraId="0C29900E" w14:textId="77777777" w:rsidR="00D54F69" w:rsidRPr="00D54F69" w:rsidRDefault="00D54F69" w:rsidP="00D54F69">
      <w:pPr>
        <w:pStyle w:val="Prrafodelista"/>
        <w:spacing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El 29 de agosto, en las instalaciones de la COPADEH, se llevó a cabo una reunión interinstitucional con el objetivo de dar seguimiento al estado actual de implementación del Acuerdo sobre Identidad y Derechos de los Pueblos Indígenas (AIDPI).</w:t>
      </w:r>
    </w:p>
    <w:p w14:paraId="2DD397BB" w14:textId="77777777" w:rsidR="009400F7" w:rsidRDefault="00D54F69" w:rsidP="009400F7">
      <w:pPr>
        <w:pStyle w:val="Prrafodelista"/>
        <w:spacing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lastRenderedPageBreak/>
        <w:t>Participaron representantes de instituciones públicas vinculadas a la temática, entre ellas: Ministerio de Educación (MINEDUC), Fondo de Desarrollo Indígena Guatemalteco (FODIGUA), Defensoría de la Mujer Indígena (DEMI), Secretaría de Coordinación Ejecutiva de la Presidencia (SCEP) y Comisión Presidencial de Asuntos Municipales (COPRESAM).</w:t>
      </w:r>
    </w:p>
    <w:p w14:paraId="669C780D" w14:textId="77777777" w:rsidR="009400F7" w:rsidRDefault="009400F7" w:rsidP="009400F7">
      <w:pPr>
        <w:pStyle w:val="Prrafodelista"/>
        <w:spacing w:after="240" w:line="276" w:lineRule="auto"/>
        <w:ind w:left="644"/>
        <w:jc w:val="both"/>
        <w:rPr>
          <w:rFonts w:ascii="Altivo Extra Light" w:eastAsia="Times New Roman" w:hAnsi="Altivo Extra Light" w:cstheme="minorHAnsi"/>
          <w:lang w:eastAsia="es-GT"/>
        </w:rPr>
      </w:pPr>
    </w:p>
    <w:p w14:paraId="4E7E9C93" w14:textId="7E32AEAB" w:rsidR="00D54F69" w:rsidRPr="009400F7" w:rsidRDefault="00D54F69" w:rsidP="009400F7">
      <w:pPr>
        <w:pStyle w:val="Prrafodelista"/>
        <w:numPr>
          <w:ilvl w:val="0"/>
          <w:numId w:val="10"/>
        </w:numPr>
        <w:spacing w:after="240" w:line="276" w:lineRule="auto"/>
        <w:jc w:val="both"/>
        <w:rPr>
          <w:rFonts w:ascii="Altivo Extra Light" w:eastAsia="Times New Roman" w:hAnsi="Altivo Extra Light" w:cstheme="minorHAnsi"/>
          <w:lang w:eastAsia="es-GT"/>
        </w:rPr>
      </w:pPr>
      <w:r w:rsidRPr="009400F7">
        <w:rPr>
          <w:rFonts w:ascii="Altivo Extra Light" w:eastAsia="Times New Roman" w:hAnsi="Altivo Extra Light"/>
          <w:b/>
          <w:bCs/>
          <w:color w:val="000000"/>
          <w:lang w:eastAsia="es-GT"/>
        </w:rPr>
        <w:t>Reuniones interinstitucionales virtuales en seguimiento al Acuerdo sobre Identidad y Derechos de los Pueblos Indígenas (AIDPI).</w:t>
      </w:r>
    </w:p>
    <w:p w14:paraId="6A498A64" w14:textId="77777777" w:rsidR="00D54F69" w:rsidRPr="00D54F69" w:rsidRDefault="00D54F69" w:rsidP="00D54F69">
      <w:pPr>
        <w:pStyle w:val="Prrafodelista"/>
        <w:shd w:val="clear" w:color="auto" w:fill="FFFFFF"/>
        <w:ind w:left="644"/>
        <w:jc w:val="both"/>
        <w:rPr>
          <w:rFonts w:ascii="Altivo Extra Light" w:eastAsia="Times New Roman" w:hAnsi="Altivo Extra Light"/>
          <w:color w:val="000000"/>
          <w:lang w:eastAsia="es-GT"/>
        </w:rPr>
      </w:pPr>
      <w:r w:rsidRPr="00D54F69">
        <w:rPr>
          <w:rFonts w:ascii="Altivo Extra Light" w:eastAsia="Times New Roman" w:hAnsi="Altivo Extra Light"/>
          <w:color w:val="000000"/>
          <w:lang w:eastAsia="es-GT"/>
        </w:rPr>
        <w:t>En seguimiento al mismo Acuerdo, se realizaron reuniones virtuales mediante la plataforma Google Meet, con el objetivo de recabar aportes institucionales que permitan articular acciones conjuntas y fortalecer el cumplimiento de los compromisos establecidos en el AIDPI.</w:t>
      </w:r>
    </w:p>
    <w:p w14:paraId="224F1A1D" w14:textId="77777777" w:rsidR="00D54F69" w:rsidRPr="00D54F69" w:rsidRDefault="00D54F69" w:rsidP="004C15DE">
      <w:pPr>
        <w:pStyle w:val="Prrafodelista"/>
        <w:shd w:val="clear" w:color="auto" w:fill="FFFFFF"/>
        <w:ind w:left="646"/>
        <w:jc w:val="both"/>
        <w:rPr>
          <w:rFonts w:ascii="Altivo Extra Light" w:eastAsia="Times New Roman" w:hAnsi="Altivo Extra Light"/>
          <w:color w:val="000000"/>
          <w:lang w:eastAsia="es-GT"/>
        </w:rPr>
      </w:pPr>
      <w:r w:rsidRPr="00D54F69">
        <w:rPr>
          <w:rFonts w:ascii="Altivo Extra Light" w:eastAsia="Times New Roman" w:hAnsi="Altivo Extra Light"/>
          <w:color w:val="000000"/>
          <w:lang w:eastAsia="es-GT"/>
        </w:rPr>
        <w:t>Se contó con la participación de ministerios, secretarías, institutos, entidades autónomas y organismos del Estado, tales como: Ministerio de Energía y Minas (MEM), Procuraduría General de la Nación (PGN), Procuraduría de los Derechos Humanos (PDH), Ministerio de Trabajo y Previsión Social (MINTRAB), Ministerio de Ambiente y Recursos Naturales (MARN), Ministerio de Agricultura, Ganadería y Alimentación (MAGA), Secretaría General de Planificación y Programación (SEGEPLAN), Fondo de Tierras (FONTIERRAS), Contraloría General de Cuentas (CGC), Consejo Nacional de Áreas Protegidas (CONAP), Instituto Guatemalteco de Turismo (INGUAT), Ministerio Público (MP), Organismo Legislativo, entre otros.</w:t>
      </w:r>
    </w:p>
    <w:p w14:paraId="1F4CFACB" w14:textId="77777777" w:rsidR="00A51914" w:rsidRDefault="00A51914" w:rsidP="004C15DE">
      <w:pPr>
        <w:spacing w:after="160" w:line="276" w:lineRule="auto"/>
        <w:jc w:val="both"/>
        <w:rPr>
          <w:rFonts w:ascii="Altivo Extra Light" w:eastAsia="Times New Roman" w:hAnsi="Altivo Extra Light"/>
          <w:bCs/>
          <w:lang w:eastAsia="es-GT"/>
        </w:rPr>
      </w:pPr>
    </w:p>
    <w:p w14:paraId="6D3B1B41" w14:textId="77777777" w:rsidR="004C15DE" w:rsidRPr="0061407D" w:rsidRDefault="004C15DE" w:rsidP="004C15DE">
      <w:pPr>
        <w:pStyle w:val="Ttulo1"/>
        <w:spacing w:after="159" w:line="360" w:lineRule="auto"/>
        <w:ind w:left="720"/>
        <w:rPr>
          <w:rFonts w:ascii="Altivo Extra Light" w:hAnsi="Altivo Extra Light"/>
          <w:b/>
          <w:bCs/>
          <w:color w:val="000000" w:themeColor="text1"/>
          <w:sz w:val="24"/>
          <w:szCs w:val="24"/>
        </w:rPr>
      </w:pPr>
      <w:r w:rsidRPr="0061407D">
        <w:rPr>
          <w:rFonts w:ascii="Altivo Extra Light" w:hAnsi="Altivo Extra Light"/>
          <w:b/>
          <w:bCs/>
          <w:color w:val="000000" w:themeColor="text1"/>
          <w:sz w:val="24"/>
          <w:szCs w:val="24"/>
        </w:rPr>
        <w:t xml:space="preserve">AVANCES EN EL LOGRO DE LOS OBJETIVOS INSTITUCIONALES </w:t>
      </w:r>
    </w:p>
    <w:p w14:paraId="7F27793E" w14:textId="77777777" w:rsidR="00F56646" w:rsidRPr="00F56646" w:rsidRDefault="00F56646" w:rsidP="00F56646">
      <w:pPr>
        <w:pStyle w:val="Prrafodelista"/>
        <w:spacing w:line="276" w:lineRule="auto"/>
        <w:ind w:right="46"/>
        <w:jc w:val="both"/>
        <w:rPr>
          <w:rFonts w:ascii="Altivo Extra Light" w:eastAsia="Times New Roman" w:hAnsi="Altivo Extra Light"/>
          <w:color w:val="000000"/>
          <w:lang w:val="es-GT" w:eastAsia="es-GT"/>
        </w:rPr>
      </w:pPr>
      <w:r w:rsidRPr="00F56646">
        <w:rPr>
          <w:rFonts w:ascii="Altivo Extra Light" w:eastAsia="Times New Roman" w:hAnsi="Altivo Extra Light"/>
          <w:color w:val="000000"/>
          <w:lang w:val="es-GT" w:eastAsia="es-GT"/>
        </w:rPr>
        <w:t>En el marco de sus atribuciones, la COPADEH, en cumplimiento de su responsabilidad de asesorar y coordinar con las distintas dependencias del Organismo Ejecutivo para garantizar la vigencia de los derechos humanos, así como de promover y articular esfuerzos de manera transversal con instituciones públicas, organizaciones regionales, municipales y comunitarias, llevó a cabo las actividades previamente descritas.</w:t>
      </w:r>
    </w:p>
    <w:p w14:paraId="28632F3E" w14:textId="77777777" w:rsidR="00F56646" w:rsidRPr="00F56646" w:rsidRDefault="00F56646" w:rsidP="00F56646">
      <w:pPr>
        <w:pStyle w:val="Prrafodelista"/>
        <w:spacing w:line="276" w:lineRule="auto"/>
        <w:ind w:right="46"/>
        <w:jc w:val="both"/>
        <w:rPr>
          <w:rFonts w:ascii="Altivo Extra Light" w:eastAsia="Times New Roman" w:hAnsi="Altivo Extra Light"/>
          <w:color w:val="000000"/>
          <w:lang w:val="es-GT" w:eastAsia="es-GT"/>
        </w:rPr>
      </w:pPr>
      <w:r w:rsidRPr="00F56646">
        <w:rPr>
          <w:rFonts w:ascii="Altivo Extra Light" w:eastAsia="Times New Roman" w:hAnsi="Altivo Extra Light"/>
          <w:color w:val="000000"/>
          <w:lang w:val="es-GT" w:eastAsia="es-GT"/>
        </w:rPr>
        <w:lastRenderedPageBreak/>
        <w:t>Dichas acciones estuvieron orientadas a establecer mecanismos efectivos de cooperación e impulsar iniciativas inclusivas que promuevan la paz, la democracia y el respeto a los derechos humanos.</w:t>
      </w:r>
    </w:p>
    <w:p w14:paraId="3D518A38" w14:textId="77777777" w:rsidR="004C15DE" w:rsidRDefault="004C15DE" w:rsidP="004C15DE">
      <w:pPr>
        <w:pStyle w:val="Prrafodelista"/>
        <w:spacing w:line="360" w:lineRule="auto"/>
        <w:ind w:right="46"/>
        <w:jc w:val="both"/>
        <w:rPr>
          <w:rFonts w:ascii="Altivo Extra Light" w:eastAsia="Times New Roman" w:hAnsi="Altivo Extra Light"/>
          <w:color w:val="000000"/>
          <w:lang w:eastAsia="es-GT"/>
        </w:rPr>
      </w:pPr>
    </w:p>
    <w:p w14:paraId="2EF73040" w14:textId="716EA8E0" w:rsidR="004C15DE" w:rsidRPr="004C15DE" w:rsidRDefault="004C15DE" w:rsidP="004C15DE">
      <w:pPr>
        <w:pStyle w:val="Prrafodelista"/>
        <w:spacing w:line="360" w:lineRule="auto"/>
        <w:ind w:right="46"/>
        <w:jc w:val="both"/>
        <w:rPr>
          <w:rFonts w:ascii="Altivo Extra Light" w:eastAsia="Times New Roman" w:hAnsi="Altivo Extra Light"/>
          <w:b/>
          <w:bCs/>
          <w:color w:val="000000"/>
          <w:lang w:eastAsia="es-GT"/>
        </w:rPr>
      </w:pPr>
      <w:r w:rsidRPr="004C15DE">
        <w:rPr>
          <w:rFonts w:ascii="Altivo Extra Light" w:eastAsia="Times New Roman" w:hAnsi="Altivo Extra Light"/>
          <w:b/>
          <w:bCs/>
          <w:color w:val="000000"/>
          <w:lang w:eastAsia="es-GT"/>
        </w:rPr>
        <w:t>ACTIVIDADES RELEVANTES</w:t>
      </w:r>
    </w:p>
    <w:p w14:paraId="444D4213" w14:textId="77777777" w:rsidR="00F56646" w:rsidRPr="00F56646" w:rsidRDefault="00F56646" w:rsidP="00F56646">
      <w:pPr>
        <w:spacing w:line="276" w:lineRule="auto"/>
        <w:ind w:left="720" w:right="46"/>
        <w:jc w:val="both"/>
        <w:rPr>
          <w:rFonts w:ascii="Altivo Extra Light" w:eastAsia="Times New Roman" w:hAnsi="Altivo Extra Light"/>
          <w:color w:val="000000"/>
          <w:lang w:val="es-GT" w:eastAsia="es-GT"/>
        </w:rPr>
      </w:pPr>
      <w:r w:rsidRPr="00F56646">
        <w:rPr>
          <w:rFonts w:ascii="Altivo Extra Light" w:eastAsia="Times New Roman" w:hAnsi="Altivo Extra Light"/>
          <w:color w:val="000000"/>
          <w:lang w:val="es-GT" w:eastAsia="es-GT"/>
        </w:rPr>
        <w:t>Se logró avanzar en la coordinación interinstitucional mediante la conformación de la Mesa Técnica Provisional del Acuerdo sobre Identidad y Derechos de los Pueblos Indígenas (AIDPI), como un espacio clave para el diálogo y seguimiento de dicho acuerdo.</w:t>
      </w:r>
    </w:p>
    <w:p w14:paraId="62ECB821" w14:textId="77777777" w:rsidR="00F56646" w:rsidRPr="00F56646" w:rsidRDefault="00F56646" w:rsidP="00F56646">
      <w:pPr>
        <w:spacing w:line="276" w:lineRule="auto"/>
        <w:ind w:left="720" w:right="46"/>
        <w:jc w:val="both"/>
        <w:rPr>
          <w:rFonts w:ascii="Altivo Extra Light" w:eastAsia="Times New Roman" w:hAnsi="Altivo Extra Light"/>
          <w:color w:val="000000"/>
          <w:lang w:val="es-GT" w:eastAsia="es-GT"/>
        </w:rPr>
      </w:pPr>
      <w:r w:rsidRPr="00F56646">
        <w:rPr>
          <w:rFonts w:ascii="Altivo Extra Light" w:eastAsia="Times New Roman" w:hAnsi="Altivo Extra Light"/>
          <w:color w:val="000000"/>
          <w:lang w:val="es-GT" w:eastAsia="es-GT"/>
        </w:rPr>
        <w:t>Asimismo, se dio inicio al proceso de evaluación del estado actual de cumplimiento de los compromisos establecidos en el AIDPI, a través de una primera fase enfocada en la recopilación de información sobre las acciones implementadas por las instituciones públicas en atención a este acuerdo.</w:t>
      </w:r>
    </w:p>
    <w:p w14:paraId="2E60B30A" w14:textId="77777777" w:rsidR="00F56646" w:rsidRPr="00F56646" w:rsidRDefault="00F56646" w:rsidP="00F56646">
      <w:pPr>
        <w:spacing w:line="276" w:lineRule="auto"/>
        <w:ind w:left="720" w:right="46"/>
        <w:jc w:val="both"/>
        <w:rPr>
          <w:rFonts w:ascii="Altivo Extra Light" w:eastAsia="Times New Roman" w:hAnsi="Altivo Extra Light"/>
          <w:color w:val="000000"/>
          <w:lang w:val="es-GT" w:eastAsia="es-GT"/>
        </w:rPr>
      </w:pPr>
      <w:r w:rsidRPr="00F56646">
        <w:rPr>
          <w:rFonts w:ascii="Altivo Extra Light" w:eastAsia="Times New Roman" w:hAnsi="Altivo Extra Light"/>
          <w:color w:val="000000"/>
          <w:lang w:val="es-GT" w:eastAsia="es-GT"/>
        </w:rPr>
        <w:t>La COPADEH también se integró formalmente a la Coordinadora Interinstitucional Indígena del Estado (CIIE), fortaleciendo así su papel como ente articulador en la promoción y defensa de los derechos de los pueblos indígenas.</w:t>
      </w:r>
    </w:p>
    <w:p w14:paraId="4EC1536F" w14:textId="77777777" w:rsidR="00F56646" w:rsidRPr="00F56646" w:rsidRDefault="00F56646" w:rsidP="00F56646">
      <w:pPr>
        <w:spacing w:line="276" w:lineRule="auto"/>
        <w:ind w:left="720" w:right="46"/>
        <w:jc w:val="both"/>
        <w:rPr>
          <w:rFonts w:ascii="Altivo Extra Light" w:eastAsia="Times New Roman" w:hAnsi="Altivo Extra Light"/>
          <w:color w:val="000000"/>
          <w:lang w:val="es-GT" w:eastAsia="es-GT"/>
        </w:rPr>
      </w:pPr>
      <w:r w:rsidRPr="00F56646">
        <w:rPr>
          <w:rFonts w:ascii="Altivo Extra Light" w:eastAsia="Times New Roman" w:hAnsi="Altivo Extra Light"/>
          <w:color w:val="000000"/>
          <w:lang w:val="es-GT" w:eastAsia="es-GT"/>
        </w:rPr>
        <w:t>En el marco del Día Internacional de los Pueblos Indígenas, se realizó un foro conmemorativo, orientado a visibilizar sus derechos, promover el diálogo intercultural y reafirmar el compromiso del Estado con el respeto y la inclusión de los pueblos indígenas.</w:t>
      </w:r>
    </w:p>
    <w:p w14:paraId="36BC1603" w14:textId="77777777" w:rsidR="004C15DE" w:rsidRDefault="004C15DE" w:rsidP="004C15DE">
      <w:pPr>
        <w:spacing w:line="360" w:lineRule="auto"/>
        <w:ind w:left="-5" w:right="46" w:firstLine="725"/>
        <w:jc w:val="both"/>
        <w:rPr>
          <w:rFonts w:ascii="Altivo Extra Light" w:eastAsia="Times New Roman" w:hAnsi="Altivo Extra Light"/>
          <w:color w:val="000000"/>
          <w:lang w:eastAsia="es-GT"/>
        </w:rPr>
      </w:pPr>
    </w:p>
    <w:p w14:paraId="13F5CD34" w14:textId="7D7BCCF8"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bookmarkStart w:id="0" w:name="_Hlk102494222"/>
      <w:r w:rsidRPr="00ED2C82">
        <w:rPr>
          <w:rFonts w:ascii="Altivo Extra Light" w:eastAsia="Times New Roman" w:hAnsi="Altivo Extra Light" w:cs="Times New Roman"/>
          <w:b/>
          <w:bCs/>
          <w:color w:val="0070C0"/>
          <w:lang w:val="es-ES" w:eastAsia="es-GT"/>
        </w:rPr>
        <w:t>Subproducto: 001-002-0002 Servidores públicos y ciudadanos formados y capacitados en Cultura de Paz, respeto a los Derechos Humanos y Mecanismos de Di</w:t>
      </w:r>
      <w:r w:rsidR="00416690" w:rsidRPr="00ED2C82">
        <w:rPr>
          <w:rFonts w:ascii="Altivo Extra Light" w:eastAsia="Times New Roman" w:hAnsi="Altivo Extra Light" w:cs="Times New Roman"/>
          <w:b/>
          <w:bCs/>
          <w:color w:val="0070C0"/>
          <w:lang w:val="es-ES" w:eastAsia="es-GT"/>
        </w:rPr>
        <w:t>á</w:t>
      </w:r>
      <w:r w:rsidRPr="00ED2C82">
        <w:rPr>
          <w:rFonts w:ascii="Altivo Extra Light" w:eastAsia="Times New Roman" w:hAnsi="Altivo Extra Light" w:cs="Times New Roman"/>
          <w:b/>
          <w:bCs/>
          <w:color w:val="0070C0"/>
          <w:lang w:val="es-ES" w:eastAsia="es-GT"/>
        </w:rPr>
        <w:t>logo.</w:t>
      </w:r>
    </w:p>
    <w:p w14:paraId="57CE10C4"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176616FB" w14:textId="07CF4124"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cuatrimestre: </w:t>
      </w:r>
      <w:r w:rsidR="00DF6295">
        <w:rPr>
          <w:rFonts w:ascii="Altivo Extra Light" w:eastAsia="Times New Roman" w:hAnsi="Altivo Extra Light" w:cs="Times New Roman"/>
          <w:b/>
          <w:bCs/>
          <w:color w:val="0070C0"/>
          <w:lang w:val="es-ES" w:eastAsia="es-GT"/>
        </w:rPr>
        <w:t>5,000</w:t>
      </w:r>
      <w:r w:rsidRPr="00ED2C82">
        <w:rPr>
          <w:rFonts w:ascii="Altivo Extra Light" w:eastAsia="Times New Roman" w:hAnsi="Altivo Extra Light" w:cs="Times New Roman"/>
          <w:b/>
          <w:bCs/>
          <w:color w:val="0070C0"/>
          <w:lang w:val="es-ES" w:eastAsia="es-GT"/>
        </w:rPr>
        <w:t xml:space="preserve"> (persona)</w:t>
      </w:r>
    </w:p>
    <w:p w14:paraId="428C649D" w14:textId="77777777" w:rsidR="00872450" w:rsidRPr="00C95BE2" w:rsidRDefault="00872450" w:rsidP="00872450">
      <w:pPr>
        <w:spacing w:line="276" w:lineRule="auto"/>
        <w:jc w:val="both"/>
        <w:rPr>
          <w:rFonts w:ascii="Altivo Extra Light" w:eastAsia="Times New Roman" w:hAnsi="Altivo Extra Light" w:cs="Times New Roman"/>
          <w:b/>
          <w:lang w:val="es-ES" w:eastAsia="es-ES"/>
        </w:rPr>
      </w:pPr>
    </w:p>
    <w:p w14:paraId="02321FF1" w14:textId="4BA321EE" w:rsidR="00EC2B54" w:rsidRDefault="00872450" w:rsidP="009400F7">
      <w:pPr>
        <w:spacing w:after="240"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Se han realizado </w:t>
      </w:r>
      <w:r w:rsidR="007965EF" w:rsidRPr="007965EF">
        <w:rPr>
          <w:rFonts w:ascii="Altivo Extra Light" w:eastAsia="Times New Roman" w:hAnsi="Altivo Extra Light"/>
          <w:b/>
          <w:lang w:val="es-ES" w:eastAsia="es-GT"/>
        </w:rPr>
        <w:t>39</w:t>
      </w:r>
      <w:r w:rsidR="009400F7" w:rsidRPr="009400F7">
        <w:rPr>
          <w:rFonts w:ascii="Altivo Extra Light" w:eastAsia="Times New Roman" w:hAnsi="Altivo Extra Light"/>
          <w:bCs/>
          <w:lang w:val="es-ES" w:eastAsia="es-GT"/>
        </w:rPr>
        <w:t xml:space="preserve"> actividades de formación y capacitación, en modalidad presencial y virtual, orientadas a fortalecer los conocimientos en Derechos </w:t>
      </w:r>
      <w:r w:rsidR="009400F7" w:rsidRPr="009400F7">
        <w:rPr>
          <w:rFonts w:ascii="Altivo Extra Light" w:eastAsia="Times New Roman" w:hAnsi="Altivo Extra Light"/>
          <w:bCs/>
          <w:lang w:val="es-ES" w:eastAsia="es-GT"/>
        </w:rPr>
        <w:lastRenderedPageBreak/>
        <w:t>Humanos, Cultura de Paz y promoción del Diálogo para servidores públicos y ciudadanía en general</w:t>
      </w:r>
      <w:r w:rsidR="009400F7">
        <w:rPr>
          <w:rFonts w:ascii="Altivo Extra Light" w:eastAsia="Times New Roman" w:hAnsi="Altivo Extra Light"/>
          <w:bCs/>
          <w:lang w:val="es-ES" w:eastAsia="es-GT"/>
        </w:rPr>
        <w:t>, en los siguientes eventos:</w:t>
      </w:r>
    </w:p>
    <w:p w14:paraId="7C268AE3" w14:textId="51279B86" w:rsidR="009400F7" w:rsidRPr="009400F7" w:rsidRDefault="009400F7" w:rsidP="009400F7">
      <w:pPr>
        <w:spacing w:after="240" w:line="276" w:lineRule="auto"/>
        <w:jc w:val="both"/>
        <w:rPr>
          <w:rFonts w:ascii="Altivo Extra Light" w:eastAsia="Times New Roman" w:hAnsi="Altivo Extra Light" w:cstheme="minorHAnsi"/>
          <w:b/>
          <w:bCs/>
          <w:lang w:val="es-ES" w:eastAsia="es-GT"/>
        </w:rPr>
      </w:pPr>
      <w:r w:rsidRPr="009400F7">
        <w:rPr>
          <w:rFonts w:ascii="Altivo Extra Light" w:eastAsia="Times New Roman" w:hAnsi="Altivo Extra Light" w:cstheme="minorHAnsi"/>
          <w:b/>
          <w:bCs/>
          <w:lang w:val="es-ES" w:eastAsia="es-GT"/>
        </w:rPr>
        <w:t xml:space="preserve">Conversatorios </w:t>
      </w:r>
      <w:r>
        <w:rPr>
          <w:rFonts w:ascii="Altivo Extra Light" w:hAnsi="Altivo Extra Light" w:cs="Arial"/>
          <w:b/>
          <w:bCs/>
          <w:color w:val="000000"/>
        </w:rPr>
        <w:t>y t</w:t>
      </w:r>
      <w:r w:rsidRPr="00C95BE2">
        <w:rPr>
          <w:rFonts w:ascii="Altivo Extra Light" w:hAnsi="Altivo Extra Light" w:cs="Arial"/>
          <w:b/>
          <w:bCs/>
          <w:color w:val="000000"/>
        </w:rPr>
        <w:t>aller</w:t>
      </w:r>
      <w:r>
        <w:rPr>
          <w:rFonts w:ascii="Altivo Extra Light" w:hAnsi="Altivo Extra Light" w:cs="Arial"/>
          <w:b/>
          <w:bCs/>
          <w:color w:val="000000"/>
        </w:rPr>
        <w:t>es</w:t>
      </w:r>
      <w:r w:rsidRPr="00C95BE2">
        <w:rPr>
          <w:rFonts w:ascii="Altivo Extra Light" w:hAnsi="Altivo Extra Light" w:cs="Arial"/>
          <w:b/>
          <w:bCs/>
          <w:color w:val="000000"/>
        </w:rPr>
        <w:t xml:space="preserve"> </w:t>
      </w:r>
      <w:r w:rsidRPr="009400F7">
        <w:rPr>
          <w:rFonts w:ascii="Altivo Extra Light" w:eastAsia="Times New Roman" w:hAnsi="Altivo Extra Light" w:cstheme="minorHAnsi"/>
          <w:b/>
          <w:bCs/>
          <w:lang w:val="es-ES" w:eastAsia="es-GT"/>
        </w:rPr>
        <w:t>virtuales en Derechos Humanos, Cultura de Paz y Promoción del Diálogo (Nivel Nacional)</w:t>
      </w:r>
    </w:p>
    <w:p w14:paraId="560A4EB5"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 Se realizó 1 conversatorio en conocimientos básicos en derechos humanos, con la participación de </w:t>
      </w:r>
      <w:r w:rsidRPr="003C0227">
        <w:rPr>
          <w:rFonts w:ascii="Altivo Extra Light" w:hAnsi="Altivo Extra Light" w:cs="Arial"/>
          <w:b/>
          <w:bCs/>
          <w:lang w:val="es-GT"/>
        </w:rPr>
        <w:t>114</w:t>
      </w:r>
      <w:r w:rsidRPr="003C0227">
        <w:rPr>
          <w:rFonts w:ascii="Altivo Extra Light" w:hAnsi="Altivo Extra Light" w:cs="Arial"/>
          <w:lang w:val="es-GT"/>
        </w:rPr>
        <w:t xml:space="preserve"> personas, 78 mujeres y 36 hombres, dirigido a jóvenes líderes a nivel nacional. </w:t>
      </w:r>
    </w:p>
    <w:p w14:paraId="0223DD45" w14:textId="77777777" w:rsidR="007965EF" w:rsidRPr="003C0227" w:rsidRDefault="007965EF" w:rsidP="007965EF">
      <w:pPr>
        <w:spacing w:line="276" w:lineRule="auto"/>
        <w:jc w:val="both"/>
        <w:rPr>
          <w:rFonts w:ascii="Altivo Extra Light" w:hAnsi="Altivo Extra Light" w:cs="Arial"/>
          <w:lang w:val="es-GT"/>
        </w:rPr>
      </w:pPr>
    </w:p>
    <w:p w14:paraId="25EA84EB" w14:textId="77777777" w:rsidR="007965EF" w:rsidRDefault="007965EF" w:rsidP="007965EF">
      <w:pPr>
        <w:spacing w:line="276" w:lineRule="auto"/>
        <w:jc w:val="both"/>
        <w:rPr>
          <w:rFonts w:ascii="Altivo Extra Light" w:hAnsi="Altivo Extra Light" w:cs="Arial"/>
          <w:color w:val="000000"/>
          <w:lang w:val="es-GT"/>
        </w:rPr>
      </w:pPr>
      <w:r w:rsidRPr="003C0227">
        <w:rPr>
          <w:rFonts w:ascii="Altivo Extra Light" w:hAnsi="Altivo Extra Light" w:cs="Arial"/>
          <w:color w:val="000000"/>
          <w:lang w:val="es-GT"/>
        </w:rPr>
        <w:t xml:space="preserve">* Se realizó 1 conversatorio en derechos humanos de las mujeres, con la participación de </w:t>
      </w:r>
      <w:r w:rsidRPr="003C0227">
        <w:rPr>
          <w:rFonts w:ascii="Altivo Extra Light" w:hAnsi="Altivo Extra Light" w:cs="Arial"/>
          <w:b/>
          <w:bCs/>
          <w:color w:val="000000"/>
          <w:lang w:val="es-GT"/>
        </w:rPr>
        <w:t>149</w:t>
      </w:r>
      <w:r w:rsidRPr="003C0227">
        <w:rPr>
          <w:rFonts w:ascii="Altivo Extra Light" w:hAnsi="Altivo Extra Light" w:cs="Arial"/>
          <w:color w:val="000000"/>
          <w:lang w:val="es-GT"/>
        </w:rPr>
        <w:t xml:space="preserve"> personas, 124 mujeres y 25 hombres, dirigido a jóvenes líderes a nivel nacional.</w:t>
      </w:r>
    </w:p>
    <w:p w14:paraId="05D17B05" w14:textId="77777777" w:rsidR="003C0227" w:rsidRPr="003C0227" w:rsidRDefault="003C0227" w:rsidP="007965EF">
      <w:pPr>
        <w:spacing w:line="276" w:lineRule="auto"/>
        <w:jc w:val="both"/>
        <w:rPr>
          <w:rFonts w:ascii="Altivo Extra Light" w:hAnsi="Altivo Extra Light" w:cs="Arial"/>
          <w:color w:val="000000"/>
          <w:lang w:val="es-GT"/>
        </w:rPr>
      </w:pPr>
    </w:p>
    <w:p w14:paraId="0244FEB1" w14:textId="77777777" w:rsidR="007965EF" w:rsidRPr="003C0227" w:rsidRDefault="007965EF" w:rsidP="007965EF">
      <w:pPr>
        <w:spacing w:line="276" w:lineRule="auto"/>
        <w:jc w:val="both"/>
        <w:rPr>
          <w:rFonts w:ascii="Altivo Extra Light" w:hAnsi="Altivo Extra Light" w:cs="Arial"/>
          <w:color w:val="000000"/>
          <w:lang w:val="es-GT"/>
        </w:rPr>
      </w:pPr>
      <w:r w:rsidRPr="003C0227">
        <w:rPr>
          <w:rFonts w:ascii="Altivo Extra Light" w:hAnsi="Altivo Extra Light" w:cs="Arial"/>
          <w:color w:val="000000"/>
          <w:lang w:val="es-GT"/>
        </w:rPr>
        <w:t xml:space="preserve">* Se realizó 1 conversatorio en derechos de los trabajadores migrantes y sus familiares con enfoque de género, con la participación de </w:t>
      </w:r>
      <w:r w:rsidRPr="003C0227">
        <w:rPr>
          <w:rFonts w:ascii="Altivo Extra Light" w:hAnsi="Altivo Extra Light" w:cs="Arial"/>
          <w:b/>
          <w:bCs/>
          <w:color w:val="000000"/>
          <w:lang w:val="es-GT"/>
        </w:rPr>
        <w:t>40</w:t>
      </w:r>
      <w:r w:rsidRPr="003C0227">
        <w:rPr>
          <w:rFonts w:ascii="Altivo Extra Light" w:hAnsi="Altivo Extra Light" w:cs="Arial"/>
          <w:color w:val="000000"/>
          <w:lang w:val="es-GT"/>
        </w:rPr>
        <w:t xml:space="preserve"> personas, 29 mujeres y 11 hombres, dirigido a servidores públicos del Registro Nacional de Personas -RENAP-.</w:t>
      </w:r>
    </w:p>
    <w:p w14:paraId="68B29427" w14:textId="77777777" w:rsidR="007965EF" w:rsidRPr="003C0227" w:rsidRDefault="007965EF" w:rsidP="007965EF">
      <w:pPr>
        <w:spacing w:line="276" w:lineRule="auto"/>
        <w:jc w:val="both"/>
        <w:rPr>
          <w:rFonts w:ascii="Altivo Extra Light" w:hAnsi="Altivo Extra Light" w:cs="Arial"/>
          <w:lang w:val="es-GT"/>
        </w:rPr>
      </w:pPr>
    </w:p>
    <w:p w14:paraId="54A2716C" w14:textId="77777777" w:rsidR="007965EF" w:rsidRPr="003C0227" w:rsidRDefault="007965EF" w:rsidP="007965EF">
      <w:pPr>
        <w:spacing w:after="240" w:line="276" w:lineRule="auto"/>
        <w:jc w:val="both"/>
        <w:rPr>
          <w:rFonts w:ascii="Altivo Extra Light" w:hAnsi="Altivo Extra Light" w:cstheme="minorHAnsi"/>
          <w:color w:val="000000"/>
          <w:lang w:val="es-GT"/>
        </w:rPr>
      </w:pPr>
      <w:r w:rsidRPr="003C0227">
        <w:rPr>
          <w:rFonts w:ascii="Altivo Extra Light" w:hAnsi="Altivo Extra Light" w:cstheme="minorHAnsi"/>
          <w:color w:val="000000"/>
          <w:lang w:val="es-GT"/>
        </w:rPr>
        <w:t xml:space="preserve">*Se realizaron </w:t>
      </w:r>
      <w:r w:rsidRPr="003C0227">
        <w:rPr>
          <w:rFonts w:ascii="Altivo Extra Light" w:hAnsi="Altivo Extra Light" w:cstheme="minorHAnsi"/>
          <w:b/>
          <w:bCs/>
          <w:color w:val="000000"/>
          <w:lang w:val="es-GT"/>
        </w:rPr>
        <w:t>2</w:t>
      </w:r>
      <w:r w:rsidRPr="003C0227">
        <w:rPr>
          <w:rFonts w:ascii="Altivo Extra Light" w:hAnsi="Altivo Extra Light" w:cstheme="minorHAnsi"/>
          <w:color w:val="000000"/>
          <w:lang w:val="es-GT"/>
        </w:rPr>
        <w:t xml:space="preserve"> conversatorios en temática de elementos básicos de los humanos, con la participación de </w:t>
      </w:r>
      <w:r w:rsidRPr="003C0227">
        <w:rPr>
          <w:rFonts w:ascii="Altivo Extra Light" w:hAnsi="Altivo Extra Light" w:cstheme="minorHAnsi"/>
          <w:b/>
          <w:bCs/>
          <w:color w:val="000000"/>
          <w:lang w:val="es-GT"/>
        </w:rPr>
        <w:t xml:space="preserve">1295 </w:t>
      </w:r>
      <w:r w:rsidRPr="003C0227">
        <w:rPr>
          <w:rFonts w:ascii="Altivo Extra Light" w:hAnsi="Altivo Extra Light" w:cstheme="minorHAnsi"/>
          <w:color w:val="000000"/>
          <w:lang w:val="es-GT"/>
        </w:rPr>
        <w:t xml:space="preserve">personas, 856 mujeres y 439 hombres, dirigido a servidores públicos del Ministerio de Educación, servidores públicos de la Procuraduría General de la Nación y estudiantes de la Universidad de San Carlos de Guatemala. </w:t>
      </w:r>
    </w:p>
    <w:p w14:paraId="76E60D14" w14:textId="77777777" w:rsidR="007965EF" w:rsidRPr="003C0227" w:rsidRDefault="007965EF" w:rsidP="007965EF">
      <w:pPr>
        <w:spacing w:after="240" w:line="276" w:lineRule="auto"/>
        <w:jc w:val="both"/>
        <w:rPr>
          <w:rFonts w:ascii="Altivo Extra Light" w:hAnsi="Altivo Extra Light" w:cstheme="minorHAnsi"/>
          <w:color w:val="000000"/>
          <w:lang w:val="es-GT"/>
        </w:rPr>
      </w:pPr>
      <w:r w:rsidRPr="003C0227">
        <w:rPr>
          <w:rFonts w:ascii="Altivo Extra Light" w:hAnsi="Altivo Extra Light" w:cstheme="minorHAnsi"/>
          <w:color w:val="000000"/>
          <w:lang w:val="es-GT"/>
        </w:rPr>
        <w:t xml:space="preserve">* Se realizó </w:t>
      </w:r>
      <w:r w:rsidRPr="003C0227">
        <w:rPr>
          <w:rFonts w:ascii="Altivo Extra Light" w:hAnsi="Altivo Extra Light" w:cstheme="minorHAnsi"/>
          <w:b/>
          <w:bCs/>
          <w:color w:val="000000"/>
          <w:lang w:val="es-GT"/>
        </w:rPr>
        <w:t xml:space="preserve">1 </w:t>
      </w:r>
      <w:r w:rsidRPr="003C0227">
        <w:rPr>
          <w:rFonts w:ascii="Altivo Extra Light" w:hAnsi="Altivo Extra Light" w:cstheme="minorHAnsi"/>
          <w:color w:val="000000"/>
          <w:lang w:val="es-GT"/>
        </w:rPr>
        <w:t xml:space="preserve">conversatorio en derechos de los trabajadores migrantes y sus familiares con enfoque de género, con la participación de </w:t>
      </w:r>
      <w:r w:rsidRPr="003C0227">
        <w:rPr>
          <w:rFonts w:ascii="Altivo Extra Light" w:hAnsi="Altivo Extra Light" w:cstheme="minorHAnsi"/>
          <w:b/>
          <w:bCs/>
          <w:color w:val="000000"/>
          <w:lang w:val="es-GT"/>
        </w:rPr>
        <w:t>127</w:t>
      </w:r>
      <w:r w:rsidRPr="003C0227">
        <w:rPr>
          <w:rFonts w:ascii="Altivo Extra Light" w:hAnsi="Altivo Extra Light" w:cstheme="minorHAnsi"/>
          <w:color w:val="000000"/>
          <w:lang w:val="es-GT"/>
        </w:rPr>
        <w:t xml:space="preserve"> personas, 98 mujeres y 29 hombres, dirigido a jóvenes líderes.</w:t>
      </w:r>
    </w:p>
    <w:p w14:paraId="7FA93CA2" w14:textId="77777777" w:rsidR="003C0227" w:rsidRDefault="007965EF" w:rsidP="003C0227">
      <w:pPr>
        <w:pStyle w:val="Prrafodelista"/>
        <w:numPr>
          <w:ilvl w:val="0"/>
          <w:numId w:val="12"/>
        </w:numPr>
        <w:spacing w:after="240" w:line="276" w:lineRule="auto"/>
        <w:jc w:val="both"/>
        <w:rPr>
          <w:rFonts w:ascii="Altivo Extra Light" w:eastAsia="Times New Roman" w:hAnsi="Altivo Extra Light" w:cstheme="minorHAnsi"/>
          <w:b/>
          <w:bCs/>
          <w:lang w:val="es-ES" w:eastAsia="es-GT"/>
        </w:rPr>
      </w:pPr>
      <w:r w:rsidRPr="00900688">
        <w:rPr>
          <w:rFonts w:ascii="Altivo Extra Light" w:eastAsia="Times New Roman" w:hAnsi="Altivo Extra Light" w:cstheme="minorHAnsi"/>
          <w:b/>
          <w:bCs/>
          <w:lang w:val="es-ES" w:eastAsia="es-GT"/>
        </w:rPr>
        <w:t>Derechos de las Personas Migrantes</w:t>
      </w:r>
    </w:p>
    <w:p w14:paraId="7B991720" w14:textId="0BEF8AB7" w:rsidR="007965EF" w:rsidRPr="003C0227" w:rsidRDefault="007965EF" w:rsidP="003C0227">
      <w:pPr>
        <w:pStyle w:val="Prrafodelista"/>
        <w:spacing w:after="240" w:line="276" w:lineRule="auto"/>
        <w:ind w:left="360"/>
        <w:jc w:val="both"/>
        <w:rPr>
          <w:rFonts w:ascii="Altivo Extra Light" w:eastAsia="Times New Roman" w:hAnsi="Altivo Extra Light" w:cstheme="minorHAnsi"/>
          <w:b/>
          <w:bCs/>
          <w:lang w:val="es-ES" w:eastAsia="es-GT"/>
        </w:rPr>
      </w:pPr>
      <w:r w:rsidRPr="003C0227">
        <w:rPr>
          <w:rFonts w:ascii="Altivo Extra Light" w:eastAsia="Times New Roman" w:hAnsi="Altivo Extra Light" w:cstheme="minorHAnsi"/>
          <w:lang w:val="es-ES" w:eastAsia="es-GT"/>
        </w:rPr>
        <w:t>Se llevaron a cabo 2 conversatorios, con la participación de 756 personas (565 mujeres y 191 hombres), dirigidos a servidores públicos de la Procuraduría General de la Nación (PGN), Ministerio de Educación (MINEDUC) y Registro Nacional de las Personas (RENAP).</w:t>
      </w:r>
    </w:p>
    <w:p w14:paraId="618EF996" w14:textId="77777777" w:rsidR="003C0227" w:rsidRDefault="007965EF" w:rsidP="003C0227">
      <w:pPr>
        <w:pStyle w:val="Prrafodelista"/>
        <w:numPr>
          <w:ilvl w:val="0"/>
          <w:numId w:val="12"/>
        </w:numPr>
        <w:spacing w:after="240" w:line="276" w:lineRule="auto"/>
        <w:jc w:val="both"/>
        <w:rPr>
          <w:rFonts w:ascii="Altivo Extra Light" w:eastAsia="Times New Roman" w:hAnsi="Altivo Extra Light" w:cstheme="minorHAnsi"/>
          <w:b/>
          <w:bCs/>
          <w:lang w:val="es-ES" w:eastAsia="es-GT"/>
        </w:rPr>
      </w:pPr>
      <w:r w:rsidRPr="00900688">
        <w:rPr>
          <w:rFonts w:ascii="Altivo Extra Light" w:eastAsia="Times New Roman" w:hAnsi="Altivo Extra Light" w:cstheme="minorHAnsi"/>
          <w:b/>
          <w:bCs/>
          <w:lang w:val="es-ES" w:eastAsia="es-GT"/>
        </w:rPr>
        <w:lastRenderedPageBreak/>
        <w:t>Derechos Humanos con Pertinencia Cultural</w:t>
      </w:r>
    </w:p>
    <w:p w14:paraId="4C0AE62F" w14:textId="5EA7AC6F" w:rsidR="007965EF" w:rsidRPr="003C0227" w:rsidRDefault="007965EF" w:rsidP="003C0227">
      <w:pPr>
        <w:pStyle w:val="Prrafodelista"/>
        <w:spacing w:after="240" w:line="276" w:lineRule="auto"/>
        <w:ind w:left="360"/>
        <w:jc w:val="both"/>
        <w:rPr>
          <w:rFonts w:ascii="Altivo Extra Light" w:eastAsia="Times New Roman" w:hAnsi="Altivo Extra Light" w:cstheme="minorHAnsi"/>
          <w:b/>
          <w:bCs/>
          <w:lang w:val="es-ES" w:eastAsia="es-GT"/>
        </w:rPr>
      </w:pPr>
      <w:r w:rsidRPr="003C0227">
        <w:rPr>
          <w:rFonts w:ascii="Altivo Extra Light" w:eastAsia="Times New Roman" w:hAnsi="Altivo Extra Light" w:cstheme="minorHAnsi"/>
          <w:lang w:val="es-ES" w:eastAsia="es-GT"/>
        </w:rPr>
        <w:t>Se realizó 1 conversatorio, con la asistencia de 247 personas (169 mujeres y 78 hombres), dirigido a servidores públicos del Registro Nacional de las Personas (RENAP).</w:t>
      </w:r>
    </w:p>
    <w:p w14:paraId="6411FE0E" w14:textId="77777777" w:rsidR="003C0227" w:rsidRDefault="007965EF" w:rsidP="003C0227">
      <w:pPr>
        <w:pStyle w:val="Prrafodelista"/>
        <w:numPr>
          <w:ilvl w:val="0"/>
          <w:numId w:val="12"/>
        </w:numPr>
        <w:spacing w:after="240" w:line="276" w:lineRule="auto"/>
        <w:jc w:val="both"/>
        <w:rPr>
          <w:rFonts w:ascii="Altivo Extra Light" w:eastAsia="Times New Roman" w:hAnsi="Altivo Extra Light" w:cstheme="minorHAnsi"/>
          <w:b/>
          <w:bCs/>
          <w:lang w:val="es-ES" w:eastAsia="es-GT"/>
        </w:rPr>
      </w:pPr>
      <w:r w:rsidRPr="00900688">
        <w:rPr>
          <w:rFonts w:ascii="Altivo Extra Light" w:eastAsia="Times New Roman" w:hAnsi="Altivo Extra Light" w:cstheme="minorHAnsi"/>
          <w:b/>
          <w:bCs/>
          <w:lang w:val="es-ES" w:eastAsia="es-GT"/>
        </w:rPr>
        <w:t>Elementos Básicos de los Derechos Humanos</w:t>
      </w:r>
    </w:p>
    <w:p w14:paraId="3E87793A" w14:textId="5F2330BF" w:rsidR="007965EF" w:rsidRPr="003C0227" w:rsidRDefault="007965EF" w:rsidP="003C0227">
      <w:pPr>
        <w:pStyle w:val="Prrafodelista"/>
        <w:spacing w:after="240" w:line="276" w:lineRule="auto"/>
        <w:ind w:left="360"/>
        <w:jc w:val="both"/>
        <w:rPr>
          <w:rFonts w:ascii="Altivo Extra Light" w:eastAsia="Times New Roman" w:hAnsi="Altivo Extra Light" w:cstheme="minorHAnsi"/>
          <w:b/>
          <w:bCs/>
          <w:lang w:val="es-ES" w:eastAsia="es-GT"/>
        </w:rPr>
      </w:pPr>
      <w:r w:rsidRPr="003C0227">
        <w:rPr>
          <w:rFonts w:ascii="Altivo Extra Light" w:eastAsia="Times New Roman" w:hAnsi="Altivo Extra Light" w:cstheme="minorHAnsi"/>
          <w:lang w:val="es-ES" w:eastAsia="es-GT"/>
        </w:rPr>
        <w:t>Se llevó a cabo 1 conversatorio, con la participación de 30 personas (18 mujeres y 12 hombres), dirigido a servidores públicos del Registro Nacional de las Personas (RENAP).</w:t>
      </w:r>
    </w:p>
    <w:p w14:paraId="71BFF097" w14:textId="77777777" w:rsidR="007965EF" w:rsidRPr="0028278B" w:rsidRDefault="007965EF" w:rsidP="007965EF">
      <w:pPr>
        <w:spacing w:line="276" w:lineRule="auto"/>
        <w:jc w:val="both"/>
        <w:rPr>
          <w:rFonts w:ascii="Altivo Extra Light" w:hAnsi="Altivo Extra Light" w:cs="Arial"/>
          <w:b/>
          <w:bCs/>
          <w:color w:val="000000"/>
          <w:sz w:val="22"/>
          <w:szCs w:val="22"/>
        </w:rPr>
      </w:pPr>
      <w:r w:rsidRPr="0028278B">
        <w:rPr>
          <w:rFonts w:ascii="Altivo Extra Light" w:hAnsi="Altivo Extra Light" w:cs="Arial"/>
          <w:b/>
          <w:bCs/>
          <w:color w:val="000000"/>
          <w:sz w:val="22"/>
          <w:szCs w:val="22"/>
        </w:rPr>
        <w:t>Conversatorios y talleres presenciales</w:t>
      </w:r>
      <w:r w:rsidRPr="0028278B">
        <w:rPr>
          <w:rFonts w:ascii="Altivo Extra Light" w:hAnsi="Altivo Extra Light" w:cs="Arial"/>
          <w:color w:val="000000"/>
          <w:sz w:val="22"/>
          <w:szCs w:val="22"/>
        </w:rPr>
        <w:t xml:space="preserve"> </w:t>
      </w:r>
      <w:r w:rsidRPr="0028278B">
        <w:rPr>
          <w:rFonts w:ascii="Altivo Extra Light" w:hAnsi="Altivo Extra Light" w:cs="Arial"/>
          <w:b/>
          <w:bCs/>
          <w:color w:val="000000"/>
          <w:sz w:val="22"/>
          <w:szCs w:val="22"/>
        </w:rPr>
        <w:t>en Derechos Humanos, Cultura de Paz y Promoción del Diálogo a Servidores Públicos y Ciudadanos</w:t>
      </w:r>
    </w:p>
    <w:p w14:paraId="68537611" w14:textId="77777777" w:rsidR="008D1DD3" w:rsidRPr="00C95BE2" w:rsidRDefault="008D1DD3" w:rsidP="008D1DD3">
      <w:pPr>
        <w:spacing w:line="276" w:lineRule="auto"/>
        <w:jc w:val="both"/>
        <w:rPr>
          <w:rFonts w:ascii="Altivo Extra Light" w:hAnsi="Altivo Extra Light" w:cs="Arial"/>
          <w:color w:val="000000"/>
          <w:sz w:val="22"/>
          <w:szCs w:val="22"/>
        </w:rPr>
      </w:pPr>
    </w:p>
    <w:p w14:paraId="5C72431B" w14:textId="77777777" w:rsidR="007965EF" w:rsidRPr="003C0227" w:rsidRDefault="007965EF" w:rsidP="007965EF">
      <w:pPr>
        <w:spacing w:line="276" w:lineRule="auto"/>
        <w:jc w:val="both"/>
        <w:rPr>
          <w:rFonts w:ascii="Altivo Extra Light" w:hAnsi="Altivo Extra Light" w:cs="Arial"/>
          <w:lang w:val="es-GT"/>
        </w:rPr>
      </w:pPr>
      <w:bookmarkStart w:id="1" w:name="_Hlk176266495"/>
      <w:r w:rsidRPr="003C0227">
        <w:rPr>
          <w:rFonts w:ascii="Altivo Extra Light" w:hAnsi="Altivo Extra Light" w:cs="Arial"/>
          <w:lang w:val="es-GT"/>
        </w:rPr>
        <w:t xml:space="preserve">* Se realizó 1 conversatorio en derechos humanos de las mujeres, con la participación de </w:t>
      </w:r>
      <w:r w:rsidRPr="003C0227">
        <w:rPr>
          <w:rFonts w:ascii="Altivo Extra Light" w:hAnsi="Altivo Extra Light" w:cs="Arial"/>
          <w:b/>
          <w:bCs/>
          <w:lang w:val="es-GT"/>
        </w:rPr>
        <w:t>300</w:t>
      </w:r>
      <w:r w:rsidRPr="003C0227">
        <w:rPr>
          <w:rFonts w:ascii="Altivo Extra Light" w:hAnsi="Altivo Extra Light" w:cs="Arial"/>
          <w:lang w:val="es-GT"/>
        </w:rPr>
        <w:t xml:space="preserve"> mujeres estudiantes de la Escuela Tipo Federación Miguel Hidalgo y Costilla, en el departamento de Chimaltenango. </w:t>
      </w:r>
    </w:p>
    <w:p w14:paraId="26854D5C" w14:textId="77777777" w:rsidR="007965EF" w:rsidRPr="003C0227" w:rsidRDefault="007965EF" w:rsidP="007965EF">
      <w:pPr>
        <w:spacing w:line="276" w:lineRule="auto"/>
        <w:jc w:val="both"/>
        <w:rPr>
          <w:rFonts w:ascii="Altivo Extra Light" w:hAnsi="Altivo Extra Light" w:cs="Arial"/>
          <w:lang w:val="es-GT"/>
        </w:rPr>
      </w:pPr>
    </w:p>
    <w:p w14:paraId="62F58123" w14:textId="77777777" w:rsidR="007965EF" w:rsidRPr="003C0227" w:rsidRDefault="007965EF" w:rsidP="007965EF">
      <w:pPr>
        <w:spacing w:line="276" w:lineRule="auto"/>
        <w:jc w:val="both"/>
        <w:rPr>
          <w:rFonts w:ascii="Altivo Extra Light" w:eastAsia="Times New Roman" w:hAnsi="Altivo Extra Light"/>
          <w:lang w:val="es-GT" w:eastAsia="es-GT"/>
        </w:rPr>
      </w:pPr>
      <w:r w:rsidRPr="003C0227">
        <w:rPr>
          <w:rFonts w:ascii="Altivo Extra Light" w:eastAsia="Times New Roman" w:hAnsi="Altivo Extra Light"/>
          <w:lang w:val="es-GT" w:eastAsia="es-GT"/>
        </w:rPr>
        <w:t xml:space="preserve">* Se realizaron 3 talleres en derechos humanos y uso de la fuerza, con la participación de </w:t>
      </w:r>
      <w:r w:rsidRPr="003C0227">
        <w:rPr>
          <w:rFonts w:ascii="Altivo Extra Light" w:eastAsia="Times New Roman" w:hAnsi="Altivo Extra Light"/>
          <w:b/>
          <w:bCs/>
          <w:lang w:val="es-GT" w:eastAsia="es-GT"/>
        </w:rPr>
        <w:t>221</w:t>
      </w:r>
      <w:r w:rsidRPr="003C0227">
        <w:rPr>
          <w:rFonts w:ascii="Altivo Extra Light" w:eastAsia="Times New Roman" w:hAnsi="Altivo Extra Light"/>
          <w:lang w:val="es-GT" w:eastAsia="es-GT"/>
        </w:rPr>
        <w:t xml:space="preserve"> personas, 13 mujeres y 208 hombres, dirigidos a personal del Ministerio de la Defensa Nacional: Comando Aéreo del Sur CMEVM, Retalhuleu, Retalhuleu; Segunda Brigada de Infantería "Capitán General Rafael Carrera”, Zacapa, Zacapa; Brigada de Operaciones para Montaña "General José María Reina Barrios", San Marcos, San Marcos.</w:t>
      </w:r>
    </w:p>
    <w:p w14:paraId="7F67F6D3" w14:textId="77777777" w:rsidR="007965EF" w:rsidRPr="003C0227" w:rsidRDefault="007965EF" w:rsidP="007965EF">
      <w:pPr>
        <w:spacing w:line="276" w:lineRule="auto"/>
        <w:jc w:val="both"/>
        <w:rPr>
          <w:rFonts w:ascii="Altivo Extra Light" w:hAnsi="Altivo Extra Light" w:cs="Arial"/>
          <w:lang w:val="es-GT"/>
        </w:rPr>
      </w:pPr>
    </w:p>
    <w:p w14:paraId="5274F80F"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 Se realizaron 8 conversatorios en conocimientos básicos en derechos humanos, con la participación de </w:t>
      </w:r>
      <w:r w:rsidRPr="003C0227">
        <w:rPr>
          <w:rFonts w:ascii="Altivo Extra Light" w:hAnsi="Altivo Extra Light" w:cs="Arial"/>
          <w:b/>
          <w:bCs/>
          <w:lang w:val="es-GT"/>
        </w:rPr>
        <w:t>577</w:t>
      </w:r>
      <w:r w:rsidRPr="003C0227">
        <w:rPr>
          <w:rFonts w:ascii="Altivo Extra Light" w:hAnsi="Altivo Extra Light" w:cs="Arial"/>
          <w:lang w:val="es-GT"/>
        </w:rPr>
        <w:t xml:space="preserve"> personas, 293 mujeres y 284 hombres, dirigido a servidores públicos y sociedad civil del departamento de Suchitepéquez; estudiantes del Instituto Nacional de Educación Diversificada, Mazatenango, Suchitepéquez; servidores públicos y sociedad civil del departamento de Retalhuleu; estudiantes del Instituto Oficial Diversificado con Orientación en Computación -IODOC- Retalhuleu, Retalhuleu; Líderes Comunitarios y estudiantes del Instituto Diversificado por Cooperativa ambos de Ixchiguán, San Marcos; Líderes Comunitarios y estudiantes del Instituto Diversificado por Cooperativa ambos de Tajumulco, San Marcos.</w:t>
      </w:r>
    </w:p>
    <w:p w14:paraId="16A39D4E" w14:textId="77777777" w:rsidR="007965EF" w:rsidRPr="003C0227" w:rsidRDefault="007965EF" w:rsidP="007965EF">
      <w:pPr>
        <w:spacing w:line="276" w:lineRule="auto"/>
        <w:jc w:val="both"/>
        <w:rPr>
          <w:rFonts w:ascii="Altivo Extra Light" w:hAnsi="Altivo Extra Light" w:cs="Arial"/>
          <w:lang w:val="es-GT"/>
        </w:rPr>
      </w:pPr>
    </w:p>
    <w:p w14:paraId="6B414F01"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*Se realizó 1 conversatorio en derechos humanos de las mujeres, con la participación de </w:t>
      </w:r>
      <w:r w:rsidRPr="003C0227">
        <w:rPr>
          <w:rFonts w:ascii="Altivo Extra Light" w:hAnsi="Altivo Extra Light" w:cs="Arial"/>
          <w:b/>
          <w:bCs/>
          <w:lang w:val="es-GT"/>
        </w:rPr>
        <w:t>43</w:t>
      </w:r>
      <w:r w:rsidRPr="003C0227">
        <w:rPr>
          <w:rFonts w:ascii="Altivo Extra Light" w:hAnsi="Altivo Extra Light" w:cs="Arial"/>
          <w:lang w:val="es-GT"/>
        </w:rPr>
        <w:t xml:space="preserve"> personas, 41 mujeres y 2 hombres, dirigido a organización de mujeres del municipio de Mixco, Guatemala. </w:t>
      </w:r>
    </w:p>
    <w:p w14:paraId="4380CD34" w14:textId="77777777" w:rsidR="007965EF" w:rsidRPr="003C0227" w:rsidRDefault="007965EF" w:rsidP="007965EF">
      <w:pPr>
        <w:spacing w:line="276" w:lineRule="auto"/>
        <w:jc w:val="both"/>
        <w:rPr>
          <w:rFonts w:ascii="Altivo Extra Light" w:hAnsi="Altivo Extra Light" w:cs="Arial"/>
          <w:lang w:val="es-GT"/>
        </w:rPr>
      </w:pPr>
    </w:p>
    <w:p w14:paraId="3F4D16D6"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*Se realizaron 2 talleres de derechos humanos y uso de la fuerza, con la participación de </w:t>
      </w:r>
      <w:r w:rsidRPr="003C0227">
        <w:rPr>
          <w:rFonts w:ascii="Altivo Extra Light" w:hAnsi="Altivo Extra Light" w:cs="Arial"/>
          <w:b/>
          <w:bCs/>
          <w:lang w:val="es-GT"/>
        </w:rPr>
        <w:t>118</w:t>
      </w:r>
      <w:r w:rsidRPr="003C0227">
        <w:rPr>
          <w:rFonts w:ascii="Altivo Extra Light" w:hAnsi="Altivo Extra Light" w:cs="Arial"/>
          <w:lang w:val="es-GT"/>
        </w:rPr>
        <w:t xml:space="preserve"> personas, 9 mujeres y 109 hombres, dirigido al personal del Ministerio de la Defensa Nacional: Brigada Especial de Operaciones de Selva "Teniente Coronel Víctor Augusto Quilo Ayuso" y Brigada de Fuerzas Especiales "General de Brigada Pablo Nuila Hub" Petén.</w:t>
      </w:r>
    </w:p>
    <w:p w14:paraId="0B71EC82" w14:textId="77777777" w:rsidR="007965EF" w:rsidRPr="00103FC5" w:rsidRDefault="007965EF" w:rsidP="007965EF">
      <w:pPr>
        <w:spacing w:line="276" w:lineRule="auto"/>
        <w:jc w:val="both"/>
        <w:rPr>
          <w:rFonts w:ascii="Altivo Extra Light" w:hAnsi="Altivo Extra Light" w:cs="Arial"/>
          <w:sz w:val="22"/>
          <w:szCs w:val="22"/>
          <w:lang w:val="es-GT"/>
        </w:rPr>
      </w:pPr>
    </w:p>
    <w:p w14:paraId="2C8AE5C2"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*Se realizó 1 conversatorio en elementos básicos en derechos humanos, con la participación de </w:t>
      </w:r>
      <w:r w:rsidRPr="003C0227">
        <w:rPr>
          <w:rFonts w:ascii="Altivo Extra Light" w:hAnsi="Altivo Extra Light" w:cs="Arial"/>
          <w:b/>
          <w:bCs/>
          <w:lang w:val="es-GT"/>
        </w:rPr>
        <w:t>44</w:t>
      </w:r>
      <w:r w:rsidRPr="003C0227">
        <w:rPr>
          <w:rFonts w:ascii="Altivo Extra Light" w:hAnsi="Altivo Extra Light" w:cs="Arial"/>
          <w:lang w:val="es-GT"/>
        </w:rPr>
        <w:t xml:space="preserve"> personas, 30 mujeres y 14 hombres, dirigido al personal administrativo, coordinado con el Ministerio de Educación (MINEDUC).</w:t>
      </w:r>
    </w:p>
    <w:p w14:paraId="32E7887B" w14:textId="77777777" w:rsidR="007965EF" w:rsidRPr="003C0227" w:rsidRDefault="007965EF" w:rsidP="007965EF">
      <w:pPr>
        <w:spacing w:line="276" w:lineRule="auto"/>
        <w:jc w:val="both"/>
        <w:rPr>
          <w:rFonts w:ascii="Altivo Extra Light" w:hAnsi="Altivo Extra Light" w:cs="Arial"/>
          <w:lang w:val="es-GT"/>
        </w:rPr>
      </w:pPr>
    </w:p>
    <w:p w14:paraId="2F8684E4" w14:textId="77777777" w:rsidR="007965EF" w:rsidRPr="003C0227" w:rsidRDefault="007965EF" w:rsidP="007965EF">
      <w:pPr>
        <w:spacing w:after="240" w:line="276" w:lineRule="auto"/>
        <w:jc w:val="both"/>
        <w:rPr>
          <w:rFonts w:ascii="Altivo Extra Light" w:hAnsi="Altivo Extra Light" w:cstheme="minorHAnsi"/>
          <w:lang w:val="es-GT"/>
        </w:rPr>
      </w:pPr>
      <w:r w:rsidRPr="003C0227">
        <w:rPr>
          <w:rFonts w:ascii="Altivo Extra Light" w:hAnsi="Altivo Extra Light" w:cstheme="minorHAnsi"/>
          <w:lang w:val="es-GT"/>
        </w:rPr>
        <w:t xml:space="preserve">*Se realizó </w:t>
      </w:r>
      <w:r w:rsidRPr="003C0227">
        <w:rPr>
          <w:rFonts w:ascii="Altivo Extra Light" w:hAnsi="Altivo Extra Light" w:cstheme="minorHAnsi"/>
          <w:b/>
          <w:bCs/>
          <w:lang w:val="es-GT"/>
        </w:rPr>
        <w:t>1</w:t>
      </w:r>
      <w:r w:rsidRPr="003C0227">
        <w:rPr>
          <w:rFonts w:ascii="Altivo Extra Light" w:hAnsi="Altivo Extra Light" w:cstheme="minorHAnsi"/>
          <w:lang w:val="es-GT"/>
        </w:rPr>
        <w:t xml:space="preserve"> taller de derechos humanos y uso de la fuerza, con la participación de </w:t>
      </w:r>
      <w:r w:rsidRPr="003C0227">
        <w:rPr>
          <w:rFonts w:ascii="Altivo Extra Light" w:hAnsi="Altivo Extra Light" w:cstheme="minorHAnsi"/>
          <w:b/>
          <w:bCs/>
          <w:lang w:val="es-GT"/>
        </w:rPr>
        <w:t>313</w:t>
      </w:r>
      <w:r w:rsidRPr="003C0227">
        <w:rPr>
          <w:rFonts w:ascii="Altivo Extra Light" w:hAnsi="Altivo Extra Light" w:cstheme="minorHAnsi"/>
          <w:lang w:val="es-GT"/>
        </w:rPr>
        <w:t xml:space="preserve"> personas, 29 mujeres y 284 hombres, dirigido a personal del Ministerio de la Defensa Nacional: Tercera Brigada de Infantería "General Manuel Maximiliano Aguilar Santamaria", Jutiapa.</w:t>
      </w:r>
    </w:p>
    <w:p w14:paraId="56A4F7B1" w14:textId="77777777" w:rsidR="007965EF" w:rsidRPr="003C0227" w:rsidRDefault="007965EF" w:rsidP="007965EF">
      <w:pPr>
        <w:spacing w:after="240" w:line="276" w:lineRule="auto"/>
        <w:jc w:val="both"/>
        <w:rPr>
          <w:rFonts w:ascii="Altivo Extra Light" w:hAnsi="Altivo Extra Light" w:cstheme="minorHAnsi"/>
          <w:lang w:val="es-GT"/>
        </w:rPr>
      </w:pPr>
      <w:r w:rsidRPr="003C0227">
        <w:rPr>
          <w:rFonts w:ascii="Altivo Extra Light" w:hAnsi="Altivo Extra Light" w:cstheme="minorHAnsi"/>
          <w:lang w:val="es-GT"/>
        </w:rPr>
        <w:t xml:space="preserve">* Se realizaron </w:t>
      </w:r>
      <w:r w:rsidRPr="003C0227">
        <w:rPr>
          <w:rFonts w:ascii="Altivo Extra Light" w:hAnsi="Altivo Extra Light" w:cstheme="minorHAnsi"/>
          <w:b/>
          <w:bCs/>
          <w:lang w:val="es-GT"/>
        </w:rPr>
        <w:t>3</w:t>
      </w:r>
      <w:r w:rsidRPr="003C0227">
        <w:rPr>
          <w:rFonts w:ascii="Altivo Extra Light" w:hAnsi="Altivo Extra Light" w:cstheme="minorHAnsi"/>
          <w:lang w:val="es-GT"/>
        </w:rPr>
        <w:t xml:space="preserve"> conversatorios en derechos de los trabajadores migrantes y sus familiares con enfoque de género, con la participación de </w:t>
      </w:r>
      <w:r w:rsidRPr="003C0227">
        <w:rPr>
          <w:rFonts w:ascii="Altivo Extra Light" w:hAnsi="Altivo Extra Light" w:cstheme="minorHAnsi"/>
          <w:b/>
          <w:bCs/>
          <w:lang w:val="es-GT"/>
        </w:rPr>
        <w:t>159</w:t>
      </w:r>
      <w:r w:rsidRPr="003C0227">
        <w:rPr>
          <w:rFonts w:ascii="Altivo Extra Light" w:hAnsi="Altivo Extra Light" w:cstheme="minorHAnsi"/>
          <w:lang w:val="es-GT"/>
        </w:rPr>
        <w:t xml:space="preserve"> personas, 71 mujeres y 88 hombres, dirigido a servidores públicos del Ministerio de Educación, en los departamentos de Huehuetenango, San Marcos y Quiché.</w:t>
      </w:r>
    </w:p>
    <w:p w14:paraId="2A6F63A7"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Conversatorio: “Acuerdo sobre la Identidad y Derechos de los Pueblos Indígenas”</w:t>
      </w:r>
    </w:p>
    <w:p w14:paraId="636FFB9A" w14:textId="54646479"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Se contó con la participación de 22 personas (19 mujeres y 3 hombres), dirigido a servidores públicos del Ministerio de Cultura y Deportes, en el departamento de Guatemala.</w:t>
      </w:r>
    </w:p>
    <w:p w14:paraId="3518F646"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Conversatorio: “Derechos de las Personas Migrantes”</w:t>
      </w:r>
    </w:p>
    <w:p w14:paraId="53028146" w14:textId="1AE3ED72"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lastRenderedPageBreak/>
        <w:t>Se realizó con la participación de 40 personas (26 mujeres y 14 hombres), dirigido a servidores públicos del Ministerio de Cultura y Deportes, en el departamento de Guatemala.</w:t>
      </w:r>
    </w:p>
    <w:p w14:paraId="264BB11F"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Conversatorio: “Análisis de la Ley de Acceso a la Información Pública a la luz de la Convención sobre los Derechos de las Personas con Discapacidad y el Tratado de Marrakech”</w:t>
      </w:r>
    </w:p>
    <w:p w14:paraId="2FEC3E84" w14:textId="43FB99E5"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Desarrollado en coordinación con la Asociación Nacional de Ciegos de Guatemala, con la participación de 70 personas (37 mujeres y 33 hombres), en el departamento de Guatemala.</w:t>
      </w:r>
    </w:p>
    <w:p w14:paraId="36BDD5D2"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Talleres sobre Derechos de la Niñez y Adolescencia</w:t>
      </w:r>
    </w:p>
    <w:p w14:paraId="156B9F41" w14:textId="3FE45C83"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Se llevaron a cabo 3 talleres, con la participación de 142 personas (82 mujeres y 60 hombres), dirigidos al personal del Ministerio de Educación, en los departamentos de Chimaltenango, Totonicapán y Quetzaltenango.</w:t>
      </w:r>
    </w:p>
    <w:p w14:paraId="7543767F"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Talleres sobre Derechos Humanos y Uso de la Fuerza</w:t>
      </w:r>
    </w:p>
    <w:p w14:paraId="30F3C498" w14:textId="4E74E35E" w:rsidR="007965EF" w:rsidRDefault="007965EF" w:rsidP="003C0227">
      <w:pPr>
        <w:pStyle w:val="Prrafodelista"/>
        <w:spacing w:after="240" w:line="276" w:lineRule="auto"/>
        <w:ind w:left="360"/>
        <w:jc w:val="both"/>
        <w:rPr>
          <w:rFonts w:ascii="Altivo Extra Light" w:hAnsi="Altivo Extra Light" w:cstheme="minorHAnsi"/>
          <w:color w:val="000000"/>
        </w:rPr>
      </w:pPr>
      <w:r w:rsidRPr="003C0227">
        <w:rPr>
          <w:rFonts w:ascii="Altivo Extra Light" w:hAnsi="Altivo Extra Light" w:cstheme="minorHAnsi"/>
          <w:color w:val="000000"/>
        </w:rPr>
        <w:t>Se realizaron 3 talleres, con la participación de 193 personas (52 mujeres y 141 hombres), dirigidos al personal del Ministerio de la Defensa Nacional, específicamente a la Brigada de Comunicaciones del Ejército de Guatemala (Guatemala), la Brigada de Infantería de Marina y el Comando Naval del Caribe (Izabal).</w:t>
      </w:r>
    </w:p>
    <w:p w14:paraId="5B93E00C" w14:textId="77777777" w:rsidR="001D57DE" w:rsidRDefault="001D57DE" w:rsidP="001D57DE">
      <w:pPr>
        <w:spacing w:line="278" w:lineRule="auto"/>
        <w:jc w:val="both"/>
        <w:rPr>
          <w:rFonts w:ascii="Altivo Extra Light" w:hAnsi="Altivo Extra Light"/>
          <w:b/>
          <w:bCs/>
        </w:rPr>
      </w:pPr>
      <w:r w:rsidRPr="001D57DE">
        <w:rPr>
          <w:rFonts w:ascii="Altivo Extra Light" w:hAnsi="Altivo Extra Light"/>
          <w:b/>
          <w:bCs/>
        </w:rPr>
        <w:t>Objetivos estratégicos de aprendizaje:</w:t>
      </w:r>
    </w:p>
    <w:p w14:paraId="3BEE8CE5" w14:textId="77777777" w:rsidR="001D57DE" w:rsidRPr="001D57DE" w:rsidRDefault="001D57DE" w:rsidP="001D57DE">
      <w:pPr>
        <w:spacing w:line="278" w:lineRule="auto"/>
        <w:jc w:val="both"/>
        <w:rPr>
          <w:rFonts w:ascii="Altivo Extra Light" w:hAnsi="Altivo Extra Light"/>
          <w:b/>
          <w:bCs/>
        </w:rPr>
      </w:pPr>
    </w:p>
    <w:p w14:paraId="1B7CAC9B" w14:textId="77D2EB86" w:rsidR="001D57DE" w:rsidRDefault="007269A4" w:rsidP="001D57DE">
      <w:pPr>
        <w:spacing w:line="278" w:lineRule="auto"/>
        <w:jc w:val="both"/>
        <w:rPr>
          <w:rFonts w:ascii="Altivo Extra Light" w:hAnsi="Altivo Extra Light"/>
        </w:rPr>
      </w:pPr>
      <w:r w:rsidRPr="007269A4">
        <w:rPr>
          <w:rFonts w:ascii="Altivo Extra Light" w:hAnsi="Altivo Extra Light"/>
        </w:rPr>
        <w:t>Los procesos formativos previamente descritos fueron desarrollados en concordancia con los siguientes objetivos estratégicos de aprendizaje:</w:t>
      </w:r>
    </w:p>
    <w:p w14:paraId="6DC45971" w14:textId="77777777" w:rsidR="007269A4" w:rsidRPr="001D57DE" w:rsidRDefault="007269A4" w:rsidP="001D57DE">
      <w:pPr>
        <w:spacing w:line="278" w:lineRule="auto"/>
        <w:jc w:val="both"/>
        <w:rPr>
          <w:rFonts w:ascii="Altivo Extra Light" w:hAnsi="Altivo Extra Light"/>
        </w:rPr>
      </w:pPr>
    </w:p>
    <w:p w14:paraId="5206A75C" w14:textId="77777777" w:rsidR="001D57DE" w:rsidRPr="001D57DE" w:rsidRDefault="001D57DE" w:rsidP="001D57DE">
      <w:pPr>
        <w:pStyle w:val="Prrafodelista"/>
        <w:numPr>
          <w:ilvl w:val="0"/>
          <w:numId w:val="23"/>
        </w:numPr>
        <w:spacing w:after="200" w:line="278" w:lineRule="auto"/>
        <w:jc w:val="both"/>
        <w:rPr>
          <w:rFonts w:ascii="Altivo Extra Light" w:hAnsi="Altivo Extra Light"/>
        </w:rPr>
      </w:pPr>
      <w:r w:rsidRPr="001D57DE">
        <w:rPr>
          <w:rFonts w:ascii="Altivo Extra Light" w:hAnsi="Altivo Extra Light"/>
        </w:rPr>
        <w:t>Promover y construir conocimientos, actitudes y acciones en favor de los Derechos Humanos;</w:t>
      </w:r>
    </w:p>
    <w:p w14:paraId="644F4F88" w14:textId="77777777" w:rsidR="001D57DE" w:rsidRPr="001D57DE" w:rsidRDefault="001D57DE" w:rsidP="001D57DE">
      <w:pPr>
        <w:pStyle w:val="Prrafodelista"/>
        <w:numPr>
          <w:ilvl w:val="0"/>
          <w:numId w:val="23"/>
        </w:numPr>
        <w:spacing w:after="200" w:line="278" w:lineRule="auto"/>
        <w:jc w:val="both"/>
        <w:rPr>
          <w:rFonts w:ascii="Altivo Extra Light" w:hAnsi="Altivo Extra Light"/>
        </w:rPr>
      </w:pPr>
      <w:r w:rsidRPr="001D57DE">
        <w:rPr>
          <w:rFonts w:ascii="Altivo Extra Light" w:hAnsi="Altivo Extra Light"/>
        </w:rPr>
        <w:t>Propiciar un ambiente de aprendizaje estratégico y autónomo, fundamentado en el enfoque de Derechos Humanos;</w:t>
      </w:r>
    </w:p>
    <w:p w14:paraId="51AB0FD0" w14:textId="77777777" w:rsidR="001D57DE" w:rsidRPr="001D57DE" w:rsidRDefault="001D57DE" w:rsidP="001D57DE">
      <w:pPr>
        <w:pStyle w:val="Prrafodelista"/>
        <w:numPr>
          <w:ilvl w:val="0"/>
          <w:numId w:val="23"/>
        </w:numPr>
        <w:spacing w:after="200" w:line="278" w:lineRule="auto"/>
        <w:jc w:val="both"/>
        <w:rPr>
          <w:rFonts w:ascii="Altivo Extra Light" w:hAnsi="Altivo Extra Light"/>
        </w:rPr>
      </w:pPr>
      <w:r w:rsidRPr="001D57DE">
        <w:rPr>
          <w:rFonts w:ascii="Altivo Extra Light" w:hAnsi="Altivo Extra Light"/>
        </w:rPr>
        <w:t>Fomentar una cultura comprometida con la dignidad humana y el respeto por los derechos propios y de los demás.</w:t>
      </w:r>
    </w:p>
    <w:p w14:paraId="433ED36C" w14:textId="27F6E58B" w:rsidR="001D57DE" w:rsidRPr="007269A4" w:rsidRDefault="007269A4" w:rsidP="007269A4">
      <w:pPr>
        <w:spacing w:line="276" w:lineRule="auto"/>
        <w:jc w:val="both"/>
        <w:rPr>
          <w:rFonts w:ascii="Altivo Extra Light" w:hAnsi="Altivo Extra Light"/>
        </w:rPr>
      </w:pPr>
      <w:r w:rsidRPr="007269A4">
        <w:rPr>
          <w:rFonts w:ascii="Altivo Extra Light" w:hAnsi="Altivo Extra Light"/>
        </w:rPr>
        <w:lastRenderedPageBreak/>
        <w:t>En este contexto, se llevó a cabo una jornada de capacitación dirigida al personal del Ministerio de la Defensa Nacional. Esta intervención formativa respondió al compromiso institucional de fortalecer las capacidades de los servidores públicos en materia de derechos humanos, cultura de paz y promoción del diálogo, mediante un enfoque pedagógico centrado en la interacción, la reflexión crítica y la aplicación práctica del conocimiento.</w:t>
      </w:r>
    </w:p>
    <w:p w14:paraId="3D51E799" w14:textId="18F67DA5" w:rsidR="001D57DE" w:rsidRPr="007269A4" w:rsidRDefault="001D57DE" w:rsidP="007269A4">
      <w:pPr>
        <w:spacing w:line="276" w:lineRule="auto"/>
        <w:jc w:val="both"/>
        <w:rPr>
          <w:rFonts w:ascii="Altivo Extra Light" w:hAnsi="Altivo Extra Light"/>
        </w:rPr>
      </w:pPr>
      <w:r w:rsidRPr="007269A4">
        <w:rPr>
          <w:rFonts w:ascii="Altivo Extra Light" w:hAnsi="Altivo Extra Light"/>
        </w:rPr>
        <w:t>Retos identificados y acciones institucionales:</w:t>
      </w:r>
    </w:p>
    <w:p w14:paraId="4E962E26" w14:textId="77777777" w:rsidR="001D57DE" w:rsidRPr="001D57DE" w:rsidRDefault="001D57DE" w:rsidP="001D57DE">
      <w:pPr>
        <w:spacing w:line="278" w:lineRule="auto"/>
        <w:jc w:val="both"/>
        <w:rPr>
          <w:rFonts w:ascii="Altivo Extra Light" w:hAnsi="Altivo Extra Light"/>
          <w:b/>
          <w:bCs/>
        </w:rPr>
      </w:pPr>
    </w:p>
    <w:p w14:paraId="76CF1A81" w14:textId="77777777" w:rsidR="00451DEC" w:rsidRDefault="00451DEC" w:rsidP="001D57DE">
      <w:pPr>
        <w:spacing w:line="278" w:lineRule="auto"/>
        <w:jc w:val="both"/>
        <w:rPr>
          <w:rFonts w:ascii="Altivo Extra Light" w:hAnsi="Altivo Extra Light"/>
        </w:rPr>
      </w:pPr>
      <w:r w:rsidRPr="00451DEC">
        <w:rPr>
          <w:rFonts w:ascii="Altivo Extra Light" w:hAnsi="Altivo Extra Light"/>
        </w:rPr>
        <w:t>Los procesos de formación y capacitación han enfrentado diversos retos que han exigido la implementación de estrategias de adaptación y el fortalecimiento del equipo técnico. Uno de los principales desafíos ha sido la heterogeneidad de los grupos participantes, caracterizados por niveles diversos de conocimiento, intereses diferenciados y barreras idiomáticas o culturales, lo cual ha representado un reto metodológico significativo para el diseño y la facilitación efectiva de los procesos de aprendizaje.</w:t>
      </w:r>
    </w:p>
    <w:bookmarkEnd w:id="1"/>
    <w:p w14:paraId="0156F435" w14:textId="4E8692CE" w:rsidR="00451DEC" w:rsidRPr="00451DEC" w:rsidRDefault="00451DEC" w:rsidP="00451DEC">
      <w:pPr>
        <w:spacing w:line="276" w:lineRule="auto"/>
        <w:jc w:val="both"/>
        <w:rPr>
          <w:rFonts w:ascii="Altivo Extra Light" w:hAnsi="Altivo Extra Light"/>
        </w:rPr>
      </w:pPr>
      <w:r w:rsidRPr="00451DEC">
        <w:rPr>
          <w:rFonts w:ascii="Altivo Extra Light" w:hAnsi="Altivo Extra Light"/>
        </w:rPr>
        <w:t>En respuesta a estos desafíos, el Departamento de Formación y Capacitación ha promovido un proceso de mejora continua del equipo técnico, mediante la participación en cursos gratuitos en línea y la implementación de espacios internos de lectura, análisis y discusión colectiva. La experiencia ha demostrado que el trabajo colaborativo ha sido un elemento clave para superar los retos identificados, fortalecido por la aplicación de una metodología constructivista, orientada a fomentar el autoaprendizaje, la participación, la reflexión crítica y la aplicación práctica del conocimiento.</w:t>
      </w:r>
    </w:p>
    <w:p w14:paraId="18FE314A" w14:textId="427E462D" w:rsidR="00451DEC" w:rsidRPr="00451DEC" w:rsidRDefault="00451DEC" w:rsidP="00451DEC">
      <w:pPr>
        <w:spacing w:line="276" w:lineRule="auto"/>
        <w:jc w:val="both"/>
        <w:rPr>
          <w:rFonts w:ascii="Altivo Extra Light" w:hAnsi="Altivo Extra Light"/>
          <w:lang w:val="es-GT"/>
        </w:rPr>
      </w:pPr>
      <w:r w:rsidRPr="00451DEC">
        <w:rPr>
          <w:rFonts w:ascii="Altivo Extra Light" w:hAnsi="Altivo Extra Light"/>
          <w:lang w:val="es-GT"/>
        </w:rPr>
        <w:t>Además, se ha evidenciado la importancia de una planificación adecuada, que permite anticipar necesidades, prever riesgos y optimizar los recursos disponibles. Asimismo, se destacó la relevancia de una comunicación efectiva, la cual facilita una interacción fluida y respetuosa entre los miembros del equipo, favoreciendo un entorno laboral colaborativo y eficiente.</w:t>
      </w:r>
    </w:p>
    <w:p w14:paraId="6AB5B554" w14:textId="77777777" w:rsidR="00451DEC" w:rsidRPr="00451DEC" w:rsidRDefault="00451DEC" w:rsidP="00451DEC">
      <w:pPr>
        <w:spacing w:line="276" w:lineRule="auto"/>
        <w:jc w:val="both"/>
        <w:rPr>
          <w:rFonts w:ascii="Altivo Extra Light" w:hAnsi="Altivo Extra Light"/>
          <w:lang w:val="es-GT"/>
        </w:rPr>
      </w:pPr>
      <w:r w:rsidRPr="00451DEC">
        <w:rPr>
          <w:rFonts w:ascii="Altivo Extra Light" w:hAnsi="Altivo Extra Light"/>
          <w:lang w:val="es-GT"/>
        </w:rPr>
        <w:t>La evaluación continua de cada proceso formativo, realizada antes, durante y después de las actividades, ha sido un elemento clave para la identificación oportuna de áreas de mejora y la implementación de ajustes en tiempo real, lo que ha permitido elevar la calidad y pertinencia de las intervenciones formativas.</w:t>
      </w:r>
    </w:p>
    <w:bookmarkEnd w:id="0"/>
    <w:p w14:paraId="7635950D" w14:textId="62750D3D"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lastRenderedPageBreak/>
        <w:t xml:space="preserve">PRODUCTO: 001-003 </w:t>
      </w:r>
      <w:r w:rsidR="00ED28A7" w:rsidRPr="00ED2C82">
        <w:rPr>
          <w:rFonts w:ascii="Altivo Extra Light" w:eastAsia="Times New Roman" w:hAnsi="Altivo Extra Light" w:cs="Times New Roman"/>
          <w:b/>
          <w:bCs/>
          <w:color w:val="0070C0"/>
          <w:lang w:val="es-ES" w:eastAsia="es-GT"/>
        </w:rPr>
        <w:t>INFORMES DE ASESORÍA, COORDINACIÓN E IMPLEMENTACIÓN DE MEDIDAS DE REPARACIÓN EN MATERIA DE DERECHOS HUMANOS A DISTINTAS INSTITUCIONES DEL ESTADO</w:t>
      </w:r>
    </w:p>
    <w:p w14:paraId="00A4046B"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2F4A378B" w14:textId="6EEADDB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cuatrimestre: </w:t>
      </w:r>
      <w:r w:rsidR="00D6025A">
        <w:rPr>
          <w:rFonts w:ascii="Altivo Extra Light" w:eastAsia="Times New Roman" w:hAnsi="Altivo Extra Light" w:cs="Times New Roman"/>
          <w:b/>
          <w:bCs/>
          <w:color w:val="0070C0"/>
          <w:lang w:val="es-ES" w:eastAsia="es-GT"/>
        </w:rPr>
        <w:t>10</w:t>
      </w:r>
      <w:r w:rsidR="00013EF5" w:rsidRPr="00ED2C82">
        <w:rPr>
          <w:rFonts w:ascii="Altivo Extra Light" w:eastAsia="Times New Roman" w:hAnsi="Altivo Extra Light" w:cs="Times New Roman"/>
          <w:b/>
          <w:bCs/>
          <w:color w:val="0070C0"/>
          <w:lang w:val="es-ES" w:eastAsia="es-GT"/>
        </w:rPr>
        <w:t>9</w:t>
      </w:r>
      <w:r w:rsidRPr="00ED2C82">
        <w:rPr>
          <w:rFonts w:ascii="Altivo Extra Light" w:eastAsia="Times New Roman" w:hAnsi="Altivo Extra Light" w:cs="Times New Roman"/>
          <w:b/>
          <w:bCs/>
          <w:color w:val="0070C0"/>
          <w:lang w:val="es-ES" w:eastAsia="es-GT"/>
        </w:rPr>
        <w:t xml:space="preserve"> (documento)</w:t>
      </w:r>
    </w:p>
    <w:p w14:paraId="4D418B97" w14:textId="77777777" w:rsidR="00872450" w:rsidRPr="00C95BE2" w:rsidRDefault="00872450" w:rsidP="00872450">
      <w:pPr>
        <w:spacing w:line="276" w:lineRule="auto"/>
        <w:jc w:val="both"/>
        <w:rPr>
          <w:rFonts w:ascii="Altivo Extra Light" w:eastAsia="Times New Roman" w:hAnsi="Altivo Extra Light" w:cs="Times New Roman"/>
          <w:b/>
          <w:lang w:val="es-ES" w:eastAsia="es-GT"/>
        </w:rPr>
      </w:pPr>
    </w:p>
    <w:p w14:paraId="6694F8C2" w14:textId="0E1A6AF6" w:rsidR="00872450" w:rsidRPr="00C95BE2" w:rsidRDefault="00BE72C8"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E</w:t>
      </w:r>
      <w:r w:rsidR="001F362C" w:rsidRPr="00C95BE2">
        <w:rPr>
          <w:rFonts w:ascii="Altivo Extra Light" w:eastAsia="Times New Roman" w:hAnsi="Altivo Extra Light" w:cs="Times New Roman"/>
          <w:lang w:val="es-ES" w:eastAsia="es-GT"/>
        </w:rPr>
        <w:t xml:space="preserve">ntre </w:t>
      </w:r>
      <w:r w:rsidR="000212B4" w:rsidRPr="00C95BE2">
        <w:rPr>
          <w:rFonts w:ascii="Altivo Extra Light" w:eastAsia="Times New Roman" w:hAnsi="Altivo Extra Light" w:cs="Times New Roman"/>
          <w:lang w:val="es-ES" w:eastAsia="es-GT"/>
        </w:rPr>
        <w:t>otras, dos</w:t>
      </w:r>
      <w:r w:rsidR="00872450" w:rsidRPr="00C95BE2">
        <w:rPr>
          <w:rFonts w:ascii="Altivo Extra Light" w:eastAsia="Times New Roman" w:hAnsi="Altivo Extra Light" w:cs="Times New Roman"/>
          <w:lang w:val="es-ES" w:eastAsia="es-GT"/>
        </w:rPr>
        <w:t xml:space="preserve"> atribuciones fundamentales: a) Coordinar acciones orientadas al cumplimiento y atención de los compromisos nacionales e internacionales de Estado en materia de derechos humanos y b) Coordinar con las Dependencias del Organismo Ejecutivo el enfoque de derechos humanos dentro de las políticas institucionales y la propuesta de políticas públicas espec</w:t>
      </w:r>
      <w:r w:rsidR="008439C0">
        <w:rPr>
          <w:rFonts w:ascii="Altivo Extra Light" w:eastAsia="Times New Roman" w:hAnsi="Altivo Extra Light" w:cs="Times New Roman"/>
          <w:lang w:val="es-ES" w:eastAsia="es-GT"/>
        </w:rPr>
        <w:t>í</w:t>
      </w:r>
      <w:r w:rsidR="00872450" w:rsidRPr="00C95BE2">
        <w:rPr>
          <w:rFonts w:ascii="Altivo Extra Light" w:eastAsia="Times New Roman" w:hAnsi="Altivo Extra Light" w:cs="Times New Roman"/>
          <w:lang w:val="es-ES" w:eastAsia="es-GT"/>
        </w:rPr>
        <w:t>ficas en materia de derechos humanos.</w:t>
      </w:r>
    </w:p>
    <w:p w14:paraId="7C1804FD" w14:textId="77777777" w:rsidR="00872450" w:rsidRPr="00C95BE2" w:rsidRDefault="00872450" w:rsidP="00872450">
      <w:pPr>
        <w:spacing w:line="276" w:lineRule="auto"/>
        <w:jc w:val="both"/>
        <w:rPr>
          <w:rFonts w:ascii="Altivo Extra Light" w:eastAsia="Times New Roman" w:hAnsi="Altivo Extra Light" w:cs="Times New Roman"/>
          <w:lang w:val="es-ES" w:eastAsia="es-GT"/>
        </w:rPr>
      </w:pPr>
    </w:p>
    <w:p w14:paraId="408447EF" w14:textId="61FEAAEE"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Subproducto: 001-003-0001 </w:t>
      </w:r>
      <w:r w:rsidR="00ED28A7" w:rsidRPr="00ED2C82">
        <w:rPr>
          <w:rFonts w:ascii="Altivo Extra Light" w:eastAsia="Times New Roman" w:hAnsi="Altivo Extra Light" w:cs="Times New Roman"/>
          <w:b/>
          <w:bCs/>
          <w:color w:val="0070C0"/>
          <w:lang w:val="es-ES" w:eastAsia="es-GT"/>
        </w:rPr>
        <w:t>Informes de Asesoría, Coordinación e Implementación de Medidas de reparación en materia de Derechos Humanos a distintas Instituciones del Estado.</w:t>
      </w:r>
    </w:p>
    <w:p w14:paraId="2DC87690" w14:textId="77777777" w:rsidR="00872450" w:rsidRPr="00ED2C82" w:rsidRDefault="00872450" w:rsidP="00B83262">
      <w:pPr>
        <w:spacing w:line="276" w:lineRule="auto"/>
        <w:jc w:val="both"/>
        <w:rPr>
          <w:rFonts w:ascii="Altivo Extra Light" w:eastAsia="Times New Roman" w:hAnsi="Altivo Extra Light" w:cs="Times New Roman"/>
          <w:b/>
          <w:bCs/>
          <w:color w:val="0070C0"/>
          <w:lang w:val="es-ES" w:eastAsia="es-GT"/>
        </w:rPr>
      </w:pPr>
    </w:p>
    <w:p w14:paraId="7E794AE0" w14:textId="3D41E60F"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737BE5"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80</w:t>
      </w:r>
      <w:r w:rsidRPr="00ED2C82">
        <w:rPr>
          <w:rFonts w:ascii="Altivo Extra Light" w:eastAsia="Times New Roman" w:hAnsi="Altivo Extra Light" w:cs="Times New Roman"/>
          <w:b/>
          <w:bCs/>
          <w:color w:val="0070C0"/>
          <w:lang w:val="es-ES" w:eastAsia="es-GT"/>
        </w:rPr>
        <w:t xml:space="preserve"> (documento)</w:t>
      </w:r>
    </w:p>
    <w:p w14:paraId="0E3A680B" w14:textId="77777777" w:rsidR="00872450" w:rsidRPr="00ED2C82" w:rsidRDefault="00872450" w:rsidP="00872450">
      <w:pPr>
        <w:spacing w:line="276" w:lineRule="auto"/>
        <w:ind w:left="360"/>
        <w:jc w:val="both"/>
        <w:rPr>
          <w:rFonts w:ascii="Altivo Extra Light" w:eastAsia="Times New Roman" w:hAnsi="Altivo Extra Light" w:cs="Times New Roman"/>
          <w:b/>
          <w:color w:val="0070C0"/>
          <w:lang w:val="es-ES" w:eastAsia="es-GT"/>
        </w:rPr>
      </w:pPr>
    </w:p>
    <w:p w14:paraId="19013D92" w14:textId="2DB065BB" w:rsidR="007E14F5" w:rsidRDefault="00FB0213" w:rsidP="007E14F5">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En</w:t>
      </w:r>
      <w:r w:rsidR="007E14F5" w:rsidRPr="00C95BE2">
        <w:rPr>
          <w:rFonts w:ascii="Altivo Extra Light" w:eastAsia="Times New Roman" w:hAnsi="Altivo Extra Light"/>
          <w:bCs/>
          <w:lang w:val="es-ES" w:eastAsia="es-GT"/>
        </w:rPr>
        <w:t xml:space="preserve"> seguimiento a los casos </w:t>
      </w:r>
      <w:r w:rsidRPr="00C95BE2">
        <w:rPr>
          <w:rFonts w:ascii="Altivo Extra Light" w:eastAsia="Times New Roman" w:hAnsi="Altivo Extra Light"/>
          <w:bCs/>
          <w:lang w:val="es-ES" w:eastAsia="es-GT"/>
        </w:rPr>
        <w:t xml:space="preserve">de violaciones a los derechos humanos, que se tramitan en </w:t>
      </w:r>
      <w:r w:rsidR="007E14F5" w:rsidRPr="00C95BE2">
        <w:rPr>
          <w:rFonts w:ascii="Altivo Extra Light" w:eastAsia="Times New Roman" w:hAnsi="Altivo Extra Light"/>
          <w:bCs/>
          <w:lang w:val="es-ES" w:eastAsia="es-GT"/>
        </w:rPr>
        <w:t>los Sistemas de Protección Internacional de los Derechos Humanos</w:t>
      </w:r>
      <w:r w:rsidRPr="00C95BE2">
        <w:rPr>
          <w:rFonts w:ascii="Altivo Extra Light" w:eastAsia="Times New Roman" w:hAnsi="Altivo Extra Light"/>
          <w:bCs/>
          <w:lang w:val="es-ES" w:eastAsia="es-GT"/>
        </w:rPr>
        <w:t xml:space="preserve"> se realizaron los siguientes informes. </w:t>
      </w:r>
    </w:p>
    <w:p w14:paraId="532B65D3" w14:textId="77777777" w:rsidR="00451DEC" w:rsidRPr="00C95BE2" w:rsidRDefault="00451DEC" w:rsidP="007E14F5">
      <w:pPr>
        <w:spacing w:line="276" w:lineRule="auto"/>
        <w:jc w:val="both"/>
        <w:rPr>
          <w:rFonts w:ascii="Altivo Extra Light" w:eastAsia="Times New Roman" w:hAnsi="Altivo Extra Light"/>
          <w:bCs/>
          <w:lang w:val="es-ES" w:eastAsia="es-GT"/>
        </w:rPr>
      </w:pPr>
    </w:p>
    <w:p w14:paraId="2CA2D2BD" w14:textId="77777777" w:rsidR="00F43FAC" w:rsidRPr="00BD5E43" w:rsidRDefault="00F43FAC" w:rsidP="00F43FAC">
      <w:pPr>
        <w:pStyle w:val="Prrafodelista"/>
        <w:numPr>
          <w:ilvl w:val="0"/>
          <w:numId w:val="14"/>
        </w:numPr>
        <w:spacing w:after="160" w:line="298" w:lineRule="auto"/>
        <w:ind w:right="153"/>
        <w:jc w:val="both"/>
        <w:rPr>
          <w:rFonts w:ascii="Altivo Extra Light" w:eastAsia="Times New Roman" w:hAnsi="Altivo Extra Light"/>
          <w:lang w:eastAsia="es-GT"/>
        </w:rPr>
      </w:pPr>
      <w:bookmarkStart w:id="2" w:name="_Hlk144372240"/>
      <w:bookmarkStart w:id="3" w:name="_Hlk187060854"/>
      <w:bookmarkStart w:id="4" w:name="_Hlk197424255"/>
      <w:bookmarkStart w:id="5" w:name="_Hlk187317353"/>
      <w:r w:rsidRPr="00D028A9">
        <w:rPr>
          <w:rFonts w:ascii="Altivo Extra Light" w:eastAsia="Times New Roman" w:hAnsi="Altivo Extra Light"/>
          <w:b/>
          <w:lang w:eastAsia="es-GT"/>
        </w:rPr>
        <w:t xml:space="preserve">Informe DEPCADEH-045-2025, </w:t>
      </w:r>
      <w:r w:rsidRPr="00BD5E43">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BD5E43">
        <w:rPr>
          <w:rFonts w:ascii="Altivo Extra Light" w:eastAsia="Times New Roman" w:hAnsi="Altivo Extra Light"/>
          <w:lang w:eastAsia="es-GT"/>
        </w:rPr>
        <w:t xml:space="preserve"> con respuesta sobre El Derecho de los pueblos indígenas a mantener y desarrollar sistemas de justicia, mismo que será presentado en el 59</w:t>
      </w:r>
      <w:r w:rsidRPr="00BD5E43">
        <w:rPr>
          <w:rFonts w:ascii="Altivo Extra Light" w:eastAsia="Times New Roman" w:hAnsi="Altivo Extra Light"/>
          <w:vertAlign w:val="superscript"/>
          <w:lang w:eastAsia="es-GT"/>
        </w:rPr>
        <w:t>0</w:t>
      </w:r>
      <w:r w:rsidRPr="00BD5E43">
        <w:rPr>
          <w:rFonts w:ascii="Altivo Extra Light" w:eastAsia="Times New Roman" w:hAnsi="Altivo Extra Light"/>
          <w:lang w:eastAsia="es-GT"/>
        </w:rPr>
        <w:t xml:space="preserve"> </w:t>
      </w:r>
      <w:r>
        <w:rPr>
          <w:rFonts w:ascii="Altivo Extra Light" w:eastAsia="Times New Roman" w:hAnsi="Altivo Extra Light"/>
          <w:lang w:eastAsia="es-GT"/>
        </w:rPr>
        <w:t>p</w:t>
      </w:r>
      <w:r w:rsidRPr="00BD5E43">
        <w:rPr>
          <w:rFonts w:ascii="Altivo Extra Light" w:eastAsia="Times New Roman" w:hAnsi="Altivo Extra Light"/>
          <w:lang w:eastAsia="es-GT"/>
        </w:rPr>
        <w:t xml:space="preserve">eríodo de </w:t>
      </w:r>
      <w:r>
        <w:rPr>
          <w:rFonts w:ascii="Altivo Extra Light" w:eastAsia="Times New Roman" w:hAnsi="Altivo Extra Light"/>
          <w:lang w:eastAsia="es-GT"/>
        </w:rPr>
        <w:t>s</w:t>
      </w:r>
      <w:r w:rsidRPr="00BD5E43">
        <w:rPr>
          <w:rFonts w:ascii="Altivo Extra Light" w:eastAsia="Times New Roman" w:hAnsi="Altivo Extra Light"/>
          <w:lang w:eastAsia="es-GT"/>
        </w:rPr>
        <w:t>esiones del Consejo de Derechos Humanos.</w:t>
      </w:r>
    </w:p>
    <w:p w14:paraId="7D7B54EE" w14:textId="77777777" w:rsidR="00F43FAC" w:rsidRPr="0020684B" w:rsidRDefault="00F43FAC" w:rsidP="00F43FAC">
      <w:pPr>
        <w:pStyle w:val="Prrafodelista"/>
        <w:spacing w:line="298" w:lineRule="auto"/>
        <w:ind w:left="1068" w:right="153"/>
        <w:jc w:val="both"/>
        <w:rPr>
          <w:rFonts w:ascii="Altivo Extra Light" w:eastAsia="Times New Roman" w:hAnsi="Altivo Extra Light"/>
          <w:lang w:val="es-ES" w:eastAsia="es-GT"/>
        </w:rPr>
      </w:pPr>
    </w:p>
    <w:p w14:paraId="7F76181B" w14:textId="77777777" w:rsidR="00F43FAC" w:rsidRPr="00112D04"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112D04">
        <w:rPr>
          <w:rFonts w:ascii="Altivo Extra Light" w:eastAsia="Times New Roman" w:hAnsi="Altivo Extra Light"/>
          <w:b/>
          <w:bCs/>
          <w:lang w:eastAsia="es-GT"/>
        </w:rPr>
        <w:t xml:space="preserve">Informe DEPCADEH-046-2025,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112D04">
        <w:rPr>
          <w:rFonts w:ascii="Altivo Extra Light" w:eastAsia="Times New Roman" w:hAnsi="Altivo Extra Light"/>
          <w:lang w:eastAsia="es-GT"/>
        </w:rPr>
        <w:t xml:space="preserve"> con respuesta</w:t>
      </w:r>
      <w:r w:rsidRPr="00112D04">
        <w:rPr>
          <w:rFonts w:ascii="Altivo Extra Light" w:eastAsia="Times New Roman" w:hAnsi="Altivo Extra Light"/>
          <w:b/>
          <w:bCs/>
          <w:lang w:eastAsia="es-GT"/>
        </w:rPr>
        <w:t xml:space="preserve"> </w:t>
      </w:r>
      <w:r w:rsidRPr="00112D04">
        <w:rPr>
          <w:rFonts w:ascii="Altivo Extra Light" w:eastAsia="Times New Roman" w:hAnsi="Altivo Extra Light"/>
          <w:lang w:eastAsia="es-GT"/>
        </w:rPr>
        <w:t xml:space="preserve">sobre la comunicación del Grupo de Trabajo </w:t>
      </w:r>
      <w:r>
        <w:rPr>
          <w:rFonts w:ascii="Altivo Extra Light" w:eastAsia="Times New Roman" w:hAnsi="Altivo Extra Light"/>
          <w:lang w:eastAsia="es-GT"/>
        </w:rPr>
        <w:t>I</w:t>
      </w:r>
      <w:r w:rsidRPr="00112D04">
        <w:rPr>
          <w:rFonts w:ascii="Altivo Extra Light" w:eastAsia="Times New Roman" w:hAnsi="Altivo Extra Light"/>
          <w:lang w:eastAsia="es-GT"/>
        </w:rPr>
        <w:t xml:space="preserve">ntergubernamental de Composición Abierta sobre Empresas Transnacionales y otras Empresas con respecto a los Derechos Humanos, </w:t>
      </w:r>
      <w:r w:rsidRPr="00112D04">
        <w:rPr>
          <w:rFonts w:ascii="Altivo Extra Light" w:eastAsia="Times New Roman" w:hAnsi="Altivo Extra Light"/>
          <w:lang w:eastAsia="es-GT"/>
        </w:rPr>
        <w:lastRenderedPageBreak/>
        <w:t>de conformidad con la resolución 53/3 del Consejo de Derechos Humanos.</w:t>
      </w:r>
    </w:p>
    <w:p w14:paraId="7087C881" w14:textId="77777777" w:rsidR="00F43FAC" w:rsidRPr="00112D04" w:rsidRDefault="00F43FAC" w:rsidP="00F43FAC">
      <w:pPr>
        <w:pStyle w:val="Prrafodelista"/>
        <w:ind w:left="1068"/>
        <w:jc w:val="both"/>
        <w:rPr>
          <w:rFonts w:ascii="Altivo Extra Light" w:eastAsia="Times New Roman" w:hAnsi="Altivo Extra Light"/>
          <w:lang w:val="es-ES" w:eastAsia="es-GT"/>
        </w:rPr>
      </w:pPr>
    </w:p>
    <w:p w14:paraId="2423F114" w14:textId="77777777" w:rsidR="00F43FAC" w:rsidRDefault="00F43FAC" w:rsidP="00F43FAC">
      <w:pPr>
        <w:pStyle w:val="Prrafodelista"/>
        <w:numPr>
          <w:ilvl w:val="0"/>
          <w:numId w:val="14"/>
        </w:numPr>
        <w:spacing w:after="160" w:line="259" w:lineRule="auto"/>
        <w:jc w:val="both"/>
        <w:rPr>
          <w:rFonts w:ascii="Altivo Extra Light" w:eastAsia="Times New Roman" w:hAnsi="Altivo Extra Light"/>
          <w:bCs/>
          <w:lang w:eastAsia="es-GT"/>
        </w:rPr>
      </w:pPr>
      <w:r w:rsidRPr="00D00709">
        <w:rPr>
          <w:rFonts w:ascii="Altivo Extra Light" w:eastAsia="Times New Roman" w:hAnsi="Altivo Extra Light"/>
          <w:b/>
          <w:lang w:eastAsia="es-GT"/>
        </w:rPr>
        <w:t xml:space="preserve">Informe DEPCADEH-047-2025,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 relacionado con los</w:t>
      </w:r>
      <w:r w:rsidRPr="00D00709">
        <w:rPr>
          <w:rFonts w:ascii="Altivo Extra Light" w:eastAsia="Times New Roman" w:hAnsi="Altivo Extra Light"/>
          <w:bCs/>
          <w:lang w:eastAsia="es-GT"/>
        </w:rPr>
        <w:t xml:space="preserve"> </w:t>
      </w:r>
      <w:r>
        <w:rPr>
          <w:rFonts w:ascii="Altivo Extra Light" w:eastAsia="Times New Roman" w:hAnsi="Altivo Extra Light"/>
          <w:bCs/>
          <w:lang w:eastAsia="es-GT"/>
        </w:rPr>
        <w:t>insumos para la participación del Estado de Guatemala en la sesión conjunta de la OEA, Consejo Permanente y Consejo Interamericano de Desarrollo Integral CIDI para llevar a cabo un “Diálogo sobre los retos y necesidades en materia de protección social, lecciones aprendidas y mejores prácticas”.</w:t>
      </w:r>
    </w:p>
    <w:p w14:paraId="11E45B9E" w14:textId="77777777" w:rsidR="00F43FAC" w:rsidRPr="00D00709" w:rsidRDefault="00F43FAC" w:rsidP="00F43FAC">
      <w:pPr>
        <w:pStyle w:val="Prrafodelista"/>
        <w:ind w:left="1068"/>
        <w:jc w:val="both"/>
        <w:rPr>
          <w:rFonts w:ascii="Altivo Extra Light" w:eastAsia="Times New Roman" w:hAnsi="Altivo Extra Light"/>
          <w:bCs/>
          <w:lang w:val="es-ES" w:eastAsia="es-GT"/>
        </w:rPr>
      </w:pPr>
    </w:p>
    <w:p w14:paraId="009B7D97" w14:textId="77777777" w:rsidR="00F43FAC" w:rsidRPr="00D00709"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D00709">
        <w:rPr>
          <w:rFonts w:ascii="Altivo Extra Light" w:eastAsia="Times New Roman" w:hAnsi="Altivo Extra Light"/>
          <w:b/>
          <w:lang w:eastAsia="es-GT"/>
        </w:rPr>
        <w:t xml:space="preserve">Informe DEPCADEH-048-2025, </w:t>
      </w:r>
      <w:r w:rsidRPr="009A1C38">
        <w:rPr>
          <w:rFonts w:ascii="Altivo Extra Light" w:eastAsia="Times New Roman" w:hAnsi="Altivo Extra Light"/>
          <w:bCs/>
          <w:lang w:eastAsia="es-GT"/>
        </w:rPr>
        <w:t>remitido a la Comisión Presidencia</w:t>
      </w:r>
      <w:r>
        <w:rPr>
          <w:rFonts w:ascii="Altivo Extra Light" w:eastAsia="Times New Roman" w:hAnsi="Altivo Extra Light"/>
          <w:bCs/>
          <w:lang w:eastAsia="es-GT"/>
        </w:rPr>
        <w:t>l</w:t>
      </w:r>
      <w:r w:rsidRPr="009A1C38">
        <w:rPr>
          <w:rFonts w:ascii="Altivo Extra Light" w:eastAsia="Times New Roman" w:hAnsi="Altivo Extra Light"/>
          <w:bCs/>
          <w:lang w:eastAsia="es-GT"/>
        </w:rPr>
        <w:t xml:space="preserve"> contra la Discriminación y el Racismo contra los Pueblos Indígenas en Guatemala</w:t>
      </w:r>
      <w:r>
        <w:rPr>
          <w:rFonts w:ascii="Altivo Extra Light" w:eastAsia="Times New Roman" w:hAnsi="Altivo Extra Light"/>
          <w:bCs/>
          <w:lang w:eastAsia="es-GT"/>
        </w:rPr>
        <w:t>,</w:t>
      </w:r>
      <w:r>
        <w:rPr>
          <w:rFonts w:ascii="Altivo Extra Light" w:eastAsia="Times New Roman" w:hAnsi="Altivo Extra Light"/>
          <w:b/>
          <w:lang w:eastAsia="es-GT"/>
        </w:rPr>
        <w:t xml:space="preserve"> </w:t>
      </w:r>
      <w:r w:rsidRPr="009A1C38">
        <w:rPr>
          <w:rFonts w:ascii="Altivo Extra Light" w:eastAsia="Times New Roman" w:hAnsi="Altivo Extra Light"/>
          <w:bCs/>
          <w:lang w:eastAsia="es-GT"/>
        </w:rPr>
        <w:t>referente</w:t>
      </w:r>
      <w:r>
        <w:rPr>
          <w:rFonts w:ascii="Altivo Extra Light" w:eastAsia="Times New Roman" w:hAnsi="Altivo Extra Light"/>
          <w:b/>
          <w:lang w:eastAsia="es-GT"/>
        </w:rPr>
        <w:t xml:space="preserve"> </w:t>
      </w:r>
      <w:r w:rsidRPr="009A1C38">
        <w:rPr>
          <w:rFonts w:ascii="Altivo Extra Light" w:eastAsia="Times New Roman" w:hAnsi="Altivo Extra Light"/>
          <w:bCs/>
          <w:lang w:eastAsia="es-GT"/>
        </w:rPr>
        <w:t>a la</w:t>
      </w:r>
      <w:r>
        <w:rPr>
          <w:rFonts w:ascii="Altivo Extra Light" w:eastAsia="Times New Roman" w:hAnsi="Altivo Extra Light"/>
          <w:b/>
          <w:lang w:eastAsia="es-GT"/>
        </w:rPr>
        <w:t xml:space="preserve"> </w:t>
      </w:r>
      <w:r>
        <w:rPr>
          <w:rFonts w:ascii="Altivo Extra Light" w:eastAsia="Times New Roman" w:hAnsi="Altivo Extra Light"/>
          <w:bCs/>
          <w:lang w:eastAsia="es-GT"/>
        </w:rPr>
        <w:t>i</w:t>
      </w:r>
      <w:r w:rsidRPr="00D00709">
        <w:rPr>
          <w:rFonts w:ascii="Altivo Extra Light" w:eastAsia="Times New Roman" w:hAnsi="Altivo Extra Light"/>
          <w:bCs/>
          <w:lang w:eastAsia="es-GT"/>
        </w:rPr>
        <w:t xml:space="preserve">nformación complementaria </w:t>
      </w:r>
      <w:r>
        <w:rPr>
          <w:rFonts w:ascii="Altivo Extra Light" w:eastAsia="Times New Roman" w:hAnsi="Altivo Extra Light"/>
          <w:bCs/>
          <w:lang w:eastAsia="es-GT"/>
        </w:rPr>
        <w:t xml:space="preserve">para la elaboración del Informe de Estado para la evaluación </w:t>
      </w:r>
      <w:r w:rsidRPr="00D00709">
        <w:rPr>
          <w:rFonts w:ascii="Altivo Extra Light" w:eastAsia="Times New Roman" w:hAnsi="Altivo Extra Light"/>
          <w:bCs/>
          <w:lang w:eastAsia="es-GT"/>
        </w:rPr>
        <w:t>ante el Comité para la Eliminación de la Discriminación Racial</w:t>
      </w:r>
      <w:r>
        <w:rPr>
          <w:rFonts w:ascii="Altivo Extra Light" w:eastAsia="Times New Roman" w:hAnsi="Altivo Extra Light"/>
          <w:bCs/>
          <w:lang w:eastAsia="es-GT"/>
        </w:rPr>
        <w:t xml:space="preserve"> durante su 116</w:t>
      </w:r>
      <w:r w:rsidRPr="009A1C38">
        <w:rPr>
          <w:rFonts w:ascii="Altivo Extra Light" w:eastAsia="Times New Roman" w:hAnsi="Altivo Extra Light"/>
          <w:bCs/>
          <w:vertAlign w:val="superscript"/>
          <w:lang w:eastAsia="es-GT"/>
        </w:rPr>
        <w:t>o</w:t>
      </w:r>
      <w:r>
        <w:rPr>
          <w:rFonts w:ascii="Altivo Extra Light" w:eastAsia="Times New Roman" w:hAnsi="Altivo Extra Light"/>
          <w:bCs/>
          <w:vertAlign w:val="superscript"/>
          <w:lang w:eastAsia="es-GT"/>
        </w:rPr>
        <w:t xml:space="preserve"> </w:t>
      </w:r>
      <w:r>
        <w:rPr>
          <w:rFonts w:ascii="Altivo Extra Light" w:eastAsia="Times New Roman" w:hAnsi="Altivo Extra Light"/>
          <w:bCs/>
          <w:lang w:eastAsia="es-GT"/>
        </w:rPr>
        <w:t>período de sesiones.</w:t>
      </w:r>
    </w:p>
    <w:p w14:paraId="682DBE61" w14:textId="77777777" w:rsidR="00F43FAC" w:rsidRPr="00D00709" w:rsidRDefault="00F43FAC" w:rsidP="00F43FAC">
      <w:pPr>
        <w:pStyle w:val="Prrafodelista"/>
        <w:ind w:left="1068"/>
        <w:jc w:val="both"/>
        <w:rPr>
          <w:rFonts w:ascii="Altivo Extra Light" w:eastAsia="Times New Roman" w:hAnsi="Altivo Extra Light"/>
          <w:bCs/>
          <w:lang w:val="es-ES" w:eastAsia="es-GT"/>
        </w:rPr>
      </w:pPr>
    </w:p>
    <w:p w14:paraId="3DED75BE" w14:textId="77777777" w:rsidR="00F43FAC" w:rsidRPr="00773E28"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D00709">
        <w:rPr>
          <w:rFonts w:ascii="Altivo Extra Light" w:eastAsia="Times New Roman" w:hAnsi="Altivo Extra Light"/>
          <w:b/>
          <w:bCs/>
          <w:lang w:eastAsia="es-GT"/>
        </w:rPr>
        <w:t xml:space="preserve">Informe DEPCADEH-049-2025,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 en respuesta a los insumos para la presentación del</w:t>
      </w:r>
      <w:r w:rsidRPr="00D00709">
        <w:rPr>
          <w:rFonts w:ascii="Altivo Extra Light" w:eastAsia="Times New Roman" w:hAnsi="Altivo Extra Light"/>
          <w:lang w:eastAsia="es-GT"/>
        </w:rPr>
        <w:t xml:space="preserve"> </w:t>
      </w:r>
      <w:r>
        <w:rPr>
          <w:rFonts w:ascii="Altivo Extra Light" w:eastAsia="Times New Roman" w:hAnsi="Altivo Extra Light"/>
          <w:lang w:eastAsia="es-GT"/>
        </w:rPr>
        <w:t>I</w:t>
      </w:r>
      <w:r w:rsidRPr="00D00709">
        <w:rPr>
          <w:rFonts w:ascii="Altivo Extra Light" w:eastAsia="Times New Roman" w:hAnsi="Altivo Extra Light"/>
          <w:lang w:eastAsia="es-GT"/>
        </w:rPr>
        <w:t xml:space="preserve">nforme </w:t>
      </w:r>
      <w:r>
        <w:rPr>
          <w:rFonts w:ascii="Altivo Extra Light" w:eastAsia="Times New Roman" w:hAnsi="Altivo Extra Light"/>
          <w:lang w:eastAsia="es-GT"/>
        </w:rPr>
        <w:t>A</w:t>
      </w:r>
      <w:r w:rsidRPr="00D00709">
        <w:rPr>
          <w:rFonts w:ascii="Altivo Extra Light" w:eastAsia="Times New Roman" w:hAnsi="Altivo Extra Light"/>
          <w:lang w:eastAsia="es-GT"/>
        </w:rPr>
        <w:t>nual de la Comisión Interamericana de Derechos Humanos</w:t>
      </w:r>
      <w:r>
        <w:rPr>
          <w:rFonts w:ascii="Altivo Extra Light" w:eastAsia="Times New Roman" w:hAnsi="Altivo Extra Light"/>
          <w:lang w:eastAsia="es-GT"/>
        </w:rPr>
        <w:t xml:space="preserve"> correspondiente al 2024</w:t>
      </w:r>
      <w:r w:rsidRPr="00D00709">
        <w:rPr>
          <w:rFonts w:ascii="Altivo Extra Light" w:eastAsia="Times New Roman" w:hAnsi="Altivo Extra Light"/>
          <w:lang w:eastAsia="es-GT"/>
        </w:rPr>
        <w:t>.</w:t>
      </w:r>
    </w:p>
    <w:p w14:paraId="59CACB8B" w14:textId="77777777" w:rsidR="00F43FAC" w:rsidRPr="00773E28" w:rsidRDefault="00F43FAC" w:rsidP="00F43FAC">
      <w:pPr>
        <w:jc w:val="both"/>
        <w:rPr>
          <w:rFonts w:ascii="Altivo Extra Light" w:eastAsia="Times New Roman" w:hAnsi="Altivo Extra Light"/>
          <w:lang w:val="es-ES" w:eastAsia="es-GT"/>
        </w:rPr>
      </w:pPr>
    </w:p>
    <w:p w14:paraId="53EF8550" w14:textId="77777777" w:rsidR="00F43FAC" w:rsidRPr="00F34390"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DEPCADEH-050-2025,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F34390">
        <w:rPr>
          <w:rFonts w:ascii="Altivo Extra Light" w:eastAsia="Times New Roman" w:hAnsi="Altivo Extra Light"/>
          <w:bCs/>
          <w:lang w:eastAsia="es-GT"/>
        </w:rPr>
        <w:t xml:space="preserve"> </w:t>
      </w:r>
      <w:r>
        <w:rPr>
          <w:rFonts w:ascii="Altivo Extra Light" w:eastAsia="Times New Roman" w:hAnsi="Altivo Extra Light"/>
          <w:bCs/>
          <w:lang w:eastAsia="es-GT"/>
        </w:rPr>
        <w:t>en respuesta a la solicitud de la Secretaría Ejecutiva de la Comisión Interamericana de Derechos Humanos CIDH, referente a la “S</w:t>
      </w:r>
      <w:r w:rsidRPr="00F34390">
        <w:rPr>
          <w:rFonts w:ascii="Altivo Extra Light" w:eastAsia="Times New Roman" w:hAnsi="Altivo Extra Light"/>
          <w:bCs/>
          <w:lang w:eastAsia="es-GT"/>
        </w:rPr>
        <w:t>ituación de Acceso a la Justicia con Perspectiva de Género</w:t>
      </w:r>
      <w:r>
        <w:rPr>
          <w:rFonts w:ascii="Altivo Extra Light" w:eastAsia="Times New Roman" w:hAnsi="Altivo Extra Light"/>
          <w:bCs/>
          <w:lang w:eastAsia="es-GT"/>
        </w:rPr>
        <w:t>”</w:t>
      </w:r>
      <w:r w:rsidRPr="00F34390">
        <w:rPr>
          <w:rFonts w:ascii="Altivo Extra Light" w:eastAsia="Times New Roman" w:hAnsi="Altivo Extra Light"/>
          <w:bCs/>
          <w:lang w:eastAsia="es-GT"/>
        </w:rPr>
        <w:t>.</w:t>
      </w:r>
    </w:p>
    <w:p w14:paraId="26DA2488"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19B8406A" w14:textId="77777777" w:rsidR="00F43FAC" w:rsidRPr="00F0237F"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0237F">
        <w:rPr>
          <w:rFonts w:ascii="Altivo Extra Light" w:eastAsia="Times New Roman" w:hAnsi="Altivo Extra Light"/>
          <w:b/>
          <w:lang w:eastAsia="es-GT"/>
        </w:rPr>
        <w:t xml:space="preserve">Informe DEPCADEH-051-2025, </w:t>
      </w:r>
      <w:r w:rsidRPr="00F0237F">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F0237F">
        <w:rPr>
          <w:rFonts w:ascii="Altivo Extra Light" w:eastAsia="Times New Roman" w:hAnsi="Altivo Extra Light"/>
          <w:lang w:eastAsia="es-GT"/>
        </w:rPr>
        <w:t xml:space="preserve"> referente a los insumos para su pr</w:t>
      </w:r>
      <w:r>
        <w:rPr>
          <w:rFonts w:ascii="Altivo Extra Light" w:eastAsia="Times New Roman" w:hAnsi="Altivo Extra Light"/>
          <w:lang w:eastAsia="es-GT"/>
        </w:rPr>
        <w:t>ó</w:t>
      </w:r>
      <w:r w:rsidRPr="00F0237F">
        <w:rPr>
          <w:rFonts w:ascii="Altivo Extra Light" w:eastAsia="Times New Roman" w:hAnsi="Altivo Extra Light"/>
          <w:lang w:eastAsia="es-GT"/>
        </w:rPr>
        <w:t xml:space="preserve">ximo informe </w:t>
      </w:r>
      <w:r w:rsidRPr="00F0237F">
        <w:rPr>
          <w:rFonts w:ascii="Altivo Extra Light" w:eastAsia="Times New Roman" w:hAnsi="Altivo Extra Light"/>
          <w:bCs/>
          <w:lang w:eastAsia="es-GT"/>
        </w:rPr>
        <w:t>sobre "La Convención de los Derechos del Niño relativo a los derechos a la educación de la primera infancia, enseñanza preescolar gratuita y la enseñanza secundaria gratuita"</w:t>
      </w:r>
      <w:r>
        <w:rPr>
          <w:rFonts w:ascii="Altivo Extra Light" w:eastAsia="Times New Roman" w:hAnsi="Altivo Extra Light"/>
          <w:bCs/>
          <w:lang w:eastAsia="es-GT"/>
        </w:rPr>
        <w:t>.</w:t>
      </w:r>
    </w:p>
    <w:p w14:paraId="4C8BCF2A" w14:textId="77777777" w:rsidR="00F43FAC" w:rsidRPr="00F0237F" w:rsidRDefault="00F43FAC" w:rsidP="00F43FAC">
      <w:pPr>
        <w:pStyle w:val="Prrafodelista"/>
        <w:ind w:left="1068"/>
        <w:jc w:val="both"/>
        <w:rPr>
          <w:rFonts w:ascii="Altivo Extra Light" w:eastAsia="Times New Roman" w:hAnsi="Altivo Extra Light"/>
          <w:bCs/>
          <w:lang w:val="es-ES" w:eastAsia="es-GT"/>
        </w:rPr>
      </w:pPr>
    </w:p>
    <w:p w14:paraId="2A9761FD" w14:textId="77777777" w:rsidR="00F43FAC" w:rsidRPr="00B3708E"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B3708E">
        <w:rPr>
          <w:rFonts w:ascii="Altivo Extra Light" w:eastAsia="Times New Roman" w:hAnsi="Altivo Extra Light"/>
          <w:b/>
          <w:bCs/>
          <w:lang w:eastAsia="es-GT"/>
        </w:rPr>
        <w:t xml:space="preserve">Informe DEPCADEH-052-2025,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B3708E">
        <w:rPr>
          <w:rFonts w:ascii="Altivo Extra Light" w:eastAsia="Times New Roman" w:hAnsi="Altivo Extra Light"/>
          <w:lang w:eastAsia="es-GT"/>
        </w:rPr>
        <w:t xml:space="preserve"> referente a los insumos para su próximo informe sobre "Los </w:t>
      </w:r>
      <w:r w:rsidRPr="00B3708E">
        <w:rPr>
          <w:rFonts w:ascii="Altivo Extra Light" w:eastAsia="Times New Roman" w:hAnsi="Altivo Extra Light"/>
          <w:lang w:eastAsia="es-GT"/>
        </w:rPr>
        <w:lastRenderedPageBreak/>
        <w:t>retos y riesgos en relación con la discriminación y el disfrute desigual de los derechos a la privacidad"</w:t>
      </w:r>
      <w:r>
        <w:rPr>
          <w:rFonts w:ascii="Altivo Extra Light" w:eastAsia="Times New Roman" w:hAnsi="Altivo Extra Light"/>
          <w:lang w:eastAsia="es-GT"/>
        </w:rPr>
        <w:t>.</w:t>
      </w:r>
    </w:p>
    <w:p w14:paraId="0C96F7B0" w14:textId="77777777" w:rsidR="00F43FAC" w:rsidRPr="00B3708E" w:rsidRDefault="00F43FAC" w:rsidP="00F43FAC">
      <w:pPr>
        <w:pStyle w:val="Prrafodelista"/>
        <w:ind w:left="1068"/>
        <w:jc w:val="both"/>
        <w:rPr>
          <w:rFonts w:ascii="Altivo Extra Light" w:eastAsia="Times New Roman" w:hAnsi="Altivo Extra Light"/>
          <w:bCs/>
          <w:lang w:val="es-ES" w:eastAsia="es-GT"/>
        </w:rPr>
      </w:pPr>
    </w:p>
    <w:p w14:paraId="16A8C713"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DEPCADEH-053-2025,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referente a los insumos para la elaboración de su informe que se centrará </w:t>
      </w:r>
      <w:r w:rsidRPr="005C0441">
        <w:rPr>
          <w:rFonts w:ascii="Altivo Extra Light" w:eastAsia="Times New Roman" w:hAnsi="Altivo Extra Light"/>
          <w:bCs/>
          <w:lang w:eastAsia="es-GT"/>
        </w:rPr>
        <w:t xml:space="preserve">sobre </w:t>
      </w:r>
      <w:r>
        <w:rPr>
          <w:rFonts w:ascii="Altivo Extra Light" w:eastAsia="Times New Roman" w:hAnsi="Altivo Extra Light"/>
          <w:bCs/>
          <w:lang w:eastAsia="es-GT"/>
        </w:rPr>
        <w:t>“</w:t>
      </w:r>
      <w:r w:rsidRPr="005C0441">
        <w:rPr>
          <w:rFonts w:ascii="Altivo Extra Light" w:eastAsia="Times New Roman" w:hAnsi="Altivo Extra Light"/>
          <w:bCs/>
          <w:lang w:eastAsia="es-GT"/>
        </w:rPr>
        <w:t xml:space="preserve">Una respuesta centrada en la niñez </w:t>
      </w:r>
      <w:r>
        <w:rPr>
          <w:rFonts w:ascii="Altivo Extra Light" w:eastAsia="Times New Roman" w:hAnsi="Altivo Extra Light"/>
          <w:bCs/>
          <w:lang w:eastAsia="es-GT"/>
        </w:rPr>
        <w:t xml:space="preserve">a la </w:t>
      </w:r>
      <w:r w:rsidRPr="005C0441">
        <w:rPr>
          <w:rFonts w:ascii="Altivo Extra Light" w:eastAsia="Times New Roman" w:hAnsi="Altivo Extra Light"/>
          <w:bCs/>
          <w:lang w:eastAsia="es-GT"/>
        </w:rPr>
        <w:t>explotación sexual de niños y niñas en situación de calle</w:t>
      </w:r>
      <w:r>
        <w:rPr>
          <w:rFonts w:ascii="Altivo Extra Light" w:eastAsia="Times New Roman" w:hAnsi="Altivo Extra Light"/>
          <w:bCs/>
          <w:lang w:eastAsia="es-GT"/>
        </w:rPr>
        <w:t>”</w:t>
      </w:r>
      <w:r w:rsidRPr="005C0441">
        <w:rPr>
          <w:rFonts w:ascii="Altivo Extra Light" w:eastAsia="Times New Roman" w:hAnsi="Altivo Extra Light"/>
          <w:bCs/>
          <w:lang w:eastAsia="es-GT"/>
        </w:rPr>
        <w:t>.</w:t>
      </w:r>
    </w:p>
    <w:p w14:paraId="63E9D6DA" w14:textId="77777777" w:rsidR="00F43FAC" w:rsidRPr="00D7202E" w:rsidRDefault="00F43FAC" w:rsidP="00F43FAC">
      <w:pPr>
        <w:pStyle w:val="Prrafodelista"/>
        <w:ind w:left="1068"/>
        <w:jc w:val="both"/>
        <w:rPr>
          <w:rFonts w:ascii="Altivo Extra Light" w:eastAsia="Times New Roman" w:hAnsi="Altivo Extra Light"/>
          <w:bCs/>
          <w:lang w:val="es-ES" w:eastAsia="es-GT"/>
        </w:rPr>
      </w:pPr>
    </w:p>
    <w:p w14:paraId="1CE456D1"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F34390">
        <w:rPr>
          <w:rFonts w:ascii="Altivo Extra Light" w:eastAsia="Times New Roman" w:hAnsi="Altivo Extra Light"/>
          <w:b/>
          <w:bCs/>
          <w:lang w:eastAsia="es-GT"/>
        </w:rPr>
        <w:t xml:space="preserve">Informe DEPCADEH-054-2025,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B3708E">
        <w:rPr>
          <w:rFonts w:ascii="Altivo Extra Light" w:eastAsia="Times New Roman" w:hAnsi="Altivo Extra Light"/>
          <w:lang w:eastAsia="es-GT"/>
        </w:rPr>
        <w:t xml:space="preserve"> referente a los insumos </w:t>
      </w:r>
      <w:r>
        <w:rPr>
          <w:rFonts w:ascii="Altivo Extra Light" w:eastAsia="Times New Roman" w:hAnsi="Altivo Extra Light"/>
          <w:lang w:eastAsia="es-GT"/>
        </w:rPr>
        <w:t xml:space="preserve">para la elaboración de su informe </w:t>
      </w:r>
      <w:r w:rsidRPr="005C0441">
        <w:rPr>
          <w:rFonts w:ascii="Altivo Extra Light" w:eastAsia="Times New Roman" w:hAnsi="Altivo Extra Light"/>
          <w:lang w:eastAsia="es-GT"/>
        </w:rPr>
        <w:t>sobre las evaluaciones de impacto ambiental y estratégico</w:t>
      </w:r>
      <w:r>
        <w:rPr>
          <w:rFonts w:ascii="Altivo Extra Light" w:eastAsia="Times New Roman" w:hAnsi="Altivo Extra Light"/>
          <w:lang w:eastAsia="es-GT"/>
        </w:rPr>
        <w:t xml:space="preserve"> como obligación de respetar, proteger y cumplir los derechos humanos</w:t>
      </w:r>
      <w:r w:rsidRPr="005C0441">
        <w:rPr>
          <w:rFonts w:ascii="Altivo Extra Light" w:eastAsia="Times New Roman" w:hAnsi="Altivo Extra Light"/>
          <w:lang w:eastAsia="es-GT"/>
        </w:rPr>
        <w:t>.</w:t>
      </w:r>
    </w:p>
    <w:p w14:paraId="7EE35FCC" w14:textId="77777777" w:rsidR="00F43FAC" w:rsidRPr="00164E84" w:rsidRDefault="00F43FAC" w:rsidP="00F43FAC">
      <w:pPr>
        <w:pStyle w:val="Prrafodelista"/>
        <w:ind w:left="1068"/>
        <w:rPr>
          <w:rFonts w:ascii="Altivo Extra Light" w:eastAsia="Times New Roman" w:hAnsi="Altivo Extra Light"/>
          <w:lang w:val="es-ES" w:eastAsia="es-GT"/>
        </w:rPr>
      </w:pPr>
    </w:p>
    <w:p w14:paraId="73DF0713"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F34390">
        <w:rPr>
          <w:rFonts w:ascii="Altivo Extra Light" w:eastAsia="Times New Roman" w:hAnsi="Altivo Extra Light"/>
          <w:b/>
          <w:bCs/>
          <w:lang w:eastAsia="es-GT"/>
        </w:rPr>
        <w:t xml:space="preserve">Informe DEPCADEH-055-2025,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 xml:space="preserve">, </w:t>
      </w:r>
      <w:r w:rsidRPr="00B3708E">
        <w:rPr>
          <w:rFonts w:ascii="Altivo Extra Light" w:eastAsia="Times New Roman" w:hAnsi="Altivo Extra Light"/>
          <w:lang w:eastAsia="es-GT"/>
        </w:rPr>
        <w:t xml:space="preserve">referente a los insumos </w:t>
      </w:r>
      <w:r>
        <w:rPr>
          <w:rFonts w:ascii="Altivo Extra Light" w:eastAsia="Times New Roman" w:hAnsi="Altivo Extra Light"/>
          <w:lang w:eastAsia="es-GT"/>
        </w:rPr>
        <w:t xml:space="preserve">para la elaboración de su próximo informe que se centrará en </w:t>
      </w:r>
      <w:r w:rsidRPr="005C0441">
        <w:rPr>
          <w:rFonts w:ascii="Altivo Extra Light" w:eastAsia="Times New Roman" w:hAnsi="Altivo Extra Light"/>
          <w:lang w:eastAsia="es-GT"/>
        </w:rPr>
        <w:t>las personas defensoras de los derechos humanos que trabajan sobre el cambio climático y su transición justa.</w:t>
      </w:r>
    </w:p>
    <w:p w14:paraId="4E1F4861"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2128A168"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DEPCADEH-056-2025,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 en respuesta al cuestionario</w:t>
      </w:r>
      <w:r w:rsidRPr="005C0441">
        <w:rPr>
          <w:rFonts w:ascii="Altivo Extra Light" w:eastAsia="Times New Roman" w:hAnsi="Altivo Extra Light"/>
          <w:bCs/>
          <w:lang w:eastAsia="es-GT"/>
        </w:rPr>
        <w:t xml:space="preserve"> sobre </w:t>
      </w:r>
      <w:r>
        <w:rPr>
          <w:rFonts w:ascii="Altivo Extra Light" w:eastAsia="Times New Roman" w:hAnsi="Altivo Extra Light"/>
          <w:bCs/>
          <w:lang w:eastAsia="es-GT"/>
        </w:rPr>
        <w:t>E</w:t>
      </w:r>
      <w:r w:rsidRPr="005C0441">
        <w:rPr>
          <w:rFonts w:ascii="Altivo Extra Light" w:eastAsia="Times New Roman" w:hAnsi="Altivo Extra Light"/>
          <w:bCs/>
          <w:lang w:eastAsia="es-GT"/>
        </w:rPr>
        <w:t>l impacto de los sistemas de inteligencia artificial en la buena gobernanza.</w:t>
      </w:r>
    </w:p>
    <w:p w14:paraId="2EC4E966" w14:textId="77777777" w:rsidR="00F43FAC" w:rsidRPr="00164E84" w:rsidRDefault="00F43FAC" w:rsidP="00F43FAC">
      <w:pPr>
        <w:pStyle w:val="Prrafodelista"/>
        <w:ind w:left="1068"/>
        <w:rPr>
          <w:rFonts w:ascii="Altivo Extra Light" w:eastAsia="Times New Roman" w:hAnsi="Altivo Extra Light"/>
          <w:bCs/>
          <w:lang w:val="es-ES" w:eastAsia="es-GT"/>
        </w:rPr>
      </w:pPr>
    </w:p>
    <w:p w14:paraId="533AC6F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DEPCADEH-057-2025, </w:t>
      </w:r>
      <w:r w:rsidRPr="00B3708E">
        <w:rPr>
          <w:rFonts w:ascii="Altivo Extra Light" w:eastAsia="Times New Roman" w:hAnsi="Altivo Extra Light"/>
          <w:lang w:eastAsia="es-GT"/>
        </w:rPr>
        <w:t>remitido al Ministerio de Relaciones Exteriores</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referente a los insumos </w:t>
      </w:r>
      <w:r w:rsidRPr="005C0441">
        <w:rPr>
          <w:rFonts w:ascii="Altivo Extra Light" w:eastAsia="Times New Roman" w:hAnsi="Altivo Extra Light"/>
          <w:bCs/>
          <w:lang w:eastAsia="es-GT"/>
        </w:rPr>
        <w:t xml:space="preserve">sobre </w:t>
      </w:r>
      <w:r>
        <w:rPr>
          <w:rFonts w:ascii="Altivo Extra Light" w:eastAsia="Times New Roman" w:hAnsi="Altivo Extra Light"/>
          <w:bCs/>
          <w:lang w:eastAsia="es-GT"/>
        </w:rPr>
        <w:t>“</w:t>
      </w:r>
      <w:r w:rsidRPr="005C0441">
        <w:rPr>
          <w:rFonts w:ascii="Altivo Extra Light" w:eastAsia="Times New Roman" w:hAnsi="Altivo Extra Light"/>
          <w:bCs/>
          <w:lang w:eastAsia="es-GT"/>
        </w:rPr>
        <w:t>Trabajadores y trabajadoras de la salud y del cuidado</w:t>
      </w:r>
      <w:r>
        <w:rPr>
          <w:rFonts w:ascii="Altivo Extra Light" w:eastAsia="Times New Roman" w:hAnsi="Altivo Extra Light"/>
          <w:bCs/>
          <w:lang w:eastAsia="es-GT"/>
        </w:rPr>
        <w:t>”, incluyendo los esfuerzos en la recopilación y análisis de datos</w:t>
      </w:r>
      <w:r w:rsidRPr="005C0441">
        <w:rPr>
          <w:rFonts w:ascii="Altivo Extra Light" w:eastAsia="Times New Roman" w:hAnsi="Altivo Extra Light"/>
          <w:bCs/>
          <w:lang w:eastAsia="es-GT"/>
        </w:rPr>
        <w:t>.</w:t>
      </w:r>
    </w:p>
    <w:p w14:paraId="10F0EF6B" w14:textId="77777777" w:rsidR="00F43FAC" w:rsidRPr="00164E84" w:rsidRDefault="00F43FAC" w:rsidP="00F43FAC">
      <w:pPr>
        <w:pStyle w:val="Prrafodelista"/>
        <w:ind w:left="1068"/>
        <w:jc w:val="both"/>
        <w:rPr>
          <w:rFonts w:ascii="Altivo Extra Light" w:eastAsia="Times New Roman" w:hAnsi="Altivo Extra Light"/>
          <w:bCs/>
          <w:lang w:val="es-ES" w:eastAsia="es-GT"/>
        </w:rPr>
      </w:pPr>
    </w:p>
    <w:p w14:paraId="061D99FE" w14:textId="26C3A4DB"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DEPCADEH-058-2025, </w:t>
      </w:r>
      <w:r w:rsidRPr="00B3708E">
        <w:rPr>
          <w:rFonts w:ascii="Altivo Extra Light" w:eastAsia="Times New Roman" w:hAnsi="Altivo Extra Light"/>
          <w:lang w:eastAsia="es-GT"/>
        </w:rPr>
        <w:t>remitido al Ministerio de Relaciones Exteriores</w:t>
      </w:r>
      <w:r w:rsidRPr="005C0441">
        <w:rPr>
          <w:rFonts w:ascii="Altivo Extra Light" w:eastAsia="Times New Roman" w:hAnsi="Altivo Extra Light"/>
          <w:bCs/>
          <w:lang w:eastAsia="es-GT"/>
        </w:rPr>
        <w:t xml:space="preserve"> sobre </w:t>
      </w:r>
      <w:r>
        <w:rPr>
          <w:rFonts w:ascii="Altivo Extra Light" w:eastAsia="Times New Roman" w:hAnsi="Altivo Extra Light"/>
          <w:bCs/>
          <w:lang w:eastAsia="es-GT"/>
        </w:rPr>
        <w:t>i</w:t>
      </w:r>
      <w:r w:rsidRPr="005C0441">
        <w:rPr>
          <w:rFonts w:ascii="Altivo Extra Light" w:eastAsia="Times New Roman" w:hAnsi="Altivo Extra Light"/>
          <w:bCs/>
          <w:lang w:eastAsia="es-GT"/>
        </w:rPr>
        <w:t>nformación</w:t>
      </w:r>
      <w:r>
        <w:rPr>
          <w:rFonts w:ascii="Altivo Extra Light" w:eastAsia="Times New Roman" w:hAnsi="Altivo Extra Light"/>
          <w:bCs/>
          <w:lang w:eastAsia="es-GT"/>
        </w:rPr>
        <w:t xml:space="preserve"> complementaria solicitada por el </w:t>
      </w:r>
      <w:r w:rsidRPr="005C0441">
        <w:rPr>
          <w:rFonts w:ascii="Altivo Extra Light" w:eastAsia="Times New Roman" w:hAnsi="Altivo Extra Light"/>
          <w:bCs/>
          <w:lang w:eastAsia="es-GT"/>
        </w:rPr>
        <w:t>Subcomité para la Prevención de la Tortura y otros Tratos o Penas Crueles Inhumanos o Degradantes</w:t>
      </w:r>
      <w:r>
        <w:rPr>
          <w:rFonts w:ascii="Altivo Extra Light" w:eastAsia="Times New Roman" w:hAnsi="Altivo Extra Light"/>
          <w:bCs/>
          <w:lang w:eastAsia="es-GT"/>
        </w:rPr>
        <w:t xml:space="preserve"> referente al </w:t>
      </w:r>
      <w:r w:rsidR="001855C2">
        <w:rPr>
          <w:rFonts w:ascii="Altivo Extra Light" w:eastAsia="Times New Roman" w:hAnsi="Altivo Extra Light"/>
          <w:bCs/>
          <w:lang w:eastAsia="es-GT"/>
        </w:rPr>
        <w:t>interés</w:t>
      </w:r>
      <w:r>
        <w:rPr>
          <w:rFonts w:ascii="Altivo Extra Light" w:eastAsia="Times New Roman" w:hAnsi="Altivo Extra Light"/>
          <w:bCs/>
          <w:lang w:eastAsia="es-GT"/>
        </w:rPr>
        <w:t xml:space="preserve"> de iniciar un diálogo de seguimiento con las autoridades guatemaltecas luego de la visita oficial realizada y sus recomendaciones plasmadas en el informe emitido en el mes de mayo de 2024</w:t>
      </w:r>
      <w:r w:rsidRPr="005C0441">
        <w:rPr>
          <w:rFonts w:ascii="Altivo Extra Light" w:eastAsia="Times New Roman" w:hAnsi="Altivo Extra Light"/>
          <w:bCs/>
          <w:lang w:eastAsia="es-GT"/>
        </w:rPr>
        <w:t>.</w:t>
      </w:r>
    </w:p>
    <w:p w14:paraId="38A948A4" w14:textId="77777777" w:rsidR="00F43FAC" w:rsidRPr="005C0441" w:rsidRDefault="00F43FAC" w:rsidP="00F43FAC">
      <w:pPr>
        <w:pStyle w:val="Prrafodelista"/>
        <w:rPr>
          <w:rFonts w:ascii="Altivo Extra Light" w:eastAsia="Times New Roman" w:hAnsi="Altivo Extra Light"/>
          <w:bCs/>
          <w:lang w:val="es-ES" w:eastAsia="es-GT"/>
        </w:rPr>
      </w:pPr>
    </w:p>
    <w:p w14:paraId="51548B3A" w14:textId="405AED9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lastRenderedPageBreak/>
        <w:t>Informe DECODEH-064-2025</w:t>
      </w:r>
      <w:r w:rsidRPr="005C0441">
        <w:rPr>
          <w:rFonts w:ascii="Altivo Extra Light" w:eastAsia="Times New Roman" w:hAnsi="Altivo Extra Light"/>
          <w:bCs/>
          <w:lang w:eastAsia="es-GT"/>
        </w:rPr>
        <w:t xml:space="preserve">, Petición 13.524 </w:t>
      </w:r>
      <w:r>
        <w:rPr>
          <w:rFonts w:ascii="Altivo Extra Light" w:eastAsia="Times New Roman" w:hAnsi="Altivo Extra Light"/>
          <w:bCs/>
          <w:lang w:eastAsia="es-GT"/>
        </w:rPr>
        <w:t xml:space="preserve">ante la </w:t>
      </w:r>
      <w:r w:rsidR="001855C2">
        <w:rPr>
          <w:rFonts w:ascii="Altivo Extra Light" w:eastAsia="Times New Roman" w:hAnsi="Altivo Extra Light"/>
          <w:bCs/>
          <w:lang w:eastAsia="es-GT"/>
        </w:rPr>
        <w:t>Comisión</w:t>
      </w:r>
      <w:r>
        <w:rPr>
          <w:rFonts w:ascii="Altivo Extra Light" w:eastAsia="Times New Roman" w:hAnsi="Altivo Extra Light"/>
          <w:bCs/>
          <w:lang w:eastAsia="es-GT"/>
        </w:rPr>
        <w:t xml:space="preserve"> Interamericana de Derechos Humanos -CIDH- por la supuesta responsabilidad internacional del Estado de Guatemala, por la </w:t>
      </w:r>
      <w:r w:rsidR="001855C2">
        <w:rPr>
          <w:rFonts w:ascii="Altivo Extra Light" w:eastAsia="Times New Roman" w:hAnsi="Altivo Extra Light"/>
          <w:bCs/>
          <w:lang w:eastAsia="es-GT"/>
        </w:rPr>
        <w:t>política</w:t>
      </w:r>
      <w:r>
        <w:rPr>
          <w:rFonts w:ascii="Altivo Extra Light" w:eastAsia="Times New Roman" w:hAnsi="Altivo Extra Light"/>
          <w:bCs/>
          <w:lang w:eastAsia="es-GT"/>
        </w:rPr>
        <w:t xml:space="preserve"> discriminatoria de salud mental y las condiciones inhumanas y degradantes a las </w:t>
      </w:r>
      <w:r w:rsidRPr="005C0441">
        <w:rPr>
          <w:rFonts w:ascii="Altivo Extra Light" w:eastAsia="Times New Roman" w:hAnsi="Altivo Extra Light"/>
          <w:bCs/>
          <w:lang w:eastAsia="es-GT"/>
        </w:rPr>
        <w:t>personas sin implicaciones penales internad</w:t>
      </w:r>
      <w:r>
        <w:rPr>
          <w:rFonts w:ascii="Altivo Extra Light" w:eastAsia="Times New Roman" w:hAnsi="Altivo Extra Light"/>
          <w:bCs/>
          <w:lang w:eastAsia="es-GT"/>
        </w:rPr>
        <w:t>a</w:t>
      </w:r>
      <w:r w:rsidRPr="005C0441">
        <w:rPr>
          <w:rFonts w:ascii="Altivo Extra Light" w:eastAsia="Times New Roman" w:hAnsi="Altivo Extra Light"/>
          <w:bCs/>
          <w:lang w:eastAsia="es-GT"/>
        </w:rPr>
        <w:t>s en el Federico Mora, de fecha 05 de mayo de 2025.</w:t>
      </w:r>
    </w:p>
    <w:p w14:paraId="336E0D22" w14:textId="77777777" w:rsidR="00F43FAC" w:rsidRPr="005C0441" w:rsidRDefault="00F43FAC" w:rsidP="00F43FAC">
      <w:pPr>
        <w:pStyle w:val="Prrafodelista"/>
        <w:rPr>
          <w:rFonts w:ascii="Altivo Extra Light" w:eastAsia="Times New Roman" w:hAnsi="Altivo Extra Light"/>
          <w:b/>
          <w:lang w:eastAsia="es-GT"/>
        </w:rPr>
      </w:pPr>
    </w:p>
    <w:p w14:paraId="1FFA9BC2"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DECODEH-068-2025, </w:t>
      </w:r>
      <w:r w:rsidRPr="00E149A1">
        <w:rPr>
          <w:rFonts w:ascii="Altivo Extra Light" w:eastAsia="Times New Roman" w:hAnsi="Altivo Extra Light"/>
          <w:bCs/>
          <w:lang w:eastAsia="es-GT"/>
        </w:rPr>
        <w:t>audiencia privada en 176</w:t>
      </w:r>
      <w:r w:rsidRPr="00E149A1">
        <w:rPr>
          <w:rFonts w:ascii="Altivo Extra Light" w:eastAsia="Times New Roman" w:hAnsi="Altivo Extra Light"/>
          <w:bCs/>
          <w:u w:val="single"/>
          <w:vertAlign w:val="superscript"/>
          <w:lang w:eastAsia="es-GT"/>
        </w:rPr>
        <w:t>o</w:t>
      </w:r>
      <w:r>
        <w:rPr>
          <w:rFonts w:ascii="Altivo Extra Light" w:eastAsia="Times New Roman" w:hAnsi="Altivo Extra Light"/>
          <w:bCs/>
          <w:lang w:eastAsia="es-GT"/>
        </w:rPr>
        <w:t xml:space="preserve"> período ordinario de sesiones en el </w:t>
      </w:r>
      <w:r w:rsidRPr="005C0441">
        <w:rPr>
          <w:rFonts w:ascii="Altivo Extra Light" w:eastAsia="Times New Roman" w:hAnsi="Altivo Extra Light"/>
          <w:bCs/>
          <w:lang w:eastAsia="es-GT"/>
        </w:rPr>
        <w:t>Caso Chinchilla Sandoval y Otros Vs. Guatemala, de fecha 29 de mayo de 2025.</w:t>
      </w:r>
    </w:p>
    <w:p w14:paraId="6C36231D"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73EDEDD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DECODEH-069-2025, </w:t>
      </w:r>
      <w:r w:rsidRPr="00E149A1">
        <w:rPr>
          <w:rFonts w:ascii="Altivo Extra Light" w:eastAsia="Times New Roman" w:hAnsi="Altivo Extra Light"/>
          <w:bCs/>
          <w:lang w:eastAsia="es-GT"/>
        </w:rPr>
        <w:t>audiencia privada</w:t>
      </w:r>
      <w:r>
        <w:rPr>
          <w:rFonts w:ascii="Altivo Extra Light" w:eastAsia="Times New Roman" w:hAnsi="Altivo Extra Light"/>
          <w:b/>
          <w:lang w:eastAsia="es-GT"/>
        </w:rPr>
        <w:t xml:space="preserve"> </w:t>
      </w:r>
      <w:r w:rsidRPr="005C0441">
        <w:rPr>
          <w:rFonts w:ascii="Altivo Extra Light" w:eastAsia="Times New Roman" w:hAnsi="Altivo Extra Light"/>
          <w:bCs/>
          <w:lang w:eastAsia="es-GT"/>
        </w:rPr>
        <w:t>Caso Rodríguez Revolorio y Otros Vs. Guatemala, de fecha 29 de mayo de 2025.</w:t>
      </w:r>
    </w:p>
    <w:p w14:paraId="09CB51DE" w14:textId="77777777" w:rsidR="00F43FAC" w:rsidRPr="009655F1" w:rsidRDefault="00F43FAC" w:rsidP="00F43FAC">
      <w:pPr>
        <w:pStyle w:val="Prrafodelista"/>
        <w:ind w:left="1068"/>
        <w:rPr>
          <w:rFonts w:ascii="Altivo Extra Light" w:eastAsia="Times New Roman" w:hAnsi="Altivo Extra Light"/>
          <w:b/>
          <w:lang w:val="es-ES" w:eastAsia="es-GT"/>
        </w:rPr>
      </w:pPr>
    </w:p>
    <w:p w14:paraId="58105AA2"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Informe DECODEH-070-2025,</w:t>
      </w:r>
      <w:r>
        <w:rPr>
          <w:rFonts w:ascii="Altivo Extra Light" w:eastAsia="Times New Roman" w:hAnsi="Altivo Extra Light"/>
          <w:b/>
          <w:lang w:eastAsia="es-GT"/>
        </w:rPr>
        <w:t xml:space="preserve"> </w:t>
      </w:r>
      <w:r w:rsidRPr="00E149A1">
        <w:rPr>
          <w:rFonts w:ascii="Altivo Extra Light" w:eastAsia="Times New Roman" w:hAnsi="Altivo Extra Light"/>
          <w:bCs/>
          <w:lang w:eastAsia="es-GT"/>
        </w:rPr>
        <w:t>audiencia privada</w:t>
      </w:r>
      <w:r w:rsidRPr="005C0441">
        <w:rPr>
          <w:rFonts w:ascii="Altivo Extra Light" w:eastAsia="Times New Roman" w:hAnsi="Altivo Extra Light"/>
          <w:b/>
          <w:lang w:eastAsia="es-GT"/>
        </w:rPr>
        <w:t xml:space="preserve"> </w:t>
      </w:r>
      <w:r w:rsidRPr="005C0441">
        <w:rPr>
          <w:rFonts w:ascii="Altivo Extra Light" w:eastAsia="Times New Roman" w:hAnsi="Altivo Extra Light"/>
          <w:bCs/>
          <w:lang w:eastAsia="es-GT"/>
        </w:rPr>
        <w:t>Caso Ex</w:t>
      </w:r>
      <w:r>
        <w:rPr>
          <w:rFonts w:ascii="Altivo Extra Light" w:eastAsia="Times New Roman" w:hAnsi="Altivo Extra Light"/>
          <w:bCs/>
          <w:lang w:eastAsia="es-GT"/>
        </w:rPr>
        <w:t>t</w:t>
      </w:r>
      <w:r w:rsidRPr="005C0441">
        <w:rPr>
          <w:rFonts w:ascii="Altivo Extra Light" w:eastAsia="Times New Roman" w:hAnsi="Altivo Extra Light"/>
          <w:bCs/>
          <w:lang w:eastAsia="es-GT"/>
        </w:rPr>
        <w:t>rabajadores del Organismo Judicial Vs. Guatemala, de fecha 29 de mayo de 2025.</w:t>
      </w:r>
    </w:p>
    <w:p w14:paraId="0671E068"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59BAAA4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DECODEH-071-2025, </w:t>
      </w:r>
      <w:r w:rsidRPr="00E149A1">
        <w:rPr>
          <w:rFonts w:ascii="Altivo Extra Light" w:eastAsia="Times New Roman" w:hAnsi="Altivo Extra Light"/>
          <w:bCs/>
          <w:lang w:eastAsia="es-GT"/>
        </w:rPr>
        <w:t>audiencia privada</w:t>
      </w:r>
      <w:r>
        <w:rPr>
          <w:rFonts w:ascii="Altivo Extra Light" w:eastAsia="Times New Roman" w:hAnsi="Altivo Extra Light"/>
          <w:b/>
          <w:lang w:eastAsia="es-GT"/>
        </w:rPr>
        <w:t xml:space="preserve"> </w:t>
      </w:r>
      <w:r w:rsidRPr="005C0441">
        <w:rPr>
          <w:rFonts w:ascii="Altivo Extra Light" w:eastAsia="Times New Roman" w:hAnsi="Altivo Extra Light"/>
          <w:bCs/>
          <w:lang w:eastAsia="es-GT"/>
        </w:rPr>
        <w:t xml:space="preserve">Caso Pueblos Indígenas Maya Kaqchikel de Sumpango </w:t>
      </w:r>
      <w:r>
        <w:rPr>
          <w:rFonts w:ascii="Altivo Extra Light" w:eastAsia="Times New Roman" w:hAnsi="Altivo Extra Light"/>
          <w:bCs/>
          <w:lang w:eastAsia="es-GT"/>
        </w:rPr>
        <w:t xml:space="preserve">y Otros </w:t>
      </w:r>
      <w:r w:rsidRPr="005C0441">
        <w:rPr>
          <w:rFonts w:ascii="Altivo Extra Light" w:eastAsia="Times New Roman" w:hAnsi="Altivo Extra Light"/>
          <w:bCs/>
          <w:lang w:eastAsia="es-GT"/>
        </w:rPr>
        <w:t>Vs. Guatemala, de fecha 29 de mayo de 2025.</w:t>
      </w:r>
    </w:p>
    <w:p w14:paraId="692458D6" w14:textId="77777777" w:rsidR="00F43FAC" w:rsidRPr="005C0441" w:rsidRDefault="00F43FAC" w:rsidP="00F43FAC">
      <w:pPr>
        <w:pStyle w:val="Prrafodelista"/>
        <w:rPr>
          <w:rFonts w:ascii="Altivo Extra Light" w:eastAsia="Times New Roman" w:hAnsi="Altivo Extra Light"/>
          <w:bCs/>
          <w:lang w:val="es-ES" w:eastAsia="es-GT"/>
        </w:rPr>
      </w:pPr>
    </w:p>
    <w:p w14:paraId="3270F62A" w14:textId="77777777" w:rsidR="00F43FAC" w:rsidRPr="001855C2"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Informe DECODEH-072-2025</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audiencia privada </w:t>
      </w:r>
      <w:r w:rsidRPr="005C0441">
        <w:rPr>
          <w:rFonts w:ascii="Altivo Extra Light" w:eastAsia="Times New Roman" w:hAnsi="Altivo Extra Light"/>
          <w:bCs/>
          <w:lang w:eastAsia="es-GT"/>
        </w:rPr>
        <w:t>Caso Cuscul Pivaral y Otros Vs. Guatemala, de fecha 29 de mayo de 2025.</w:t>
      </w:r>
    </w:p>
    <w:p w14:paraId="36C6025D" w14:textId="77777777" w:rsidR="001855C2" w:rsidRPr="009655F1" w:rsidRDefault="001855C2" w:rsidP="001855C2">
      <w:pPr>
        <w:pStyle w:val="Prrafodelista"/>
        <w:spacing w:after="160" w:line="259" w:lineRule="auto"/>
        <w:jc w:val="both"/>
        <w:rPr>
          <w:rFonts w:ascii="Altivo Extra Light" w:eastAsia="Times New Roman" w:hAnsi="Altivo Extra Light"/>
          <w:bCs/>
          <w:lang w:val="es-ES" w:eastAsia="es-GT"/>
        </w:rPr>
      </w:pPr>
    </w:p>
    <w:bookmarkEnd w:id="2"/>
    <w:bookmarkEnd w:id="3"/>
    <w:bookmarkEnd w:id="4"/>
    <w:p w14:paraId="4D9F84B2" w14:textId="77777777" w:rsidR="00F43FAC" w:rsidRPr="000616C8" w:rsidRDefault="00F43FAC" w:rsidP="00F43FAC">
      <w:pPr>
        <w:pStyle w:val="Prrafodelista"/>
        <w:numPr>
          <w:ilvl w:val="0"/>
          <w:numId w:val="14"/>
        </w:numPr>
        <w:spacing w:after="160" w:line="298" w:lineRule="auto"/>
        <w:ind w:right="153"/>
        <w:jc w:val="both"/>
        <w:rPr>
          <w:rFonts w:ascii="Altivo Extra Light" w:eastAsia="Times New Roman" w:hAnsi="Altivo Extra Light"/>
          <w:lang w:val="es-ES" w:eastAsia="es-GT"/>
        </w:rPr>
      </w:pPr>
      <w:r w:rsidRPr="000616C8">
        <w:rPr>
          <w:rFonts w:ascii="Altivo Extra Light" w:eastAsia="Times New Roman" w:hAnsi="Altivo Extra Light"/>
          <w:b/>
          <w:lang w:eastAsia="es-GT"/>
        </w:rPr>
        <w:t xml:space="preserve">Informe DEPCADEH-059-2025, </w:t>
      </w:r>
      <w:r w:rsidRPr="000616C8">
        <w:rPr>
          <w:rFonts w:ascii="Altivo Extra Light" w:eastAsia="Times New Roman" w:hAnsi="Altivo Extra Light"/>
          <w:lang w:eastAsia="es-GT"/>
        </w:rPr>
        <w:t>remitido al Ministerio de Relaciones Exteriores, con respuesta a la solicitud de proporcionar información sobre "Financiación Climática: Vulnerabilidad y Responsabilidad</w:t>
      </w:r>
      <w:r>
        <w:rPr>
          <w:rFonts w:ascii="Altivo Extra Light" w:eastAsia="Times New Roman" w:hAnsi="Altivo Extra Light"/>
          <w:lang w:eastAsia="es-GT"/>
        </w:rPr>
        <w:t>”.</w:t>
      </w:r>
    </w:p>
    <w:p w14:paraId="7BB27C99" w14:textId="77777777" w:rsidR="00F43FAC" w:rsidRPr="000616C8" w:rsidRDefault="00F43FAC" w:rsidP="00F43FAC">
      <w:pPr>
        <w:pStyle w:val="Prrafodelista"/>
        <w:spacing w:line="298" w:lineRule="auto"/>
        <w:ind w:left="1068" w:right="153"/>
        <w:jc w:val="both"/>
        <w:rPr>
          <w:rFonts w:ascii="Altivo Extra Light" w:eastAsia="Times New Roman" w:hAnsi="Altivo Extra Light"/>
          <w:lang w:val="es-ES" w:eastAsia="es-GT"/>
        </w:rPr>
      </w:pPr>
    </w:p>
    <w:p w14:paraId="09630062" w14:textId="77777777" w:rsidR="00F43FAC" w:rsidRPr="00112D04"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0B6DF6">
        <w:rPr>
          <w:rFonts w:ascii="Altivo Extra Light" w:eastAsia="Times New Roman" w:hAnsi="Altivo Extra Light"/>
          <w:b/>
          <w:bCs/>
          <w:lang w:eastAsia="es-GT"/>
        </w:rPr>
        <w:t>Informe DEPCADEH-060-2025</w:t>
      </w:r>
      <w:r w:rsidRPr="00112D04">
        <w:rPr>
          <w:rFonts w:ascii="Altivo Extra Light" w:eastAsia="Times New Roman" w:hAnsi="Altivo Extra Light"/>
          <w:b/>
          <w:bCs/>
          <w:lang w:eastAsia="es-GT"/>
        </w:rPr>
        <w:t xml:space="preserve">,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112D04">
        <w:rPr>
          <w:rFonts w:ascii="Altivo Extra Light" w:eastAsia="Times New Roman" w:hAnsi="Altivo Extra Light"/>
          <w:lang w:eastAsia="es-GT"/>
        </w:rPr>
        <w:t xml:space="preserve"> con respuesta</w:t>
      </w:r>
      <w:r w:rsidRPr="00112D04">
        <w:rPr>
          <w:rFonts w:ascii="Altivo Extra Light" w:eastAsia="Times New Roman" w:hAnsi="Altivo Extra Light"/>
          <w:b/>
          <w:bCs/>
          <w:lang w:eastAsia="es-GT"/>
        </w:rPr>
        <w:t xml:space="preserve"> </w:t>
      </w:r>
      <w:r w:rsidRPr="000616C8">
        <w:rPr>
          <w:rFonts w:ascii="Altivo Extra Light" w:eastAsia="Times New Roman" w:hAnsi="Altivo Extra Light"/>
          <w:lang w:eastAsia="es-GT"/>
        </w:rPr>
        <w:t xml:space="preserve">a </w:t>
      </w:r>
      <w:r>
        <w:rPr>
          <w:rFonts w:ascii="Altivo Extra Light" w:eastAsia="Times New Roman" w:hAnsi="Altivo Extra Light"/>
          <w:lang w:eastAsia="es-GT"/>
        </w:rPr>
        <w:t xml:space="preserve">la </w:t>
      </w:r>
      <w:r w:rsidRPr="000616C8">
        <w:rPr>
          <w:rFonts w:ascii="Altivo Extra Light" w:eastAsia="Times New Roman" w:hAnsi="Altivo Extra Light"/>
          <w:lang w:eastAsia="es-GT"/>
        </w:rPr>
        <w:t>solicitud de</w:t>
      </w:r>
      <w:r>
        <w:rPr>
          <w:rFonts w:ascii="Altivo Extra Light" w:eastAsia="Times New Roman" w:hAnsi="Altivo Extra Light"/>
          <w:lang w:eastAsia="es-GT"/>
        </w:rPr>
        <w:t xml:space="preserve"> proporcionar </w:t>
      </w:r>
      <w:r w:rsidRPr="000616C8">
        <w:rPr>
          <w:rFonts w:ascii="Altivo Extra Light" w:eastAsia="Times New Roman" w:hAnsi="Altivo Extra Light"/>
          <w:lang w:eastAsia="es-GT"/>
        </w:rPr>
        <w:t>insumos para su próximo informe</w:t>
      </w:r>
      <w:r>
        <w:rPr>
          <w:rFonts w:ascii="Altivo Extra Light" w:eastAsia="Times New Roman" w:hAnsi="Altivo Extra Light"/>
          <w:b/>
          <w:bCs/>
          <w:lang w:eastAsia="es-GT"/>
        </w:rPr>
        <w:t xml:space="preserve"> </w:t>
      </w:r>
      <w:r w:rsidRPr="00112D04">
        <w:rPr>
          <w:rFonts w:ascii="Altivo Extra Light" w:eastAsia="Times New Roman" w:hAnsi="Altivo Extra Light"/>
          <w:lang w:eastAsia="es-GT"/>
        </w:rPr>
        <w:t xml:space="preserve">sobre </w:t>
      </w:r>
      <w:r>
        <w:rPr>
          <w:rFonts w:ascii="Altivo Extra Light" w:eastAsia="Times New Roman" w:hAnsi="Altivo Extra Light"/>
          <w:lang w:eastAsia="es-GT"/>
        </w:rPr>
        <w:t xml:space="preserve">“Concentración del poder corporativo en los sistemas alimentarios globales y sus implicaciones para la realización del derecho a la alimentación”. </w:t>
      </w:r>
    </w:p>
    <w:p w14:paraId="36125A63" w14:textId="77777777" w:rsidR="00F43FAC" w:rsidRPr="00112D04" w:rsidRDefault="00F43FAC" w:rsidP="00F43FAC">
      <w:pPr>
        <w:pStyle w:val="Prrafodelista"/>
        <w:ind w:left="1068"/>
        <w:jc w:val="both"/>
        <w:rPr>
          <w:rFonts w:ascii="Altivo Extra Light" w:eastAsia="Times New Roman" w:hAnsi="Altivo Extra Light"/>
          <w:lang w:val="es-ES" w:eastAsia="es-GT"/>
        </w:rPr>
      </w:pPr>
    </w:p>
    <w:p w14:paraId="792256F0" w14:textId="77777777" w:rsidR="00F43FAC" w:rsidRDefault="00F43FAC" w:rsidP="00F43FAC">
      <w:pPr>
        <w:pStyle w:val="Prrafodelista"/>
        <w:numPr>
          <w:ilvl w:val="0"/>
          <w:numId w:val="14"/>
        </w:numPr>
        <w:spacing w:after="160" w:line="259" w:lineRule="auto"/>
        <w:jc w:val="both"/>
        <w:rPr>
          <w:rFonts w:ascii="Altivo Extra Light" w:eastAsia="Times New Roman" w:hAnsi="Altivo Extra Light"/>
          <w:bCs/>
          <w:lang w:eastAsia="es-GT"/>
        </w:rPr>
      </w:pPr>
      <w:r w:rsidRPr="000B6DF6">
        <w:rPr>
          <w:rFonts w:ascii="Altivo Extra Light" w:eastAsia="Times New Roman" w:hAnsi="Altivo Extra Light"/>
          <w:b/>
          <w:lang w:eastAsia="es-GT"/>
        </w:rPr>
        <w:lastRenderedPageBreak/>
        <w:t>Informe DEPCADEH-061-2025</w:t>
      </w:r>
      <w:r w:rsidRPr="00D00709">
        <w:rPr>
          <w:rFonts w:ascii="Altivo Extra Light" w:eastAsia="Times New Roman" w:hAnsi="Altivo Extra Light"/>
          <w:b/>
          <w:lang w:eastAsia="es-GT"/>
        </w:rPr>
        <w:t xml:space="preserve">, </w:t>
      </w:r>
      <w:r>
        <w:rPr>
          <w:rFonts w:ascii="Altivo Extra Light" w:eastAsia="Times New Roman" w:hAnsi="Altivo Extra Light"/>
          <w:lang w:eastAsia="es-GT"/>
        </w:rPr>
        <w:t>resumen sobre las acciones de coordinación realizadas en seguimiento al cumplimiento de los lineamientos operativos de la Política Pública de Reparación a la Comunidades afectadas por la Construcción de la Hidroeléctrica Chixoy.</w:t>
      </w:r>
    </w:p>
    <w:p w14:paraId="356E2043" w14:textId="77777777" w:rsidR="00F43FAC" w:rsidRPr="00D00709" w:rsidRDefault="00F43FAC" w:rsidP="00F43FAC">
      <w:pPr>
        <w:pStyle w:val="Prrafodelista"/>
        <w:ind w:left="1068"/>
        <w:jc w:val="both"/>
        <w:rPr>
          <w:rFonts w:ascii="Altivo Extra Light" w:eastAsia="Times New Roman" w:hAnsi="Altivo Extra Light"/>
          <w:bCs/>
          <w:lang w:val="es-ES" w:eastAsia="es-GT"/>
        </w:rPr>
      </w:pPr>
    </w:p>
    <w:p w14:paraId="5CD8738B" w14:textId="77777777" w:rsidR="00F43FAC" w:rsidRPr="00544A6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44A61">
        <w:rPr>
          <w:rFonts w:ascii="Altivo Extra Light" w:eastAsia="Times New Roman" w:hAnsi="Altivo Extra Light"/>
          <w:b/>
          <w:lang w:eastAsia="es-GT"/>
        </w:rPr>
        <w:t xml:space="preserve">Informe DEPCADEH-062-2025, </w:t>
      </w:r>
      <w:r w:rsidRPr="00544A61">
        <w:rPr>
          <w:rFonts w:ascii="Altivo Extra Light" w:eastAsia="Times New Roman" w:hAnsi="Altivo Extra Light"/>
          <w:bCs/>
          <w:lang w:eastAsia="es-GT"/>
        </w:rPr>
        <w:t xml:space="preserve">remitido </w:t>
      </w:r>
      <w:r w:rsidRPr="00544A61">
        <w:rPr>
          <w:rFonts w:ascii="Altivo Extra Light" w:eastAsia="Times New Roman" w:hAnsi="Altivo Extra Light"/>
          <w:lang w:eastAsia="es-GT"/>
        </w:rPr>
        <w:t>al Ministerio de Relaciones Exteriores, con respuesta</w:t>
      </w:r>
      <w:r w:rsidRPr="00544A61">
        <w:rPr>
          <w:rFonts w:ascii="Altivo Extra Light" w:eastAsia="Times New Roman" w:hAnsi="Altivo Extra Light"/>
          <w:b/>
          <w:bCs/>
          <w:lang w:eastAsia="es-GT"/>
        </w:rPr>
        <w:t xml:space="preserve"> </w:t>
      </w:r>
      <w:r w:rsidRPr="00544A61">
        <w:rPr>
          <w:rFonts w:ascii="Altivo Extra Light" w:eastAsia="Times New Roman" w:hAnsi="Altivo Extra Light"/>
          <w:lang w:eastAsia="es-GT"/>
        </w:rPr>
        <w:t>a la solicitud del Comité de los Derechos del Niño (CRC), sobre contribuciones al borrador de la observación general sobre el derecho del niño al acceso a la justicia y un recurso efectivo.</w:t>
      </w:r>
      <w:r w:rsidRPr="00544A61">
        <w:rPr>
          <w:rFonts w:ascii="Altivo Extra Light" w:eastAsia="Times New Roman" w:hAnsi="Altivo Extra Light"/>
          <w:b/>
          <w:lang w:eastAsia="es-GT"/>
        </w:rPr>
        <w:t xml:space="preserve"> </w:t>
      </w:r>
    </w:p>
    <w:p w14:paraId="76D58717" w14:textId="77777777" w:rsidR="00F43FAC" w:rsidRPr="00544A61" w:rsidRDefault="00F43FAC" w:rsidP="00F43FAC">
      <w:pPr>
        <w:pStyle w:val="Prrafodelista"/>
        <w:ind w:left="1068"/>
        <w:jc w:val="both"/>
        <w:rPr>
          <w:rFonts w:ascii="Altivo Extra Light" w:eastAsia="Times New Roman" w:hAnsi="Altivo Extra Light"/>
          <w:bCs/>
          <w:lang w:val="es-ES" w:eastAsia="es-GT"/>
        </w:rPr>
      </w:pPr>
    </w:p>
    <w:p w14:paraId="78AC7743" w14:textId="77777777" w:rsidR="00F43FAC" w:rsidRPr="00575825"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575825">
        <w:rPr>
          <w:rFonts w:ascii="Altivo Extra Light" w:eastAsia="Times New Roman" w:hAnsi="Altivo Extra Light"/>
          <w:b/>
          <w:bCs/>
          <w:lang w:eastAsia="es-GT"/>
        </w:rPr>
        <w:t xml:space="preserve">Informe DEPCADEH-064-2025, </w:t>
      </w:r>
      <w:r w:rsidRPr="00575825">
        <w:rPr>
          <w:rFonts w:ascii="Altivo Extra Light" w:eastAsia="Times New Roman" w:hAnsi="Altivo Extra Light"/>
          <w:lang w:eastAsia="es-GT"/>
        </w:rPr>
        <w:t>remitido a la Secretar</w:t>
      </w:r>
      <w:r>
        <w:rPr>
          <w:rFonts w:ascii="Altivo Extra Light" w:eastAsia="Times New Roman" w:hAnsi="Altivo Extra Light"/>
          <w:lang w:eastAsia="es-GT"/>
        </w:rPr>
        <w:t>í</w:t>
      </w:r>
      <w:r w:rsidRPr="00575825">
        <w:rPr>
          <w:rFonts w:ascii="Altivo Extra Light" w:eastAsia="Times New Roman" w:hAnsi="Altivo Extra Light"/>
          <w:lang w:eastAsia="es-GT"/>
        </w:rPr>
        <w:t>a contra la Violencia Sexual, Explotación y Trata de Personas (SVET</w:t>
      </w:r>
      <w:r w:rsidRPr="00575825">
        <w:rPr>
          <w:rFonts w:ascii="Altivo Extra Light" w:eastAsia="Times New Roman" w:hAnsi="Altivo Extra Light"/>
          <w:b/>
          <w:bCs/>
          <w:lang w:eastAsia="es-GT"/>
        </w:rPr>
        <w:t>)</w:t>
      </w:r>
      <w:r>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con relación al</w:t>
      </w:r>
      <w:r>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dictamen aprobado por el Comité</w:t>
      </w:r>
      <w:r w:rsidRPr="00575825">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 xml:space="preserve">de Derechos Humanos de la Naciones Unidas en el Caso Fátima </w:t>
      </w:r>
      <w:r>
        <w:rPr>
          <w:rFonts w:ascii="Altivo Extra Light" w:eastAsia="Times New Roman" w:hAnsi="Altivo Extra Light"/>
          <w:lang w:eastAsia="es-GT"/>
        </w:rPr>
        <w:t>v</w:t>
      </w:r>
      <w:r w:rsidRPr="00575825">
        <w:rPr>
          <w:rFonts w:ascii="Altivo Extra Light" w:eastAsia="Times New Roman" w:hAnsi="Altivo Extra Light"/>
          <w:lang w:eastAsia="es-GT"/>
        </w:rPr>
        <w:t>s. Guatemala.</w:t>
      </w:r>
    </w:p>
    <w:p w14:paraId="0B683390" w14:textId="77777777" w:rsidR="00F43FAC" w:rsidRPr="00575825" w:rsidRDefault="00F43FAC" w:rsidP="00F43FAC">
      <w:pPr>
        <w:pStyle w:val="Prrafodelista"/>
        <w:ind w:left="1068"/>
        <w:jc w:val="both"/>
        <w:rPr>
          <w:rFonts w:ascii="Altivo Extra Light" w:eastAsia="Times New Roman" w:hAnsi="Altivo Extra Light"/>
          <w:lang w:val="es-ES" w:eastAsia="es-GT"/>
        </w:rPr>
      </w:pPr>
    </w:p>
    <w:p w14:paraId="378ED648" w14:textId="77777777" w:rsidR="00F43FAC" w:rsidRPr="00F34390"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DEPCADEH-065-2025</w:t>
      </w:r>
      <w:r w:rsidRPr="00F34390">
        <w:rPr>
          <w:rFonts w:ascii="Altivo Extra Light" w:eastAsia="Times New Roman" w:hAnsi="Altivo Extra Light"/>
          <w:b/>
          <w:lang w:eastAsia="es-GT"/>
        </w:rPr>
        <w:t xml:space="preserve">,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F34390">
        <w:rPr>
          <w:rFonts w:ascii="Altivo Extra Light" w:eastAsia="Times New Roman" w:hAnsi="Altivo Extra Light"/>
          <w:bCs/>
          <w:lang w:eastAsia="es-GT"/>
        </w:rPr>
        <w:t xml:space="preserve"> </w:t>
      </w:r>
      <w:r w:rsidRPr="00544A61">
        <w:rPr>
          <w:rFonts w:ascii="Altivo Extra Light" w:eastAsia="Times New Roman" w:hAnsi="Altivo Extra Light"/>
          <w:lang w:eastAsia="es-GT"/>
        </w:rPr>
        <w:t>con respuesta</w:t>
      </w:r>
      <w:r w:rsidRPr="00544A61">
        <w:rPr>
          <w:rFonts w:ascii="Altivo Extra Light" w:eastAsia="Times New Roman" w:hAnsi="Altivo Extra Light"/>
          <w:b/>
          <w:bCs/>
          <w:lang w:eastAsia="es-GT"/>
        </w:rPr>
        <w:t xml:space="preserve"> </w:t>
      </w:r>
      <w:r w:rsidRPr="00544A61">
        <w:rPr>
          <w:rFonts w:ascii="Altivo Extra Light" w:eastAsia="Times New Roman" w:hAnsi="Altivo Extra Light"/>
          <w:lang w:eastAsia="es-GT"/>
        </w:rPr>
        <w:t xml:space="preserve">a la solicitud </w:t>
      </w:r>
      <w:r>
        <w:rPr>
          <w:rFonts w:ascii="Altivo Extra Light" w:eastAsia="Times New Roman" w:hAnsi="Altivo Extra Light"/>
          <w:lang w:eastAsia="es-GT"/>
        </w:rPr>
        <w:t>de la Comisión Interamericana de Derechos Humanos (CIDH) relacionado con el “proyecto de Resolución Sobre Crimen Organizado y Derechos Humanos”.</w:t>
      </w:r>
    </w:p>
    <w:p w14:paraId="7DBF601E"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31D7688B" w14:textId="77777777" w:rsidR="00F43FAC" w:rsidRPr="00CF3743"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CF3743">
        <w:rPr>
          <w:rFonts w:ascii="Altivo Extra Light" w:eastAsia="Times New Roman" w:hAnsi="Altivo Extra Light"/>
          <w:b/>
          <w:lang w:eastAsia="es-GT"/>
        </w:rPr>
        <w:t xml:space="preserve">Informe DEPCADEH-066-2025, </w:t>
      </w:r>
      <w:r w:rsidRPr="00CF3743">
        <w:rPr>
          <w:rFonts w:ascii="Altivo Extra Light" w:eastAsia="Times New Roman" w:hAnsi="Altivo Extra Light"/>
          <w:lang w:eastAsia="es-GT"/>
        </w:rPr>
        <w:t>remitido al Ministerio de Relaciones Exteriores, con respuesta</w:t>
      </w:r>
      <w:r w:rsidRPr="00CF3743">
        <w:rPr>
          <w:rFonts w:ascii="Altivo Extra Light" w:eastAsia="Times New Roman" w:hAnsi="Altivo Extra Light"/>
          <w:b/>
          <w:bCs/>
          <w:lang w:eastAsia="es-GT"/>
        </w:rPr>
        <w:t xml:space="preserve"> </w:t>
      </w:r>
      <w:r w:rsidRPr="00CF3743">
        <w:rPr>
          <w:rFonts w:ascii="Altivo Extra Light" w:eastAsia="Times New Roman" w:hAnsi="Altivo Extra Light"/>
          <w:lang w:eastAsia="es-GT"/>
        </w:rPr>
        <w:t>a la solicitud</w:t>
      </w:r>
      <w:r>
        <w:rPr>
          <w:rFonts w:ascii="Altivo Extra Light" w:eastAsia="Times New Roman" w:hAnsi="Altivo Extra Light"/>
          <w:lang w:eastAsia="es-GT"/>
        </w:rPr>
        <w:t xml:space="preserve"> de</w:t>
      </w:r>
      <w:r w:rsidRPr="00CF3743">
        <w:rPr>
          <w:rFonts w:ascii="Altivo Extra Light" w:eastAsia="Times New Roman" w:hAnsi="Altivo Extra Light"/>
          <w:lang w:eastAsia="es-GT"/>
        </w:rPr>
        <w:t xml:space="preserve"> la comunicación conjunta enviada por la Relatora Especial sobre los Derechos a la Libertad de Reunión Pacífica y de Asociación y la Relatora Especial sobre la Situación de los Defensores de Derechos Humanos sobre las presuntas agresiones, amenazas, desplazamiento forzado e intentos de criminalización en contra de ocho mujeres defensoras de los derechos humanos de la Junta Directiva de la comunidad indígena Chirriz Tul, en Cobán, Alta Verapaz, e integrantes del Comité Campesino del Altiplano (CCDA).</w:t>
      </w:r>
    </w:p>
    <w:p w14:paraId="2FD269E6" w14:textId="77777777" w:rsidR="00F43FAC" w:rsidRPr="00CF3743" w:rsidRDefault="00F43FAC" w:rsidP="00F43FAC">
      <w:pPr>
        <w:pStyle w:val="Prrafodelista"/>
        <w:ind w:left="1068"/>
        <w:jc w:val="both"/>
        <w:rPr>
          <w:rFonts w:ascii="Altivo Extra Light" w:eastAsia="Times New Roman" w:hAnsi="Altivo Extra Light"/>
          <w:bCs/>
          <w:lang w:val="es-ES" w:eastAsia="es-GT"/>
        </w:rPr>
      </w:pPr>
    </w:p>
    <w:p w14:paraId="36356862" w14:textId="77777777" w:rsidR="00F43FAC" w:rsidRPr="00575825"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575825">
        <w:rPr>
          <w:rFonts w:ascii="Altivo Extra Light" w:eastAsia="Times New Roman" w:hAnsi="Altivo Extra Light"/>
          <w:b/>
          <w:bCs/>
          <w:lang w:eastAsia="es-GT"/>
        </w:rPr>
        <w:t>Informe DEPCADEH-067-2025,</w:t>
      </w:r>
      <w:r w:rsidRPr="00B3708E">
        <w:rPr>
          <w:rFonts w:ascii="Altivo Extra Light" w:eastAsia="Times New Roman" w:hAnsi="Altivo Extra Light"/>
          <w:b/>
          <w:bCs/>
          <w:lang w:eastAsia="es-GT"/>
        </w:rPr>
        <w:t xml:space="preserve"> </w:t>
      </w:r>
      <w:r>
        <w:rPr>
          <w:rFonts w:ascii="Altivo Extra Light" w:eastAsia="Times New Roman" w:hAnsi="Altivo Extra Light"/>
          <w:lang w:eastAsia="es-GT"/>
        </w:rPr>
        <w:t>remitido</w:t>
      </w:r>
      <w:r w:rsidRPr="00575825">
        <w:rPr>
          <w:rFonts w:ascii="Altivo Extra Light" w:eastAsia="Times New Roman" w:hAnsi="Altivo Extra Light"/>
          <w:lang w:eastAsia="es-GT"/>
        </w:rPr>
        <w:t xml:space="preserve"> </w:t>
      </w:r>
      <w:r>
        <w:rPr>
          <w:rFonts w:ascii="Altivo Extra Light" w:eastAsia="Times New Roman" w:hAnsi="Altivo Extra Light"/>
          <w:lang w:eastAsia="es-GT"/>
        </w:rPr>
        <w:t>a las</w:t>
      </w:r>
      <w:r w:rsidRPr="00575825">
        <w:rPr>
          <w:rFonts w:ascii="Altivo Extra Light" w:eastAsia="Times New Roman" w:hAnsi="Altivo Extra Light"/>
          <w:lang w:eastAsia="es-GT"/>
        </w:rPr>
        <w:t xml:space="preserve"> agencias</w:t>
      </w:r>
      <w:r>
        <w:rPr>
          <w:rFonts w:ascii="Altivo Extra Light" w:eastAsia="Times New Roman" w:hAnsi="Altivo Extra Light"/>
          <w:lang w:eastAsia="es-GT"/>
        </w:rPr>
        <w:t xml:space="preserve"> siguientes</w:t>
      </w:r>
      <w:r w:rsidRPr="00575825">
        <w:rPr>
          <w:rFonts w:ascii="Altivo Extra Light" w:eastAsia="Times New Roman" w:hAnsi="Altivo Extra Light"/>
          <w:lang w:eastAsia="es-GT"/>
        </w:rPr>
        <w:t xml:space="preserve"> Oficina del Alto Comisionado de las Naciones Unidas para los Derechos Humanos </w:t>
      </w:r>
      <w:r>
        <w:rPr>
          <w:rFonts w:ascii="Altivo Extra Light" w:eastAsia="Times New Roman" w:hAnsi="Altivo Extra Light"/>
          <w:lang w:eastAsia="es-GT"/>
        </w:rPr>
        <w:t>(</w:t>
      </w:r>
      <w:r w:rsidRPr="00575825">
        <w:rPr>
          <w:rFonts w:ascii="Altivo Extra Light" w:eastAsia="Times New Roman" w:hAnsi="Altivo Extra Light"/>
          <w:lang w:eastAsia="es-GT"/>
        </w:rPr>
        <w:t>OACNUDH</w:t>
      </w:r>
      <w:r>
        <w:rPr>
          <w:rFonts w:ascii="Altivo Extra Light" w:eastAsia="Times New Roman" w:hAnsi="Altivo Extra Light"/>
          <w:lang w:eastAsia="es-GT"/>
        </w:rPr>
        <w:t>)</w:t>
      </w:r>
      <w:r w:rsidRPr="00575825">
        <w:rPr>
          <w:rFonts w:ascii="Altivo Extra Light" w:eastAsia="Times New Roman" w:hAnsi="Altivo Extra Light"/>
          <w:lang w:eastAsia="es-GT"/>
        </w:rPr>
        <w:t xml:space="preserve">, Fondo de las Naciones Unidas para la Infancia </w:t>
      </w:r>
      <w:r>
        <w:rPr>
          <w:rFonts w:ascii="Altivo Extra Light" w:eastAsia="Times New Roman" w:hAnsi="Altivo Extra Light"/>
          <w:lang w:eastAsia="es-GT"/>
        </w:rPr>
        <w:t>(</w:t>
      </w:r>
      <w:r w:rsidRPr="00575825">
        <w:rPr>
          <w:rFonts w:ascii="Altivo Extra Light" w:eastAsia="Times New Roman" w:hAnsi="Altivo Extra Light"/>
          <w:lang w:eastAsia="es-GT"/>
        </w:rPr>
        <w:t>UNICEF</w:t>
      </w:r>
      <w:r>
        <w:rPr>
          <w:rFonts w:ascii="Altivo Extra Light" w:eastAsia="Times New Roman" w:hAnsi="Altivo Extra Light"/>
          <w:lang w:eastAsia="es-GT"/>
        </w:rPr>
        <w:t>)</w:t>
      </w:r>
      <w:r w:rsidRPr="00575825">
        <w:rPr>
          <w:rFonts w:ascii="Altivo Extra Light" w:eastAsia="Times New Roman" w:hAnsi="Altivo Extra Light"/>
          <w:lang w:eastAsia="es-GT"/>
        </w:rPr>
        <w:t xml:space="preserve"> y Naciones Unidas </w:t>
      </w:r>
      <w:r>
        <w:rPr>
          <w:rFonts w:ascii="Altivo Extra Light" w:eastAsia="Times New Roman" w:hAnsi="Altivo Extra Light"/>
          <w:lang w:eastAsia="es-GT"/>
        </w:rPr>
        <w:t>(</w:t>
      </w:r>
      <w:r w:rsidRPr="00575825">
        <w:rPr>
          <w:rFonts w:ascii="Altivo Extra Light" w:eastAsia="Times New Roman" w:hAnsi="Altivo Extra Light"/>
          <w:lang w:eastAsia="es-GT"/>
        </w:rPr>
        <w:t>ONU MUJERES)</w:t>
      </w:r>
      <w:r>
        <w:rPr>
          <w:rFonts w:ascii="Altivo Extra Light" w:eastAsia="Times New Roman" w:hAnsi="Altivo Extra Light"/>
          <w:lang w:eastAsia="es-GT"/>
        </w:rPr>
        <w:t xml:space="preserve"> con relación al </w:t>
      </w:r>
      <w:r w:rsidRPr="00575825">
        <w:rPr>
          <w:rFonts w:ascii="Altivo Extra Light" w:eastAsia="Times New Roman" w:hAnsi="Altivo Extra Light"/>
          <w:lang w:eastAsia="es-GT"/>
        </w:rPr>
        <w:t xml:space="preserve">dictamen </w:t>
      </w:r>
      <w:r w:rsidRPr="00575825">
        <w:rPr>
          <w:rFonts w:ascii="Altivo Extra Light" w:eastAsia="Times New Roman" w:hAnsi="Altivo Extra Light"/>
          <w:lang w:eastAsia="es-GT"/>
        </w:rPr>
        <w:lastRenderedPageBreak/>
        <w:t>aprobado por el Comité</w:t>
      </w:r>
      <w:r w:rsidRPr="00575825">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 xml:space="preserve">de Derechos Humanos de la Naciones Unidas en el Caso Fátima </w:t>
      </w:r>
      <w:r>
        <w:rPr>
          <w:rFonts w:ascii="Altivo Extra Light" w:eastAsia="Times New Roman" w:hAnsi="Altivo Extra Light"/>
          <w:lang w:eastAsia="es-GT"/>
        </w:rPr>
        <w:t>v</w:t>
      </w:r>
      <w:r w:rsidRPr="00575825">
        <w:rPr>
          <w:rFonts w:ascii="Altivo Extra Light" w:eastAsia="Times New Roman" w:hAnsi="Altivo Extra Light"/>
          <w:lang w:eastAsia="es-GT"/>
        </w:rPr>
        <w:t>s. Guatemala.</w:t>
      </w:r>
    </w:p>
    <w:p w14:paraId="39F24A8C" w14:textId="77777777" w:rsidR="00F43FAC" w:rsidRPr="00B3708E" w:rsidRDefault="00F43FAC" w:rsidP="00F43FAC">
      <w:pPr>
        <w:pStyle w:val="Prrafodelista"/>
        <w:ind w:left="1068"/>
        <w:jc w:val="both"/>
        <w:rPr>
          <w:rFonts w:ascii="Altivo Extra Light" w:eastAsia="Times New Roman" w:hAnsi="Altivo Extra Light"/>
          <w:bCs/>
          <w:lang w:val="es-ES" w:eastAsia="es-GT"/>
        </w:rPr>
      </w:pPr>
    </w:p>
    <w:p w14:paraId="1F22B99F" w14:textId="77777777" w:rsidR="00F43FAC" w:rsidRPr="00E45AF3"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E45AF3">
        <w:rPr>
          <w:rFonts w:ascii="Altivo Extra Light" w:eastAsia="Times New Roman" w:hAnsi="Altivo Extra Light"/>
          <w:b/>
          <w:lang w:eastAsia="es-GT"/>
        </w:rPr>
        <w:t xml:space="preserve">Informe DEPCADEH-068-2025, </w:t>
      </w:r>
      <w:r w:rsidRPr="00E45AF3">
        <w:rPr>
          <w:rFonts w:ascii="Altivo Extra Light" w:eastAsia="Times New Roman" w:hAnsi="Altivo Extra Light"/>
          <w:lang w:eastAsia="es-GT"/>
        </w:rPr>
        <w:t>remitido al Ministerio de Relaciones Exteriores,</w:t>
      </w:r>
      <w:r w:rsidRPr="00E45AF3">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con respuesta a la </w:t>
      </w:r>
      <w:r w:rsidRPr="00E45AF3">
        <w:rPr>
          <w:rFonts w:ascii="Altivo Extra Light" w:eastAsia="Times New Roman" w:hAnsi="Altivo Extra Light"/>
          <w:bCs/>
          <w:lang w:eastAsia="es-GT"/>
        </w:rPr>
        <w:t xml:space="preserve">comunicación del Relator Especial sobre el Derecho al Desarrollo, mediante la cual traslada un informe de negociación titulado "La financiación para el desarrollo y el derecho al desarrollo". </w:t>
      </w:r>
    </w:p>
    <w:p w14:paraId="1237DDA9" w14:textId="77777777" w:rsidR="00F43FAC" w:rsidRPr="00E45AF3" w:rsidRDefault="00F43FAC" w:rsidP="00F43FAC">
      <w:pPr>
        <w:pStyle w:val="Prrafodelista"/>
        <w:ind w:left="1068"/>
        <w:jc w:val="both"/>
        <w:rPr>
          <w:rFonts w:ascii="Altivo Extra Light" w:eastAsia="Times New Roman" w:hAnsi="Altivo Extra Light"/>
          <w:bCs/>
          <w:lang w:val="es-ES" w:eastAsia="es-GT"/>
        </w:rPr>
      </w:pPr>
    </w:p>
    <w:p w14:paraId="043F4828"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975C98">
        <w:rPr>
          <w:rFonts w:ascii="Altivo Extra Light" w:eastAsia="Times New Roman" w:hAnsi="Altivo Extra Light"/>
          <w:b/>
          <w:bCs/>
          <w:lang w:eastAsia="es-GT"/>
        </w:rPr>
        <w:t>Informe DEPCADEH-069-2025</w:t>
      </w:r>
      <w:r w:rsidRPr="00F34390">
        <w:rPr>
          <w:rFonts w:ascii="Altivo Extra Light" w:eastAsia="Times New Roman" w:hAnsi="Altivo Extra Light"/>
          <w:b/>
          <w:bCs/>
          <w:lang w:eastAsia="es-GT"/>
        </w:rPr>
        <w:t xml:space="preserve">, </w:t>
      </w:r>
      <w:r>
        <w:rPr>
          <w:rFonts w:ascii="Altivo Extra Light" w:eastAsia="Times New Roman" w:hAnsi="Altivo Extra Light"/>
          <w:lang w:eastAsia="es-GT"/>
        </w:rPr>
        <w:t xml:space="preserve">respuesta a la solicitud de la Experta Independiente de las Naciones Unidas sobre derechos humanos y solidaridad Internacional en referencias a “Las empresas y solidaridad internacional”, incluyendo los esfuerzos en la recopilación y análisis de datos”. </w:t>
      </w:r>
    </w:p>
    <w:p w14:paraId="0ABFDD02" w14:textId="77777777" w:rsidR="00F43FAC" w:rsidRPr="00164E84" w:rsidRDefault="00F43FAC" w:rsidP="00F43FAC">
      <w:pPr>
        <w:pStyle w:val="Prrafodelista"/>
        <w:ind w:left="1068"/>
        <w:rPr>
          <w:rFonts w:ascii="Altivo Extra Light" w:eastAsia="Times New Roman" w:hAnsi="Altivo Extra Light"/>
          <w:lang w:val="es-ES" w:eastAsia="es-GT"/>
        </w:rPr>
      </w:pPr>
    </w:p>
    <w:p w14:paraId="7D8E4B39"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975C98">
        <w:rPr>
          <w:rFonts w:ascii="Altivo Extra Light" w:eastAsia="Times New Roman" w:hAnsi="Altivo Extra Light"/>
          <w:b/>
          <w:bCs/>
          <w:lang w:eastAsia="es-GT"/>
        </w:rPr>
        <w:t>Informe DECODEH-073-2025</w:t>
      </w:r>
      <w:r w:rsidRPr="00F34390">
        <w:rPr>
          <w:rFonts w:ascii="Altivo Extra Light" w:eastAsia="Times New Roman" w:hAnsi="Altivo Extra Light"/>
          <w:b/>
          <w:bCs/>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con relación al informe circunstanciado de la solicitud de medidas cautelares identificadas como MC-853-25 Autoridades ancestrales indígenas ante la Comisión Interamericana de Derechos Humanos.</w:t>
      </w:r>
    </w:p>
    <w:p w14:paraId="56E8BE12"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39D095D3"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DECODEH-075-2025</w:t>
      </w:r>
      <w:r w:rsidRPr="00F34390">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referente al informe circunstanciado relacionado con el cumplimiento de las medidas de reparación establecidas por la Corte IDH en la sentencia emitida dentro del Caso Masacre de la Aldea Los Josefinos Vs. Guatemala</w:t>
      </w:r>
      <w:r w:rsidRPr="005C0441">
        <w:rPr>
          <w:rFonts w:ascii="Altivo Extra Light" w:eastAsia="Times New Roman" w:hAnsi="Altivo Extra Light"/>
          <w:bCs/>
          <w:lang w:eastAsia="es-GT"/>
        </w:rPr>
        <w:t>.</w:t>
      </w:r>
    </w:p>
    <w:p w14:paraId="22AF1F02" w14:textId="77777777" w:rsidR="00F43FAC" w:rsidRPr="007D2D0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7D2D01">
        <w:rPr>
          <w:rFonts w:ascii="Altivo Extra Light" w:eastAsia="Times New Roman" w:hAnsi="Altivo Extra Light"/>
          <w:b/>
          <w:lang w:eastAsia="es-GT"/>
        </w:rPr>
        <w:t xml:space="preserve">Informe DECODEH-079-2025,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w:t>
      </w:r>
      <w:r w:rsidRPr="007D2D01">
        <w:rPr>
          <w:rFonts w:ascii="Altivo Extra Light" w:eastAsia="Times New Roman" w:hAnsi="Altivo Extra Light"/>
          <w:bCs/>
          <w:lang w:eastAsia="es-GT"/>
        </w:rPr>
        <w:t xml:space="preserve"> respecto </w:t>
      </w:r>
      <w:r>
        <w:rPr>
          <w:rFonts w:ascii="Altivo Extra Light" w:eastAsia="Times New Roman" w:hAnsi="Altivo Extra Light"/>
          <w:bCs/>
          <w:lang w:eastAsia="es-GT"/>
        </w:rPr>
        <w:t>al</w:t>
      </w:r>
      <w:r w:rsidRPr="007D2D01">
        <w:rPr>
          <w:rFonts w:ascii="Altivo Extra Light" w:eastAsia="Times New Roman" w:hAnsi="Altivo Extra Light"/>
          <w:bCs/>
          <w:lang w:eastAsia="es-GT"/>
        </w:rPr>
        <w:t xml:space="preserve"> Informe de Admisibilidad y Fondo No. 35/23 de fecha 16 de marzo de 2023 en el caso 14.317 Marco Antonio Caxaj Rodríguez y Carlos Leonel Caxaj Rodríguez, emitido por la Comisión Interamericana de Derechos Humanos (CIDH)</w:t>
      </w:r>
    </w:p>
    <w:p w14:paraId="334548D3" w14:textId="77777777" w:rsidR="00F43FAC" w:rsidRPr="007D2D01" w:rsidRDefault="00F43FAC" w:rsidP="00F43FAC">
      <w:pPr>
        <w:pStyle w:val="Prrafodelista"/>
        <w:rPr>
          <w:rFonts w:ascii="Altivo Extra Light" w:eastAsia="Times New Roman" w:hAnsi="Altivo Extra Light"/>
          <w:bCs/>
          <w:lang w:val="es-ES" w:eastAsia="es-GT"/>
        </w:rPr>
      </w:pPr>
    </w:p>
    <w:p w14:paraId="040789D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DECODEH-082-2025</w:t>
      </w:r>
      <w:r w:rsidRPr="005C0441">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w:t>
      </w:r>
      <w:r w:rsidRPr="005C0441">
        <w:rPr>
          <w:rFonts w:ascii="Altivo Extra Light" w:eastAsia="Times New Roman" w:hAnsi="Altivo Extra Light"/>
          <w:bCs/>
          <w:lang w:eastAsia="es-GT"/>
        </w:rPr>
        <w:t xml:space="preserve">sobre </w:t>
      </w:r>
      <w:r>
        <w:rPr>
          <w:rFonts w:ascii="Altivo Extra Light" w:eastAsia="Times New Roman" w:hAnsi="Altivo Extra Light"/>
          <w:bCs/>
          <w:lang w:eastAsia="es-GT"/>
        </w:rPr>
        <w:t>la medida cautelar MC-66-07 a favor del Instituto de Estudios Comparados en Ciencias Penales de Guatemala y su personal.</w:t>
      </w:r>
    </w:p>
    <w:p w14:paraId="3040BA81" w14:textId="77777777" w:rsidR="00F43FAC" w:rsidRPr="005C0441" w:rsidRDefault="00F43FAC" w:rsidP="00F43FAC">
      <w:pPr>
        <w:pStyle w:val="Prrafodelista"/>
        <w:rPr>
          <w:rFonts w:ascii="Altivo Extra Light" w:eastAsia="Times New Roman" w:hAnsi="Altivo Extra Light"/>
          <w:bCs/>
          <w:lang w:val="es-ES" w:eastAsia="es-GT"/>
        </w:rPr>
      </w:pPr>
    </w:p>
    <w:p w14:paraId="3E3FAAD3" w14:textId="77777777" w:rsidR="00F43FAC" w:rsidRPr="00D969D3" w:rsidRDefault="00F43FAC" w:rsidP="00F43FAC">
      <w:pPr>
        <w:pStyle w:val="Prrafodelista"/>
        <w:numPr>
          <w:ilvl w:val="0"/>
          <w:numId w:val="14"/>
        </w:numPr>
        <w:spacing w:after="160" w:line="259" w:lineRule="auto"/>
        <w:jc w:val="both"/>
        <w:rPr>
          <w:rFonts w:ascii="Altivo Extra Light" w:eastAsia="Times New Roman" w:hAnsi="Altivo Extra Light"/>
          <w:b/>
          <w:lang w:eastAsia="es-GT"/>
        </w:rPr>
      </w:pPr>
      <w:r w:rsidRPr="00D969D3">
        <w:rPr>
          <w:rFonts w:ascii="Altivo Extra Light" w:eastAsia="Times New Roman" w:hAnsi="Altivo Extra Light"/>
          <w:b/>
          <w:lang w:eastAsia="es-GT"/>
        </w:rPr>
        <w:lastRenderedPageBreak/>
        <w:t>Informe DECODEH-083-2025</w:t>
      </w:r>
      <w:r w:rsidRPr="00D969D3">
        <w:rPr>
          <w:rFonts w:ascii="Altivo Extra Light" w:eastAsia="Times New Roman" w:hAnsi="Altivo Extra Light"/>
          <w:bCs/>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con relación a la respuesta a observaciones respecto a la información presentada por la parte peticionaria dentro del Caso 15.175 a favor de vecinos de la Aldea Sesajal. </w:t>
      </w:r>
    </w:p>
    <w:p w14:paraId="2B8930D4" w14:textId="77777777" w:rsidR="00F43FAC" w:rsidRPr="00D969D3" w:rsidRDefault="00F43FAC" w:rsidP="00F43FAC">
      <w:pPr>
        <w:pStyle w:val="Prrafodelista"/>
        <w:ind w:left="1068"/>
        <w:jc w:val="both"/>
        <w:rPr>
          <w:rFonts w:ascii="Altivo Extra Light" w:eastAsia="Times New Roman" w:hAnsi="Altivo Extra Light"/>
          <w:b/>
          <w:lang w:eastAsia="es-GT"/>
        </w:rPr>
      </w:pPr>
    </w:p>
    <w:p w14:paraId="4922F621"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DECODEH-097-2025</w:t>
      </w:r>
      <w:r w:rsidRPr="005C0441">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en respuesta a la solicitud de informe circunstanciado y documentación de soporte con relación a la medida cautelar MC-487-19 a favor de Quelvin Otoniel Jiménez Villalta</w:t>
      </w:r>
      <w:r w:rsidRPr="005C0441">
        <w:rPr>
          <w:rFonts w:ascii="Altivo Extra Light" w:eastAsia="Times New Roman" w:hAnsi="Altivo Extra Light"/>
          <w:bCs/>
          <w:lang w:eastAsia="es-GT"/>
        </w:rPr>
        <w:t>.</w:t>
      </w:r>
    </w:p>
    <w:p w14:paraId="5D4923E8"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59F365E7"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DECODEH-0111-2025</w:t>
      </w:r>
      <w:r w:rsidRPr="005C0441">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w:t>
      </w:r>
      <w:r>
        <w:rPr>
          <w:rFonts w:ascii="Altivo Extra Light" w:eastAsia="Times New Roman" w:hAnsi="Altivo Extra Light"/>
          <w:bCs/>
          <w:lang w:eastAsia="es-GT"/>
        </w:rPr>
        <w:t>para que por su medio se requiera a la honorable Comisión Interamericana de Derechos Humanos, la inmediata homologación del Acuerdo de Solución Amistosa, suscrito el 26 de junio de 2025, por el Estado de Guatemala, dentro de la Petición P-1198-23 de Augusto Jordán Rodas Andrade.</w:t>
      </w:r>
    </w:p>
    <w:p w14:paraId="69993AF6" w14:textId="77777777" w:rsidR="00F43FAC" w:rsidRPr="009655F1" w:rsidRDefault="00F43FAC" w:rsidP="00F43FAC">
      <w:pPr>
        <w:pStyle w:val="Prrafodelista"/>
        <w:ind w:left="1068"/>
        <w:rPr>
          <w:rFonts w:ascii="Altivo Extra Light" w:eastAsia="Times New Roman" w:hAnsi="Altivo Extra Light"/>
          <w:b/>
          <w:lang w:val="es-ES" w:eastAsia="es-GT"/>
        </w:rPr>
      </w:pPr>
    </w:p>
    <w:p w14:paraId="3677ECB9"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DECODEH-0112-2025</w:t>
      </w:r>
      <w:r w:rsidRPr="005C0441">
        <w:rPr>
          <w:rFonts w:ascii="Altivo Extra Light" w:eastAsia="Times New Roman" w:hAnsi="Altivo Extra Light"/>
          <w:b/>
          <w:lang w:eastAsia="es-GT"/>
        </w:rPr>
        <w:t>,</w:t>
      </w:r>
      <w:r>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donde se traslada actualización de información a uno de los representantes de la Medida Cautelar MC-231-05 a favor de Aura Lolita Chávez Ixcaquic y Juana Vaca Velasco.</w:t>
      </w:r>
    </w:p>
    <w:p w14:paraId="31C14AA0"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5F58B8A9" w14:textId="77777777" w:rsidR="00F43FAC" w:rsidRPr="00F80190"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80190">
        <w:rPr>
          <w:rFonts w:ascii="Altivo Extra Light" w:eastAsia="Times New Roman" w:hAnsi="Altivo Extra Light"/>
          <w:b/>
          <w:lang w:eastAsia="es-GT"/>
        </w:rPr>
        <w:t xml:space="preserve">Informe DECODEH-0113-2025,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en respuesta a la solicitud de información respecto a las acciones realizadas a la Medida Cautelar No. 412-17 a favor de los pobladores desalojados de la Comunidad Laguna Larga, Petén.</w:t>
      </w:r>
    </w:p>
    <w:p w14:paraId="69B111BF" w14:textId="77777777" w:rsidR="00F43FAC" w:rsidRPr="00F80190" w:rsidRDefault="00F43FAC" w:rsidP="00F43FAC">
      <w:pPr>
        <w:pStyle w:val="Prrafodelista"/>
        <w:ind w:left="1068"/>
        <w:jc w:val="both"/>
        <w:rPr>
          <w:rFonts w:ascii="Altivo Extra Light" w:eastAsia="Times New Roman" w:hAnsi="Altivo Extra Light"/>
          <w:bCs/>
          <w:lang w:val="es-ES" w:eastAsia="es-GT"/>
        </w:rPr>
      </w:pPr>
    </w:p>
    <w:p w14:paraId="4902AADF" w14:textId="77777777" w:rsidR="00F43FAC" w:rsidRPr="001855C2"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DECODEH-0114-2025</w:t>
      </w:r>
      <w:r w:rsidRPr="005C0441">
        <w:rPr>
          <w:rFonts w:ascii="Altivo Extra Light" w:eastAsia="Times New Roman" w:hAnsi="Altivo Extra Light"/>
          <w:bCs/>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donde se reflejan los esfuerzos realizados con relación a la sentencia del Caso Coc Max (Masacre de Xamán) vs. Guatemala</w:t>
      </w:r>
      <w:r w:rsidRPr="005C0441">
        <w:rPr>
          <w:rFonts w:ascii="Altivo Extra Light" w:eastAsia="Times New Roman" w:hAnsi="Altivo Extra Light"/>
          <w:bCs/>
          <w:lang w:eastAsia="es-GT"/>
        </w:rPr>
        <w:t>.</w:t>
      </w:r>
    </w:p>
    <w:p w14:paraId="04677E9C" w14:textId="77777777" w:rsidR="001855C2" w:rsidRPr="005031E3" w:rsidRDefault="001855C2" w:rsidP="001855C2">
      <w:pPr>
        <w:pStyle w:val="Prrafodelista"/>
        <w:spacing w:after="160" w:line="259" w:lineRule="auto"/>
        <w:jc w:val="both"/>
        <w:rPr>
          <w:rFonts w:ascii="Altivo Extra Light" w:eastAsia="Times New Roman" w:hAnsi="Altivo Extra Light"/>
          <w:bCs/>
          <w:lang w:val="es-ES" w:eastAsia="es-GT"/>
        </w:rPr>
      </w:pPr>
    </w:p>
    <w:p w14:paraId="3B3D4A50" w14:textId="2537564E" w:rsidR="001855C2" w:rsidRDefault="00F43FAC" w:rsidP="001855C2">
      <w:pPr>
        <w:pStyle w:val="Prrafodelista"/>
        <w:numPr>
          <w:ilvl w:val="0"/>
          <w:numId w:val="14"/>
        </w:numPr>
        <w:spacing w:after="240" w:line="259" w:lineRule="auto"/>
        <w:jc w:val="both"/>
        <w:rPr>
          <w:rFonts w:ascii="Altivo Extra Light" w:hAnsi="Altivo Extra Light"/>
        </w:rPr>
      </w:pPr>
      <w:r w:rsidRPr="00D42FC7">
        <w:rPr>
          <w:rFonts w:ascii="Altivo Extra Light" w:hAnsi="Altivo Extra Light"/>
          <w:b/>
          <w:bCs/>
        </w:rPr>
        <w:t>Informe DEPCADEH-070-2025</w:t>
      </w:r>
      <w:r w:rsidRPr="00D42FC7">
        <w:rPr>
          <w:rFonts w:ascii="Altivo Extra Light" w:hAnsi="Altivo Extra Light"/>
        </w:rPr>
        <w:t xml:space="preserve">, remitido al Ministerio de Relaciones Exteriores, en seguimiento a la solicitud para la reunión con el señor Balakrishnan Rajagopal, Relator Especial sobre una vivienda adecuada </w:t>
      </w:r>
      <w:r w:rsidRPr="00D42FC7">
        <w:rPr>
          <w:rFonts w:ascii="Altivo Extra Light" w:hAnsi="Altivo Extra Light"/>
          <w:noProof/>
        </w:rPr>
        <w:drawing>
          <wp:inline distT="0" distB="0" distL="0" distR="0" wp14:anchorId="589BE212" wp14:editId="6F3CB86F">
            <wp:extent cx="10604" cy="24731"/>
            <wp:effectExtent l="0" t="0" r="0" b="0"/>
            <wp:docPr id="34640" name="Picture 34640"/>
            <wp:cNvGraphicFramePr/>
            <a:graphic xmlns:a="http://schemas.openxmlformats.org/drawingml/2006/main">
              <a:graphicData uri="http://schemas.openxmlformats.org/drawingml/2006/picture">
                <pic:pic xmlns:pic="http://schemas.openxmlformats.org/drawingml/2006/picture">
                  <pic:nvPicPr>
                    <pic:cNvPr id="34640" name="Picture 34640"/>
                    <pic:cNvPicPr/>
                  </pic:nvPicPr>
                  <pic:blipFill>
                    <a:blip r:embed="rId9"/>
                    <a:stretch>
                      <a:fillRect/>
                    </a:stretch>
                  </pic:blipFill>
                  <pic:spPr>
                    <a:xfrm>
                      <a:off x="0" y="0"/>
                      <a:ext cx="10604" cy="24731"/>
                    </a:xfrm>
                    <a:prstGeom prst="rect">
                      <a:avLst/>
                    </a:prstGeom>
                  </pic:spPr>
                </pic:pic>
              </a:graphicData>
            </a:graphic>
          </wp:inline>
        </w:drawing>
      </w:r>
      <w:r w:rsidRPr="00D42FC7">
        <w:rPr>
          <w:rFonts w:ascii="Altivo Extra Light" w:hAnsi="Altivo Extra Light"/>
        </w:rPr>
        <w:lastRenderedPageBreak/>
        <w:t>como elemento integrante del derecho a un nivel de vida adecuado y sobre el derecho de no discriminación a este respecto.</w:t>
      </w:r>
    </w:p>
    <w:p w14:paraId="51B41564" w14:textId="77777777" w:rsidR="001855C2" w:rsidRPr="001855C2" w:rsidRDefault="001855C2" w:rsidP="001855C2">
      <w:pPr>
        <w:pStyle w:val="Prrafodelista"/>
        <w:rPr>
          <w:rFonts w:ascii="Altivo Extra Light" w:hAnsi="Altivo Extra Light"/>
        </w:rPr>
      </w:pPr>
    </w:p>
    <w:p w14:paraId="126507B9"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160906">
        <w:rPr>
          <w:rFonts w:ascii="Altivo Extra Light" w:hAnsi="Altivo Extra Light"/>
          <w:b/>
          <w:bCs/>
        </w:rPr>
        <w:t>Informe DEPCADEH-071-2025</w:t>
      </w:r>
      <w:r w:rsidRPr="00D42FC7">
        <w:rPr>
          <w:rFonts w:ascii="Altivo Extra Light" w:hAnsi="Altivo Extra Light"/>
        </w:rPr>
        <w:t>,</w:t>
      </w:r>
      <w:r>
        <w:rPr>
          <w:rFonts w:ascii="Altivo Extra Light" w:hAnsi="Altivo Extra Light"/>
        </w:rPr>
        <w:t xml:space="preserve"> C</w:t>
      </w:r>
      <w:r w:rsidRPr="00D42FC7">
        <w:rPr>
          <w:rFonts w:ascii="Altivo Extra Light" w:hAnsi="Altivo Extra Light"/>
        </w:rPr>
        <w:t>aso "10 comunidades del pueblo maya k</w:t>
      </w:r>
      <w:r>
        <w:rPr>
          <w:rFonts w:ascii="Altivo Extra Light" w:hAnsi="Altivo Extra Light"/>
        </w:rPr>
        <w:t>´</w:t>
      </w:r>
      <w:r w:rsidRPr="00D42FC7">
        <w:rPr>
          <w:rFonts w:ascii="Altivo Extra Light" w:hAnsi="Altivo Extra Light"/>
        </w:rPr>
        <w:t>iche</w:t>
      </w:r>
      <w:r>
        <w:rPr>
          <w:rFonts w:ascii="Altivo Extra Light" w:hAnsi="Altivo Extra Light"/>
        </w:rPr>
        <w:t>´ Ixil</w:t>
      </w:r>
      <w:r w:rsidRPr="00D42FC7">
        <w:rPr>
          <w:rFonts w:ascii="Altivo Extra Light" w:hAnsi="Altivo Extra Light"/>
        </w:rPr>
        <w:t xml:space="preserve"> y kaqchikel vs. </w:t>
      </w:r>
      <w:r>
        <w:rPr>
          <w:rFonts w:ascii="Altivo Extra Light" w:hAnsi="Altivo Extra Light"/>
        </w:rPr>
        <w:t>G</w:t>
      </w:r>
      <w:r w:rsidRPr="00D42FC7">
        <w:rPr>
          <w:rFonts w:ascii="Altivo Extra Light" w:hAnsi="Altivo Extra Light"/>
        </w:rPr>
        <w:t>uatemala"</w:t>
      </w:r>
    </w:p>
    <w:p w14:paraId="26310F5F" w14:textId="77777777" w:rsidR="001855C2" w:rsidRPr="00D42FC7" w:rsidRDefault="001855C2" w:rsidP="001855C2">
      <w:pPr>
        <w:pStyle w:val="Prrafodelista"/>
        <w:spacing w:after="240" w:line="259" w:lineRule="auto"/>
        <w:jc w:val="both"/>
        <w:rPr>
          <w:rFonts w:ascii="Altivo Extra Light" w:hAnsi="Altivo Extra Light"/>
        </w:rPr>
      </w:pPr>
    </w:p>
    <w:p w14:paraId="48E60C4A" w14:textId="77777777" w:rsidR="00F43FAC" w:rsidRPr="001855C2"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val="es-ES" w:eastAsia="es-GT"/>
        </w:rPr>
      </w:pPr>
      <w:r w:rsidRPr="000B0DDF">
        <w:rPr>
          <w:rFonts w:ascii="Altivo Extra Light" w:hAnsi="Altivo Extra Light"/>
          <w:b/>
          <w:bCs/>
        </w:rPr>
        <w:t>Informe DEPCADEH-072-2025</w:t>
      </w:r>
      <w:r w:rsidRPr="000B0DDF">
        <w:rPr>
          <w:rFonts w:ascii="Altivo Extra Light" w:eastAsia="Times New Roman" w:hAnsi="Altivo Extra Light" w:cstheme="minorHAnsi"/>
          <w:b/>
          <w:bCs/>
          <w:lang w:eastAsia="es-GT"/>
        </w:rPr>
        <w:t>,</w:t>
      </w:r>
      <w:r w:rsidRPr="000B0DDF">
        <w:rPr>
          <w:rFonts w:ascii="Altivo Extra Light" w:eastAsia="Times New Roman" w:hAnsi="Altivo Extra Light" w:cstheme="minorHAnsi"/>
          <w:b/>
          <w:lang w:eastAsia="es-GT"/>
        </w:rPr>
        <w:t xml:space="preserve"> </w:t>
      </w:r>
      <w:r w:rsidRPr="000B0DDF">
        <w:rPr>
          <w:rFonts w:ascii="Altivo Extra Light" w:hAnsi="Altivo Extra Light"/>
        </w:rPr>
        <w:t>remitido al Ministerio de Relaciones Exteriores, en respuesta a la comunicación de la Oficina del Alto Comisionado de Naciones Unidas para los Derechos Humanos (OACNUDH) sobre el informe del Secretario General titulado "Cooperación con las Naciones Unidas, sus representantes y mecanismos en materia de los Derechos Humanos", también conocido como "informe de represalias".</w:t>
      </w:r>
    </w:p>
    <w:p w14:paraId="5A2CC8A6" w14:textId="77777777" w:rsidR="001855C2" w:rsidRPr="000B0DDF" w:rsidRDefault="001855C2" w:rsidP="001855C2">
      <w:pPr>
        <w:pStyle w:val="Prrafodelista"/>
        <w:autoSpaceDE w:val="0"/>
        <w:autoSpaceDN w:val="0"/>
        <w:adjustRightInd w:val="0"/>
        <w:spacing w:after="240" w:line="259" w:lineRule="auto"/>
        <w:jc w:val="both"/>
        <w:rPr>
          <w:rFonts w:ascii="Altivo Extra Light" w:eastAsia="Times New Roman" w:hAnsi="Altivo Extra Light" w:cstheme="minorHAnsi"/>
          <w:lang w:val="es-ES" w:eastAsia="es-GT"/>
        </w:rPr>
      </w:pPr>
    </w:p>
    <w:p w14:paraId="27786D46" w14:textId="4E56AC26" w:rsidR="001855C2" w:rsidRPr="001855C2" w:rsidRDefault="00F43FAC" w:rsidP="001855C2">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val="es-ES" w:eastAsia="es-GT"/>
        </w:rPr>
      </w:pPr>
      <w:r w:rsidRPr="000B0DDF">
        <w:rPr>
          <w:rFonts w:ascii="Altivo Extra Light" w:hAnsi="Altivo Extra Light"/>
          <w:b/>
          <w:bCs/>
        </w:rPr>
        <w:t xml:space="preserve">Informe DEPCADEH-073-2025, </w:t>
      </w:r>
      <w:r w:rsidRPr="000B0DDF">
        <w:rPr>
          <w:rFonts w:ascii="Altivo Extra Light" w:hAnsi="Altivo Extra Light"/>
        </w:rPr>
        <w:t xml:space="preserve">estado de situación actual de las personas recicladoras informales en su país, destacando los principales desafíos estructurales y barreras que dificultan el ejercicio pleno de sus derechos económicos, sociales, culturales y </w:t>
      </w:r>
      <w:r w:rsidR="001855C2" w:rsidRPr="000B0DDF">
        <w:rPr>
          <w:rFonts w:ascii="Altivo Extra Light" w:hAnsi="Altivo Extra Light"/>
        </w:rPr>
        <w:t>ambientales.</w:t>
      </w:r>
    </w:p>
    <w:p w14:paraId="059B4A76" w14:textId="77777777" w:rsidR="001855C2" w:rsidRPr="001855C2" w:rsidRDefault="001855C2" w:rsidP="001855C2">
      <w:pPr>
        <w:pStyle w:val="Prrafodelista"/>
        <w:autoSpaceDE w:val="0"/>
        <w:autoSpaceDN w:val="0"/>
        <w:adjustRightInd w:val="0"/>
        <w:spacing w:after="240" w:line="259" w:lineRule="auto"/>
        <w:jc w:val="both"/>
        <w:rPr>
          <w:rFonts w:ascii="Altivo Extra Light" w:eastAsia="Times New Roman" w:hAnsi="Altivo Extra Light" w:cstheme="minorHAnsi"/>
          <w:lang w:val="es-ES" w:eastAsia="es-GT"/>
        </w:rPr>
      </w:pPr>
    </w:p>
    <w:p w14:paraId="0674F836" w14:textId="77777777" w:rsidR="00F43FAC"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0B0DDF">
        <w:rPr>
          <w:rFonts w:ascii="Altivo Extra Light" w:hAnsi="Altivo Extra Light"/>
          <w:b/>
          <w:bCs/>
        </w:rPr>
        <w:t>Informe DEPCADEH-074-2025</w:t>
      </w:r>
      <w:r w:rsidRPr="000B0DDF">
        <w:rPr>
          <w:rFonts w:ascii="Altivo Extra Light" w:eastAsia="Times New Roman" w:hAnsi="Altivo Extra Light" w:cstheme="minorHAnsi"/>
          <w:b/>
          <w:bCs/>
          <w:lang w:eastAsia="es-GT"/>
        </w:rPr>
        <w:t xml:space="preserve">, </w:t>
      </w:r>
      <w:r w:rsidRPr="000B0DDF">
        <w:rPr>
          <w:rFonts w:ascii="Altivo Extra Light" w:eastAsia="Times New Roman" w:hAnsi="Altivo Extra Light" w:cstheme="minorHAnsi"/>
          <w:lang w:eastAsia="es-GT"/>
        </w:rPr>
        <w:t xml:space="preserve">remitido </w:t>
      </w:r>
      <w:r w:rsidRPr="000527E2">
        <w:rPr>
          <w:rFonts w:ascii="Altivo Extra Light" w:eastAsia="Times New Roman" w:hAnsi="Altivo Extra Light" w:cstheme="minorHAnsi"/>
          <w:lang w:eastAsia="es-GT"/>
        </w:rPr>
        <w:t>al Ministerio de Relaciones Exteriores,</w:t>
      </w:r>
      <w:r>
        <w:rPr>
          <w:rFonts w:ascii="Altivo Extra Light" w:eastAsia="Times New Roman" w:hAnsi="Altivo Extra Light" w:cstheme="minorHAnsi"/>
          <w:lang w:eastAsia="es-GT"/>
        </w:rPr>
        <w:t xml:space="preserve"> </w:t>
      </w:r>
      <w:r w:rsidRPr="00054641">
        <w:rPr>
          <w:rFonts w:ascii="Altivo Extra Light" w:eastAsia="Times New Roman" w:hAnsi="Altivo Extra Light" w:cstheme="minorHAnsi"/>
          <w:lang w:eastAsia="es-GT"/>
        </w:rPr>
        <w:t>Contribuciones del Estado de Guatemala al informe temático sobre "Derechos Humanos y diversidad cultural"</w:t>
      </w:r>
      <w:r>
        <w:rPr>
          <w:rFonts w:ascii="Altivo Extra Light" w:eastAsia="Times New Roman" w:hAnsi="Altivo Extra Light" w:cstheme="minorHAnsi"/>
          <w:lang w:eastAsia="es-GT"/>
        </w:rPr>
        <w:t>.</w:t>
      </w:r>
    </w:p>
    <w:p w14:paraId="791DF24D" w14:textId="77777777" w:rsidR="001855C2" w:rsidRPr="00054641" w:rsidRDefault="001855C2" w:rsidP="001855C2">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5062F1C7"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054641">
        <w:rPr>
          <w:rFonts w:ascii="Altivo Extra Light" w:hAnsi="Altivo Extra Light"/>
          <w:b/>
          <w:bCs/>
        </w:rPr>
        <w:t>Informe DEPCADEH-075-2025</w:t>
      </w:r>
      <w:r w:rsidRPr="00054641">
        <w:rPr>
          <w:rFonts w:ascii="Altivo Extra Light" w:eastAsia="Times New Roman" w:hAnsi="Altivo Extra Light" w:cstheme="minorHAnsi"/>
          <w:b/>
          <w:lang w:eastAsia="es-GT"/>
        </w:rPr>
        <w:t xml:space="preserve">, </w:t>
      </w:r>
      <w:r w:rsidRPr="00054641">
        <w:rPr>
          <w:rFonts w:ascii="Altivo Extra Light" w:eastAsia="Times New Roman" w:hAnsi="Altivo Extra Light" w:cstheme="minorHAnsi"/>
          <w:lang w:eastAsia="es-GT"/>
        </w:rPr>
        <w:t>remitido al Ministerio de Relaciones Exteriores,</w:t>
      </w:r>
      <w:r w:rsidRPr="00054641">
        <w:rPr>
          <w:rFonts w:ascii="Altivo Extra Light" w:eastAsia="Times New Roman" w:hAnsi="Altivo Extra Light" w:cstheme="minorHAnsi"/>
          <w:bCs/>
          <w:lang w:eastAsia="es-GT"/>
        </w:rPr>
        <w:t xml:space="preserve"> </w:t>
      </w:r>
      <w:r w:rsidRPr="00054641">
        <w:rPr>
          <w:rFonts w:ascii="Altivo Extra Light" w:eastAsia="Times New Roman" w:hAnsi="Altivo Extra Light" w:cstheme="minorHAnsi"/>
          <w:lang w:eastAsia="es-GT"/>
        </w:rPr>
        <w:t>con respuesta</w:t>
      </w:r>
      <w:r w:rsidRPr="00054641">
        <w:rPr>
          <w:rFonts w:ascii="Altivo Extra Light" w:eastAsia="Times New Roman" w:hAnsi="Altivo Extra Light" w:cstheme="minorHAnsi"/>
          <w:b/>
          <w:bCs/>
          <w:lang w:eastAsia="es-GT"/>
        </w:rPr>
        <w:t xml:space="preserve"> </w:t>
      </w:r>
      <w:r w:rsidRPr="00054641">
        <w:rPr>
          <w:rFonts w:ascii="Altivo Extra Light" w:eastAsia="Times New Roman" w:hAnsi="Altivo Extra Light" w:cstheme="minorHAnsi"/>
          <w:lang w:eastAsia="es-GT"/>
        </w:rPr>
        <w:t xml:space="preserve">a la solicitud </w:t>
      </w:r>
      <w:r>
        <w:rPr>
          <w:rFonts w:ascii="Altivo Extra Light" w:eastAsia="Times New Roman" w:hAnsi="Altivo Extra Light" w:cstheme="minorHAnsi"/>
          <w:lang w:eastAsia="es-GT"/>
        </w:rPr>
        <w:t xml:space="preserve">de </w:t>
      </w:r>
      <w:r w:rsidRPr="00054641">
        <w:rPr>
          <w:rFonts w:ascii="Altivo Extra Light" w:eastAsia="Times New Roman" w:hAnsi="Altivo Extra Light" w:cstheme="minorHAnsi"/>
          <w:lang w:eastAsia="es-GT"/>
        </w:rPr>
        <w:t>comunicación del Relator Especial sobre la vivienda con relación a su próximo informe temático “La tierra y el derecho a una vivienda adecuada</w:t>
      </w:r>
      <w:r>
        <w:t>".</w:t>
      </w:r>
    </w:p>
    <w:p w14:paraId="15D832D5" w14:textId="77777777" w:rsidR="001855C2" w:rsidRPr="00054641"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7EE2480A"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605F42">
        <w:rPr>
          <w:rFonts w:ascii="Altivo Extra Light" w:hAnsi="Altivo Extra Light"/>
          <w:b/>
          <w:bCs/>
        </w:rPr>
        <w:t>Informe DEPCADEH-076-2025</w:t>
      </w:r>
      <w:r w:rsidRPr="00605F42">
        <w:rPr>
          <w:rFonts w:ascii="Altivo Extra Light" w:eastAsia="Times New Roman" w:hAnsi="Altivo Extra Light" w:cstheme="minorHAnsi"/>
          <w:b/>
          <w:bCs/>
          <w:lang w:eastAsia="es-GT"/>
        </w:rPr>
        <w:t>,</w:t>
      </w:r>
      <w:r w:rsidRPr="00605F42">
        <w:rPr>
          <w:rFonts w:ascii="Altivo Extra Light" w:eastAsia="Times New Roman" w:hAnsi="Altivo Extra Light" w:cstheme="minorHAnsi"/>
          <w:b/>
          <w:lang w:eastAsia="es-GT"/>
        </w:rPr>
        <w:t xml:space="preserve"> </w:t>
      </w:r>
      <w:r w:rsidRPr="00605F42">
        <w:rPr>
          <w:rFonts w:ascii="Altivo Extra Light" w:eastAsia="Times New Roman" w:hAnsi="Altivo Extra Light" w:cstheme="minorHAnsi"/>
          <w:lang w:eastAsia="es-GT"/>
        </w:rPr>
        <w:t>remitido al Ministerio de Relaciones Exteriores, con respuesta</w:t>
      </w:r>
      <w:r w:rsidRPr="00605F42">
        <w:rPr>
          <w:rFonts w:ascii="Altivo Extra Light" w:eastAsia="Times New Roman" w:hAnsi="Altivo Extra Light" w:cstheme="minorHAnsi"/>
          <w:b/>
          <w:bCs/>
          <w:lang w:eastAsia="es-GT"/>
        </w:rPr>
        <w:t xml:space="preserve"> </w:t>
      </w:r>
      <w:r w:rsidRPr="00605F42">
        <w:rPr>
          <w:rFonts w:ascii="Altivo Extra Light" w:eastAsia="Times New Roman" w:hAnsi="Altivo Extra Light" w:cstheme="minorHAnsi"/>
          <w:lang w:eastAsia="es-GT"/>
        </w:rPr>
        <w:t>a la solicitud</w:t>
      </w:r>
      <w:r>
        <w:rPr>
          <w:rFonts w:ascii="Altivo Extra Light" w:eastAsia="Times New Roman" w:hAnsi="Altivo Extra Light" w:cstheme="minorHAnsi"/>
          <w:lang w:eastAsia="es-GT"/>
        </w:rPr>
        <w:t xml:space="preserve"> de </w:t>
      </w:r>
      <w:r w:rsidRPr="00605F42">
        <w:rPr>
          <w:rFonts w:ascii="Altivo Extra Light" w:eastAsia="Times New Roman" w:hAnsi="Altivo Extra Light" w:cstheme="minorHAnsi"/>
          <w:lang w:eastAsia="es-GT"/>
        </w:rPr>
        <w:t xml:space="preserve">Información del Estado de Guatemala para la audiencia temática sobre la situación de </w:t>
      </w:r>
      <w:r w:rsidRPr="00605F42">
        <w:rPr>
          <w:rFonts w:ascii="Altivo Extra Light" w:eastAsia="Times New Roman" w:hAnsi="Altivo Extra Light" w:cstheme="minorHAnsi"/>
          <w:noProof/>
          <w:lang w:eastAsia="es-GT"/>
        </w:rPr>
        <w:drawing>
          <wp:inline distT="0" distB="0" distL="0" distR="0" wp14:anchorId="077C69BF" wp14:editId="4AF17BC2">
            <wp:extent cx="9525" cy="9525"/>
            <wp:effectExtent l="0" t="0" r="0" b="0"/>
            <wp:docPr id="9580149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05F42">
        <w:rPr>
          <w:rFonts w:ascii="Altivo Extra Light" w:eastAsia="Times New Roman" w:hAnsi="Altivo Extra Light" w:cstheme="minorHAnsi"/>
          <w:lang w:eastAsia="es-GT"/>
        </w:rPr>
        <w:t xml:space="preserve">personas defensoras de derechos humanos y operadores de justicia </w:t>
      </w:r>
      <w:r w:rsidRPr="00605F42">
        <w:rPr>
          <w:rFonts w:ascii="Altivo Extra Light" w:eastAsia="Times New Roman" w:hAnsi="Altivo Extra Light" w:cstheme="minorHAnsi"/>
          <w:noProof/>
          <w:lang w:eastAsia="es-GT"/>
        </w:rPr>
        <w:drawing>
          <wp:inline distT="0" distB="0" distL="0" distR="0" wp14:anchorId="2D25A43C" wp14:editId="528947BB">
            <wp:extent cx="9525" cy="9525"/>
            <wp:effectExtent l="0" t="0" r="0" b="0"/>
            <wp:docPr id="20371665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1D62BE8" w14:textId="77777777" w:rsidR="001855C2" w:rsidRPr="00605F42" w:rsidRDefault="001855C2" w:rsidP="001855C2">
      <w:pPr>
        <w:pStyle w:val="Prrafodelista"/>
        <w:spacing w:after="240" w:line="259" w:lineRule="auto"/>
        <w:jc w:val="both"/>
        <w:rPr>
          <w:rFonts w:ascii="Altivo Extra Light" w:eastAsia="Times New Roman" w:hAnsi="Altivo Extra Light" w:cstheme="minorHAnsi"/>
          <w:lang w:eastAsia="es-GT"/>
        </w:rPr>
      </w:pPr>
    </w:p>
    <w:p w14:paraId="49F2A54A" w14:textId="77777777" w:rsidR="00F43FAC" w:rsidRPr="00C26827"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16732">
        <w:rPr>
          <w:rFonts w:ascii="Altivo Extra Light" w:hAnsi="Altivo Extra Light"/>
          <w:b/>
          <w:bCs/>
        </w:rPr>
        <w:t>Informe DEPCADEH-077-2025</w:t>
      </w:r>
      <w:r w:rsidRPr="00F16732">
        <w:rPr>
          <w:rFonts w:ascii="Altivo Extra Light" w:eastAsia="Times New Roman" w:hAnsi="Altivo Extra Light" w:cstheme="minorHAnsi"/>
          <w:b/>
          <w:bCs/>
          <w:lang w:eastAsia="es-GT"/>
        </w:rPr>
        <w:t xml:space="preserve">, </w:t>
      </w:r>
      <w:r w:rsidRPr="00605F42">
        <w:rPr>
          <w:rFonts w:ascii="Altivo Extra Light" w:eastAsia="Times New Roman" w:hAnsi="Altivo Extra Light" w:cstheme="minorHAnsi"/>
          <w:lang w:eastAsia="es-GT"/>
        </w:rPr>
        <w:t>remitido al Ministerio de Relaciones Exteriores,</w:t>
      </w:r>
      <w:r>
        <w:rPr>
          <w:rFonts w:ascii="Altivo Extra Light" w:eastAsia="Times New Roman" w:hAnsi="Altivo Extra Light" w:cstheme="minorHAnsi"/>
          <w:lang w:eastAsia="es-GT"/>
        </w:rPr>
        <w:t xml:space="preserve"> con relación a las reuniones sostenidas en la </w:t>
      </w:r>
      <w:r w:rsidRPr="00F16732">
        <w:rPr>
          <w:rFonts w:ascii="Altivo Extra Light" w:eastAsia="Times New Roman" w:hAnsi="Altivo Extra Light" w:cstheme="minorHAnsi"/>
          <w:lang w:eastAsia="es-GT"/>
        </w:rPr>
        <w:t xml:space="preserve">visita oficial a </w:t>
      </w:r>
      <w:r w:rsidRPr="00F16732">
        <w:rPr>
          <w:rFonts w:ascii="Altivo Extra Light" w:eastAsia="Times New Roman" w:hAnsi="Altivo Extra Light" w:cstheme="minorHAnsi"/>
          <w:lang w:eastAsia="es-GT"/>
        </w:rPr>
        <w:lastRenderedPageBreak/>
        <w:t>Guatemala del Relator Especial sobre Vivienda Adecuada como elemento integrante del derecho a un nivel de vida adecuado y sobre el derecho a la no discriminación</w:t>
      </w:r>
      <w:r>
        <w:rPr>
          <w:rFonts w:ascii="Altivo Extra Light" w:eastAsia="Times New Roman" w:hAnsi="Altivo Extra Light" w:cstheme="minorHAnsi"/>
          <w:lang w:eastAsia="es-GT"/>
        </w:rPr>
        <w:t xml:space="preserve"> a este respecto.</w:t>
      </w:r>
    </w:p>
    <w:p w14:paraId="7CBBD2E2"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F16732">
        <w:rPr>
          <w:rFonts w:ascii="Altivo Extra Light" w:hAnsi="Altivo Extra Light"/>
          <w:b/>
          <w:bCs/>
        </w:rPr>
        <w:t>Informe DEPCADEH-078-2025</w:t>
      </w:r>
      <w:r w:rsidRPr="00F1673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sidRPr="00F16732">
        <w:rPr>
          <w:rFonts w:ascii="Altivo Extra Light" w:eastAsia="Times New Roman" w:hAnsi="Altivo Extra Light" w:cstheme="minorHAnsi"/>
          <w:lang w:eastAsia="es-GT"/>
        </w:rPr>
        <w:t>de reunión con la organización representante de las comunidades "Impunity Watch", para realizar un análisis de las medidas ordenadas por el comité de Derechos Humanos,</w:t>
      </w:r>
      <w:r>
        <w:rPr>
          <w:rFonts w:ascii="Altivo Extra Light" w:eastAsia="Times New Roman" w:hAnsi="Altivo Extra Light" w:cstheme="minorHAnsi"/>
          <w:lang w:eastAsia="es-GT"/>
        </w:rPr>
        <w:t xml:space="preserve"> en el </w:t>
      </w:r>
      <w:r>
        <w:rPr>
          <w:rFonts w:ascii="Altivo Extra Light" w:hAnsi="Altivo Extra Light"/>
        </w:rPr>
        <w:t>C</w:t>
      </w:r>
      <w:r w:rsidRPr="00D42FC7">
        <w:rPr>
          <w:rFonts w:ascii="Altivo Extra Light" w:hAnsi="Altivo Extra Light"/>
        </w:rPr>
        <w:t>aso comunidades del pueblo maya k</w:t>
      </w:r>
      <w:r>
        <w:rPr>
          <w:rFonts w:ascii="Altivo Extra Light" w:hAnsi="Altivo Extra Light"/>
        </w:rPr>
        <w:t>´</w:t>
      </w:r>
      <w:r w:rsidRPr="00D42FC7">
        <w:rPr>
          <w:rFonts w:ascii="Altivo Extra Light" w:hAnsi="Altivo Extra Light"/>
        </w:rPr>
        <w:t>iche</w:t>
      </w:r>
      <w:r>
        <w:rPr>
          <w:rFonts w:ascii="Altivo Extra Light" w:hAnsi="Altivo Extra Light"/>
        </w:rPr>
        <w:t>´ Ixil</w:t>
      </w:r>
      <w:r w:rsidRPr="00D42FC7">
        <w:rPr>
          <w:rFonts w:ascii="Altivo Extra Light" w:hAnsi="Altivo Extra Light"/>
        </w:rPr>
        <w:t xml:space="preserve"> y kaqchikel vs. </w:t>
      </w:r>
      <w:r>
        <w:rPr>
          <w:rFonts w:ascii="Altivo Extra Light" w:hAnsi="Altivo Extra Light"/>
        </w:rPr>
        <w:t>G</w:t>
      </w:r>
      <w:r w:rsidRPr="00D42FC7">
        <w:rPr>
          <w:rFonts w:ascii="Altivo Extra Light" w:hAnsi="Altivo Extra Light"/>
        </w:rPr>
        <w:t>uatemala"</w:t>
      </w:r>
      <w:r>
        <w:rPr>
          <w:rFonts w:ascii="Altivo Extra Light" w:hAnsi="Altivo Extra Light"/>
        </w:rPr>
        <w:t>.</w:t>
      </w:r>
    </w:p>
    <w:p w14:paraId="560EB993" w14:textId="77777777" w:rsidR="001855C2" w:rsidRDefault="001855C2" w:rsidP="001855C2">
      <w:pPr>
        <w:pStyle w:val="Prrafodelista"/>
        <w:spacing w:after="240" w:line="259" w:lineRule="auto"/>
        <w:jc w:val="both"/>
        <w:rPr>
          <w:rFonts w:ascii="Altivo Extra Light" w:hAnsi="Altivo Extra Light"/>
        </w:rPr>
      </w:pPr>
    </w:p>
    <w:p w14:paraId="4C96217C"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F16732">
        <w:rPr>
          <w:rFonts w:ascii="Altivo Extra Light" w:hAnsi="Altivo Extra Light"/>
          <w:b/>
          <w:bCs/>
        </w:rPr>
        <w:t>Informe DEPCADEH-079-2025</w:t>
      </w:r>
      <w:r w:rsidRPr="00F1673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bCs/>
          <w:lang w:eastAsia="es-GT"/>
        </w:rPr>
        <w:t xml:space="preserve"> </w:t>
      </w:r>
      <w:r w:rsidRPr="00F16732">
        <w:rPr>
          <w:rFonts w:ascii="Altivo Extra Light" w:eastAsia="Times New Roman" w:hAnsi="Altivo Extra Light" w:cstheme="minorHAnsi"/>
          <w:lang w:eastAsia="es-GT"/>
        </w:rPr>
        <w:t xml:space="preserve">Observaciones preliminares </w:t>
      </w:r>
      <w:r>
        <w:rPr>
          <w:rFonts w:ascii="Altivo Extra Light" w:eastAsia="Times New Roman" w:hAnsi="Altivo Extra Light" w:cstheme="minorHAnsi"/>
          <w:lang w:eastAsia="es-GT"/>
        </w:rPr>
        <w:t>de</w:t>
      </w:r>
      <w:r w:rsidRPr="00F16732">
        <w:rPr>
          <w:rFonts w:ascii="Altivo Extra Light" w:eastAsia="Times New Roman" w:hAnsi="Altivo Extra Light" w:cstheme="minorHAnsi"/>
          <w:lang w:eastAsia="es-GT"/>
        </w:rPr>
        <w:t>l señor Balakrishanan Rajagepel de la visita oficial a Guatemala del Relator Especial sobre Vivienda Adecuada como elemento integrante del derecho a un nivel de vida adecuado y sobre el derecho a la no discriminación a este respecto</w:t>
      </w:r>
      <w:r>
        <w:rPr>
          <w:rFonts w:ascii="Altivo Extra Light" w:eastAsia="Times New Roman" w:hAnsi="Altivo Extra Light" w:cstheme="minorHAnsi"/>
          <w:lang w:eastAsia="es-GT"/>
        </w:rPr>
        <w:t>.</w:t>
      </w:r>
    </w:p>
    <w:p w14:paraId="1F5CAB62"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lang w:val="es-ES" w:eastAsia="es-GT"/>
        </w:rPr>
      </w:pPr>
    </w:p>
    <w:p w14:paraId="368F75C7"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2A468A">
        <w:rPr>
          <w:rFonts w:ascii="Altivo Extra Light" w:hAnsi="Altivo Extra Light"/>
          <w:b/>
          <w:bCs/>
        </w:rPr>
        <w:t>Informe DECODEH-0115-2025</w:t>
      </w:r>
      <w:r w:rsidRPr="002A468A">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bCs/>
          <w:lang w:eastAsia="es-GT"/>
        </w:rPr>
        <w:t xml:space="preserve"> </w:t>
      </w:r>
      <w:r>
        <w:rPr>
          <w:rFonts w:ascii="Altivo Extra Light" w:eastAsia="Times New Roman" w:hAnsi="Altivo Extra Light" w:cstheme="minorHAnsi"/>
          <w:lang w:eastAsia="es-GT"/>
        </w:rPr>
        <w:t>con relación al</w:t>
      </w:r>
      <w:r w:rsidRPr="002A468A">
        <w:rPr>
          <w:rFonts w:ascii="Altivo Extra Light" w:eastAsia="Times New Roman" w:hAnsi="Altivo Extra Light" w:cstheme="minorHAnsi"/>
          <w:lang w:eastAsia="es-GT"/>
        </w:rPr>
        <w:t xml:space="preserve"> seguimiento a las acciones realizadas por Instituto Técnico de Capacitación y Productividad </w:t>
      </w:r>
      <w:r>
        <w:rPr>
          <w:rFonts w:ascii="Altivo Extra Light" w:eastAsia="Times New Roman" w:hAnsi="Altivo Extra Light" w:cstheme="minorHAnsi"/>
          <w:lang w:eastAsia="es-GT"/>
        </w:rPr>
        <w:t>(INTECAP) en el</w:t>
      </w:r>
      <w:r>
        <w:rPr>
          <w:rFonts w:ascii="Altivo Extra Light" w:eastAsia="Times New Roman" w:hAnsi="Altivo Extra Light" w:cstheme="minorHAnsi"/>
          <w:b/>
          <w:bCs/>
          <w:lang w:eastAsia="es-GT"/>
        </w:rPr>
        <w:t xml:space="preserve"> </w:t>
      </w:r>
      <w:r w:rsidRPr="002A468A">
        <w:rPr>
          <w:rFonts w:ascii="Altivo Extra Light" w:eastAsia="Times New Roman" w:hAnsi="Altivo Extra Light" w:cstheme="minorHAnsi"/>
          <w:lang w:eastAsia="es-GT"/>
        </w:rPr>
        <w:t>Caso Ramírez Escobar y otro Vs. Guatemala</w:t>
      </w:r>
      <w:r>
        <w:rPr>
          <w:rFonts w:ascii="Altivo Extra Light" w:eastAsia="Times New Roman" w:hAnsi="Altivo Extra Light" w:cstheme="minorHAnsi"/>
          <w:lang w:eastAsia="es-GT"/>
        </w:rPr>
        <w:t>.</w:t>
      </w:r>
    </w:p>
    <w:p w14:paraId="77307E64"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lang w:val="es-ES" w:eastAsia="es-GT"/>
        </w:rPr>
      </w:pPr>
    </w:p>
    <w:p w14:paraId="38A62411"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2A468A">
        <w:rPr>
          <w:rFonts w:ascii="Altivo Extra Light" w:hAnsi="Altivo Extra Light"/>
          <w:b/>
          <w:bCs/>
        </w:rPr>
        <w:t>Informe DECODEH-0116-2025</w:t>
      </w:r>
      <w:r w:rsidRPr="002A468A">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Pr>
          <w:rFonts w:ascii="Altivo Extra Light" w:eastAsia="Times New Roman" w:hAnsi="Altivo Extra Light" w:cstheme="minorHAnsi"/>
          <w:lang w:eastAsia="es-GT"/>
        </w:rPr>
        <w:t>con relación al</w:t>
      </w:r>
      <w:r w:rsidRPr="002A468A">
        <w:rPr>
          <w:rFonts w:ascii="Altivo Extra Light" w:eastAsia="Times New Roman" w:hAnsi="Altivo Extra Light" w:cstheme="minorHAnsi"/>
          <w:lang w:eastAsia="es-GT"/>
        </w:rPr>
        <w:t xml:space="preserve"> seguimiento a las acciones realizadas por el Ministerio de Cultura y Deportes, respecto del cumplimiento de la medida de reparación </w:t>
      </w:r>
      <w:r>
        <w:rPr>
          <w:rFonts w:ascii="Altivo Extra Light" w:eastAsia="Times New Roman" w:hAnsi="Altivo Extra Light" w:cstheme="minorHAnsi"/>
          <w:lang w:eastAsia="es-GT"/>
        </w:rPr>
        <w:t xml:space="preserve">en el </w:t>
      </w:r>
      <w:r w:rsidRPr="002A468A">
        <w:rPr>
          <w:rFonts w:ascii="Altivo Extra Light" w:eastAsia="Times New Roman" w:hAnsi="Altivo Extra Light" w:cstheme="minorHAnsi"/>
          <w:lang w:eastAsia="es-GT"/>
        </w:rPr>
        <w:t>Caso Ramírez Escobar y otro Vs. Guatemala</w:t>
      </w:r>
      <w:r>
        <w:rPr>
          <w:rFonts w:ascii="Altivo Extra Light" w:eastAsia="Times New Roman" w:hAnsi="Altivo Extra Light" w:cstheme="minorHAnsi"/>
          <w:lang w:eastAsia="es-GT"/>
        </w:rPr>
        <w:t>.</w:t>
      </w:r>
    </w:p>
    <w:p w14:paraId="5E44E966"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58C272AC"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5A24C2">
        <w:rPr>
          <w:rFonts w:ascii="Altivo Extra Light" w:hAnsi="Altivo Extra Light"/>
          <w:b/>
          <w:bCs/>
        </w:rPr>
        <w:t>Informe DECODEH-0117-2025</w:t>
      </w:r>
      <w:r w:rsidRPr="005A24C2">
        <w:rPr>
          <w:rFonts w:ascii="Altivo Extra Light" w:eastAsia="Times New Roman" w:hAnsi="Altivo Extra Light" w:cstheme="minorHAnsi"/>
          <w:b/>
          <w:bCs/>
          <w:lang w:eastAsia="es-GT"/>
        </w:rPr>
        <w:t>,</w:t>
      </w:r>
      <w:r w:rsidRPr="005A24C2">
        <w:rPr>
          <w:rFonts w:ascii="Altivo Extra Light" w:eastAsia="Times New Roman" w:hAnsi="Altivo Extra Light" w:cstheme="minorHAnsi"/>
          <w:b/>
          <w:lang w:eastAsia="es-GT"/>
        </w:rPr>
        <w:t xml:space="preserve"> </w:t>
      </w:r>
      <w:r>
        <w:rPr>
          <w:rFonts w:ascii="Altivo Extra Light" w:eastAsia="Times New Roman" w:hAnsi="Altivo Extra Light" w:cstheme="minorHAnsi"/>
          <w:lang w:eastAsia="es-GT"/>
        </w:rPr>
        <w:t>con relación al</w:t>
      </w:r>
      <w:r w:rsidRPr="005A24C2">
        <w:rPr>
          <w:rFonts w:ascii="Altivo Extra Light" w:eastAsia="Times New Roman" w:hAnsi="Altivo Extra Light" w:cstheme="minorHAnsi"/>
          <w:lang w:eastAsia="es-GT"/>
        </w:rPr>
        <w:t xml:space="preserve"> seguimiento a las acciones realizadas por el Ministerio de Salud Pública y Asistencia Social </w:t>
      </w:r>
      <w:r>
        <w:rPr>
          <w:rFonts w:ascii="Altivo Extra Light" w:eastAsia="Times New Roman" w:hAnsi="Altivo Extra Light" w:cstheme="minorHAnsi"/>
          <w:lang w:eastAsia="es-GT"/>
        </w:rPr>
        <w:t>(MSPAS) en e</w:t>
      </w:r>
      <w:r w:rsidRPr="005A24C2">
        <w:rPr>
          <w:rFonts w:ascii="Altivo Extra Light" w:eastAsia="Times New Roman" w:hAnsi="Altivo Extra Light" w:cstheme="minorHAnsi"/>
          <w:lang w:eastAsia="es-GT"/>
        </w:rPr>
        <w:t xml:space="preserve">l Caso </w:t>
      </w:r>
      <w:r w:rsidRPr="002A468A">
        <w:rPr>
          <w:rFonts w:ascii="Altivo Extra Light" w:eastAsia="Times New Roman" w:hAnsi="Altivo Extra Light" w:cstheme="minorHAnsi"/>
          <w:lang w:eastAsia="es-GT"/>
        </w:rPr>
        <w:t>Ramírez Escobar y otro Vs. Guatemala</w:t>
      </w:r>
      <w:r>
        <w:rPr>
          <w:rFonts w:ascii="Altivo Extra Light" w:eastAsia="Times New Roman" w:hAnsi="Altivo Extra Light" w:cstheme="minorHAnsi"/>
          <w:lang w:eastAsia="es-GT"/>
        </w:rPr>
        <w:t>.</w:t>
      </w:r>
    </w:p>
    <w:p w14:paraId="05CB1E9C" w14:textId="77777777" w:rsidR="001855C2" w:rsidRPr="005A24C2"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36B609CD"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5E06C2">
        <w:rPr>
          <w:rFonts w:ascii="Altivo Extra Light" w:hAnsi="Altivo Extra Light"/>
          <w:b/>
          <w:bCs/>
        </w:rPr>
        <w:t>Informe DECODEH-0118-2025</w:t>
      </w:r>
      <w:r w:rsidRPr="005E06C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sidRPr="005A24C2">
        <w:rPr>
          <w:rFonts w:ascii="Altivo Extra Light" w:eastAsia="Times New Roman" w:hAnsi="Altivo Extra Light" w:cstheme="minorHAnsi"/>
          <w:lang w:eastAsia="es-GT"/>
        </w:rPr>
        <w:t xml:space="preserve">Reunión de coordinación con Ministerio de Gobernación y Procuraduría de los Derechos Humanos en el marco de la implementación de la Medida Cautelar MC-231-05 otorgada por la Comisión Interamericana de Derechos Humanos (CIDH), con fecha 07 de noviembre de 2005 a favor de Aura </w:t>
      </w:r>
      <w:r w:rsidRPr="005A24C2">
        <w:rPr>
          <w:rFonts w:ascii="Altivo Extra Light" w:eastAsia="Times New Roman" w:hAnsi="Altivo Extra Light" w:cstheme="minorHAnsi"/>
          <w:noProof/>
          <w:lang w:eastAsia="es-GT"/>
        </w:rPr>
        <w:drawing>
          <wp:inline distT="0" distB="0" distL="0" distR="0" wp14:anchorId="45308576" wp14:editId="717CD44F">
            <wp:extent cx="9525" cy="9525"/>
            <wp:effectExtent l="0" t="0" r="0" b="0"/>
            <wp:docPr id="214160466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5A24C2">
        <w:rPr>
          <w:rFonts w:ascii="Altivo Extra Light" w:eastAsia="Times New Roman" w:hAnsi="Altivo Extra Light" w:cstheme="minorHAnsi"/>
          <w:lang w:eastAsia="es-GT"/>
        </w:rPr>
        <w:t>Lolita Chávez lxcaquic y Juana Baca Velasco.</w:t>
      </w:r>
    </w:p>
    <w:p w14:paraId="5538BC20" w14:textId="77777777" w:rsidR="001855C2" w:rsidRPr="005A24C2" w:rsidRDefault="001855C2" w:rsidP="001855C2">
      <w:pPr>
        <w:pStyle w:val="Prrafodelista"/>
        <w:spacing w:after="240" w:line="259" w:lineRule="auto"/>
        <w:jc w:val="both"/>
        <w:rPr>
          <w:rFonts w:ascii="Altivo Extra Light" w:eastAsia="Times New Roman" w:hAnsi="Altivo Extra Light" w:cstheme="minorHAnsi"/>
          <w:lang w:eastAsia="es-GT"/>
        </w:rPr>
      </w:pPr>
    </w:p>
    <w:p w14:paraId="00A2C4BC"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5E06C2">
        <w:rPr>
          <w:rFonts w:ascii="Altivo Extra Light" w:hAnsi="Altivo Extra Light"/>
          <w:b/>
          <w:bCs/>
        </w:rPr>
        <w:lastRenderedPageBreak/>
        <w:t>Informe DECODEH-0125-2025</w:t>
      </w:r>
      <w:r w:rsidRPr="005E06C2">
        <w:rPr>
          <w:rFonts w:ascii="Altivo Extra Light" w:eastAsia="Times New Roman" w:hAnsi="Altivo Extra Light" w:cstheme="minorHAnsi"/>
          <w:b/>
          <w:bCs/>
          <w:lang w:eastAsia="es-GT"/>
        </w:rPr>
        <w:t>,</w:t>
      </w:r>
      <w:r w:rsidRPr="005E06C2">
        <w:rPr>
          <w:rFonts w:ascii="Altivo Extra Light" w:eastAsia="Times New Roman" w:hAnsi="Altivo Extra Light" w:cstheme="minorHAnsi"/>
          <w:bCs/>
          <w:lang w:eastAsia="es-GT"/>
        </w:rPr>
        <w:t xml:space="preserve"> </w:t>
      </w:r>
      <w:r w:rsidRPr="005E06C2">
        <w:rPr>
          <w:rFonts w:ascii="Altivo Extra Light" w:eastAsia="Times New Roman" w:hAnsi="Altivo Extra Light" w:cstheme="minorHAnsi"/>
          <w:lang w:eastAsia="es-GT"/>
        </w:rPr>
        <w:t xml:space="preserve">seguimiento a las acciones implementadas por el Ministerio de Salud </w:t>
      </w:r>
      <w:r>
        <w:rPr>
          <w:rFonts w:ascii="Altivo Extra Light" w:eastAsia="Times New Roman" w:hAnsi="Altivo Extra Light" w:cstheme="minorHAnsi"/>
          <w:lang w:eastAsia="es-GT"/>
        </w:rPr>
        <w:t xml:space="preserve">Pública y Asistencia Social, </w:t>
      </w:r>
      <w:r w:rsidRPr="005E06C2">
        <w:rPr>
          <w:rFonts w:ascii="Altivo Extra Light" w:eastAsia="Times New Roman" w:hAnsi="Altivo Extra Light" w:cstheme="minorHAnsi"/>
          <w:lang w:eastAsia="es-GT"/>
        </w:rPr>
        <w:t>en cuanto a la medida de reparación</w:t>
      </w:r>
      <w:r>
        <w:rPr>
          <w:rFonts w:ascii="Altivo Extra Light" w:eastAsia="Times New Roman" w:hAnsi="Altivo Extra Light" w:cstheme="minorHAnsi"/>
          <w:lang w:eastAsia="es-GT"/>
        </w:rPr>
        <w:t xml:space="preserve"> </w:t>
      </w:r>
      <w:r w:rsidRPr="005E06C2">
        <w:rPr>
          <w:rFonts w:ascii="Altivo Extra Light" w:eastAsia="Times New Roman" w:hAnsi="Altivo Extra Light" w:cstheme="minorHAnsi"/>
          <w:lang w:eastAsia="es-GT"/>
        </w:rPr>
        <w:t>Sentencia Plan de Sánchez vs</w:t>
      </w:r>
      <w:r>
        <w:rPr>
          <w:rFonts w:ascii="Altivo Extra Light" w:eastAsia="Times New Roman" w:hAnsi="Altivo Extra Light" w:cstheme="minorHAnsi"/>
          <w:lang w:eastAsia="es-GT"/>
        </w:rPr>
        <w:t>.</w:t>
      </w:r>
      <w:r w:rsidRPr="005E06C2">
        <w:rPr>
          <w:rFonts w:ascii="Altivo Extra Light" w:eastAsia="Times New Roman" w:hAnsi="Altivo Extra Light" w:cstheme="minorHAnsi"/>
          <w:lang w:eastAsia="es-GT"/>
        </w:rPr>
        <w:t xml:space="preserve"> Guatemala emitida por la Corte Interamericana de Derechos Humanos</w:t>
      </w:r>
      <w:r>
        <w:rPr>
          <w:rFonts w:ascii="Altivo Extra Light" w:eastAsia="Times New Roman" w:hAnsi="Altivo Extra Light" w:cstheme="minorHAnsi"/>
          <w:lang w:eastAsia="es-GT"/>
        </w:rPr>
        <w:t>.</w:t>
      </w:r>
    </w:p>
    <w:p w14:paraId="4D1E0480" w14:textId="77777777" w:rsidR="001855C2" w:rsidRPr="005E06C2" w:rsidRDefault="001855C2" w:rsidP="001855C2">
      <w:pPr>
        <w:pStyle w:val="Prrafodelista"/>
        <w:spacing w:after="240" w:line="259" w:lineRule="auto"/>
        <w:jc w:val="both"/>
        <w:rPr>
          <w:rFonts w:ascii="Altivo Extra Light" w:eastAsia="Times New Roman" w:hAnsi="Altivo Extra Light" w:cstheme="minorHAnsi"/>
          <w:lang w:eastAsia="es-GT"/>
        </w:rPr>
      </w:pPr>
    </w:p>
    <w:p w14:paraId="7F6209CE" w14:textId="1184621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5E06C2">
        <w:rPr>
          <w:rFonts w:ascii="Altivo Extra Light" w:hAnsi="Altivo Extra Light"/>
          <w:b/>
          <w:bCs/>
        </w:rPr>
        <w:t>Informe DECODEH-0126-2025</w:t>
      </w:r>
      <w:r w:rsidRPr="005E06C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Pr>
          <w:rFonts w:ascii="Altivo Extra Light" w:eastAsia="Times New Roman" w:hAnsi="Altivo Extra Light" w:cstheme="minorHAnsi"/>
          <w:lang w:eastAsia="es-GT"/>
        </w:rPr>
        <w:t>reunión para establecer ruta de trabajo con relación</w:t>
      </w:r>
      <w:r w:rsidR="00451DEC">
        <w:rPr>
          <w:rFonts w:ascii="Altivo Extra Light" w:eastAsia="Times New Roman" w:hAnsi="Altivo Extra Light" w:cstheme="minorHAnsi"/>
          <w:lang w:eastAsia="es-GT"/>
        </w:rPr>
        <w:t xml:space="preserve"> a</w:t>
      </w:r>
      <w:r>
        <w:rPr>
          <w:rFonts w:ascii="Altivo Extra Light" w:eastAsia="Times New Roman" w:hAnsi="Altivo Extra Light" w:cstheme="minorHAnsi"/>
          <w:lang w:eastAsia="es-GT"/>
        </w:rPr>
        <w:t xml:space="preserve"> </w:t>
      </w:r>
      <w:r w:rsidRPr="005E06C2">
        <w:rPr>
          <w:rFonts w:ascii="Altivo Extra Light" w:eastAsia="Times New Roman" w:hAnsi="Altivo Extra Light" w:cstheme="minorHAnsi"/>
          <w:lang w:eastAsia="es-GT"/>
        </w:rPr>
        <w:t xml:space="preserve">Medidas Provisionales 06 Casos </w:t>
      </w:r>
      <w:r w:rsidR="00451DEC">
        <w:rPr>
          <w:rFonts w:ascii="Altivo Extra Light" w:eastAsia="Times New Roman" w:hAnsi="Altivo Extra Light" w:cstheme="minorHAnsi"/>
          <w:lang w:eastAsia="es-GT"/>
        </w:rPr>
        <w:t>V</w:t>
      </w:r>
      <w:r>
        <w:rPr>
          <w:rFonts w:ascii="Altivo Extra Light" w:eastAsia="Times New Roman" w:hAnsi="Altivo Extra Light" w:cstheme="minorHAnsi"/>
          <w:lang w:eastAsia="es-GT"/>
        </w:rPr>
        <w:t xml:space="preserve">s. </w:t>
      </w:r>
      <w:r w:rsidRPr="005E06C2">
        <w:rPr>
          <w:rFonts w:ascii="Altivo Extra Light" w:eastAsia="Times New Roman" w:hAnsi="Altivo Extra Light" w:cstheme="minorHAnsi"/>
          <w:lang w:eastAsia="es-GT"/>
        </w:rPr>
        <w:t>Guatemala</w:t>
      </w:r>
      <w:r>
        <w:rPr>
          <w:rFonts w:ascii="Altivo Extra Light" w:eastAsia="Times New Roman" w:hAnsi="Altivo Extra Light" w:cstheme="minorHAnsi"/>
          <w:lang w:eastAsia="es-GT"/>
        </w:rPr>
        <w:t>.</w:t>
      </w:r>
    </w:p>
    <w:p w14:paraId="0E3E1B40"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6F1F15CD"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451DEC">
        <w:rPr>
          <w:rFonts w:ascii="Altivo Extra Light" w:hAnsi="Altivo Extra Light"/>
          <w:b/>
          <w:bCs/>
        </w:rPr>
        <w:t>Informe DECODEH-0129-2025</w:t>
      </w:r>
      <w:r w:rsidRPr="00374CF7">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bCs/>
          <w:lang w:eastAsia="es-GT"/>
        </w:rPr>
        <w:t>con relación al</w:t>
      </w:r>
      <w:r>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bCs/>
          <w:lang w:eastAsia="es-GT"/>
        </w:rPr>
        <w:t>seguimiento al</w:t>
      </w:r>
      <w:r>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lang w:eastAsia="es-GT"/>
        </w:rPr>
        <w:t xml:space="preserve">cumplimiento de la medida de reparación "11. </w:t>
      </w:r>
      <w:r w:rsidRPr="00374CF7">
        <w:rPr>
          <w:rFonts w:ascii="Altivo Extra Light" w:eastAsia="Times New Roman" w:hAnsi="Altivo Extra Light" w:cstheme="minorHAnsi"/>
          <w:u w:val="single"/>
          <w:lang w:eastAsia="es-GT"/>
        </w:rPr>
        <w:t>El Estado debe adoptar todas las medidas necesarias y adecuadas para facilitar y_ contribuir a una restitución de los vínculos familiares entre Osmín Tobar Ramírez y sus padres</w:t>
      </w:r>
      <w:r>
        <w:rPr>
          <w:rFonts w:ascii="Altivo Extra Light" w:eastAsia="Times New Roman" w:hAnsi="Altivo Extra Light" w:cstheme="minorHAnsi"/>
          <w:u w:val="single"/>
          <w:lang w:eastAsia="es-GT"/>
        </w:rPr>
        <w:t xml:space="preserve">.  </w:t>
      </w:r>
      <w:r w:rsidRPr="00374CF7">
        <w:rPr>
          <w:rFonts w:ascii="Altivo Extra Light" w:eastAsia="Times New Roman" w:hAnsi="Altivo Extra Light" w:cstheme="minorHAnsi"/>
          <w:lang w:eastAsia="es-GT"/>
        </w:rPr>
        <w:t>En el Caso Ramírez Escobar y otro Vs. Guatemala</w:t>
      </w:r>
      <w:r>
        <w:rPr>
          <w:rFonts w:ascii="Altivo Extra Light" w:eastAsia="Times New Roman" w:hAnsi="Altivo Extra Light" w:cstheme="minorHAnsi"/>
          <w:lang w:eastAsia="es-GT"/>
        </w:rPr>
        <w:t>.</w:t>
      </w:r>
    </w:p>
    <w:p w14:paraId="7D567E28" w14:textId="77777777" w:rsidR="001855C2" w:rsidRPr="00374CF7" w:rsidRDefault="001855C2" w:rsidP="001855C2">
      <w:pPr>
        <w:pStyle w:val="Prrafodelista"/>
        <w:spacing w:after="240" w:line="259" w:lineRule="auto"/>
        <w:jc w:val="both"/>
        <w:rPr>
          <w:rFonts w:ascii="Altivo Extra Light" w:eastAsia="Times New Roman" w:hAnsi="Altivo Extra Light" w:cstheme="minorHAnsi"/>
          <w:lang w:eastAsia="es-GT"/>
        </w:rPr>
      </w:pPr>
    </w:p>
    <w:p w14:paraId="1694497E"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374CF7">
        <w:rPr>
          <w:rFonts w:ascii="Altivo Extra Light" w:hAnsi="Altivo Extra Light"/>
          <w:b/>
          <w:bCs/>
        </w:rPr>
        <w:t>Informe DECODEH-0130-2025</w:t>
      </w:r>
      <w:r w:rsidRPr="00374CF7">
        <w:rPr>
          <w:rFonts w:ascii="Altivo Extra Light" w:eastAsia="Times New Roman" w:hAnsi="Altivo Extra Light" w:cstheme="minorHAnsi"/>
          <w:b/>
          <w:bCs/>
          <w:lang w:eastAsia="es-GT"/>
        </w:rPr>
        <w:t>,</w:t>
      </w:r>
      <w:r w:rsidRPr="00374CF7">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bCs/>
          <w:lang w:eastAsia="es-GT"/>
        </w:rPr>
        <w:t>con relación al seguimiento de las</w:t>
      </w:r>
      <w:r>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lang w:eastAsia="es-GT"/>
        </w:rPr>
        <w:t>medidas provisionales a favor de la beneficiaria Elena Gregoria Sut Ren respecto a su situación actual en donde reside</w:t>
      </w:r>
      <w:r>
        <w:rPr>
          <w:rFonts w:ascii="Altivo Extra Light" w:eastAsia="Times New Roman" w:hAnsi="Altivo Extra Light" w:cstheme="minorHAnsi"/>
          <w:lang w:eastAsia="es-GT"/>
        </w:rPr>
        <w:t xml:space="preserve"> en el caso </w:t>
      </w:r>
      <w:r w:rsidRPr="00374CF7">
        <w:rPr>
          <w:rFonts w:ascii="Altivo Extra Light" w:eastAsia="Times New Roman" w:hAnsi="Altivo Extra Light" w:cstheme="minorHAnsi"/>
          <w:lang w:eastAsia="es-GT"/>
        </w:rPr>
        <w:t>Medidas Provisionales 06 Casos</w:t>
      </w:r>
      <w:r w:rsidRPr="00374CF7">
        <w:rPr>
          <w:rFonts w:ascii="Altivo Extra Light" w:eastAsia="Times New Roman" w:hAnsi="Altivo Extra Light" w:cstheme="minorHAnsi"/>
          <w:vertAlign w:val="superscript"/>
          <w:lang w:eastAsia="es-GT"/>
        </w:rPr>
        <w:t xml:space="preserve"> </w:t>
      </w:r>
      <w:r w:rsidRPr="00374CF7">
        <w:rPr>
          <w:rFonts w:ascii="Altivo Extra Light" w:eastAsia="Times New Roman" w:hAnsi="Altivo Extra Light" w:cstheme="minorHAnsi"/>
          <w:lang w:eastAsia="es-GT"/>
        </w:rPr>
        <w:t>Vs. Guatemala</w:t>
      </w:r>
      <w:r>
        <w:rPr>
          <w:rFonts w:ascii="Altivo Extra Light" w:eastAsia="Times New Roman" w:hAnsi="Altivo Extra Light" w:cstheme="minorHAnsi"/>
          <w:lang w:eastAsia="es-GT"/>
        </w:rPr>
        <w:t>.</w:t>
      </w:r>
    </w:p>
    <w:p w14:paraId="00C4B378" w14:textId="77777777" w:rsidR="001855C2" w:rsidRPr="00374CF7"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51D42F87" w14:textId="77777777" w:rsidR="00F43FAC" w:rsidRDefault="00F43FAC" w:rsidP="00F43FAC">
      <w:pPr>
        <w:pStyle w:val="Prrafodelista"/>
        <w:numPr>
          <w:ilvl w:val="0"/>
          <w:numId w:val="14"/>
        </w:numPr>
        <w:spacing w:after="240" w:line="264" w:lineRule="auto"/>
        <w:jc w:val="both"/>
        <w:rPr>
          <w:rFonts w:ascii="Altivo Extra Light" w:eastAsia="Times New Roman" w:hAnsi="Altivo Extra Light" w:cstheme="minorHAnsi"/>
          <w:lang w:eastAsia="es-GT"/>
        </w:rPr>
      </w:pPr>
      <w:r w:rsidRPr="00940803">
        <w:rPr>
          <w:rFonts w:ascii="Altivo Extra Light" w:hAnsi="Altivo Extra Light"/>
          <w:b/>
          <w:bCs/>
        </w:rPr>
        <w:t xml:space="preserve">Informe DECODEH-0132-2025, </w:t>
      </w:r>
      <w:r w:rsidRPr="00940803">
        <w:rPr>
          <w:rFonts w:ascii="Altivo Extra Light" w:hAnsi="Altivo Extra Light"/>
        </w:rPr>
        <w:t>remitido al Procurador General de la</w:t>
      </w:r>
      <w:r w:rsidRPr="00940803">
        <w:rPr>
          <w:rFonts w:ascii="Altivo Extra Light" w:eastAsia="Times New Roman" w:hAnsi="Altivo Extra Light" w:cstheme="minorHAnsi"/>
          <w:lang w:eastAsia="es-GT"/>
        </w:rPr>
        <w:t xml:space="preserve"> Nación, informe circunstanciado y documentación de soporte en relación con la Sentencia del caso Cuscul Pivaral y otros vs. Guatemala, la cual fue emitida por la Corte Interamericana de Derechos Humanos (Corte IDH)</w:t>
      </w:r>
      <w:r>
        <w:rPr>
          <w:rFonts w:ascii="Altivo Extra Light" w:eastAsia="Times New Roman" w:hAnsi="Altivo Extra Light" w:cstheme="minorHAnsi"/>
          <w:lang w:eastAsia="es-GT"/>
        </w:rPr>
        <w:t>.</w:t>
      </w:r>
    </w:p>
    <w:p w14:paraId="6FEA4A86" w14:textId="77777777" w:rsidR="00451DEC" w:rsidRDefault="00451DEC" w:rsidP="00451DEC">
      <w:pPr>
        <w:pStyle w:val="Prrafodelista"/>
        <w:spacing w:after="240" w:line="264" w:lineRule="auto"/>
        <w:jc w:val="both"/>
        <w:rPr>
          <w:rFonts w:ascii="Altivo Extra Light" w:eastAsia="Times New Roman" w:hAnsi="Altivo Extra Light" w:cstheme="minorHAnsi"/>
          <w:lang w:eastAsia="es-GT"/>
        </w:rPr>
      </w:pPr>
    </w:p>
    <w:p w14:paraId="54303631"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8B6040">
        <w:rPr>
          <w:rFonts w:ascii="Altivo Extra Light" w:hAnsi="Altivo Extra Light"/>
          <w:b/>
          <w:bCs/>
        </w:rPr>
        <w:t>Informe DECODEH-0134-2025</w:t>
      </w:r>
      <w:r w:rsidRPr="00940803">
        <w:rPr>
          <w:rFonts w:ascii="Altivo Extra Light" w:eastAsia="Times New Roman" w:hAnsi="Altivo Extra Light" w:cstheme="minorHAnsi"/>
          <w:bCs/>
          <w:lang w:eastAsia="es-GT"/>
        </w:rPr>
        <w:t xml:space="preserve">, </w:t>
      </w:r>
      <w:r>
        <w:rPr>
          <w:rFonts w:ascii="Altivo Extra Light" w:eastAsia="Times New Roman" w:hAnsi="Altivo Extra Light" w:cstheme="minorHAnsi"/>
          <w:lang w:eastAsia="es-GT"/>
        </w:rPr>
        <w:t>Petición P-331-21 Ana Luisa Tucux Pacajoj, en etapa de admisibilidad ante la Comisión Interamericana de Derechos Humanos, se relaciona con un supuesto despido injustificado.</w:t>
      </w:r>
    </w:p>
    <w:p w14:paraId="550432A9" w14:textId="77777777" w:rsidR="00785489" w:rsidRPr="00940803"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23BDFC02"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F43FAC">
        <w:rPr>
          <w:rFonts w:ascii="Altivo Extra Light" w:hAnsi="Altivo Extra Light"/>
          <w:b/>
          <w:bCs/>
        </w:rPr>
        <w:t xml:space="preserve">Informe DEPCADEH-080-2025, </w:t>
      </w:r>
      <w:r w:rsidRPr="00F43FAC">
        <w:rPr>
          <w:rFonts w:ascii="Altivo Extra Light" w:hAnsi="Altivo Extra Light"/>
        </w:rPr>
        <w:t>reunión de trabajo con la Diputada Marleny Lineth Matías Santiago para abordar el seguimiento a la construcción del puente Chitomax.</w:t>
      </w:r>
    </w:p>
    <w:p w14:paraId="60876162" w14:textId="77777777" w:rsidR="00785489" w:rsidRPr="00F43FAC" w:rsidRDefault="00785489" w:rsidP="00785489">
      <w:pPr>
        <w:pStyle w:val="Prrafodelista"/>
        <w:spacing w:after="240" w:line="259" w:lineRule="auto"/>
        <w:jc w:val="both"/>
        <w:rPr>
          <w:rFonts w:ascii="Altivo Extra Light" w:hAnsi="Altivo Extra Light"/>
        </w:rPr>
      </w:pPr>
    </w:p>
    <w:p w14:paraId="4A799B91" w14:textId="77777777" w:rsidR="00F43FAC" w:rsidRDefault="00F43FAC" w:rsidP="00F43FAC">
      <w:pPr>
        <w:pStyle w:val="Prrafodelista"/>
        <w:numPr>
          <w:ilvl w:val="0"/>
          <w:numId w:val="14"/>
        </w:numPr>
        <w:autoSpaceDE w:val="0"/>
        <w:autoSpaceDN w:val="0"/>
        <w:adjustRightInd w:val="0"/>
        <w:spacing w:after="240" w:line="259" w:lineRule="auto"/>
        <w:jc w:val="both"/>
        <w:rPr>
          <w:rFonts w:ascii="Altivo Extra Light" w:hAnsi="Altivo Extra Light"/>
        </w:rPr>
      </w:pPr>
      <w:r w:rsidRPr="00F43FAC">
        <w:rPr>
          <w:rFonts w:ascii="Altivo Extra Light" w:hAnsi="Altivo Extra Light"/>
          <w:b/>
          <w:bCs/>
        </w:rPr>
        <w:t>Informe DEPCADEH-081-2025</w:t>
      </w:r>
      <w:r w:rsidRPr="00F43FAC">
        <w:rPr>
          <w:rFonts w:ascii="Altivo Extra Light" w:hAnsi="Altivo Extra Light"/>
        </w:rPr>
        <w:t xml:space="preserve">, remitido al Ministerio de Relaciones Exteriores, en respuesta a la comunicación de la Oficina del Alto Comisionado de Naciones Unidas para los Derechos Humanos </w:t>
      </w:r>
      <w:r w:rsidRPr="00F43FAC">
        <w:rPr>
          <w:rFonts w:ascii="Altivo Extra Light" w:hAnsi="Altivo Extra Light"/>
        </w:rPr>
        <w:lastRenderedPageBreak/>
        <w:t>(OACNUDH) sobre "La universalidad de la meditación", los cuales serán de utilidad para su próximo informe temático.</w:t>
      </w:r>
    </w:p>
    <w:p w14:paraId="02F8E11D" w14:textId="77777777" w:rsidR="00785489" w:rsidRPr="00F43FAC" w:rsidRDefault="00785489" w:rsidP="00785489">
      <w:pPr>
        <w:pStyle w:val="Prrafodelista"/>
        <w:autoSpaceDE w:val="0"/>
        <w:autoSpaceDN w:val="0"/>
        <w:adjustRightInd w:val="0"/>
        <w:spacing w:after="240" w:line="259" w:lineRule="auto"/>
        <w:jc w:val="both"/>
        <w:rPr>
          <w:rFonts w:ascii="Altivo Extra Light" w:hAnsi="Altivo Extra Light"/>
        </w:rPr>
      </w:pPr>
    </w:p>
    <w:p w14:paraId="3651D50E"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val="es-ES" w:eastAsia="es-GT"/>
        </w:rPr>
      </w:pPr>
      <w:r w:rsidRPr="00F43FAC">
        <w:rPr>
          <w:rFonts w:ascii="Altivo Extra Light" w:hAnsi="Altivo Extra Light"/>
          <w:b/>
          <w:bCs/>
        </w:rPr>
        <w:t>Informe DEPCADEH-082-2025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Ministerio de Relaciones Exteriores, en respuesta a la solicitud de información sobre los 2,897 casos de desapariciones forzadas pendientes de esclarecimiento.</w:t>
      </w:r>
    </w:p>
    <w:p w14:paraId="4AB97ED1"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val="es-ES" w:eastAsia="es-GT"/>
        </w:rPr>
      </w:pPr>
    </w:p>
    <w:p w14:paraId="7C674995"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 xml:space="preserve">Informe DEPCADEH-083-2025, </w:t>
      </w:r>
      <w:r w:rsidRPr="00F43FAC">
        <w:rPr>
          <w:rFonts w:ascii="Altivo Extra Light" w:hAnsi="Altivo Extra Light"/>
        </w:rPr>
        <w:t>sobre caso Fátima Vs. Guatemala Dictamen aprobado por el Comité a tenor del artículo 5.4 del Protocolo Facultativo del Pacto Internacional de Derechos Civiles y Políticos.</w:t>
      </w:r>
    </w:p>
    <w:p w14:paraId="491234AC"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217ECE9E"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DEPCADEH-084-2025</w:t>
      </w:r>
      <w:r w:rsidRPr="00F43FAC">
        <w:rPr>
          <w:rFonts w:ascii="Altivo Extra Light" w:eastAsia="Times New Roman" w:hAnsi="Altivo Extra Light" w:cstheme="minorHAnsi"/>
          <w:b/>
          <w:bCs/>
          <w:lang w:eastAsia="es-GT"/>
        </w:rPr>
        <w:t xml:space="preserve">, </w:t>
      </w:r>
      <w:r w:rsidRPr="00F43FAC">
        <w:rPr>
          <w:rFonts w:ascii="Altivo Extra Light" w:eastAsia="Times New Roman" w:hAnsi="Altivo Extra Light" w:cstheme="minorHAnsi"/>
          <w:lang w:eastAsia="es-GT"/>
        </w:rPr>
        <w:t xml:space="preserve">remitido al Ministerio de Relaciones Exteriores, </w:t>
      </w:r>
      <w:r w:rsidRPr="00F43FAC">
        <w:rPr>
          <w:rFonts w:ascii="Altivo Extra Light" w:hAnsi="Altivo Extra Light"/>
        </w:rPr>
        <w:t>sobre la situación de personas defensoras de derechos humanos y operadores de justicia.</w:t>
      </w:r>
      <w:r w:rsidRPr="00F43FAC">
        <w:rPr>
          <w:rFonts w:ascii="Altivo Extra Light" w:hAnsi="Altivo Extra Light"/>
          <w:b/>
          <w:bCs/>
        </w:rPr>
        <w:t xml:space="preserve"> </w:t>
      </w:r>
    </w:p>
    <w:p w14:paraId="0DDFC050"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bCs/>
          <w:lang w:val="es-ES" w:eastAsia="es-GT"/>
        </w:rPr>
      </w:pPr>
    </w:p>
    <w:p w14:paraId="18C9560C"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Informe DEPCADEH-085-2025</w:t>
      </w:r>
      <w:r w:rsidRPr="00F43FAC">
        <w:rPr>
          <w:rFonts w:ascii="Altivo Extra Light" w:eastAsia="Times New Roman" w:hAnsi="Altivo Extra Light" w:cstheme="minorHAnsi"/>
          <w:b/>
          <w:lang w:eastAsia="es-GT"/>
        </w:rPr>
        <w:t xml:space="preserve">, </w:t>
      </w:r>
      <w:r w:rsidRPr="00F43FAC">
        <w:rPr>
          <w:rFonts w:ascii="Altivo Extra Light" w:hAnsi="Altivo Extra Light"/>
        </w:rPr>
        <w:t>Informe de requisitos técnicos, logísticos y presupuestarios para ser anfitrión de un periodo de sesiones de la Comisión de la Comisión Interamericana de Derechos Humanos.</w:t>
      </w:r>
      <w:r w:rsidRPr="00F43FAC">
        <w:rPr>
          <w:rFonts w:ascii="Altivo Extra Light" w:hAnsi="Altivo Extra Light"/>
          <w:b/>
          <w:bCs/>
        </w:rPr>
        <w:t xml:space="preserve"> </w:t>
      </w:r>
    </w:p>
    <w:p w14:paraId="4C3C55D3"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7EF6CB3E"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Informe DEPCADEH-086-2025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eastAsia="Times New Roman" w:hAnsi="Altivo Extra Light" w:cstheme="minorHAnsi"/>
          <w:lang w:eastAsia="es-GT"/>
        </w:rPr>
        <w:t xml:space="preserve">remitido al Ministerio de Relaciones Exteriores, </w:t>
      </w:r>
      <w:r w:rsidRPr="00F43FAC">
        <w:rPr>
          <w:rFonts w:ascii="Altivo Extra Light" w:hAnsi="Altivo Extra Light"/>
        </w:rPr>
        <w:t>en respuesta a la comunicación de la Oficina del Alto Comisionado de Naciones Unidas para los Derechos Humanos (OACNUDH) sobre “La infraestructura inclusiva de la discapacidad, incluidos los transportes y la vivienda”.</w:t>
      </w:r>
    </w:p>
    <w:p w14:paraId="528263E3"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5CE01543"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F43FAC">
        <w:rPr>
          <w:rFonts w:ascii="Altivo Extra Light" w:hAnsi="Altivo Extra Light"/>
          <w:b/>
          <w:bCs/>
        </w:rPr>
        <w:t>Informe DECODEH-0137-2025</w:t>
      </w:r>
      <w:r w:rsidRPr="00F43FAC">
        <w:rPr>
          <w:rFonts w:ascii="Altivo Extra Light" w:eastAsia="Times New Roman" w:hAnsi="Altivo Extra Light" w:cstheme="minorHAnsi"/>
          <w:b/>
          <w:bCs/>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 a los avances, acciones realizadas y desafíos persistentes en la implementación a la</w:t>
      </w:r>
      <w:r w:rsidRPr="00F43FAC">
        <w:rPr>
          <w:rFonts w:ascii="Altivo Extra Light" w:hAnsi="Altivo Extra Light"/>
        </w:rPr>
        <w:t xml:space="preserve"> Medida Cautelar MC-638-24, a favor de Gustavo Yaxón Meletz y Familia.</w:t>
      </w:r>
    </w:p>
    <w:p w14:paraId="7C032A92" w14:textId="77777777" w:rsidR="00785489" w:rsidRPr="00F43FAC" w:rsidRDefault="00785489" w:rsidP="00785489">
      <w:pPr>
        <w:pStyle w:val="Prrafodelista"/>
        <w:spacing w:after="240" w:line="259" w:lineRule="auto"/>
        <w:jc w:val="both"/>
        <w:rPr>
          <w:rFonts w:ascii="Altivo Extra Light" w:hAnsi="Altivo Extra Light"/>
        </w:rPr>
      </w:pPr>
    </w:p>
    <w:p w14:paraId="1B9CA267" w14:textId="77777777" w:rsidR="00F43FAC" w:rsidRPr="00F43FAC" w:rsidRDefault="00F43FAC" w:rsidP="00F43FAC">
      <w:pPr>
        <w:pStyle w:val="Prrafodelista"/>
        <w:numPr>
          <w:ilvl w:val="0"/>
          <w:numId w:val="14"/>
        </w:numPr>
        <w:spacing w:after="240" w:line="259" w:lineRule="auto"/>
        <w:jc w:val="both"/>
        <w:rPr>
          <w:rFonts w:ascii="Altivo Extra Light" w:hAnsi="Altivo Extra Light"/>
        </w:rPr>
      </w:pPr>
      <w:r w:rsidRPr="00F43FAC">
        <w:rPr>
          <w:rFonts w:ascii="Altivo Extra Light" w:hAnsi="Altivo Extra Light"/>
          <w:b/>
          <w:bCs/>
        </w:rPr>
        <w:t>Informe DECODEH-0138-2025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w:t>
      </w:r>
      <w:r w:rsidRPr="00F43FAC">
        <w:rPr>
          <w:rFonts w:ascii="Altivo Extra Light" w:hAnsi="Altivo Extra Light"/>
        </w:rPr>
        <w:t xml:space="preserve"> </w:t>
      </w:r>
      <w:r w:rsidRPr="00F43FAC">
        <w:rPr>
          <w:rFonts w:ascii="Altivo Extra Light" w:eastAsia="Times New Roman" w:hAnsi="Altivo Extra Light" w:cstheme="minorHAnsi"/>
          <w:lang w:eastAsia="es-GT"/>
        </w:rPr>
        <w:t>a los avances, acciones realizadas y desafíos persistentes en la implementación a</w:t>
      </w:r>
      <w:r w:rsidRPr="00F43FAC">
        <w:rPr>
          <w:rFonts w:ascii="Altivo Extra Light" w:hAnsi="Altivo Extra Light"/>
        </w:rPr>
        <w:t xml:space="preserve"> la Medida Cautelar MC-388-10, a favor de Carlos Pop, Rodrigo Tot y sus respectivas familias.</w:t>
      </w:r>
    </w:p>
    <w:p w14:paraId="630F14F2"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F43FAC">
        <w:rPr>
          <w:rFonts w:ascii="Altivo Extra Light" w:hAnsi="Altivo Extra Light"/>
          <w:b/>
          <w:bCs/>
        </w:rPr>
        <w:lastRenderedPageBreak/>
        <w:t>Informe DECODEH-0140-2025</w:t>
      </w:r>
      <w:r w:rsidRPr="00F43FAC">
        <w:rPr>
          <w:rFonts w:ascii="Altivo Extra Light" w:eastAsia="Times New Roman" w:hAnsi="Altivo Extra Light" w:cstheme="minorHAnsi"/>
          <w:b/>
          <w:bCs/>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 a los avances, acciones realizadas y desafíos persistentes para el cumplimiento </w:t>
      </w:r>
      <w:r w:rsidRPr="00F43FAC">
        <w:rPr>
          <w:rFonts w:ascii="Altivo Extra Light" w:hAnsi="Altivo Extra Light"/>
        </w:rPr>
        <w:t>de las Medidas Provisionales 06 Casos, a favor de la Licenciada Elena Gregoria Sut Ren, otorgada por la Comisión Interamericana en Derechos Humanos (CIDH).</w:t>
      </w:r>
    </w:p>
    <w:p w14:paraId="37CD5A24"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lang w:val="es-ES" w:eastAsia="es-GT"/>
        </w:rPr>
      </w:pPr>
    </w:p>
    <w:p w14:paraId="54A36559"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F43FAC">
        <w:rPr>
          <w:rFonts w:ascii="Altivo Extra Light" w:hAnsi="Altivo Extra Light"/>
          <w:b/>
          <w:bCs/>
        </w:rPr>
        <w:t>Informe DECODEH-142-2025</w:t>
      </w:r>
      <w:r w:rsidRPr="00F43FAC">
        <w:rPr>
          <w:rFonts w:ascii="Altivo Extra Light" w:eastAsia="Times New Roman" w:hAnsi="Altivo Extra Light" w:cstheme="minorHAnsi"/>
          <w:b/>
          <w:bCs/>
          <w:lang w:eastAsia="es-GT"/>
        </w:rPr>
        <w:t xml:space="preserve">, </w:t>
      </w:r>
      <w:r w:rsidRPr="00F43FAC">
        <w:rPr>
          <w:rFonts w:ascii="Altivo Extra Light" w:eastAsia="Times New Roman" w:hAnsi="Altivo Extra Light" w:cstheme="minorHAnsi"/>
          <w:lang w:eastAsia="es-GT"/>
        </w:rPr>
        <w:t>i</w:t>
      </w:r>
      <w:r w:rsidRPr="00F43FAC">
        <w:rPr>
          <w:rFonts w:ascii="Altivo Extra Light" w:hAnsi="Altivo Extra Light"/>
        </w:rPr>
        <w:t>nforme a los avances en cumplimiento de la Sentencia del caso Coc Max y otros (Masacre de Xaman) vs Guatemala</w:t>
      </w:r>
      <w:r w:rsidRPr="00F43FAC">
        <w:rPr>
          <w:rFonts w:ascii="Altivo Extra Light" w:eastAsia="Times New Roman" w:hAnsi="Altivo Extra Light" w:cstheme="minorHAnsi"/>
          <w:lang w:eastAsia="es-GT"/>
        </w:rPr>
        <w:t>.</w:t>
      </w:r>
    </w:p>
    <w:p w14:paraId="383952F7"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lang w:val="es-ES" w:eastAsia="es-GT"/>
        </w:rPr>
      </w:pPr>
    </w:p>
    <w:p w14:paraId="1B73F494"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DECODEH-144-2025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 </w:t>
      </w:r>
      <w:r w:rsidRPr="00F43FAC">
        <w:rPr>
          <w:rFonts w:ascii="Altivo Extra Light" w:hAnsi="Altivo Extra Light"/>
        </w:rPr>
        <w:t>a la Sentencia Caso Gudiel Álvarez y Otros ("Diario Militar") Vs. Guatemala.</w:t>
      </w:r>
    </w:p>
    <w:p w14:paraId="7B29289D"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4A7AA529"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DECODEH-157-2025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eastAsia="Times New Roman" w:hAnsi="Altivo Extra Light" w:cstheme="minorHAnsi"/>
          <w:bCs/>
          <w:lang w:eastAsia="es-GT"/>
        </w:rPr>
        <w:t xml:space="preserve"> </w:t>
      </w:r>
      <w:r w:rsidRPr="00F43FAC">
        <w:rPr>
          <w:rFonts w:ascii="Altivo Extra Light" w:eastAsia="Times New Roman" w:hAnsi="Altivo Extra Light" w:cstheme="minorHAnsi"/>
          <w:lang w:eastAsia="es-GT"/>
        </w:rPr>
        <w:t>informe circunstanciado y documentación de soporte en el</w:t>
      </w:r>
      <w:r w:rsidRPr="00F43FAC">
        <w:rPr>
          <w:rFonts w:ascii="Altivo Extra Light" w:hAnsi="Altivo Extra Light"/>
        </w:rPr>
        <w:t xml:space="preserve"> Caso 13.468 María de los Ángeles Chua Colop y Familiares.</w:t>
      </w:r>
    </w:p>
    <w:p w14:paraId="59CDAC89"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5E1EF61A"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Informe DECODEH-158-2025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en respuesta a la solicitud de información con relación a la Sentencia Caso Masacre Plan de Sánchez Vs. Guatemala.</w:t>
      </w:r>
    </w:p>
    <w:p w14:paraId="7EA0CB5C"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lang w:eastAsia="es-GT"/>
        </w:rPr>
      </w:pPr>
    </w:p>
    <w:p w14:paraId="64D425F9"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DECODEH-160-2025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Cs/>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en respuesta a la solicitud de información con relación a la Medida Cautelar MC-582-24, a favor de Mirian Aida Reguero Sosa y otras</w:t>
      </w:r>
      <w:r w:rsidRPr="00F43FAC">
        <w:rPr>
          <w:rStyle w:val="Refdenotaalpie"/>
          <w:rFonts w:ascii="Altivo Extra Light" w:hAnsi="Altivo Extra Light"/>
        </w:rPr>
        <w:footnoteReference w:id="1"/>
      </w:r>
      <w:r w:rsidRPr="00F43FAC">
        <w:rPr>
          <w:rFonts w:ascii="Altivo Extra Light" w:hAnsi="Altivo Extra Light"/>
          <w:b/>
          <w:bCs/>
        </w:rPr>
        <w:t xml:space="preserve"> </w:t>
      </w:r>
    </w:p>
    <w:p w14:paraId="0AE16040"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39C1BC31"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DECODEH-161-2025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eastAsia="Times New Roman" w:hAnsi="Altivo Extra Light" w:cstheme="minorHAnsi"/>
          <w:lang w:eastAsia="es-GT"/>
        </w:rPr>
        <w:t>información remitida a la señora Hilda Elizabeth Pineda García con relación Listado cie sentencias de la Corte Interamericana de Derechos Humanos y de los Acuerdos de Solución Amistosa en contra del Estado de Guatemala.</w:t>
      </w:r>
    </w:p>
    <w:p w14:paraId="65C19E9A" w14:textId="77777777" w:rsidR="00785489" w:rsidRPr="00785489" w:rsidRDefault="00785489" w:rsidP="00785489">
      <w:pPr>
        <w:pStyle w:val="Prrafodelista"/>
        <w:rPr>
          <w:rFonts w:ascii="Altivo Extra Light" w:eastAsia="Times New Roman" w:hAnsi="Altivo Extra Light" w:cstheme="minorHAnsi"/>
          <w:bCs/>
          <w:lang w:val="es-ES" w:eastAsia="es-GT"/>
        </w:rPr>
      </w:pPr>
    </w:p>
    <w:p w14:paraId="242976DC"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585D6B82"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lastRenderedPageBreak/>
        <w:t>Informe DECODEH-166-2025</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con relación a los avances, acciones realizadas y desafíos persistentes para el cumplimiento de las Medidas Cautelares MC-431-17, dictadas a favor de Gloria Patricia Porras Escobar, otorgada por la Comisión Interamericana de Derechos Humanos (en adelante, CIDH).</w:t>
      </w:r>
    </w:p>
    <w:p w14:paraId="2B7859AA"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12F22D8D" w14:textId="77777777" w:rsidR="00F43FAC" w:rsidRDefault="00F43FAC" w:rsidP="00F43FAC">
      <w:pPr>
        <w:pStyle w:val="Prrafodelista"/>
        <w:numPr>
          <w:ilvl w:val="0"/>
          <w:numId w:val="14"/>
        </w:numPr>
        <w:autoSpaceDE w:val="0"/>
        <w:autoSpaceDN w:val="0"/>
        <w:adjustRightInd w:val="0"/>
        <w:spacing w:after="240" w:line="264" w:lineRule="auto"/>
        <w:jc w:val="both"/>
        <w:rPr>
          <w:rFonts w:ascii="Altivo Extra Light" w:hAnsi="Altivo Extra Light"/>
        </w:rPr>
      </w:pPr>
      <w:r w:rsidRPr="00F43FAC">
        <w:rPr>
          <w:rFonts w:ascii="Altivo Extra Light" w:hAnsi="Altivo Extra Light"/>
          <w:b/>
          <w:bCs/>
        </w:rPr>
        <w:t>Informe DECODEH-167-2025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con relación a los avances, acciones realizadas y desafíos persistentes para el cumplimiento de las Medidas Cautelares MC-28-19, a favor de José Francisco de Mata Vela y otros.</w:t>
      </w:r>
    </w:p>
    <w:p w14:paraId="0647D8CA" w14:textId="77777777" w:rsidR="00785489" w:rsidRPr="00F43FAC" w:rsidRDefault="00785489" w:rsidP="00785489">
      <w:pPr>
        <w:pStyle w:val="Prrafodelista"/>
        <w:autoSpaceDE w:val="0"/>
        <w:autoSpaceDN w:val="0"/>
        <w:adjustRightInd w:val="0"/>
        <w:spacing w:after="240" w:line="264" w:lineRule="auto"/>
        <w:jc w:val="both"/>
        <w:rPr>
          <w:rFonts w:ascii="Altivo Extra Light" w:hAnsi="Altivo Extra Light"/>
        </w:rPr>
      </w:pPr>
    </w:p>
    <w:p w14:paraId="6FCA2D19" w14:textId="77777777" w:rsidR="00F43FAC" w:rsidRPr="00785489" w:rsidRDefault="00F43FAC" w:rsidP="00F43FAC">
      <w:pPr>
        <w:pStyle w:val="Prrafodelista"/>
        <w:numPr>
          <w:ilvl w:val="0"/>
          <w:numId w:val="14"/>
        </w:numPr>
        <w:autoSpaceDE w:val="0"/>
        <w:autoSpaceDN w:val="0"/>
        <w:adjustRightInd w:val="0"/>
        <w:spacing w:after="240" w:line="264" w:lineRule="auto"/>
        <w:jc w:val="both"/>
        <w:rPr>
          <w:rFonts w:ascii="Altivo Extra Light" w:eastAsia="Times New Roman" w:hAnsi="Altivo Extra Light" w:cstheme="minorHAnsi"/>
          <w:bCs/>
          <w:lang w:val="es-ES" w:eastAsia="es-GT"/>
        </w:rPr>
      </w:pPr>
      <w:r w:rsidRPr="00F43FAC">
        <w:rPr>
          <w:rFonts w:ascii="Altivo Extra Light" w:hAnsi="Altivo Extra Light"/>
          <w:b/>
          <w:bCs/>
        </w:rPr>
        <w:t xml:space="preserve">Informe DECODEH-171-2025,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 con relación a la respuesta de la solicitud de </w:t>
      </w:r>
      <w:r w:rsidRPr="00F43FAC">
        <w:rPr>
          <w:rFonts w:ascii="Altivo Extra Light" w:hAnsi="Altivo Extra Light"/>
        </w:rPr>
        <w:t>información sobre acciones realizadas para cumplir con las medidas de reparación en el Caso 11.197 Comunidad San Vicente Los Cimientos.</w:t>
      </w:r>
    </w:p>
    <w:p w14:paraId="685D9709" w14:textId="77777777" w:rsidR="00785489" w:rsidRPr="00F43FAC" w:rsidRDefault="00785489" w:rsidP="00785489">
      <w:pPr>
        <w:pStyle w:val="Prrafodelista"/>
        <w:autoSpaceDE w:val="0"/>
        <w:autoSpaceDN w:val="0"/>
        <w:adjustRightInd w:val="0"/>
        <w:spacing w:after="240" w:line="264" w:lineRule="auto"/>
        <w:jc w:val="both"/>
        <w:rPr>
          <w:rFonts w:ascii="Altivo Extra Light" w:eastAsia="Times New Roman" w:hAnsi="Altivo Extra Light" w:cstheme="minorHAnsi"/>
          <w:bCs/>
          <w:lang w:val="es-ES" w:eastAsia="es-GT"/>
        </w:rPr>
      </w:pPr>
    </w:p>
    <w:p w14:paraId="3A30FEBC" w14:textId="77777777" w:rsidR="00F43FAC" w:rsidRDefault="00F43FAC" w:rsidP="00F43FAC">
      <w:pPr>
        <w:pStyle w:val="Prrafodelista"/>
        <w:numPr>
          <w:ilvl w:val="0"/>
          <w:numId w:val="14"/>
        </w:numPr>
        <w:autoSpaceDE w:val="0"/>
        <w:autoSpaceDN w:val="0"/>
        <w:adjustRightInd w:val="0"/>
        <w:spacing w:after="240" w:line="276" w:lineRule="auto"/>
        <w:jc w:val="both"/>
        <w:rPr>
          <w:rFonts w:ascii="Altivo Extra Light" w:hAnsi="Altivo Extra Light"/>
        </w:rPr>
      </w:pPr>
      <w:r w:rsidRPr="00F43FAC">
        <w:rPr>
          <w:rFonts w:ascii="Altivo Extra Light" w:hAnsi="Altivo Extra Light"/>
          <w:b/>
          <w:bCs/>
        </w:rPr>
        <w:t>Informe DECODEH-172-2025</w:t>
      </w:r>
      <w:r w:rsidRPr="00F43FAC">
        <w:rPr>
          <w:rFonts w:ascii="Altivo Extra Light" w:eastAsia="Times New Roman" w:hAnsi="Altivo Extra Light" w:cstheme="minorHAnsi"/>
          <w:bCs/>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 con relación a la</w:t>
      </w:r>
      <w:r w:rsidRPr="00F43FAC">
        <w:rPr>
          <w:rFonts w:ascii="Altivo Extra Light" w:hAnsi="Altivo Extra Light"/>
        </w:rPr>
        <w:t xml:space="preserve"> Admisibilidad y Fondo No. 35/23 de fecha 16 de marzo de 2023 en el caso 14.317 Marco Antonio Caxaj Rodríguez y Carlos Leonel Caxaj Rodríguez, emitido por la Comisión Interamericana de Derechos Humanos (CIDH).</w:t>
      </w:r>
    </w:p>
    <w:p w14:paraId="3494345F" w14:textId="77777777" w:rsidR="0096328E" w:rsidRPr="0096328E" w:rsidRDefault="0096328E" w:rsidP="0096328E">
      <w:pPr>
        <w:pStyle w:val="Prrafodelista"/>
        <w:rPr>
          <w:rFonts w:ascii="Altivo Extra Light" w:hAnsi="Altivo Extra Light"/>
        </w:rPr>
      </w:pPr>
    </w:p>
    <w:p w14:paraId="25256A8D" w14:textId="77777777" w:rsidR="00C74047" w:rsidRPr="00E064D0" w:rsidRDefault="00C74047" w:rsidP="00C74047">
      <w:pPr>
        <w:pStyle w:val="Prrafodelista"/>
        <w:spacing w:line="360" w:lineRule="auto"/>
        <w:jc w:val="both"/>
        <w:rPr>
          <w:rFonts w:ascii="Altivo Extra Light" w:hAnsi="Altivo Extra Light"/>
          <w:b/>
          <w:bCs/>
        </w:rPr>
      </w:pPr>
      <w:r w:rsidRPr="00E064D0">
        <w:rPr>
          <w:rFonts w:ascii="Altivo Extra Light" w:hAnsi="Altivo Extra Light"/>
          <w:b/>
          <w:bCs/>
        </w:rPr>
        <w:t>Logros</w:t>
      </w:r>
    </w:p>
    <w:p w14:paraId="277577BE" w14:textId="77777777" w:rsidR="00C74047" w:rsidRPr="00E064D0" w:rsidRDefault="00C74047" w:rsidP="00C74047">
      <w:pPr>
        <w:pStyle w:val="Prrafodelista"/>
        <w:spacing w:line="360" w:lineRule="auto"/>
        <w:jc w:val="both"/>
        <w:rPr>
          <w:rFonts w:ascii="Altivo Extra Light" w:hAnsi="Altivo Extra Light"/>
          <w:b/>
          <w:bCs/>
        </w:rPr>
      </w:pPr>
      <w:r w:rsidRPr="00E064D0">
        <w:rPr>
          <w:rFonts w:ascii="Altivo Extra Light" w:hAnsi="Altivo Extra Light"/>
          <w:b/>
          <w:bCs/>
        </w:rPr>
        <w:t>Visitas oficiales de Relatorías Especiales de Naciones Unidas</w:t>
      </w:r>
    </w:p>
    <w:p w14:paraId="607F89AA" w14:textId="77777777" w:rsidR="00C74047" w:rsidRPr="00E064D0" w:rsidRDefault="00C74047" w:rsidP="00C74047">
      <w:pPr>
        <w:pStyle w:val="Prrafodelista"/>
        <w:spacing w:line="276" w:lineRule="auto"/>
        <w:jc w:val="both"/>
        <w:rPr>
          <w:rFonts w:ascii="Altivo Extra Light" w:hAnsi="Altivo Extra Light"/>
        </w:rPr>
      </w:pPr>
      <w:r w:rsidRPr="00E064D0">
        <w:rPr>
          <w:rFonts w:ascii="Altivo Extra Light" w:hAnsi="Altivo Extra Light"/>
        </w:rPr>
        <w:t xml:space="preserve">Del 12 al 23 de mayo del presente año, tuvo lugar la visita oficial de la señora Margaret Satterthwaite, </w:t>
      </w:r>
      <w:r w:rsidRPr="00E064D0">
        <w:rPr>
          <w:rFonts w:ascii="Altivo Extra Light" w:hAnsi="Altivo Extra Light"/>
          <w:b/>
          <w:bCs/>
        </w:rPr>
        <w:t>Relatora Especial sobre la independencia de los magistrados y abogados</w:t>
      </w:r>
      <w:r w:rsidRPr="00E064D0">
        <w:rPr>
          <w:rFonts w:ascii="Altivo Extra Light" w:hAnsi="Altivo Extra Light"/>
        </w:rPr>
        <w:t xml:space="preserve">, la cual tuvo como objetivo evaluar y formular recomendaciones sobre la independencia del sistema de justicia en el país, con un espíritu de cooperación constructiva en el fortalecimiento de la protección de los derechos humanos. </w:t>
      </w:r>
    </w:p>
    <w:p w14:paraId="17D13034" w14:textId="77777777" w:rsidR="00C74047" w:rsidRDefault="00C74047" w:rsidP="00C74047">
      <w:pPr>
        <w:pStyle w:val="Prrafodelista"/>
        <w:spacing w:line="276" w:lineRule="auto"/>
        <w:jc w:val="both"/>
        <w:rPr>
          <w:rFonts w:ascii="Altivo Extra Light" w:hAnsi="Altivo Extra Light"/>
        </w:rPr>
      </w:pPr>
      <w:r w:rsidRPr="00E064D0">
        <w:rPr>
          <w:rFonts w:ascii="Altivo Extra Light" w:hAnsi="Altivo Extra Light"/>
        </w:rPr>
        <w:t xml:space="preserve">Asimismo, del 14 al 25 de julio del presente año, tuvo lugar la visita oficial del señor Balakkrishnan Rajagopal, Relator Especial sobre una vivienda adecuada como elemento integrante del derecho a un nivel de vida </w:t>
      </w:r>
      <w:r w:rsidRPr="00E064D0">
        <w:rPr>
          <w:rFonts w:ascii="Altivo Extra Light" w:hAnsi="Altivo Extra Light"/>
        </w:rPr>
        <w:lastRenderedPageBreak/>
        <w:t>adecuado y sobre el derecho de no discriminación a este respecto. Esta visita tuvo como objetivo obtener información directa y de primera mano, para evaluar los avances positivos, así como los retos y las lagunas en la protección y promoción del derecho a una vivienda adecuada.</w:t>
      </w:r>
    </w:p>
    <w:p w14:paraId="7F9456AB" w14:textId="77777777" w:rsidR="00C74047" w:rsidRDefault="00C74047" w:rsidP="00C74047">
      <w:pPr>
        <w:pStyle w:val="Prrafodelista"/>
        <w:spacing w:line="360" w:lineRule="auto"/>
        <w:jc w:val="both"/>
        <w:rPr>
          <w:rFonts w:ascii="Altivo Extra Light" w:hAnsi="Altivo Extra Light"/>
          <w:b/>
          <w:bCs/>
        </w:rPr>
      </w:pPr>
    </w:p>
    <w:p w14:paraId="7D18437C" w14:textId="1B50A345" w:rsidR="00C74047" w:rsidRPr="00E064D0" w:rsidRDefault="00C74047" w:rsidP="00C74047">
      <w:pPr>
        <w:pStyle w:val="Prrafodelista"/>
        <w:spacing w:line="360" w:lineRule="auto"/>
        <w:jc w:val="both"/>
        <w:rPr>
          <w:rFonts w:ascii="Altivo Extra Light" w:hAnsi="Altivo Extra Light"/>
          <w:b/>
          <w:bCs/>
        </w:rPr>
      </w:pPr>
      <w:r w:rsidRPr="00E064D0">
        <w:rPr>
          <w:rFonts w:ascii="Altivo Extra Light" w:hAnsi="Altivo Extra Light"/>
          <w:b/>
          <w:bCs/>
        </w:rPr>
        <w:t>Avances</w:t>
      </w:r>
    </w:p>
    <w:p w14:paraId="26E1E163" w14:textId="77777777" w:rsidR="00C74047" w:rsidRPr="00E064D0" w:rsidRDefault="00C74047" w:rsidP="00C74047">
      <w:pPr>
        <w:pStyle w:val="Prrafodelista"/>
        <w:spacing w:line="276" w:lineRule="auto"/>
        <w:jc w:val="both"/>
        <w:rPr>
          <w:rFonts w:ascii="Altivo Extra Light" w:hAnsi="Altivo Extra Light"/>
          <w:b/>
          <w:bCs/>
        </w:rPr>
      </w:pPr>
      <w:r w:rsidRPr="00E064D0">
        <w:rPr>
          <w:rFonts w:ascii="Altivo Extra Light" w:hAnsi="Altivo Extra Light"/>
          <w:b/>
          <w:bCs/>
        </w:rPr>
        <w:t>Política Pública para la Protección de Personas Defensoras de Derechos Humanos en Guatemala</w:t>
      </w:r>
    </w:p>
    <w:p w14:paraId="429057D3" w14:textId="77777777" w:rsidR="00C74047" w:rsidRPr="00E064D0" w:rsidRDefault="00C74047" w:rsidP="00C74047">
      <w:pPr>
        <w:pStyle w:val="Prrafodelista"/>
        <w:spacing w:line="276" w:lineRule="auto"/>
        <w:jc w:val="both"/>
        <w:rPr>
          <w:rFonts w:ascii="Altivo Extra Light" w:hAnsi="Altivo Extra Light"/>
        </w:rPr>
      </w:pPr>
      <w:r w:rsidRPr="00E064D0">
        <w:rPr>
          <w:rFonts w:ascii="Altivo Extra Light" w:hAnsi="Altivo Extra Light"/>
        </w:rPr>
        <w:t>En el marco del proceso de aprobación de la Política Pública para la Protección de Personas Defensoras de Derechos Humanos en Guatemala 2025-2035, el 07 de julio del 2025 se realizó la Reunión Extraordinaria del Pleno de la COPADEH con el objeto de aprobar el proyecto de este instrumento, para que continúe con el procedimiento administrativo correspondiente.</w:t>
      </w:r>
    </w:p>
    <w:p w14:paraId="368610B8" w14:textId="77777777" w:rsidR="00C74047" w:rsidRPr="00E064D0" w:rsidRDefault="00C74047" w:rsidP="00C74047">
      <w:pPr>
        <w:pStyle w:val="Prrafodelista"/>
        <w:spacing w:line="276" w:lineRule="auto"/>
        <w:jc w:val="both"/>
        <w:rPr>
          <w:rFonts w:ascii="Altivo Extra Light" w:hAnsi="Altivo Extra Light"/>
        </w:rPr>
      </w:pPr>
    </w:p>
    <w:p w14:paraId="503C3F3B" w14:textId="77777777" w:rsidR="00C74047" w:rsidRPr="00E064D0" w:rsidRDefault="00C74047" w:rsidP="00C74047">
      <w:pPr>
        <w:pStyle w:val="Prrafodelista"/>
        <w:spacing w:line="276" w:lineRule="auto"/>
        <w:jc w:val="both"/>
        <w:rPr>
          <w:rFonts w:ascii="Altivo Extra Light" w:hAnsi="Altivo Extra Light"/>
          <w:b/>
          <w:bCs/>
        </w:rPr>
      </w:pPr>
      <w:r w:rsidRPr="00E064D0">
        <w:rPr>
          <w:rFonts w:ascii="Altivo Extra Light" w:hAnsi="Altivo Extra Light"/>
          <w:b/>
          <w:bCs/>
        </w:rPr>
        <w:t>Talleres de Socialización de las recomendaciones del Comité de los Derechos del niño</w:t>
      </w:r>
    </w:p>
    <w:p w14:paraId="325292DA" w14:textId="7B75B85F" w:rsidR="00C74047" w:rsidRPr="00E064D0" w:rsidRDefault="00C74047" w:rsidP="00C74047">
      <w:pPr>
        <w:pStyle w:val="Prrafodelista"/>
        <w:spacing w:line="276" w:lineRule="auto"/>
        <w:jc w:val="both"/>
        <w:rPr>
          <w:rFonts w:ascii="Altivo Extra Light" w:hAnsi="Altivo Extra Light"/>
        </w:rPr>
      </w:pPr>
      <w:r w:rsidRPr="00E064D0">
        <w:rPr>
          <w:rFonts w:ascii="Altivo Extra Light" w:hAnsi="Altivo Extra Light"/>
        </w:rPr>
        <w:t xml:space="preserve">En seguimiento a las obligaciones internacionales del Estado, los días 10 de junio y 21 y 22 de agosto del presente año, la COPADEH en coordinación con el Fondo de Naciones Unidas para la Infancia </w:t>
      </w:r>
      <w:r w:rsidR="00451DEC">
        <w:rPr>
          <w:rFonts w:ascii="Altivo Extra Light" w:hAnsi="Altivo Extra Light"/>
        </w:rPr>
        <w:t>(</w:t>
      </w:r>
      <w:r w:rsidRPr="00E064D0">
        <w:rPr>
          <w:rFonts w:ascii="Altivo Extra Light" w:hAnsi="Altivo Extra Light"/>
        </w:rPr>
        <w:t>UNICEF</w:t>
      </w:r>
      <w:r w:rsidR="00451DEC">
        <w:rPr>
          <w:rFonts w:ascii="Altivo Extra Light" w:hAnsi="Altivo Extra Light"/>
        </w:rPr>
        <w:t>)</w:t>
      </w:r>
      <w:r w:rsidRPr="00E064D0">
        <w:rPr>
          <w:rFonts w:ascii="Altivo Extra Light" w:hAnsi="Altivo Extra Light"/>
        </w:rPr>
        <w:t xml:space="preserve"> llevaron a cabo talleres en la ciudad capital y en Quetzaltenango, dirigidos a jóvenes y funcionarios de Estado, con el objetivo de dar a conocer y fortalecer las acciones institucionales para la implementación efectiva de las recomendaciones emitidas por el Comité de Derechos Humanos, derivadas del 7º Informe Periódico del Estado de Guatemala. </w:t>
      </w:r>
    </w:p>
    <w:p w14:paraId="24D87590" w14:textId="77777777" w:rsidR="00C74047" w:rsidRPr="00E064D0" w:rsidRDefault="00C74047" w:rsidP="00C74047">
      <w:pPr>
        <w:spacing w:line="360" w:lineRule="auto"/>
        <w:jc w:val="both"/>
        <w:rPr>
          <w:rFonts w:ascii="Altivo Extra Light" w:hAnsi="Altivo Extra Light"/>
          <w:b/>
          <w:bCs/>
        </w:rPr>
      </w:pPr>
    </w:p>
    <w:p w14:paraId="1F22C9EA" w14:textId="77777777" w:rsidR="00C74047" w:rsidRPr="00E064D0" w:rsidRDefault="00C74047" w:rsidP="00C74047">
      <w:pPr>
        <w:pStyle w:val="Prrafodelista"/>
        <w:spacing w:line="360" w:lineRule="auto"/>
        <w:jc w:val="both"/>
        <w:rPr>
          <w:rFonts w:ascii="Altivo Extra Light" w:hAnsi="Altivo Extra Light"/>
          <w:b/>
          <w:bCs/>
        </w:rPr>
      </w:pPr>
      <w:r w:rsidRPr="00E064D0">
        <w:rPr>
          <w:rFonts w:ascii="Altivo Extra Light" w:hAnsi="Altivo Extra Light"/>
          <w:b/>
          <w:bCs/>
        </w:rPr>
        <w:t>Actividades Relevantes</w:t>
      </w:r>
    </w:p>
    <w:p w14:paraId="14A8DD1E" w14:textId="77777777" w:rsidR="00C74047" w:rsidRPr="00E064D0" w:rsidRDefault="00C74047" w:rsidP="00C74047">
      <w:pPr>
        <w:pStyle w:val="Prrafodelista"/>
        <w:spacing w:line="360" w:lineRule="auto"/>
        <w:jc w:val="both"/>
        <w:rPr>
          <w:rFonts w:ascii="Altivo Extra Light" w:hAnsi="Altivo Extra Light"/>
          <w:b/>
          <w:bCs/>
        </w:rPr>
      </w:pPr>
      <w:r w:rsidRPr="00E064D0">
        <w:rPr>
          <w:rFonts w:ascii="Altivo Extra Light" w:hAnsi="Altivo Extra Light"/>
          <w:b/>
          <w:bCs/>
        </w:rPr>
        <w:t>Seguimiento a la Política Pública de Chixoy:</w:t>
      </w:r>
    </w:p>
    <w:p w14:paraId="3FE5DEAA" w14:textId="497354AD" w:rsidR="00C74047" w:rsidRPr="00C74047" w:rsidRDefault="00C74047" w:rsidP="00C74047">
      <w:pPr>
        <w:pStyle w:val="Prrafodelista"/>
        <w:spacing w:line="276" w:lineRule="auto"/>
        <w:jc w:val="both"/>
        <w:rPr>
          <w:rFonts w:ascii="Altivo Extra Light" w:hAnsi="Altivo Extra Light"/>
          <w:lang w:val="es-GT"/>
        </w:rPr>
      </w:pPr>
      <w:r w:rsidRPr="00C74047">
        <w:rPr>
          <w:rFonts w:ascii="Altivo Extra Light" w:hAnsi="Altivo Extra Light"/>
          <w:lang w:val="es-GT"/>
        </w:rPr>
        <w:t xml:space="preserve">Los días 31 de julio y 12 de agosto del presente año, </w:t>
      </w:r>
      <w:r w:rsidR="00451DEC">
        <w:rPr>
          <w:rFonts w:ascii="Altivo Extra Light" w:hAnsi="Altivo Extra Light"/>
          <w:lang w:val="es-GT"/>
        </w:rPr>
        <w:t xml:space="preserve">se </w:t>
      </w:r>
      <w:r w:rsidRPr="00C74047">
        <w:rPr>
          <w:rFonts w:ascii="Altivo Extra Light" w:hAnsi="Altivo Extra Light"/>
          <w:lang w:val="es-GT"/>
        </w:rPr>
        <w:t xml:space="preserve">realizó una visita de campo con el objetivo de verificar el avance en la construcción del puente Chitomax. La actividad se llevó a cabo en conjunto con </w:t>
      </w:r>
      <w:r w:rsidRPr="00C74047">
        <w:rPr>
          <w:rFonts w:ascii="Altivo Extra Light" w:hAnsi="Altivo Extra Light"/>
          <w:lang w:val="es-GT"/>
        </w:rPr>
        <w:lastRenderedPageBreak/>
        <w:t>representantes de la Coordinadora de Comunidades Afectadas por la Construcción de la Hidroeléctrica Chixoy (COCAHICH), organización que representa a las 33 comunidades beneficiarias de la Política Pública de Reparación.</w:t>
      </w:r>
    </w:p>
    <w:p w14:paraId="709C0249" w14:textId="77777777" w:rsidR="00C74047" w:rsidRPr="00C74047" w:rsidRDefault="00C74047" w:rsidP="00C74047">
      <w:pPr>
        <w:pStyle w:val="Prrafodelista"/>
        <w:spacing w:line="276" w:lineRule="auto"/>
        <w:jc w:val="both"/>
        <w:rPr>
          <w:rFonts w:ascii="Altivo Extra Light" w:hAnsi="Altivo Extra Light"/>
          <w:lang w:val="es-GT"/>
        </w:rPr>
      </w:pPr>
      <w:r w:rsidRPr="00C74047">
        <w:rPr>
          <w:rFonts w:ascii="Altivo Extra Light" w:hAnsi="Altivo Extra Light"/>
          <w:lang w:val="es-GT"/>
        </w:rPr>
        <w:t>Durante la visita, se sostuvo un diálogo con ingenieros de la empresa Grupo Muratori, S.A., encargada de la ejecución del proyecto, quienes expusieron los avances alcanzados en la obra, así como los plazos establecidos para su finalización y entrega.</w:t>
      </w:r>
    </w:p>
    <w:p w14:paraId="2D3789D6" w14:textId="73C39650" w:rsidR="00C74047" w:rsidRDefault="00C74047" w:rsidP="00C74047">
      <w:pPr>
        <w:pStyle w:val="Prrafodelista"/>
        <w:spacing w:line="276" w:lineRule="auto"/>
        <w:jc w:val="both"/>
        <w:rPr>
          <w:rFonts w:ascii="Altivo Extra Light" w:hAnsi="Altivo Extra Light"/>
        </w:rPr>
      </w:pPr>
      <w:r w:rsidRPr="00C74047">
        <w:rPr>
          <w:rFonts w:ascii="Altivo Extra Light" w:hAnsi="Altivo Extra Light"/>
          <w:lang w:val="es-GT"/>
        </w:rPr>
        <w:t xml:space="preserve">Adicionalmente, la COPADEH coordinó acciones interinstitucionales con el Ministerio de Agricultura, Ganadería y Alimentación (MAGA), el Registro Nacional de las Personas (RENAP) y la Secretaría de Seguridad Alimentaria y Nutricional (SESAN), para llevar a cabo la entrega de raciones alimentarias destinadas a los beneficiarios de la Política Pública de Reparación Chixoy, en cumplimiento del </w:t>
      </w:r>
      <w:r w:rsidRPr="00E064D0">
        <w:rPr>
          <w:rFonts w:ascii="Altivo Extra Light" w:hAnsi="Altivo Extra Light"/>
        </w:rPr>
        <w:t>programa de seguridad alimentaria.</w:t>
      </w:r>
    </w:p>
    <w:p w14:paraId="34D5B238" w14:textId="77777777" w:rsidR="00C74047" w:rsidRDefault="00C74047" w:rsidP="00C74047">
      <w:pPr>
        <w:pStyle w:val="Prrafodelista"/>
        <w:spacing w:line="276" w:lineRule="auto"/>
        <w:jc w:val="both"/>
        <w:rPr>
          <w:rFonts w:ascii="Altivo Extra Light" w:hAnsi="Altivo Extra Light"/>
        </w:rPr>
      </w:pPr>
    </w:p>
    <w:p w14:paraId="76CD4A6B" w14:textId="77777777" w:rsidR="00C74047" w:rsidRPr="00E064D0" w:rsidRDefault="00C74047" w:rsidP="00451DEC">
      <w:pPr>
        <w:pStyle w:val="Prrafodelista"/>
        <w:spacing w:line="360" w:lineRule="auto"/>
        <w:jc w:val="both"/>
        <w:rPr>
          <w:rFonts w:ascii="Altivo Extra Light" w:hAnsi="Altivo Extra Light"/>
          <w:b/>
          <w:bCs/>
        </w:rPr>
      </w:pPr>
      <w:r w:rsidRPr="00E064D0">
        <w:rPr>
          <w:rFonts w:ascii="Altivo Extra Light" w:hAnsi="Altivo Extra Light"/>
          <w:b/>
          <w:bCs/>
        </w:rPr>
        <w:t>Desafíos Institucionales</w:t>
      </w:r>
    </w:p>
    <w:p w14:paraId="3CACE36E" w14:textId="77777777" w:rsidR="00C74047" w:rsidRPr="00E064D0" w:rsidRDefault="00C74047" w:rsidP="00C74047">
      <w:pPr>
        <w:pStyle w:val="Prrafodelista"/>
        <w:numPr>
          <w:ilvl w:val="0"/>
          <w:numId w:val="25"/>
        </w:numPr>
        <w:spacing w:line="276" w:lineRule="auto"/>
        <w:ind w:left="714" w:hanging="357"/>
        <w:jc w:val="both"/>
        <w:rPr>
          <w:rFonts w:ascii="Altivo Extra Light" w:hAnsi="Altivo Extra Light"/>
        </w:rPr>
      </w:pPr>
      <w:r w:rsidRPr="00E064D0">
        <w:rPr>
          <w:rFonts w:ascii="Altivo Extra Light" w:hAnsi="Altivo Extra Light"/>
        </w:rPr>
        <w:t xml:space="preserve">Los plazos determinados por los organismos internacionales son muy cortos y las respuestas de las instituciones no cumplen con el tiempo establecido. </w:t>
      </w:r>
    </w:p>
    <w:p w14:paraId="4F9DD6D7" w14:textId="77777777" w:rsidR="00C74047" w:rsidRPr="00E064D0" w:rsidRDefault="00C74047" w:rsidP="00C74047">
      <w:pPr>
        <w:pStyle w:val="Prrafodelista"/>
        <w:numPr>
          <w:ilvl w:val="0"/>
          <w:numId w:val="25"/>
        </w:numPr>
        <w:spacing w:line="276" w:lineRule="auto"/>
        <w:ind w:left="714" w:hanging="357"/>
        <w:jc w:val="both"/>
        <w:rPr>
          <w:rFonts w:ascii="Altivo Extra Light" w:hAnsi="Altivo Extra Light"/>
        </w:rPr>
      </w:pPr>
      <w:r w:rsidRPr="00E064D0">
        <w:rPr>
          <w:rFonts w:ascii="Altivo Extra Light" w:hAnsi="Altivo Extra Light"/>
        </w:rPr>
        <w:t>La falta de información del sistema de justicia no permite dar respuesta a los requerimientos de información de los Procedimientos Especiales de Naciones Unidas.</w:t>
      </w:r>
    </w:p>
    <w:p w14:paraId="7547D4D0" w14:textId="77777777" w:rsidR="00C74047" w:rsidRPr="00E064D0" w:rsidRDefault="00C74047" w:rsidP="00C74047">
      <w:pPr>
        <w:pStyle w:val="Prrafodelista"/>
        <w:numPr>
          <w:ilvl w:val="0"/>
          <w:numId w:val="25"/>
        </w:numPr>
        <w:spacing w:line="276" w:lineRule="auto"/>
        <w:ind w:left="714" w:hanging="357"/>
        <w:jc w:val="both"/>
        <w:rPr>
          <w:rFonts w:ascii="Altivo Extra Light" w:hAnsi="Altivo Extra Light"/>
        </w:rPr>
      </w:pPr>
      <w:r w:rsidRPr="00E064D0">
        <w:rPr>
          <w:rFonts w:ascii="Altivo Extra Light" w:hAnsi="Altivo Extra Light"/>
        </w:rPr>
        <w:t>Falta de compromiso de las instituciones para dar cumplimiento a las medidas de reparación emanadas del Sistema Universal de derechos humanos.</w:t>
      </w:r>
    </w:p>
    <w:p w14:paraId="2876F622" w14:textId="77777777" w:rsidR="00C74047" w:rsidRPr="00E064D0" w:rsidRDefault="00C74047" w:rsidP="00C74047">
      <w:pPr>
        <w:pStyle w:val="Prrafodelista"/>
        <w:spacing w:line="276" w:lineRule="auto"/>
        <w:jc w:val="both"/>
        <w:rPr>
          <w:rFonts w:ascii="Altivo Extra Light" w:hAnsi="Altivo Extra Light"/>
        </w:rPr>
      </w:pPr>
    </w:p>
    <w:p w14:paraId="405C55AD" w14:textId="77777777" w:rsidR="00C74047" w:rsidRPr="00E064D0" w:rsidRDefault="00C74047" w:rsidP="00C74047">
      <w:pPr>
        <w:pStyle w:val="Prrafodelista"/>
        <w:spacing w:line="276" w:lineRule="auto"/>
        <w:jc w:val="both"/>
        <w:rPr>
          <w:rFonts w:ascii="Altivo Extra Light" w:hAnsi="Altivo Extra Light"/>
        </w:rPr>
      </w:pPr>
    </w:p>
    <w:p w14:paraId="1CEED452" w14:textId="77777777" w:rsidR="0096328E" w:rsidRPr="0096328E" w:rsidRDefault="0096328E" w:rsidP="0096328E">
      <w:pPr>
        <w:autoSpaceDE w:val="0"/>
        <w:autoSpaceDN w:val="0"/>
        <w:adjustRightInd w:val="0"/>
        <w:spacing w:after="240" w:line="276" w:lineRule="auto"/>
        <w:jc w:val="both"/>
        <w:rPr>
          <w:rFonts w:ascii="Altivo Extra Light" w:hAnsi="Altivo Extra Light"/>
        </w:rPr>
      </w:pPr>
    </w:p>
    <w:bookmarkEnd w:id="5"/>
    <w:p w14:paraId="1316E823" w14:textId="214E8AC9"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001-003-0002 </w:t>
      </w:r>
      <w:bookmarkStart w:id="6" w:name="_Hlk165540687"/>
      <w:r w:rsidRPr="00ED2C82">
        <w:rPr>
          <w:rFonts w:ascii="Altivo Extra Light" w:eastAsia="Times New Roman" w:hAnsi="Altivo Extra Light" w:cs="Times New Roman"/>
          <w:b/>
          <w:bCs/>
          <w:color w:val="0070C0"/>
          <w:lang w:val="es-ES" w:eastAsia="es-GT"/>
        </w:rPr>
        <w:t xml:space="preserve">Informes sobre medidas de reparación </w:t>
      </w:r>
      <w:r w:rsidR="003016A9" w:rsidRPr="00ED2C82">
        <w:rPr>
          <w:rFonts w:ascii="Altivo Extra Light" w:eastAsia="Times New Roman" w:hAnsi="Altivo Extra Light" w:cs="Times New Roman"/>
          <w:b/>
          <w:bCs/>
          <w:color w:val="0070C0"/>
          <w:lang w:val="es-ES" w:eastAsia="es-GT"/>
        </w:rPr>
        <w:t xml:space="preserve">implementadas </w:t>
      </w:r>
      <w:r w:rsidRPr="00ED2C82">
        <w:rPr>
          <w:rFonts w:ascii="Altivo Extra Light" w:eastAsia="Times New Roman" w:hAnsi="Altivo Extra Light" w:cs="Times New Roman"/>
          <w:b/>
          <w:bCs/>
          <w:color w:val="0070C0"/>
          <w:lang w:val="es-ES" w:eastAsia="es-GT"/>
        </w:rPr>
        <w:t>en beneficio de personas afectadas en sus derechos humanos de acuerdo a compromisos de Estado.</w:t>
      </w:r>
      <w:r w:rsidR="00ED28A7" w:rsidRPr="00ED2C82">
        <w:rPr>
          <w:rFonts w:ascii="Altivo Extra Light" w:eastAsia="Times New Roman" w:hAnsi="Altivo Extra Light" w:cs="Times New Roman"/>
          <w:b/>
          <w:bCs/>
          <w:color w:val="0070C0"/>
          <w:lang w:val="es-ES" w:eastAsia="es-GT"/>
        </w:rPr>
        <w:t xml:space="preserve"> </w:t>
      </w:r>
      <w:bookmarkEnd w:id="6"/>
    </w:p>
    <w:p w14:paraId="70D43EC2"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19789396" w14:textId="0617DC18"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w:t>
      </w:r>
      <w:r w:rsidR="00922DAB" w:rsidRPr="00ED2C82">
        <w:rPr>
          <w:rFonts w:ascii="Altivo Extra Light" w:eastAsia="Times New Roman" w:hAnsi="Altivo Extra Light" w:cs="Times New Roman"/>
          <w:b/>
          <w:bCs/>
          <w:color w:val="0070C0"/>
          <w:lang w:val="es-ES" w:eastAsia="es-GT"/>
        </w:rPr>
        <w:t>cuatrimestre:</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1</w:t>
      </w:r>
      <w:r w:rsidRPr="00ED2C82">
        <w:rPr>
          <w:rFonts w:ascii="Altivo Extra Light" w:eastAsia="Times New Roman" w:hAnsi="Altivo Extra Light" w:cs="Times New Roman"/>
          <w:b/>
          <w:bCs/>
          <w:color w:val="0070C0"/>
          <w:lang w:val="es-ES" w:eastAsia="es-GT"/>
        </w:rPr>
        <w:t xml:space="preserve"> (documento)</w:t>
      </w:r>
    </w:p>
    <w:p w14:paraId="41C2A5C1" w14:textId="77777777" w:rsidR="00872450" w:rsidRPr="00C95BE2" w:rsidRDefault="00872450" w:rsidP="00872450">
      <w:pPr>
        <w:spacing w:line="276" w:lineRule="auto"/>
        <w:jc w:val="both"/>
        <w:rPr>
          <w:rFonts w:ascii="Altivo Extra Light" w:eastAsia="Times New Roman" w:hAnsi="Altivo Extra Light" w:cs="Times New Roman"/>
          <w:b/>
          <w:color w:val="0070C0"/>
          <w:lang w:val="es-ES" w:eastAsia="es-GT"/>
        </w:rPr>
      </w:pPr>
    </w:p>
    <w:p w14:paraId="7CAC957C" w14:textId="4D2E37B1" w:rsidR="007C2CF9" w:rsidRPr="00553423" w:rsidRDefault="007C2CF9" w:rsidP="007C2CF9">
      <w:pPr>
        <w:spacing w:line="276" w:lineRule="auto"/>
        <w:jc w:val="both"/>
        <w:rPr>
          <w:rFonts w:ascii="Altivo Extra Light" w:eastAsia="Times New Roman" w:hAnsi="Altivo Extra Light"/>
          <w:lang w:val="es-ES" w:eastAsia="es-GT"/>
        </w:rPr>
      </w:pPr>
      <w:r w:rsidRPr="00553423">
        <w:rPr>
          <w:rFonts w:ascii="Altivo Extra Light" w:eastAsia="Times New Roman" w:hAnsi="Altivo Extra Light"/>
          <w:lang w:val="es-ES" w:eastAsia="es-GT"/>
        </w:rPr>
        <w:t xml:space="preserve">En cumplimiento </w:t>
      </w:r>
      <w:bookmarkStart w:id="7" w:name="_Hlk186795875"/>
      <w:r w:rsidR="00282A8A">
        <w:rPr>
          <w:rFonts w:ascii="Altivo Extra Light" w:eastAsia="Times New Roman" w:hAnsi="Altivo Extra Light"/>
          <w:lang w:val="es-ES" w:eastAsia="es-GT"/>
        </w:rPr>
        <w:t>de</w:t>
      </w:r>
      <w:r w:rsidRPr="00553423">
        <w:rPr>
          <w:rFonts w:ascii="Altivo Extra Light" w:eastAsia="Times New Roman" w:hAnsi="Altivo Extra Light"/>
          <w:lang w:val="es-ES" w:eastAsia="es-GT"/>
        </w:rPr>
        <w:t xml:space="preserve"> los compromisos de Sentencias Internacionales emitidas por la Corte Interamericana de Derechos Humanos (Corte IDH), se realizó el pago de</w:t>
      </w:r>
      <w:bookmarkEnd w:id="7"/>
      <w:r w:rsidRPr="00553423">
        <w:rPr>
          <w:rFonts w:ascii="Altivo Extra Light" w:eastAsia="Times New Roman" w:hAnsi="Altivo Extra Light"/>
          <w:lang w:val="es-ES" w:eastAsia="es-GT"/>
        </w:rPr>
        <w:t xml:space="preserve"> los siguientes casos:</w:t>
      </w:r>
    </w:p>
    <w:p w14:paraId="03EFB32E" w14:textId="77777777" w:rsidR="007C2CF9" w:rsidRDefault="007C2CF9" w:rsidP="007C2CF9">
      <w:pPr>
        <w:jc w:val="both"/>
        <w:rPr>
          <w:rFonts w:ascii="Altivo Extra Light" w:eastAsia="Times New Roman" w:hAnsi="Altivo Extra Light"/>
          <w:b/>
          <w:color w:val="2F5496" w:themeColor="accent1" w:themeShade="BF"/>
          <w:lang w:val="es-ES" w:eastAsia="es-GT"/>
        </w:rPr>
      </w:pPr>
    </w:p>
    <w:p w14:paraId="486A544A" w14:textId="65E2A2A9" w:rsidR="00922DAB" w:rsidRDefault="00922DAB" w:rsidP="00922DAB">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ejecutada: </w:t>
      </w:r>
      <w:r w:rsidR="00D6025A">
        <w:rPr>
          <w:rFonts w:ascii="Altivo Extra Light" w:eastAsia="Times New Roman" w:hAnsi="Altivo Extra Light" w:cs="Times New Roman"/>
          <w:b/>
          <w:bCs/>
          <w:color w:val="0070C0"/>
          <w:lang w:val="es-ES" w:eastAsia="es-GT"/>
        </w:rPr>
        <w:t>1</w:t>
      </w:r>
      <w:r w:rsidRPr="00ED2C82">
        <w:rPr>
          <w:rFonts w:ascii="Altivo Extra Light" w:eastAsia="Times New Roman" w:hAnsi="Altivo Extra Light" w:cs="Times New Roman"/>
          <w:b/>
          <w:bCs/>
          <w:color w:val="0070C0"/>
          <w:lang w:val="es-ES" w:eastAsia="es-GT"/>
        </w:rPr>
        <w:t xml:space="preserve"> (documento)</w:t>
      </w:r>
    </w:p>
    <w:p w14:paraId="6EB3EDA1" w14:textId="77777777" w:rsidR="003C0227" w:rsidRPr="00ED2C82" w:rsidRDefault="003C0227" w:rsidP="00922DAB">
      <w:pPr>
        <w:spacing w:line="276" w:lineRule="auto"/>
        <w:jc w:val="both"/>
        <w:rPr>
          <w:rFonts w:ascii="Altivo Extra Light" w:eastAsia="Times New Roman" w:hAnsi="Altivo Extra Light" w:cs="Times New Roman"/>
          <w:b/>
          <w:bCs/>
          <w:color w:val="0070C0"/>
          <w:lang w:val="es-ES" w:eastAsia="es-GT"/>
        </w:rPr>
      </w:pPr>
    </w:p>
    <w:p w14:paraId="5BC52BC5" w14:textId="77777777" w:rsidR="00F43FAC" w:rsidRPr="00F43FAC" w:rsidRDefault="00F43FAC" w:rsidP="00F43FAC">
      <w:pPr>
        <w:pStyle w:val="Prrafodelista"/>
        <w:numPr>
          <w:ilvl w:val="0"/>
          <w:numId w:val="15"/>
        </w:numPr>
        <w:spacing w:after="160" w:line="276" w:lineRule="auto"/>
        <w:jc w:val="both"/>
        <w:rPr>
          <w:rFonts w:ascii="Altivo Extra Light" w:eastAsia="Times New Roman" w:hAnsi="Altivo Extra Light"/>
          <w:b/>
          <w:bCs/>
          <w:lang w:eastAsia="es-GT"/>
        </w:rPr>
      </w:pPr>
      <w:r w:rsidRPr="00954CAD">
        <w:rPr>
          <w:rFonts w:ascii="Altivo Extra Light" w:eastAsia="Times New Roman" w:hAnsi="Altivo Extra Light"/>
          <w:lang w:val="es-ES" w:eastAsia="es-GT"/>
        </w:rPr>
        <w:t xml:space="preserve">Pago de reparación económica por concepto de indemnización de daños materiales, daños inmateriales y reintegro de costas y gastos, en los términos de los párrafos 277 a 282 de la presente sentencia en el </w:t>
      </w:r>
      <w:r w:rsidRPr="00F43FAC">
        <w:rPr>
          <w:rFonts w:ascii="Altivo Extra Light" w:eastAsia="Times New Roman" w:hAnsi="Altivo Extra Light"/>
          <w:b/>
          <w:bCs/>
          <w:lang w:val="es-ES" w:eastAsia="es-GT"/>
        </w:rPr>
        <w:t xml:space="preserve">Caso </w:t>
      </w:r>
      <w:r w:rsidRPr="00F43FAC">
        <w:rPr>
          <w:rFonts w:ascii="Altivo Extra Light" w:eastAsia="Times New Roman" w:hAnsi="Altivo Extra Light"/>
          <w:b/>
          <w:bCs/>
          <w:lang w:eastAsia="es-GT"/>
        </w:rPr>
        <w:t>Pérez Lucas y otros vs. Guatemala</w:t>
      </w:r>
    </w:p>
    <w:p w14:paraId="18B53761" w14:textId="77777777" w:rsidR="00AA3BE9" w:rsidRDefault="00AA3BE9" w:rsidP="00AA3BE9">
      <w:pPr>
        <w:pStyle w:val="Prrafodelista"/>
        <w:ind w:left="1080"/>
        <w:jc w:val="both"/>
        <w:rPr>
          <w:rFonts w:ascii="Altivo Extra Light" w:hAnsi="Altivo Extra Light"/>
          <w:color w:val="000000"/>
          <w:shd w:val="clear" w:color="auto" w:fill="FFFFFF"/>
        </w:rPr>
      </w:pPr>
    </w:p>
    <w:p w14:paraId="49284730" w14:textId="77777777" w:rsidR="00C74047" w:rsidRPr="002C2DC4" w:rsidRDefault="00C74047" w:rsidP="00C74047">
      <w:pPr>
        <w:spacing w:line="360" w:lineRule="auto"/>
        <w:jc w:val="both"/>
        <w:rPr>
          <w:rFonts w:ascii="Altivo Extra Light" w:hAnsi="Altivo Extra Light"/>
          <w:b/>
          <w:bCs/>
        </w:rPr>
      </w:pPr>
      <w:r w:rsidRPr="002C2DC4">
        <w:rPr>
          <w:rFonts w:ascii="Altivo Extra Light" w:hAnsi="Altivo Extra Light"/>
          <w:b/>
          <w:bCs/>
        </w:rPr>
        <w:t>Logros</w:t>
      </w:r>
    </w:p>
    <w:p w14:paraId="293FD215" w14:textId="77777777" w:rsidR="00C74047" w:rsidRPr="002C2DC4" w:rsidRDefault="00C74047" w:rsidP="00C74047">
      <w:pPr>
        <w:spacing w:line="360" w:lineRule="auto"/>
        <w:jc w:val="both"/>
        <w:rPr>
          <w:rFonts w:ascii="Altivo Extra Light" w:hAnsi="Altivo Extra Light"/>
          <w:b/>
          <w:bCs/>
        </w:rPr>
      </w:pPr>
      <w:r w:rsidRPr="002C2DC4">
        <w:rPr>
          <w:rFonts w:ascii="Altivo Extra Light" w:hAnsi="Altivo Extra Light"/>
          <w:b/>
          <w:bCs/>
        </w:rPr>
        <w:t xml:space="preserve">Suscripción de Acuerdos de Solución Amistosa </w:t>
      </w:r>
      <w:r>
        <w:rPr>
          <w:rFonts w:ascii="Altivo Extra Light" w:hAnsi="Altivo Extra Light"/>
          <w:b/>
          <w:bCs/>
        </w:rPr>
        <w:t>(</w:t>
      </w:r>
      <w:r w:rsidRPr="002C2DC4">
        <w:rPr>
          <w:rFonts w:ascii="Altivo Extra Light" w:hAnsi="Altivo Extra Light"/>
          <w:b/>
          <w:bCs/>
        </w:rPr>
        <w:t>ASA</w:t>
      </w:r>
      <w:r>
        <w:rPr>
          <w:rFonts w:ascii="Altivo Extra Light" w:hAnsi="Altivo Extra Light"/>
          <w:b/>
          <w:bCs/>
        </w:rPr>
        <w:t>)</w:t>
      </w:r>
      <w:r w:rsidRPr="008D012F">
        <w:rPr>
          <w:rFonts w:ascii="Altivo Extra Light" w:hAnsi="Altivo Extra Light"/>
          <w:b/>
          <w:bCs/>
        </w:rPr>
        <w:t>.</w:t>
      </w:r>
    </w:p>
    <w:p w14:paraId="3BA757A2" w14:textId="249003FD" w:rsidR="00C74047" w:rsidRDefault="00C74047" w:rsidP="00C74047">
      <w:pPr>
        <w:spacing w:line="276" w:lineRule="auto"/>
        <w:jc w:val="both"/>
        <w:rPr>
          <w:rFonts w:ascii="Altivo Extra Light" w:hAnsi="Altivo Extra Light"/>
          <w:b/>
          <w:bCs/>
        </w:rPr>
      </w:pPr>
      <w:r w:rsidRPr="002C2DC4">
        <w:rPr>
          <w:rFonts w:ascii="Altivo Extra Light" w:hAnsi="Altivo Extra Light"/>
        </w:rPr>
        <w:t xml:space="preserve">Con la suscripción de estos Acuerdos de Solución Amistosa el Estado de Guatemala refleja no solo el compromiso del Estado de Guatemala, sino también, su intención de restaurar la confianza de víctimas en el sistema democrático y en las instituciones nacionales responsables de salvaguardar sus derechos. Estos compromisos se materializan no solo a través de medidas concretas que buscan reparar los derechos vulnerados; también buscan consolidar un marco de respeto y protección efectiva para los derechos humanos en Guatemala. </w:t>
      </w:r>
      <w:r w:rsidR="00807BF8">
        <w:rPr>
          <w:rFonts w:ascii="Altivo Extra Light" w:hAnsi="Altivo Extra Light"/>
        </w:rPr>
        <w:t xml:space="preserve">La suscripción fue dentro del </w:t>
      </w:r>
      <w:r w:rsidR="00807BF8" w:rsidRPr="00807BF8">
        <w:rPr>
          <w:rFonts w:ascii="Altivo Extra Light" w:hAnsi="Altivo Extra Light"/>
        </w:rPr>
        <w:t>si</w:t>
      </w:r>
      <w:r w:rsidRPr="00807BF8">
        <w:rPr>
          <w:rFonts w:ascii="Altivo Extra Light" w:hAnsi="Altivo Extra Light"/>
        </w:rPr>
        <w:t>guiente caso:</w:t>
      </w:r>
    </w:p>
    <w:p w14:paraId="1DD9B300" w14:textId="77777777" w:rsidR="00C74047" w:rsidRPr="002C2DC4" w:rsidRDefault="00C74047" w:rsidP="00C74047">
      <w:pPr>
        <w:spacing w:line="276" w:lineRule="auto"/>
        <w:jc w:val="both"/>
        <w:rPr>
          <w:rFonts w:ascii="Altivo Extra Light" w:hAnsi="Altivo Extra Light"/>
          <w:b/>
          <w:bCs/>
        </w:rPr>
      </w:pPr>
    </w:p>
    <w:p w14:paraId="4671B07A" w14:textId="7E1D666B" w:rsidR="00807BF8" w:rsidRPr="00807BF8" w:rsidRDefault="00C74047" w:rsidP="008A3FB1">
      <w:pPr>
        <w:numPr>
          <w:ilvl w:val="0"/>
          <w:numId w:val="26"/>
        </w:numPr>
        <w:spacing w:line="360" w:lineRule="auto"/>
        <w:ind w:left="714" w:hanging="357"/>
        <w:jc w:val="both"/>
        <w:rPr>
          <w:rFonts w:ascii="Altivo Extra Light" w:hAnsi="Altivo Extra Light"/>
          <w:b/>
          <w:bCs/>
        </w:rPr>
      </w:pPr>
      <w:r w:rsidRPr="00807BF8">
        <w:rPr>
          <w:rFonts w:ascii="Altivo Extra Light" w:hAnsi="Altivo Extra Light"/>
        </w:rPr>
        <w:t xml:space="preserve">Augusto Jordán Rodas Andrade, dentro de la petición 1198-23. </w:t>
      </w:r>
    </w:p>
    <w:p w14:paraId="2519E41E" w14:textId="77777777" w:rsidR="00807BF8" w:rsidRDefault="00807BF8" w:rsidP="00223F52">
      <w:pPr>
        <w:spacing w:line="360" w:lineRule="auto"/>
        <w:jc w:val="both"/>
        <w:rPr>
          <w:rFonts w:ascii="Altivo Extra Light" w:hAnsi="Altivo Extra Light"/>
          <w:b/>
          <w:bCs/>
        </w:rPr>
      </w:pPr>
    </w:p>
    <w:p w14:paraId="18DBF410" w14:textId="77777777" w:rsidR="00807BF8" w:rsidRDefault="00807BF8" w:rsidP="00223F52">
      <w:pPr>
        <w:spacing w:line="360" w:lineRule="auto"/>
        <w:jc w:val="both"/>
        <w:rPr>
          <w:rFonts w:ascii="Altivo Extra Light" w:hAnsi="Altivo Extra Light"/>
          <w:b/>
          <w:bCs/>
        </w:rPr>
      </w:pPr>
    </w:p>
    <w:p w14:paraId="19EFF46F" w14:textId="128C22A6" w:rsidR="00223F52" w:rsidRPr="002C2DC4" w:rsidRDefault="00223F52" w:rsidP="00223F52">
      <w:pPr>
        <w:spacing w:line="360" w:lineRule="auto"/>
        <w:jc w:val="both"/>
        <w:rPr>
          <w:rFonts w:ascii="Altivo Extra Light" w:hAnsi="Altivo Extra Light"/>
          <w:b/>
          <w:bCs/>
        </w:rPr>
      </w:pPr>
      <w:r w:rsidRPr="002C2DC4">
        <w:rPr>
          <w:rFonts w:ascii="Altivo Extra Light" w:hAnsi="Altivo Extra Light"/>
          <w:b/>
          <w:bCs/>
        </w:rPr>
        <w:t>Actividades Relevantes</w:t>
      </w:r>
    </w:p>
    <w:p w14:paraId="258113E0" w14:textId="77777777" w:rsidR="00223F52" w:rsidRPr="002C2DC4" w:rsidRDefault="00223F52" w:rsidP="00223F52">
      <w:pPr>
        <w:spacing w:line="360" w:lineRule="auto"/>
        <w:jc w:val="both"/>
        <w:rPr>
          <w:rFonts w:ascii="Altivo Extra Light" w:hAnsi="Altivo Extra Light"/>
          <w:b/>
          <w:bCs/>
        </w:rPr>
      </w:pPr>
      <w:r w:rsidRPr="002C2DC4">
        <w:rPr>
          <w:rFonts w:ascii="Altivo Extra Light" w:hAnsi="Altivo Extra Light"/>
          <w:b/>
          <w:bCs/>
        </w:rPr>
        <w:t>Comisiones al Interior de la República</w:t>
      </w:r>
    </w:p>
    <w:p w14:paraId="63E45223" w14:textId="483AA721" w:rsidR="00223F52" w:rsidRDefault="00223F52" w:rsidP="00223F52">
      <w:pPr>
        <w:spacing w:line="276" w:lineRule="auto"/>
        <w:jc w:val="both"/>
        <w:rPr>
          <w:rFonts w:ascii="Altivo Extra Light" w:hAnsi="Altivo Extra Light"/>
        </w:rPr>
      </w:pPr>
      <w:r w:rsidRPr="002C2DC4">
        <w:rPr>
          <w:rFonts w:ascii="Altivo Extra Light" w:hAnsi="Altivo Extra Light"/>
        </w:rPr>
        <w:lastRenderedPageBreak/>
        <w:t>Con el objeto de cumplir con los compromisos internacionales en materia de Derechos Humanos, se han realizado las siguientes visitas en territorio:</w:t>
      </w:r>
    </w:p>
    <w:p w14:paraId="2EA23145" w14:textId="77777777" w:rsidR="00223F52" w:rsidRPr="002C2DC4" w:rsidRDefault="00223F52" w:rsidP="00223F52">
      <w:pPr>
        <w:spacing w:line="276" w:lineRule="auto"/>
        <w:jc w:val="both"/>
        <w:rPr>
          <w:rFonts w:ascii="Altivo Extra Light" w:hAnsi="Altivo Extra Light"/>
        </w:rPr>
      </w:pPr>
    </w:p>
    <w:p w14:paraId="492FF9C8" w14:textId="77777777" w:rsidR="00223F52" w:rsidRPr="00E064D0" w:rsidRDefault="00223F52" w:rsidP="00223F52">
      <w:pPr>
        <w:numPr>
          <w:ilvl w:val="0"/>
          <w:numId w:val="28"/>
        </w:numPr>
        <w:jc w:val="both"/>
        <w:rPr>
          <w:rFonts w:ascii="Altivo Extra Light" w:eastAsia="Times New Roman" w:hAnsi="Altivo Extra Light"/>
          <w:color w:val="000000"/>
        </w:rPr>
      </w:pPr>
      <w:r w:rsidRPr="00E064D0">
        <w:rPr>
          <w:rFonts w:ascii="Altivo Extra Light" w:eastAsia="Times New Roman" w:hAnsi="Altivo Extra Light"/>
          <w:color w:val="000000"/>
        </w:rPr>
        <w:t xml:space="preserve">Medida Cautelar 121-11 a favor de </w:t>
      </w:r>
      <w:r w:rsidRPr="00B16C50">
        <w:rPr>
          <w:rFonts w:ascii="Altivo Extra Light" w:eastAsia="Times New Roman" w:hAnsi="Altivo Extra Light"/>
          <w:color w:val="000000"/>
        </w:rPr>
        <w:t>14 Comunidades Q´echies del municipio de Panzos</w:t>
      </w:r>
      <w:r w:rsidRPr="00E064D0">
        <w:rPr>
          <w:rFonts w:ascii="Altivo Extra Light" w:eastAsia="Times New Roman" w:hAnsi="Altivo Extra Light"/>
          <w:color w:val="000000"/>
        </w:rPr>
        <w:t xml:space="preserve">, en atención a las medidas cautelares otorgadas por la CIDH. </w:t>
      </w:r>
    </w:p>
    <w:p w14:paraId="508E4B2B" w14:textId="77777777" w:rsidR="00223F52" w:rsidRPr="00E064D0" w:rsidRDefault="00223F52" w:rsidP="00223F52">
      <w:pPr>
        <w:numPr>
          <w:ilvl w:val="0"/>
          <w:numId w:val="28"/>
        </w:numPr>
        <w:spacing w:line="276" w:lineRule="auto"/>
        <w:ind w:left="714" w:hanging="357"/>
        <w:jc w:val="both"/>
        <w:rPr>
          <w:rFonts w:ascii="Altivo Extra Light" w:hAnsi="Altivo Extra Light"/>
        </w:rPr>
      </w:pPr>
      <w:r w:rsidRPr="00E064D0">
        <w:rPr>
          <w:rFonts w:ascii="Altivo Extra Light" w:eastAsia="Times New Roman" w:hAnsi="Altivo Extra Light"/>
          <w:color w:val="000000"/>
        </w:rPr>
        <w:t xml:space="preserve">Comunidad Q'oqob del municipio de Nebaj, Quiché, en atención a la negociación de un Acuerdo de Solución Amistosa con la comunidad. </w:t>
      </w:r>
    </w:p>
    <w:p w14:paraId="7DE67E78" w14:textId="77777777" w:rsidR="00223F52" w:rsidRPr="00E064D0" w:rsidRDefault="00223F52" w:rsidP="00223F52">
      <w:pPr>
        <w:numPr>
          <w:ilvl w:val="0"/>
          <w:numId w:val="28"/>
        </w:numPr>
        <w:spacing w:line="360" w:lineRule="auto"/>
        <w:jc w:val="both"/>
        <w:rPr>
          <w:rFonts w:ascii="Altivo Extra Light" w:hAnsi="Altivo Extra Light"/>
        </w:rPr>
      </w:pPr>
      <w:r w:rsidRPr="00E064D0">
        <w:rPr>
          <w:rFonts w:ascii="Altivo Extra Light" w:hAnsi="Altivo Extra Light"/>
        </w:rPr>
        <w:t xml:space="preserve">Sentencia </w:t>
      </w:r>
      <w:r w:rsidRPr="00E064D0">
        <w:rPr>
          <w:rFonts w:ascii="Altivo Extra Light" w:eastAsia="Times New Roman" w:hAnsi="Altivo Extra Light"/>
          <w:color w:val="000000"/>
        </w:rPr>
        <w:t xml:space="preserve">Masacres de Río Negro vs. Guatemala. </w:t>
      </w:r>
    </w:p>
    <w:p w14:paraId="0E8EB73C" w14:textId="77777777" w:rsidR="00223F52" w:rsidRPr="00E064D0" w:rsidRDefault="00223F52" w:rsidP="00223F52">
      <w:pPr>
        <w:numPr>
          <w:ilvl w:val="0"/>
          <w:numId w:val="28"/>
        </w:numPr>
        <w:spacing w:line="276" w:lineRule="auto"/>
        <w:ind w:left="714" w:hanging="357"/>
        <w:jc w:val="both"/>
        <w:rPr>
          <w:rFonts w:ascii="Altivo Extra Light" w:hAnsi="Altivo Extra Light"/>
        </w:rPr>
      </w:pPr>
      <w:r w:rsidRPr="00E064D0">
        <w:rPr>
          <w:rFonts w:ascii="Altivo Extra Light" w:hAnsi="Altivo Extra Light"/>
        </w:rPr>
        <w:t xml:space="preserve">Medida Cautelar 44-18 a favor de las </w:t>
      </w:r>
      <w:r w:rsidRPr="00E064D0">
        <w:rPr>
          <w:rFonts w:ascii="Altivo Extra Light" w:eastAsia="Times New Roman" w:hAnsi="Altivo Extra Light"/>
          <w:color w:val="000000"/>
        </w:rPr>
        <w:t xml:space="preserve">Familias de la Comunidad Maya Q´ueqchi "La cumbre Sa´kuxhá. </w:t>
      </w:r>
    </w:p>
    <w:p w14:paraId="1418332B" w14:textId="77777777" w:rsidR="00223F52" w:rsidRPr="00E064D0" w:rsidRDefault="00223F52" w:rsidP="00223F52">
      <w:pPr>
        <w:numPr>
          <w:ilvl w:val="0"/>
          <w:numId w:val="28"/>
        </w:numPr>
        <w:spacing w:line="276" w:lineRule="auto"/>
        <w:ind w:left="714" w:hanging="357"/>
        <w:jc w:val="both"/>
        <w:rPr>
          <w:rFonts w:ascii="Altivo Extra Light" w:hAnsi="Altivo Extra Light"/>
        </w:rPr>
      </w:pPr>
      <w:r w:rsidRPr="00E064D0">
        <w:rPr>
          <w:rFonts w:ascii="Altivo Extra Light" w:hAnsi="Altivo Extra Light"/>
        </w:rPr>
        <w:t xml:space="preserve">Medida Cautelar 872-17 a favor de la </w:t>
      </w:r>
      <w:r w:rsidRPr="00E064D0">
        <w:rPr>
          <w:rFonts w:ascii="Altivo Extra Light" w:eastAsia="Times New Roman" w:hAnsi="Altivo Extra Light"/>
          <w:color w:val="000000"/>
        </w:rPr>
        <w:t>Comunidad "Nueva Semuy Chacchilla", municipio de Senahu, departamento de Alta Verapaz.</w:t>
      </w:r>
    </w:p>
    <w:p w14:paraId="7F6FBF33" w14:textId="77777777" w:rsidR="00223F52" w:rsidRPr="002C2DC4" w:rsidRDefault="00223F52" w:rsidP="00223F52">
      <w:pPr>
        <w:spacing w:line="360" w:lineRule="auto"/>
        <w:jc w:val="both"/>
        <w:rPr>
          <w:rFonts w:ascii="Altivo Extra Light" w:hAnsi="Altivo Extra Light"/>
          <w:b/>
          <w:bCs/>
        </w:rPr>
      </w:pPr>
    </w:p>
    <w:p w14:paraId="7D070BC6" w14:textId="77777777" w:rsidR="00223F52" w:rsidRDefault="00223F52" w:rsidP="00223F52">
      <w:pPr>
        <w:spacing w:line="360" w:lineRule="auto"/>
        <w:jc w:val="both"/>
        <w:rPr>
          <w:rFonts w:ascii="Altivo Extra Light" w:hAnsi="Altivo Extra Light"/>
          <w:b/>
          <w:bCs/>
        </w:rPr>
      </w:pPr>
      <w:r>
        <w:rPr>
          <w:rFonts w:ascii="Altivo Extra Light" w:hAnsi="Altivo Extra Light"/>
          <w:b/>
          <w:bCs/>
        </w:rPr>
        <w:t xml:space="preserve">Periodo Ordinario de Sesiones de la </w:t>
      </w:r>
      <w:r w:rsidRPr="002C2DC4">
        <w:rPr>
          <w:rFonts w:ascii="Altivo Extra Light" w:hAnsi="Altivo Extra Light"/>
          <w:b/>
          <w:bCs/>
        </w:rPr>
        <w:t>Corte Interamericana de Derechos Humanos -Corte IDH-</w:t>
      </w:r>
    </w:p>
    <w:p w14:paraId="125B9BB3" w14:textId="77777777" w:rsidR="00223F52" w:rsidRPr="00362F80" w:rsidRDefault="00223F52" w:rsidP="00223F52">
      <w:pPr>
        <w:spacing w:line="276" w:lineRule="auto"/>
        <w:jc w:val="both"/>
        <w:rPr>
          <w:rFonts w:ascii="Altivo Extra Light" w:hAnsi="Altivo Extra Light"/>
          <w:b/>
          <w:bCs/>
        </w:rPr>
      </w:pPr>
      <w:r>
        <w:rPr>
          <w:rFonts w:ascii="Altivo Extra Light" w:hAnsi="Altivo Extra Light"/>
        </w:rPr>
        <w:t xml:space="preserve">Del 19 al 23 de mayo de 2025, la Corte Interamericana de Derechos Humanos celebró en la ciudad de Guatemala la primera semana de trabajo correspondiente a su 176 Período Ordinario de Sesiones. </w:t>
      </w:r>
    </w:p>
    <w:p w14:paraId="5F70E3BD" w14:textId="77777777" w:rsidR="00223F52" w:rsidRDefault="00223F52" w:rsidP="00223F52">
      <w:pPr>
        <w:spacing w:line="360" w:lineRule="auto"/>
        <w:jc w:val="both"/>
        <w:rPr>
          <w:rFonts w:ascii="Altivo Extra Light" w:hAnsi="Altivo Extra Light"/>
        </w:rPr>
      </w:pPr>
    </w:p>
    <w:p w14:paraId="08DDAEF8" w14:textId="61885AE2" w:rsidR="00223F52" w:rsidRDefault="00223F52" w:rsidP="00223F52">
      <w:pPr>
        <w:spacing w:line="276" w:lineRule="auto"/>
        <w:jc w:val="both"/>
        <w:rPr>
          <w:rFonts w:ascii="Altivo Extra Light" w:hAnsi="Altivo Extra Light"/>
        </w:rPr>
      </w:pPr>
      <w:r>
        <w:rPr>
          <w:rFonts w:ascii="Altivo Extra Light" w:hAnsi="Altivo Extra Light"/>
        </w:rPr>
        <w:t xml:space="preserve">Las actividades que se realizaron fueron las siguientes: </w:t>
      </w:r>
      <w:r w:rsidRPr="00223F52">
        <w:rPr>
          <w:rFonts w:ascii="Altivo Extra Light" w:hAnsi="Altivo Extra Light"/>
          <w:b/>
          <w:bCs/>
        </w:rPr>
        <w:t>i)</w:t>
      </w:r>
      <w:r>
        <w:rPr>
          <w:rFonts w:ascii="Altivo Extra Light" w:hAnsi="Altivo Extra Light"/>
        </w:rPr>
        <w:t xml:space="preserve"> Acto de inauguración del 176º Período Ordinario de Sesiones: La inauguración tuvo lugar el lunes 19 de mayo en el Patio de la Paz del Palacio Nacional de la cultura. El evento fue presidido por la Jueza Nancy Hernández López, Presidenta de la Corte IDH; el Presidente de la República de Guatemala, Bernardo Arévalo de León; Ministro de Relaciones Exteriores, Carlos Ramiro Martínez Alvarado y la Subdirectora Ejecutiva Encargada de Despacho de la Comisión Presidencial por la Paz y los Derechos Humanos, Arely Marisol Zea. </w:t>
      </w:r>
      <w:r w:rsidRPr="00223F52">
        <w:rPr>
          <w:rFonts w:ascii="Altivo Extra Light" w:hAnsi="Altivo Extra Light"/>
          <w:b/>
          <w:bCs/>
        </w:rPr>
        <w:t>ii)</w:t>
      </w:r>
      <w:r>
        <w:rPr>
          <w:rFonts w:ascii="Altivo Extra Light" w:hAnsi="Altivo Extra Light"/>
        </w:rPr>
        <w:t xml:space="preserve"> Audiencias Públicas de casos contenciosos de casos que no son de Guatemala: a) Caso Comunidad de Salango vs. Ecuador; b) Caso Comunidad Garífuna de Cayos Cochinos y sus miembros vs. Honduras; c) Caso Ramos Durand y otros vs. Perú. </w:t>
      </w:r>
      <w:r w:rsidRPr="00223F52">
        <w:rPr>
          <w:rFonts w:ascii="Altivo Extra Light" w:hAnsi="Altivo Extra Light"/>
          <w:b/>
          <w:bCs/>
        </w:rPr>
        <w:t>iii)</w:t>
      </w:r>
      <w:r>
        <w:rPr>
          <w:rFonts w:ascii="Altivo Extra Light" w:hAnsi="Altivo Extra Light"/>
        </w:rPr>
        <w:t xml:space="preserve"> Audiencias </w:t>
      </w:r>
      <w:r>
        <w:rPr>
          <w:rFonts w:ascii="Altivo Extra Light" w:hAnsi="Altivo Extra Light"/>
        </w:rPr>
        <w:lastRenderedPageBreak/>
        <w:t xml:space="preserve">Privadas de Supervisión de Cumplimiento de Sentencias: Los 19 y 23 de mayo se celebraron audiencias privadas de supervisión de cumplimiento de sentencias de cinco casos contra Guatemala: a) caso Rodríguez Revolorio y otros vs. Guatemala; b) caso Chinchilla Sandoval y otros vs, Guatemala; c) caso Extrabajadores del Organismo Judicial vs. Guatemala; d) caso Cuscul Pivaral y otros vs. Guatemala; e) caso Pueblos Indígenas Maya Kaqchikel de Sumpango y otros vs. Guatemala.  </w:t>
      </w:r>
      <w:r w:rsidRPr="00223F52">
        <w:rPr>
          <w:rFonts w:ascii="Altivo Extra Light" w:hAnsi="Altivo Extra Light"/>
          <w:b/>
          <w:bCs/>
        </w:rPr>
        <w:t>IV</w:t>
      </w:r>
      <w:r>
        <w:rPr>
          <w:rFonts w:ascii="Altivo Extra Light" w:hAnsi="Altivo Extra Light"/>
        </w:rPr>
        <w:t>) Otras actividades: a) Seminario Internacional: El cual se desarrolló el 19 de mayo, la Corte IDH en conjunto con la Universidad Rafael Landívar, titulado “Líneas Jurisprudenciales de la Corte Interamericana de Derechos Humanos y su impacto”, el campus central de la Universidad; b) Conversatorio sobre liderazgo y experiencias en el derecho internacional; c) Mesa redonda con Estados sobre “Mecanismos Nacionales de Implementación de las Sentencias de la Corte IDH”; d) Actividades y reuniones protocolarias; d) Reunión institucional con autoridades de la Universidad Rafael Landívar; e) Reunión con autoridades de la Corte de Constitucionalidad de Guatemala; f) Reunión institucional con el Organismo Judicial de Guatemala.</w:t>
      </w:r>
    </w:p>
    <w:p w14:paraId="3B8E0363" w14:textId="77777777" w:rsidR="00223F52" w:rsidRPr="008D012F" w:rsidRDefault="00223F52" w:rsidP="00223F52">
      <w:pPr>
        <w:spacing w:line="360" w:lineRule="auto"/>
        <w:jc w:val="both"/>
        <w:rPr>
          <w:rFonts w:ascii="Altivo Extra Light" w:hAnsi="Altivo Extra Light"/>
          <w:b/>
          <w:bCs/>
        </w:rPr>
      </w:pPr>
    </w:p>
    <w:p w14:paraId="5224B5A5" w14:textId="77777777" w:rsidR="00223F52" w:rsidRPr="00362F80" w:rsidRDefault="00223F52" w:rsidP="00223F52">
      <w:pPr>
        <w:spacing w:line="360" w:lineRule="auto"/>
        <w:jc w:val="both"/>
        <w:rPr>
          <w:rFonts w:ascii="Altivo Extra Light" w:hAnsi="Altivo Extra Light"/>
          <w:b/>
          <w:bCs/>
        </w:rPr>
      </w:pPr>
      <w:r w:rsidRPr="008D012F">
        <w:rPr>
          <w:rFonts w:ascii="Altivo Extra Light" w:hAnsi="Altivo Extra Light"/>
          <w:b/>
          <w:bCs/>
        </w:rPr>
        <w:t>Visita de Trabajo de la Comisión Interamericana de Derechos Humanos</w:t>
      </w:r>
    </w:p>
    <w:p w14:paraId="07014966" w14:textId="77777777" w:rsidR="00223F52" w:rsidRPr="00223F52" w:rsidRDefault="00223F52" w:rsidP="00807BF8">
      <w:pPr>
        <w:spacing w:line="276" w:lineRule="auto"/>
        <w:jc w:val="both"/>
        <w:rPr>
          <w:rFonts w:ascii="Altivo Extra Light" w:hAnsi="Altivo Extra Light"/>
          <w:lang w:val="es-GT"/>
        </w:rPr>
      </w:pPr>
      <w:r w:rsidRPr="00223F52">
        <w:rPr>
          <w:rFonts w:ascii="Altivo Extra Light" w:hAnsi="Altivo Extra Light"/>
          <w:lang w:val="es-GT"/>
        </w:rPr>
        <w:t>La Comisión Interamericana de Derechos Humanos (CIDH) realizó una visita oficial a Guatemala del 4 al 6 de junio del presente año, con el objetivo de sostener reuniones bilaterales y de trabajo relacionadas con medidas cautelares y casos en etapa de seguimiento de recomendaciones. Asimismo, se llevaron a cabo talleres de capacitación dirigidos a personas funcionarias públicas y representantes de la sociedad civil.</w:t>
      </w:r>
    </w:p>
    <w:p w14:paraId="5769820E" w14:textId="3DFC5D17" w:rsidR="00223F52" w:rsidRPr="00223F52" w:rsidRDefault="00223F52" w:rsidP="00807BF8">
      <w:pPr>
        <w:spacing w:line="276" w:lineRule="auto"/>
        <w:jc w:val="both"/>
        <w:rPr>
          <w:rFonts w:ascii="Altivo Extra Light" w:hAnsi="Altivo Extra Light"/>
          <w:lang w:val="es-GT"/>
        </w:rPr>
      </w:pPr>
      <w:r w:rsidRPr="00223F52">
        <w:rPr>
          <w:rFonts w:ascii="Altivo Extra Light" w:hAnsi="Altivo Extra Light"/>
          <w:lang w:val="es-GT"/>
        </w:rPr>
        <w:t xml:space="preserve">La delegación estuvo </w:t>
      </w:r>
      <w:r>
        <w:rPr>
          <w:rFonts w:ascii="Altivo Extra Light" w:hAnsi="Altivo Extra Light"/>
          <w:lang w:val="es-GT"/>
        </w:rPr>
        <w:t>liderada</w:t>
      </w:r>
      <w:r w:rsidRPr="00223F52">
        <w:rPr>
          <w:rFonts w:ascii="Altivo Extra Light" w:hAnsi="Altivo Extra Light"/>
          <w:lang w:val="es-GT"/>
        </w:rPr>
        <w:t xml:space="preserve"> por la Vicepresidenta de la CIDH y Relatora para Guatemala, Comisionada Andrea Pochak, acompañada por la Secretaria Ejecutiva, Tania Reneaum Panszi, y el equipo técnico de la Comisión.</w:t>
      </w:r>
    </w:p>
    <w:p w14:paraId="6BC4762B" w14:textId="77777777" w:rsidR="00C74047" w:rsidRPr="00C74047" w:rsidRDefault="00C74047" w:rsidP="00807BF8">
      <w:pPr>
        <w:spacing w:line="276" w:lineRule="auto"/>
        <w:jc w:val="both"/>
        <w:rPr>
          <w:rFonts w:ascii="Altivo Extra Light" w:hAnsi="Altivo Extra Light"/>
          <w:color w:val="000000"/>
          <w:shd w:val="clear" w:color="auto" w:fill="FFFFFF"/>
        </w:rPr>
      </w:pPr>
    </w:p>
    <w:p w14:paraId="01F4965C" w14:textId="77777777" w:rsidR="00C74047" w:rsidRDefault="00C74047" w:rsidP="00AA3BE9">
      <w:pPr>
        <w:pStyle w:val="Prrafodelista"/>
        <w:ind w:left="1080"/>
        <w:jc w:val="both"/>
        <w:rPr>
          <w:rFonts w:ascii="Altivo Extra Light" w:hAnsi="Altivo Extra Light"/>
          <w:color w:val="000000"/>
          <w:shd w:val="clear" w:color="auto" w:fill="FFFFFF"/>
        </w:rPr>
      </w:pPr>
    </w:p>
    <w:p w14:paraId="65187C98" w14:textId="77777777" w:rsidR="00C74047" w:rsidRDefault="00C74047" w:rsidP="00AA3BE9">
      <w:pPr>
        <w:pStyle w:val="Prrafodelista"/>
        <w:ind w:left="1080"/>
        <w:jc w:val="both"/>
        <w:rPr>
          <w:rFonts w:ascii="Altivo Extra Light" w:hAnsi="Altivo Extra Light"/>
          <w:color w:val="000000"/>
          <w:shd w:val="clear" w:color="auto" w:fill="FFFFFF"/>
        </w:rPr>
      </w:pPr>
    </w:p>
    <w:p w14:paraId="7B1A3D1B" w14:textId="77777777" w:rsidR="00AA3BE9" w:rsidRPr="00ED2C82" w:rsidRDefault="00AA3BE9" w:rsidP="00AA3BE9">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lastRenderedPageBreak/>
        <w:t>Subproducto: 001-003-0004 Informes de propuesta para el abordaje en medidas cautelares y/o acuerdos de solución amistosa a personas vulnerables en sus derechos humanos.</w:t>
      </w:r>
    </w:p>
    <w:p w14:paraId="38A72FD7" w14:textId="77777777" w:rsidR="00AA3BE9" w:rsidRPr="00ED2C82" w:rsidRDefault="00AA3BE9" w:rsidP="00AA3BE9">
      <w:pPr>
        <w:spacing w:line="276" w:lineRule="auto"/>
        <w:jc w:val="both"/>
        <w:rPr>
          <w:rFonts w:ascii="Altivo Extra Light" w:eastAsia="Times New Roman" w:hAnsi="Altivo Extra Light" w:cs="Times New Roman"/>
          <w:b/>
          <w:bCs/>
          <w:color w:val="0070C0"/>
          <w:lang w:val="es-ES" w:eastAsia="es-GT"/>
        </w:rPr>
      </w:pPr>
    </w:p>
    <w:p w14:paraId="00E32ED7" w14:textId="5152F447" w:rsidR="00AA3BE9" w:rsidRPr="00ED2C82" w:rsidRDefault="00AA3BE9" w:rsidP="00AA3BE9">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w:t>
      </w:r>
      <w:r w:rsidR="00513674" w:rsidRPr="00ED2C82">
        <w:rPr>
          <w:rFonts w:ascii="Altivo Extra Light" w:eastAsia="Times New Roman" w:hAnsi="Altivo Extra Light" w:cs="Times New Roman"/>
          <w:b/>
          <w:bCs/>
          <w:color w:val="0070C0"/>
          <w:lang w:val="es-ES" w:eastAsia="es-GT"/>
        </w:rPr>
        <w:t>cuatrimestre</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28</w:t>
      </w:r>
      <w:r w:rsidRPr="00ED2C82">
        <w:rPr>
          <w:rFonts w:ascii="Altivo Extra Light" w:eastAsia="Times New Roman" w:hAnsi="Altivo Extra Light" w:cs="Times New Roman"/>
          <w:b/>
          <w:bCs/>
          <w:color w:val="0070C0"/>
          <w:lang w:val="es-ES" w:eastAsia="es-GT"/>
        </w:rPr>
        <w:t xml:space="preserve"> (documento)</w:t>
      </w:r>
    </w:p>
    <w:p w14:paraId="1315D7E4" w14:textId="77777777" w:rsidR="0002067B" w:rsidRPr="00C95BE2" w:rsidRDefault="0002067B" w:rsidP="00AA3BE9">
      <w:pPr>
        <w:spacing w:line="276" w:lineRule="auto"/>
        <w:jc w:val="both"/>
        <w:rPr>
          <w:rFonts w:ascii="Altivo Extra Light" w:eastAsia="Times New Roman" w:hAnsi="Altivo Extra Light"/>
          <w:b/>
          <w:bCs/>
          <w:color w:val="2F5496" w:themeColor="accent1" w:themeShade="BF"/>
          <w:lang w:val="es-ES" w:eastAsia="es-GT"/>
        </w:rPr>
      </w:pPr>
    </w:p>
    <w:p w14:paraId="614FD273" w14:textId="77777777" w:rsidR="00AA3BE9" w:rsidRPr="00C95BE2" w:rsidRDefault="00AA3BE9" w:rsidP="00AA3BE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Se realizaron los siguientes informes en atención a los casos atendidos a personas vulneradas en sus Derechos Humanos.</w:t>
      </w:r>
    </w:p>
    <w:p w14:paraId="3EDE0682" w14:textId="77777777" w:rsidR="00B14053" w:rsidRDefault="00B14053" w:rsidP="00B11757">
      <w:pPr>
        <w:spacing w:line="276" w:lineRule="auto"/>
        <w:jc w:val="both"/>
        <w:rPr>
          <w:rFonts w:ascii="Altivo Extra Light" w:eastAsia="Times New Roman" w:hAnsi="Altivo Extra Light"/>
          <w:bCs/>
          <w:lang w:val="es-ES" w:eastAsia="es-GT"/>
        </w:rPr>
      </w:pPr>
    </w:p>
    <w:p w14:paraId="1C495421" w14:textId="61DE3C81" w:rsidR="00737BE5" w:rsidRPr="00ED2C82" w:rsidRDefault="00737BE5" w:rsidP="00737BE5">
      <w:pPr>
        <w:jc w:val="both"/>
        <w:rPr>
          <w:rFonts w:ascii="Altivo Extra Light" w:eastAsia="Times New Roman" w:hAnsi="Altivo Extra Light"/>
          <w:b/>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513674"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28</w:t>
      </w:r>
      <w:r w:rsidRPr="00ED2C82">
        <w:rPr>
          <w:rFonts w:ascii="Altivo Extra Light" w:eastAsia="Times New Roman" w:hAnsi="Altivo Extra Light" w:cs="Times New Roman"/>
          <w:b/>
          <w:bCs/>
          <w:color w:val="0070C0"/>
          <w:lang w:val="es-ES" w:eastAsia="es-GT"/>
        </w:rPr>
        <w:t xml:space="preserve"> (documento)</w:t>
      </w:r>
      <w:r w:rsidRPr="00ED2C82">
        <w:rPr>
          <w:rFonts w:ascii="Altivo Extra Light" w:eastAsia="Times New Roman" w:hAnsi="Altivo Extra Light"/>
          <w:b/>
          <w:color w:val="0070C0"/>
          <w:lang w:val="es-ES" w:eastAsia="es-GT"/>
        </w:rPr>
        <w:t xml:space="preserve">                 </w:t>
      </w:r>
    </w:p>
    <w:p w14:paraId="442D2B0A"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F6C6C8F" w14:textId="77777777" w:rsidR="00C356A1" w:rsidRDefault="00C356A1" w:rsidP="00C356A1">
      <w:pPr>
        <w:pStyle w:val="Prrafodelista"/>
        <w:numPr>
          <w:ilvl w:val="0"/>
          <w:numId w:val="4"/>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 0</w:t>
      </w:r>
      <w:r>
        <w:rPr>
          <w:rFonts w:ascii="Altivo Extra Light" w:eastAsia="Times New Roman" w:hAnsi="Altivo Extra Light"/>
          <w:b/>
          <w:lang w:val="es-ES" w:eastAsia="es-GT"/>
        </w:rPr>
        <w:t>16</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Cs/>
          <w:lang w:val="es-ES" w:eastAsia="es-GT"/>
        </w:rPr>
        <w:t>,</w:t>
      </w:r>
      <w:r>
        <w:rPr>
          <w:rFonts w:ascii="Altivo Extra Light" w:eastAsia="Times New Roman" w:hAnsi="Altivo Extra Light"/>
          <w:bCs/>
          <w:lang w:val="es-ES" w:eastAsia="es-GT"/>
        </w:rPr>
        <w:t xml:space="preserve"> seguimiento y acompañamiento a la entrega de alimentos a la Comunidad Ocho de Agosto, Panzos, departamento Alta Verapaz.</w:t>
      </w:r>
    </w:p>
    <w:p w14:paraId="1D8D7568" w14:textId="77777777" w:rsidR="00C356A1" w:rsidRPr="00AC4195" w:rsidRDefault="00C356A1" w:rsidP="00C356A1">
      <w:pPr>
        <w:pStyle w:val="Prrafodelista"/>
        <w:jc w:val="both"/>
        <w:rPr>
          <w:rFonts w:ascii="Altivo Extra Light" w:eastAsia="Times New Roman" w:hAnsi="Altivo Extra Light"/>
          <w:bCs/>
          <w:lang w:val="es-ES" w:eastAsia="es-GT"/>
        </w:rPr>
      </w:pPr>
    </w:p>
    <w:p w14:paraId="56DDC6E2" w14:textId="77777777" w:rsidR="00C356A1" w:rsidRDefault="00C356A1" w:rsidP="00C356A1">
      <w:pPr>
        <w:pStyle w:val="Prrafodelista"/>
        <w:numPr>
          <w:ilvl w:val="0"/>
          <w:numId w:val="4"/>
        </w:numPr>
        <w:spacing w:after="160" w:line="259" w:lineRule="auto"/>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5E0902">
        <w:rPr>
          <w:rFonts w:ascii="Altivo Extra Light" w:eastAsia="Times New Roman" w:hAnsi="Altivo Extra Light"/>
          <w:b/>
          <w:lang w:val="es-ES" w:eastAsia="es-GT"/>
        </w:rPr>
        <w:t>No. 01</w:t>
      </w:r>
      <w:r>
        <w:rPr>
          <w:rFonts w:ascii="Altivo Extra Light" w:eastAsia="Times New Roman" w:hAnsi="Altivo Extra Light"/>
          <w:b/>
          <w:lang w:val="es-ES" w:eastAsia="es-GT"/>
        </w:rPr>
        <w:t>7</w:t>
      </w:r>
      <w:r w:rsidRPr="005E0902">
        <w:rPr>
          <w:rFonts w:ascii="Altivo Extra Light" w:eastAsia="Times New Roman" w:hAnsi="Altivo Extra Light"/>
          <w:b/>
          <w:lang w:val="es-ES" w:eastAsia="es-GT"/>
        </w:rPr>
        <w:t>-DISER/Alta Verapaz/COPADEH/sapm,</w:t>
      </w:r>
      <w:r w:rsidRPr="005E0902">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62 familias de la Comunidad Parcelamiento Pan Cruz, del municipio de San Miguel Tucurú, departamento de Alta Verapaz.</w:t>
      </w:r>
    </w:p>
    <w:p w14:paraId="1523BD79" w14:textId="77777777" w:rsidR="00C356A1" w:rsidRPr="005E0902" w:rsidRDefault="00C356A1" w:rsidP="00C356A1">
      <w:pPr>
        <w:pStyle w:val="Prrafodelista"/>
        <w:jc w:val="both"/>
        <w:rPr>
          <w:rFonts w:ascii="Altivo Extra Light" w:eastAsia="Times New Roman" w:hAnsi="Altivo Extra Light"/>
          <w:bCs/>
          <w:lang w:val="es-ES" w:eastAsia="es-GT"/>
        </w:rPr>
      </w:pPr>
    </w:p>
    <w:p w14:paraId="1728779E" w14:textId="77777777" w:rsidR="00C356A1" w:rsidRPr="006441FA" w:rsidRDefault="00C356A1" w:rsidP="00C356A1">
      <w:pPr>
        <w:pStyle w:val="Prrafodelista"/>
        <w:numPr>
          <w:ilvl w:val="0"/>
          <w:numId w:val="4"/>
        </w:numPr>
        <w:spacing w:after="160" w:line="259" w:lineRule="auto"/>
        <w:jc w:val="both"/>
        <w:rPr>
          <w:rFonts w:ascii="Altivo Extra Light" w:eastAsia="Times New Roman" w:hAnsi="Altivo Extra Light"/>
          <w:bCs/>
          <w:lang w:val="es-ES" w:eastAsia="es-GT"/>
        </w:rPr>
      </w:pPr>
      <w:r w:rsidRPr="006441FA">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6441FA">
        <w:rPr>
          <w:rFonts w:ascii="Altivo Extra Light" w:eastAsia="Times New Roman" w:hAnsi="Altivo Extra Light"/>
          <w:b/>
          <w:lang w:val="es-ES" w:eastAsia="es-GT"/>
        </w:rPr>
        <w:t xml:space="preserve"> No. 01</w:t>
      </w:r>
      <w:r>
        <w:rPr>
          <w:rFonts w:ascii="Altivo Extra Light" w:eastAsia="Times New Roman" w:hAnsi="Altivo Extra Light"/>
          <w:b/>
          <w:lang w:val="es-ES" w:eastAsia="es-GT"/>
        </w:rPr>
        <w:t>8</w:t>
      </w:r>
      <w:r w:rsidRPr="006441FA">
        <w:rPr>
          <w:rFonts w:ascii="Altivo Extra Light" w:eastAsia="Times New Roman" w:hAnsi="Altivo Extra Light"/>
          <w:b/>
          <w:lang w:val="es-ES" w:eastAsia="es-GT"/>
        </w:rPr>
        <w:t>-DISER/Alta Verapaz/COPADEH/sapm,</w:t>
      </w:r>
      <w:r w:rsidRPr="006441FA">
        <w:rPr>
          <w:rFonts w:ascii="Altivo Extra Light" w:eastAsia="Times New Roman" w:hAnsi="Altivo Extra Light"/>
          <w:bCs/>
          <w:lang w:val="es-ES" w:eastAsia="es-GT"/>
        </w:rPr>
        <w:t xml:space="preserve"> seguimiento y acompañamiento a la entrega de alimentos a favor de </w:t>
      </w:r>
      <w:r>
        <w:rPr>
          <w:rFonts w:ascii="Altivo Extra Light" w:eastAsia="Times New Roman" w:hAnsi="Altivo Extra Light"/>
          <w:bCs/>
          <w:lang w:val="es-ES" w:eastAsia="es-GT"/>
        </w:rPr>
        <w:t>8</w:t>
      </w:r>
      <w:r w:rsidRPr="006441FA">
        <w:rPr>
          <w:rFonts w:ascii="Altivo Extra Light" w:eastAsia="Times New Roman" w:hAnsi="Altivo Extra Light"/>
          <w:bCs/>
          <w:lang w:val="es-ES" w:eastAsia="es-GT"/>
        </w:rPr>
        <w:t xml:space="preserve"> familias de la Comunidad </w:t>
      </w:r>
      <w:r>
        <w:rPr>
          <w:rFonts w:ascii="Altivo Extra Light" w:eastAsia="Times New Roman" w:hAnsi="Altivo Extra Light"/>
          <w:bCs/>
          <w:lang w:val="es-ES" w:eastAsia="es-GT"/>
        </w:rPr>
        <w:t>Parcelamiento Agua Caliente</w:t>
      </w:r>
      <w:r w:rsidRPr="006441FA">
        <w:rPr>
          <w:rFonts w:ascii="Altivo Extra Light" w:eastAsia="Times New Roman" w:hAnsi="Altivo Extra Light"/>
          <w:bCs/>
          <w:lang w:val="es-ES" w:eastAsia="es-GT"/>
        </w:rPr>
        <w:t xml:space="preserve">, del municipio de Panzos, </w:t>
      </w:r>
      <w:r>
        <w:rPr>
          <w:rFonts w:ascii="Altivo Extra Light" w:eastAsia="Times New Roman" w:hAnsi="Altivo Extra Light"/>
          <w:bCs/>
          <w:lang w:val="es-ES" w:eastAsia="es-GT"/>
        </w:rPr>
        <w:t xml:space="preserve">departamento de </w:t>
      </w:r>
      <w:r w:rsidRPr="006441FA">
        <w:rPr>
          <w:rFonts w:ascii="Altivo Extra Light" w:eastAsia="Times New Roman" w:hAnsi="Altivo Extra Light"/>
          <w:bCs/>
          <w:lang w:val="es-ES" w:eastAsia="es-GT"/>
        </w:rPr>
        <w:t>Alta Verapaz.</w:t>
      </w:r>
    </w:p>
    <w:p w14:paraId="0681A5C5" w14:textId="77777777" w:rsidR="00C356A1" w:rsidRDefault="00C356A1" w:rsidP="00C356A1">
      <w:pPr>
        <w:pStyle w:val="Prrafodelista"/>
        <w:jc w:val="both"/>
        <w:rPr>
          <w:rFonts w:ascii="Altivo Extra Light" w:eastAsia="Times New Roman" w:hAnsi="Altivo Extra Light"/>
          <w:bCs/>
          <w:lang w:val="es-ES" w:eastAsia="es-GT"/>
        </w:rPr>
      </w:pPr>
    </w:p>
    <w:p w14:paraId="36C120FA" w14:textId="77777777" w:rsidR="00C356A1" w:rsidRDefault="00C356A1" w:rsidP="00C356A1">
      <w:pPr>
        <w:pStyle w:val="Prrafodelista"/>
        <w:numPr>
          <w:ilvl w:val="0"/>
          <w:numId w:val="6"/>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AC4195">
        <w:rPr>
          <w:rFonts w:ascii="Altivo Extra Light" w:eastAsia="Times New Roman" w:hAnsi="Altivo Extra Light"/>
          <w:b/>
          <w:lang w:val="es-ES" w:eastAsia="es-GT"/>
        </w:rPr>
        <w:t xml:space="preserv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Pr>
          <w:rFonts w:ascii="Altivo Extra Light" w:eastAsia="Times New Roman" w:hAnsi="Altivo Extra Light"/>
          <w:b/>
          <w:lang w:val="es-ES" w:eastAsia="es-GT"/>
        </w:rPr>
        <w:t>19</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14 familias de la Comunidad Punto 15, del municipio de Panzos, departamento de Alta Verapaz.</w:t>
      </w:r>
    </w:p>
    <w:p w14:paraId="2A1AE951" w14:textId="77777777" w:rsidR="00C356A1" w:rsidRPr="005A3257" w:rsidRDefault="00C356A1" w:rsidP="00C356A1">
      <w:pPr>
        <w:pStyle w:val="Prrafodelista"/>
        <w:rPr>
          <w:rFonts w:ascii="Altivo Extra Light" w:eastAsia="Times New Roman" w:hAnsi="Altivo Extra Light"/>
          <w:bCs/>
          <w:lang w:val="es-ES" w:eastAsia="es-GT"/>
        </w:rPr>
      </w:pPr>
    </w:p>
    <w:p w14:paraId="6575A1BD" w14:textId="77777777" w:rsidR="00C356A1" w:rsidRPr="008D4E5A" w:rsidRDefault="00C356A1" w:rsidP="00C356A1">
      <w:pPr>
        <w:pStyle w:val="Prrafodelista"/>
        <w:numPr>
          <w:ilvl w:val="0"/>
          <w:numId w:val="4"/>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 0</w:t>
      </w:r>
      <w:r>
        <w:rPr>
          <w:rFonts w:ascii="Altivo Extra Light" w:eastAsia="Times New Roman" w:hAnsi="Altivo Extra Light"/>
          <w:b/>
          <w:lang w:val="es-ES" w:eastAsia="es-GT"/>
        </w:rPr>
        <w:t>20</w:t>
      </w:r>
      <w:r w:rsidRPr="00AC4195">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19 familias de la Comunidad Tinajas, del municipio de Panzos, departamento de Alta Verapaz.</w:t>
      </w:r>
    </w:p>
    <w:p w14:paraId="6CCABD47" w14:textId="77777777" w:rsidR="00C356A1" w:rsidRPr="008D4E5A" w:rsidRDefault="00C356A1" w:rsidP="00C356A1">
      <w:pPr>
        <w:pStyle w:val="Prrafodelista"/>
        <w:jc w:val="both"/>
        <w:rPr>
          <w:rFonts w:ascii="Altivo Extra Light" w:eastAsia="Times New Roman" w:hAnsi="Altivo Extra Light"/>
          <w:bCs/>
          <w:color w:val="2F5496" w:themeColor="accent1" w:themeShade="BF"/>
          <w:lang w:val="es-ES" w:eastAsia="es-GT"/>
        </w:rPr>
      </w:pPr>
    </w:p>
    <w:p w14:paraId="38CC4308" w14:textId="77777777" w:rsidR="00C356A1" w:rsidRPr="008D4E5A" w:rsidRDefault="00C356A1" w:rsidP="00C356A1">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lastRenderedPageBreak/>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21-DISER/Alta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2 familias de la Comunidad Miral Valle y 49 familias de la Comunidad Sauce Sur, ambas del municipio de Panzos, departamento de Alta Verapaz</w:t>
      </w:r>
    </w:p>
    <w:p w14:paraId="0F3455A9" w14:textId="77777777" w:rsidR="00C356A1" w:rsidRPr="008D4E5A" w:rsidRDefault="00C356A1" w:rsidP="00C356A1">
      <w:pPr>
        <w:pStyle w:val="Prrafodelista"/>
        <w:rPr>
          <w:rFonts w:ascii="Altivo Extra Light" w:eastAsia="Times New Roman" w:hAnsi="Altivo Extra Light"/>
          <w:bCs/>
          <w:color w:val="2F5496" w:themeColor="accent1" w:themeShade="BF"/>
          <w:lang w:val="es-ES" w:eastAsia="es-GT"/>
        </w:rPr>
      </w:pPr>
    </w:p>
    <w:p w14:paraId="65C7005F" w14:textId="21AFD70E" w:rsidR="00C356A1" w:rsidRPr="009C46E7" w:rsidRDefault="00C356A1" w:rsidP="00C356A1">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22-DISER/Alta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9 familias de la Comunidad La Isla, del municipio de Panzos, departamento de Alta Verapaz</w:t>
      </w:r>
      <w:r w:rsidR="009C46E7">
        <w:rPr>
          <w:rFonts w:ascii="Altivo Extra Light" w:eastAsia="Times New Roman" w:hAnsi="Altivo Extra Light"/>
          <w:bCs/>
          <w:lang w:val="es-ES" w:eastAsia="es-GT"/>
        </w:rPr>
        <w:t>.</w:t>
      </w:r>
    </w:p>
    <w:p w14:paraId="51921A18" w14:textId="2FA78361" w:rsidR="009C46E7" w:rsidRPr="008D4E5A" w:rsidRDefault="009C46E7" w:rsidP="009C46E7">
      <w:pPr>
        <w:pStyle w:val="Prrafodelista"/>
        <w:spacing w:after="160" w:line="259" w:lineRule="auto"/>
        <w:jc w:val="both"/>
        <w:rPr>
          <w:rFonts w:ascii="Altivo Extra Light" w:eastAsia="Times New Roman" w:hAnsi="Altivo Extra Light"/>
          <w:b/>
          <w:lang w:val="es-ES" w:eastAsia="es-GT"/>
        </w:rPr>
      </w:pPr>
    </w:p>
    <w:p w14:paraId="22B7F34D" w14:textId="77777777" w:rsidR="0016308A" w:rsidRDefault="0016308A" w:rsidP="0016308A">
      <w:pPr>
        <w:pStyle w:val="Prrafodelista"/>
        <w:numPr>
          <w:ilvl w:val="0"/>
          <w:numId w:val="4"/>
        </w:numPr>
        <w:spacing w:after="160" w:line="259" w:lineRule="auto"/>
        <w:jc w:val="both"/>
        <w:rPr>
          <w:rFonts w:ascii="Altivo Extra Light" w:eastAsia="Times New Roman" w:hAnsi="Altivo Extra Light"/>
          <w:bCs/>
          <w:lang w:val="es-ES" w:eastAsia="es-GT"/>
        </w:rPr>
      </w:pPr>
      <w:r w:rsidRPr="00954CAD">
        <w:rPr>
          <w:rFonts w:ascii="Altivo Extra Light" w:eastAsia="Times New Roman" w:hAnsi="Altivo Extra Light"/>
          <w:b/>
          <w:lang w:val="es-ES" w:eastAsia="es-GT"/>
        </w:rPr>
        <w:t>Informe Meta Física No. 023-DISER/Alta Verapaz/COPADEH/sapm</w:t>
      </w:r>
      <w:r w:rsidRPr="00954CAD">
        <w:rPr>
          <w:rFonts w:ascii="Altivo Extra Light" w:eastAsia="Times New Roman" w:hAnsi="Altivo Extra Light"/>
          <w:bCs/>
          <w:lang w:val="es-ES" w:eastAsia="es-GT"/>
        </w:rPr>
        <w:t xml:space="preserve">, seguimiento y acompañamiento a la entrega de alimentos </w:t>
      </w:r>
      <w:r>
        <w:rPr>
          <w:rFonts w:ascii="Altivo Extra Light" w:eastAsia="Times New Roman" w:hAnsi="Altivo Extra Light"/>
          <w:bCs/>
          <w:lang w:val="es-ES" w:eastAsia="es-GT"/>
        </w:rPr>
        <w:t>a favor de 19 familias de la Comunidad Tinajas, del municipio de Panzos, departamento de Alta Verapaz.</w:t>
      </w:r>
    </w:p>
    <w:p w14:paraId="05FD989C" w14:textId="77777777" w:rsidR="0016308A" w:rsidRPr="00954CAD" w:rsidRDefault="0016308A" w:rsidP="0016308A">
      <w:pPr>
        <w:pStyle w:val="Prrafodelista"/>
        <w:jc w:val="both"/>
        <w:rPr>
          <w:rFonts w:ascii="Altivo Extra Light" w:eastAsia="Times New Roman" w:hAnsi="Altivo Extra Light"/>
          <w:bCs/>
          <w:lang w:val="es-ES" w:eastAsia="es-GT"/>
        </w:rPr>
      </w:pPr>
    </w:p>
    <w:p w14:paraId="6CD43EA8" w14:textId="77777777" w:rsidR="0016308A" w:rsidRDefault="0016308A" w:rsidP="0016308A">
      <w:pPr>
        <w:pStyle w:val="Prrafodelista"/>
        <w:numPr>
          <w:ilvl w:val="0"/>
          <w:numId w:val="4"/>
        </w:numPr>
        <w:spacing w:after="160" w:line="259" w:lineRule="auto"/>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5E0902">
        <w:rPr>
          <w:rFonts w:ascii="Altivo Extra Light" w:eastAsia="Times New Roman" w:hAnsi="Altivo Extra Light"/>
          <w:b/>
          <w:lang w:val="es-ES" w:eastAsia="es-GT"/>
        </w:rPr>
        <w:t>No. 0</w:t>
      </w:r>
      <w:r>
        <w:rPr>
          <w:rFonts w:ascii="Altivo Extra Light" w:eastAsia="Times New Roman" w:hAnsi="Altivo Extra Light"/>
          <w:b/>
          <w:lang w:val="es-ES" w:eastAsia="es-GT"/>
        </w:rPr>
        <w:t>24</w:t>
      </w:r>
      <w:r w:rsidRPr="005E0902">
        <w:rPr>
          <w:rFonts w:ascii="Altivo Extra Light" w:eastAsia="Times New Roman" w:hAnsi="Altivo Extra Light"/>
          <w:b/>
          <w:lang w:val="es-ES" w:eastAsia="es-GT"/>
        </w:rPr>
        <w:t>-DISER/Alta Verapaz/COPADEH/sapm,</w:t>
      </w:r>
      <w:r w:rsidRPr="005E0902">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2 familias de la Comunidad Miral Valle y 49 familias de la Comunidad Sauce Sur, del municipio de Panzos, departamento de Alta Verapaz.</w:t>
      </w:r>
    </w:p>
    <w:p w14:paraId="2574B6C2" w14:textId="77777777" w:rsidR="0016308A" w:rsidRPr="005E0902" w:rsidRDefault="0016308A" w:rsidP="0016308A">
      <w:pPr>
        <w:pStyle w:val="Prrafodelista"/>
        <w:jc w:val="both"/>
        <w:rPr>
          <w:rFonts w:ascii="Altivo Extra Light" w:eastAsia="Times New Roman" w:hAnsi="Altivo Extra Light"/>
          <w:bCs/>
          <w:lang w:val="es-ES" w:eastAsia="es-GT"/>
        </w:rPr>
      </w:pPr>
    </w:p>
    <w:p w14:paraId="0993F08B" w14:textId="77777777" w:rsidR="0016308A" w:rsidRPr="006441FA" w:rsidRDefault="0016308A" w:rsidP="0016308A">
      <w:pPr>
        <w:pStyle w:val="Prrafodelista"/>
        <w:numPr>
          <w:ilvl w:val="0"/>
          <w:numId w:val="4"/>
        </w:numPr>
        <w:spacing w:after="160" w:line="259" w:lineRule="auto"/>
        <w:jc w:val="both"/>
        <w:rPr>
          <w:rFonts w:ascii="Altivo Extra Light" w:eastAsia="Times New Roman" w:hAnsi="Altivo Extra Light"/>
          <w:bCs/>
          <w:lang w:val="es-ES" w:eastAsia="es-GT"/>
        </w:rPr>
      </w:pPr>
      <w:r w:rsidRPr="006441FA">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6441FA">
        <w:rPr>
          <w:rFonts w:ascii="Altivo Extra Light" w:eastAsia="Times New Roman" w:hAnsi="Altivo Extra Light"/>
          <w:b/>
          <w:lang w:val="es-ES" w:eastAsia="es-GT"/>
        </w:rPr>
        <w:t xml:space="preserve"> No. 0</w:t>
      </w:r>
      <w:r>
        <w:rPr>
          <w:rFonts w:ascii="Altivo Extra Light" w:eastAsia="Times New Roman" w:hAnsi="Altivo Extra Light"/>
          <w:b/>
          <w:lang w:val="es-ES" w:eastAsia="es-GT"/>
        </w:rPr>
        <w:t>25</w:t>
      </w:r>
      <w:r w:rsidRPr="006441FA">
        <w:rPr>
          <w:rFonts w:ascii="Altivo Extra Light" w:eastAsia="Times New Roman" w:hAnsi="Altivo Extra Light"/>
          <w:b/>
          <w:lang w:val="es-ES" w:eastAsia="es-GT"/>
        </w:rPr>
        <w:t>-DISER/Alta Verapaz/COPADEH/sapm,</w:t>
      </w:r>
      <w:r w:rsidRPr="006441FA">
        <w:rPr>
          <w:rFonts w:ascii="Altivo Extra Light" w:eastAsia="Times New Roman" w:hAnsi="Altivo Extra Light"/>
          <w:bCs/>
          <w:lang w:val="es-ES" w:eastAsia="es-GT"/>
        </w:rPr>
        <w:t xml:space="preserve"> seguimiento y acompañamiento a la entrega de alimentos a favor de </w:t>
      </w:r>
      <w:r>
        <w:rPr>
          <w:rFonts w:ascii="Altivo Extra Light" w:eastAsia="Times New Roman" w:hAnsi="Altivo Extra Light"/>
          <w:bCs/>
          <w:lang w:val="es-ES" w:eastAsia="es-GT"/>
        </w:rPr>
        <w:t>9</w:t>
      </w:r>
      <w:r w:rsidRPr="006441FA">
        <w:rPr>
          <w:rFonts w:ascii="Altivo Extra Light" w:eastAsia="Times New Roman" w:hAnsi="Altivo Extra Light"/>
          <w:bCs/>
          <w:lang w:val="es-ES" w:eastAsia="es-GT"/>
        </w:rPr>
        <w:t xml:space="preserve"> familias de la Comunidad </w:t>
      </w:r>
      <w:r>
        <w:rPr>
          <w:rFonts w:ascii="Altivo Extra Light" w:eastAsia="Times New Roman" w:hAnsi="Altivo Extra Light"/>
          <w:bCs/>
          <w:lang w:val="es-ES" w:eastAsia="es-GT"/>
        </w:rPr>
        <w:t xml:space="preserve">La Isla, </w:t>
      </w:r>
      <w:r w:rsidRPr="006441FA">
        <w:rPr>
          <w:rFonts w:ascii="Altivo Extra Light" w:eastAsia="Times New Roman" w:hAnsi="Altivo Extra Light"/>
          <w:bCs/>
          <w:lang w:val="es-ES" w:eastAsia="es-GT"/>
        </w:rPr>
        <w:t xml:space="preserve">del municipio de Panzos, </w:t>
      </w:r>
      <w:r>
        <w:rPr>
          <w:rFonts w:ascii="Altivo Extra Light" w:eastAsia="Times New Roman" w:hAnsi="Altivo Extra Light"/>
          <w:bCs/>
          <w:lang w:val="es-ES" w:eastAsia="es-GT"/>
        </w:rPr>
        <w:t xml:space="preserve">departamento de </w:t>
      </w:r>
      <w:r w:rsidRPr="006441FA">
        <w:rPr>
          <w:rFonts w:ascii="Altivo Extra Light" w:eastAsia="Times New Roman" w:hAnsi="Altivo Extra Light"/>
          <w:bCs/>
          <w:lang w:val="es-ES" w:eastAsia="es-GT"/>
        </w:rPr>
        <w:t>Alta Verapaz.</w:t>
      </w:r>
    </w:p>
    <w:p w14:paraId="0B7FC397" w14:textId="77777777" w:rsidR="0016308A" w:rsidRDefault="0016308A" w:rsidP="0016308A">
      <w:pPr>
        <w:pStyle w:val="Prrafodelista"/>
        <w:jc w:val="both"/>
        <w:rPr>
          <w:rFonts w:ascii="Altivo Extra Light" w:eastAsia="Times New Roman" w:hAnsi="Altivo Extra Light"/>
          <w:bCs/>
          <w:lang w:val="es-ES" w:eastAsia="es-GT"/>
        </w:rPr>
      </w:pPr>
    </w:p>
    <w:p w14:paraId="3F7F2915" w14:textId="77777777" w:rsidR="0016308A" w:rsidRDefault="0016308A" w:rsidP="0016308A">
      <w:pPr>
        <w:pStyle w:val="Prrafodelista"/>
        <w:numPr>
          <w:ilvl w:val="0"/>
          <w:numId w:val="6"/>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AC4195">
        <w:rPr>
          <w:rFonts w:ascii="Altivo Extra Light" w:eastAsia="Times New Roman" w:hAnsi="Altivo Extra Light"/>
          <w:b/>
          <w:lang w:val="es-ES" w:eastAsia="es-GT"/>
        </w:rPr>
        <w:t xml:space="preserv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Pr>
          <w:rFonts w:ascii="Altivo Extra Light" w:eastAsia="Times New Roman" w:hAnsi="Altivo Extra Light"/>
          <w:b/>
          <w:lang w:val="es-ES" w:eastAsia="es-GT"/>
        </w:rPr>
        <w:t>26</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55 familias de la Comunidad Paraná, del municipio de Panzos, departamento de Alta Verapaz.</w:t>
      </w:r>
    </w:p>
    <w:p w14:paraId="0C57F16F" w14:textId="77777777" w:rsidR="0016308A" w:rsidRPr="005A3257" w:rsidRDefault="0016308A" w:rsidP="0016308A">
      <w:pPr>
        <w:pStyle w:val="Prrafodelista"/>
        <w:rPr>
          <w:rFonts w:ascii="Altivo Extra Light" w:eastAsia="Times New Roman" w:hAnsi="Altivo Extra Light"/>
          <w:bCs/>
          <w:lang w:val="es-ES" w:eastAsia="es-GT"/>
        </w:rPr>
      </w:pPr>
    </w:p>
    <w:p w14:paraId="24D5EAE5" w14:textId="77777777" w:rsidR="0016308A" w:rsidRPr="008D4E5A" w:rsidRDefault="0016308A" w:rsidP="0016308A">
      <w:pPr>
        <w:pStyle w:val="Prrafodelista"/>
        <w:numPr>
          <w:ilvl w:val="0"/>
          <w:numId w:val="4"/>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 0</w:t>
      </w:r>
      <w:r>
        <w:rPr>
          <w:rFonts w:ascii="Altivo Extra Light" w:eastAsia="Times New Roman" w:hAnsi="Altivo Extra Light"/>
          <w:b/>
          <w:lang w:val="es-ES" w:eastAsia="es-GT"/>
        </w:rPr>
        <w:t>27</w:t>
      </w:r>
      <w:r w:rsidRPr="00AC4195">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a la Medida Cautelar número 782-17 a favor de la señora Paulina Mateo Chic.</w:t>
      </w:r>
    </w:p>
    <w:p w14:paraId="3DA1162E" w14:textId="77777777" w:rsidR="0016308A" w:rsidRPr="008D4E5A" w:rsidRDefault="0016308A" w:rsidP="0016308A">
      <w:pPr>
        <w:pStyle w:val="Prrafodelista"/>
        <w:jc w:val="both"/>
        <w:rPr>
          <w:rFonts w:ascii="Altivo Extra Light" w:eastAsia="Times New Roman" w:hAnsi="Altivo Extra Light"/>
          <w:bCs/>
          <w:color w:val="2F5496" w:themeColor="accent1" w:themeShade="BF"/>
          <w:lang w:val="es-ES" w:eastAsia="es-GT"/>
        </w:rPr>
      </w:pPr>
    </w:p>
    <w:p w14:paraId="67DCA505" w14:textId="77777777" w:rsidR="0016308A" w:rsidRPr="008D4E5A" w:rsidRDefault="0016308A" w:rsidP="0016308A">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lastRenderedPageBreak/>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w:t>
      </w:r>
      <w:r>
        <w:rPr>
          <w:rFonts w:ascii="Altivo Extra Light" w:eastAsia="Times New Roman" w:hAnsi="Altivo Extra Light"/>
          <w:b/>
          <w:lang w:val="es-ES" w:eastAsia="es-GT"/>
        </w:rPr>
        <w:t>8</w:t>
      </w:r>
      <w:r w:rsidRPr="008D4E5A">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a la Medida Cautelar número 306-20 en el Caso Familias indígenas maya Poqomchí de las comunidades Washington y Dos Fuentes.</w:t>
      </w:r>
    </w:p>
    <w:p w14:paraId="16B3A781" w14:textId="77777777" w:rsidR="0016308A" w:rsidRPr="005031E3" w:rsidRDefault="0016308A" w:rsidP="0016308A">
      <w:pPr>
        <w:pStyle w:val="Prrafodelista"/>
        <w:rPr>
          <w:rFonts w:ascii="Altivo Extra Light" w:eastAsia="Times New Roman" w:hAnsi="Altivo Extra Light"/>
          <w:bCs/>
          <w:color w:val="2F5496" w:themeColor="accent1" w:themeShade="BF"/>
          <w:lang w:eastAsia="es-GT"/>
        </w:rPr>
      </w:pPr>
    </w:p>
    <w:p w14:paraId="052DCEEB" w14:textId="77777777" w:rsidR="0016308A" w:rsidRPr="00785489" w:rsidRDefault="0016308A" w:rsidP="0016308A">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w:t>
      </w:r>
      <w:r>
        <w:rPr>
          <w:rFonts w:ascii="Altivo Extra Light" w:eastAsia="Times New Roman" w:hAnsi="Altivo Extra Light"/>
          <w:b/>
          <w:lang w:val="es-ES" w:eastAsia="es-GT"/>
        </w:rPr>
        <w:t>9</w:t>
      </w:r>
      <w:r w:rsidRPr="008D4E5A">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 reunión de trabajo con el Gobernador Departamental con el objeto de socializar las acciones realizadas con relación a la medida cautelar Caso Familias indígenas maya Poqomchí de las comunidades Washington y Dos Fuentes.</w:t>
      </w:r>
    </w:p>
    <w:p w14:paraId="3FB0839A" w14:textId="77777777" w:rsidR="00785489" w:rsidRPr="008D4E5A" w:rsidRDefault="00785489" w:rsidP="00785489">
      <w:pPr>
        <w:pStyle w:val="Prrafodelista"/>
        <w:spacing w:after="160" w:line="259" w:lineRule="auto"/>
        <w:jc w:val="both"/>
        <w:rPr>
          <w:rFonts w:ascii="Altivo Extra Light" w:eastAsia="Times New Roman" w:hAnsi="Altivo Extra Light"/>
          <w:b/>
          <w:lang w:val="es-ES" w:eastAsia="es-GT"/>
        </w:rPr>
      </w:pPr>
    </w:p>
    <w:p w14:paraId="7110936B" w14:textId="77777777" w:rsidR="0016308A"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90056E">
        <w:rPr>
          <w:rFonts w:ascii="Altivo Extra Light" w:eastAsia="Times New Roman" w:hAnsi="Altivo Extra Light" w:cstheme="minorHAnsi"/>
          <w:b/>
          <w:lang w:val="es-ES" w:eastAsia="es-GT"/>
        </w:rPr>
        <w:t>Informe Meta Física No. 030-DISER/Baja Verapaz/COPADEH/mjtr</w:t>
      </w:r>
      <w:r w:rsidRPr="0090056E">
        <w:rPr>
          <w:rFonts w:ascii="Altivo Extra Light" w:eastAsia="Times New Roman" w:hAnsi="Altivo Extra Light" w:cstheme="minorHAnsi"/>
          <w:bCs/>
          <w:lang w:val="es-ES" w:eastAsia="es-GT"/>
        </w:rPr>
        <w:t>, seguimiento y verificación a la entrega de alimentos en medida cautelar número 306-20 Familias indígenas maya Poqomchi´ de la Comunidad Washington</w:t>
      </w:r>
      <w:r>
        <w:rPr>
          <w:rFonts w:ascii="Altivo Extra Light" w:eastAsia="Times New Roman" w:hAnsi="Altivo Extra Light" w:cstheme="minorHAnsi"/>
          <w:bCs/>
          <w:lang w:val="es-ES" w:eastAsia="es-GT"/>
        </w:rPr>
        <w:t xml:space="preserve"> del municipio de Purulhá, Baja Verapaz.</w:t>
      </w:r>
      <w:r w:rsidRPr="0090056E">
        <w:rPr>
          <w:rFonts w:ascii="Altivo Extra Light" w:eastAsia="Times New Roman" w:hAnsi="Altivo Extra Light" w:cstheme="minorHAnsi"/>
          <w:bCs/>
          <w:lang w:val="es-ES" w:eastAsia="es-GT"/>
        </w:rPr>
        <w:t xml:space="preserve"> </w:t>
      </w:r>
    </w:p>
    <w:p w14:paraId="607E9C24" w14:textId="77777777" w:rsidR="00785489"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23F466C9" w14:textId="77777777" w:rsidR="0016308A"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E723D8">
        <w:rPr>
          <w:rFonts w:ascii="Altivo Extra Light" w:eastAsia="Times New Roman" w:hAnsi="Altivo Extra Light" w:cstheme="minorHAnsi"/>
          <w:b/>
          <w:lang w:val="es-ES" w:eastAsia="es-GT"/>
        </w:rPr>
        <w:t>Informe Meta Física No. 031-DISER/Baja Verapaz/COPADEH/mjtr,</w:t>
      </w:r>
      <w:r w:rsidRPr="00E723D8">
        <w:rPr>
          <w:rFonts w:ascii="Altivo Extra Light" w:eastAsia="Times New Roman" w:hAnsi="Altivo Extra Light" w:cstheme="minorHAnsi"/>
          <w:bCs/>
          <w:lang w:val="es-ES" w:eastAsia="es-GT"/>
        </w:rPr>
        <w:t xml:space="preserve"> seguimiento y verificación a la entrega de alimentos en la Comunidad Dos fuentes respecto de Guatemala en medida cautelar número 306-20 del municipio </w:t>
      </w:r>
      <w:r>
        <w:rPr>
          <w:rFonts w:ascii="Altivo Extra Light" w:eastAsia="Times New Roman" w:hAnsi="Altivo Extra Light" w:cstheme="minorHAnsi"/>
          <w:bCs/>
          <w:lang w:val="es-ES" w:eastAsia="es-GT"/>
        </w:rPr>
        <w:t>de Purulhá, Baja Verapaz.</w:t>
      </w:r>
    </w:p>
    <w:p w14:paraId="5E31F998" w14:textId="77777777" w:rsidR="00785489"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7217EAAF" w14:textId="77777777" w:rsidR="0016308A"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0527E2">
        <w:rPr>
          <w:rFonts w:ascii="Altivo Extra Light" w:eastAsia="Times New Roman" w:hAnsi="Altivo Extra Light" w:cstheme="minorHAnsi"/>
          <w:b/>
          <w:lang w:val="es-ES" w:eastAsia="es-GT"/>
        </w:rPr>
        <w:t>Informe Meta Física No. 0</w:t>
      </w:r>
      <w:r>
        <w:rPr>
          <w:rFonts w:ascii="Altivo Extra Light" w:eastAsia="Times New Roman" w:hAnsi="Altivo Extra Light" w:cstheme="minorHAnsi"/>
          <w:b/>
          <w:lang w:val="es-ES" w:eastAsia="es-GT"/>
        </w:rPr>
        <w:t>32</w:t>
      </w:r>
      <w:r w:rsidRPr="000527E2">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Suchitepéquez</w:t>
      </w:r>
      <w:r w:rsidRPr="000527E2">
        <w:rPr>
          <w:rFonts w:ascii="Altivo Extra Light" w:eastAsia="Times New Roman" w:hAnsi="Altivo Extra Light" w:cstheme="minorHAnsi"/>
          <w:b/>
          <w:lang w:val="es-ES" w:eastAsia="es-GT"/>
        </w:rPr>
        <w:t>/COPADEH/</w:t>
      </w:r>
      <w:r>
        <w:rPr>
          <w:rFonts w:ascii="Altivo Extra Light" w:eastAsia="Times New Roman" w:hAnsi="Altivo Extra Light" w:cstheme="minorHAnsi"/>
          <w:b/>
          <w:lang w:val="es-ES" w:eastAsia="es-GT"/>
        </w:rPr>
        <w:t>hhl</w:t>
      </w:r>
      <w:r w:rsidRPr="000527E2">
        <w:rPr>
          <w:rFonts w:ascii="Altivo Extra Light" w:eastAsia="Times New Roman" w:hAnsi="Altivo Extra Light" w:cstheme="minorHAnsi"/>
          <w:b/>
          <w:lang w:val="es-ES" w:eastAsia="es-GT"/>
        </w:rPr>
        <w:t>,</w:t>
      </w:r>
      <w:r w:rsidRPr="000527E2">
        <w:rPr>
          <w:rFonts w:ascii="Altivo Extra Light" w:eastAsia="Times New Roman" w:hAnsi="Altivo Extra Light" w:cstheme="minorHAnsi"/>
          <w:bCs/>
          <w:lang w:val="es-ES" w:eastAsia="es-GT"/>
        </w:rPr>
        <w:t xml:space="preserve"> seguimiento </w:t>
      </w:r>
      <w:r>
        <w:rPr>
          <w:rFonts w:ascii="Altivo Extra Light" w:eastAsia="Times New Roman" w:hAnsi="Altivo Extra Light" w:cstheme="minorHAnsi"/>
          <w:bCs/>
          <w:lang w:val="es-ES" w:eastAsia="es-GT"/>
        </w:rPr>
        <w:t>a medida cautelar 782-17 a favor de la Señora Paulina Matero Chic</w:t>
      </w:r>
      <w:r w:rsidRPr="000527E2">
        <w:rPr>
          <w:rFonts w:ascii="Altivo Extra Light" w:eastAsia="Times New Roman" w:hAnsi="Altivo Extra Light" w:cstheme="minorHAnsi"/>
          <w:bCs/>
          <w:lang w:val="es-ES" w:eastAsia="es-GT"/>
        </w:rPr>
        <w:t>.</w:t>
      </w:r>
    </w:p>
    <w:p w14:paraId="6AE7185B" w14:textId="77777777" w:rsidR="00785489" w:rsidRPr="000527E2"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1A932839" w14:textId="77777777" w:rsidR="0016308A" w:rsidRDefault="0016308A" w:rsidP="0016308A">
      <w:pPr>
        <w:pStyle w:val="Prrafodelista"/>
        <w:numPr>
          <w:ilvl w:val="0"/>
          <w:numId w:val="6"/>
        </w:numPr>
        <w:spacing w:after="240" w:line="259" w:lineRule="auto"/>
        <w:jc w:val="both"/>
        <w:rPr>
          <w:rFonts w:ascii="Altivo Extra Light" w:eastAsia="Times New Roman" w:hAnsi="Altivo Extra Light" w:cstheme="minorHAnsi"/>
          <w:bCs/>
          <w:lang w:val="es-ES" w:eastAsia="es-GT"/>
        </w:rPr>
      </w:pPr>
      <w:r w:rsidRPr="000527E2">
        <w:rPr>
          <w:rFonts w:ascii="Altivo Extra Light" w:eastAsia="Times New Roman" w:hAnsi="Altivo Extra Light" w:cstheme="minorHAnsi"/>
          <w:b/>
          <w:lang w:val="es-ES" w:eastAsia="es-GT"/>
        </w:rPr>
        <w:t>Informe Meta Física No. 0</w:t>
      </w:r>
      <w:r>
        <w:rPr>
          <w:rFonts w:ascii="Altivo Extra Light" w:eastAsia="Times New Roman" w:hAnsi="Altivo Extra Light" w:cstheme="minorHAnsi"/>
          <w:b/>
          <w:lang w:val="es-ES" w:eastAsia="es-GT"/>
        </w:rPr>
        <w:t>33</w:t>
      </w:r>
      <w:r w:rsidRPr="000527E2">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Petén</w:t>
      </w:r>
      <w:r w:rsidRPr="000527E2">
        <w:rPr>
          <w:rFonts w:ascii="Altivo Extra Light" w:eastAsia="Times New Roman" w:hAnsi="Altivo Extra Light" w:cstheme="minorHAnsi"/>
          <w:b/>
          <w:lang w:val="es-ES" w:eastAsia="es-GT"/>
        </w:rPr>
        <w:t>/COPADEH/</w:t>
      </w:r>
      <w:r>
        <w:rPr>
          <w:rFonts w:ascii="Altivo Extra Light" w:eastAsia="Times New Roman" w:hAnsi="Altivo Extra Light" w:cstheme="minorHAnsi"/>
          <w:b/>
          <w:lang w:val="es-ES" w:eastAsia="es-GT"/>
        </w:rPr>
        <w:t>mjjm,</w:t>
      </w:r>
      <w:r w:rsidRPr="000527E2">
        <w:rPr>
          <w:rFonts w:ascii="Altivo Extra Light" w:eastAsia="Times New Roman" w:hAnsi="Altivo Extra Light" w:cstheme="minorHAnsi"/>
          <w:bCs/>
          <w:lang w:val="es-ES" w:eastAsia="es-GT"/>
        </w:rPr>
        <w:t xml:space="preserve"> seguimiento </w:t>
      </w:r>
      <w:r>
        <w:rPr>
          <w:rFonts w:ascii="Altivo Extra Light" w:eastAsia="Times New Roman" w:hAnsi="Altivo Extra Light" w:cstheme="minorHAnsi"/>
          <w:bCs/>
          <w:lang w:val="es-ES" w:eastAsia="es-GT"/>
        </w:rPr>
        <w:t>al cumplimiento de medida cautelar 412-2017, otorgada por la Corte Interamericana de Derechos Humanos (CIDH), se han realizado acciones en lo que corresponde a servicios de salud, por medio de una jornada de salud integral.</w:t>
      </w:r>
    </w:p>
    <w:p w14:paraId="1B95E3DC" w14:textId="77777777" w:rsidR="00785489" w:rsidRPr="000527E2" w:rsidRDefault="00785489" w:rsidP="00785489">
      <w:pPr>
        <w:pStyle w:val="Prrafodelista"/>
        <w:spacing w:after="240" w:line="259" w:lineRule="auto"/>
        <w:ind w:left="794"/>
        <w:jc w:val="both"/>
        <w:rPr>
          <w:rFonts w:ascii="Altivo Extra Light" w:eastAsia="Times New Roman" w:hAnsi="Altivo Extra Light" w:cstheme="minorHAnsi"/>
          <w:bCs/>
          <w:lang w:val="es-ES" w:eastAsia="es-GT"/>
        </w:rPr>
      </w:pPr>
    </w:p>
    <w:p w14:paraId="1A7AD4DF" w14:textId="77777777" w:rsidR="0016308A" w:rsidRPr="00785489" w:rsidRDefault="0016308A" w:rsidP="0016308A">
      <w:pPr>
        <w:pStyle w:val="Prrafodelista"/>
        <w:numPr>
          <w:ilvl w:val="0"/>
          <w:numId w:val="4"/>
        </w:numPr>
        <w:spacing w:after="240" w:line="259" w:lineRule="auto"/>
        <w:jc w:val="both"/>
        <w:rPr>
          <w:rFonts w:ascii="Altivo Extra Light" w:eastAsia="Times New Roman" w:hAnsi="Altivo Extra Light" w:cstheme="minorHAnsi"/>
          <w:bCs/>
          <w:color w:val="2F5496" w:themeColor="accent1" w:themeShade="BF"/>
          <w:lang w:val="es-ES" w:eastAsia="es-GT"/>
        </w:rPr>
      </w:pPr>
      <w:r w:rsidRPr="000527E2">
        <w:rPr>
          <w:rFonts w:ascii="Altivo Extra Light" w:eastAsia="Times New Roman" w:hAnsi="Altivo Extra Light" w:cstheme="minorHAnsi"/>
          <w:b/>
          <w:lang w:val="es-ES" w:eastAsia="es-GT"/>
        </w:rPr>
        <w:t>Informe Meta Física No. 0</w:t>
      </w:r>
      <w:r>
        <w:rPr>
          <w:rFonts w:ascii="Altivo Extra Light" w:eastAsia="Times New Roman" w:hAnsi="Altivo Extra Light" w:cstheme="minorHAnsi"/>
          <w:b/>
          <w:lang w:val="es-ES" w:eastAsia="es-GT"/>
        </w:rPr>
        <w:t>34</w:t>
      </w:r>
      <w:r w:rsidRPr="000527E2">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2025</w:t>
      </w:r>
      <w:r w:rsidRPr="000527E2">
        <w:rPr>
          <w:rFonts w:ascii="Altivo Extra Light" w:eastAsia="Times New Roman" w:hAnsi="Altivo Extra Light" w:cstheme="minorHAnsi"/>
          <w:b/>
          <w:lang w:val="es-ES" w:eastAsia="es-GT"/>
        </w:rPr>
        <w:t>/COPADEH/</w:t>
      </w:r>
      <w:r>
        <w:rPr>
          <w:rFonts w:ascii="Altivo Extra Light" w:eastAsia="Times New Roman" w:hAnsi="Altivo Extra Light" w:cstheme="minorHAnsi"/>
          <w:b/>
          <w:lang w:val="es-ES" w:eastAsia="es-GT"/>
        </w:rPr>
        <w:t>iqr</w:t>
      </w:r>
      <w:r w:rsidRPr="000527E2">
        <w:rPr>
          <w:rFonts w:ascii="Altivo Extra Light" w:eastAsia="Times New Roman" w:hAnsi="Altivo Extra Light" w:cstheme="minorHAnsi"/>
          <w:b/>
          <w:lang w:val="es-ES" w:eastAsia="es-GT"/>
        </w:rPr>
        <w:t xml:space="preserve">, </w:t>
      </w:r>
      <w:r>
        <w:rPr>
          <w:rFonts w:ascii="Altivo Extra Light" w:eastAsia="Times New Roman" w:hAnsi="Altivo Extra Light" w:cstheme="minorHAnsi"/>
          <w:bCs/>
          <w:lang w:val="es-ES" w:eastAsia="es-GT"/>
        </w:rPr>
        <w:t>verificación del apoyo humanitario para la Comunidad Buena Vista, El Estor, Izabal.</w:t>
      </w:r>
    </w:p>
    <w:p w14:paraId="70DCCEE7" w14:textId="77777777" w:rsidR="00785489" w:rsidRPr="00936F48" w:rsidRDefault="00785489" w:rsidP="00785489">
      <w:pPr>
        <w:pStyle w:val="Prrafodelista"/>
        <w:spacing w:after="240" w:line="259" w:lineRule="auto"/>
        <w:jc w:val="both"/>
        <w:rPr>
          <w:rFonts w:ascii="Altivo Extra Light" w:eastAsia="Times New Roman" w:hAnsi="Altivo Extra Light" w:cstheme="minorHAnsi"/>
          <w:bCs/>
          <w:color w:val="2F5496" w:themeColor="accent1" w:themeShade="BF"/>
          <w:lang w:val="es-ES" w:eastAsia="es-GT"/>
        </w:rPr>
      </w:pPr>
    </w:p>
    <w:p w14:paraId="75453165" w14:textId="77777777" w:rsidR="0016308A" w:rsidRPr="00785489" w:rsidRDefault="0016308A" w:rsidP="0016308A">
      <w:pPr>
        <w:pStyle w:val="Prrafodelista"/>
        <w:numPr>
          <w:ilvl w:val="0"/>
          <w:numId w:val="4"/>
        </w:numPr>
        <w:spacing w:after="240" w:line="259" w:lineRule="auto"/>
        <w:jc w:val="both"/>
        <w:rPr>
          <w:rFonts w:ascii="Altivo Extra Light" w:eastAsia="Times New Roman" w:hAnsi="Altivo Extra Light" w:cstheme="minorHAnsi"/>
          <w:bCs/>
          <w:color w:val="2F5496" w:themeColor="accent1" w:themeShade="BF"/>
          <w:lang w:eastAsia="es-GT"/>
        </w:rPr>
      </w:pPr>
      <w:r w:rsidRPr="00531A9F">
        <w:rPr>
          <w:rFonts w:ascii="Altivo Extra Light" w:eastAsia="Times New Roman" w:hAnsi="Altivo Extra Light" w:cstheme="minorHAnsi"/>
          <w:b/>
          <w:lang w:val="es-ES" w:eastAsia="es-GT"/>
        </w:rPr>
        <w:lastRenderedPageBreak/>
        <w:t xml:space="preserve">Informe Meta Física No. </w:t>
      </w:r>
      <w:r>
        <w:rPr>
          <w:rFonts w:ascii="Altivo Extra Light" w:eastAsia="Times New Roman" w:hAnsi="Altivo Extra Light" w:cstheme="minorHAnsi"/>
          <w:b/>
          <w:lang w:val="es-ES" w:eastAsia="es-GT"/>
        </w:rPr>
        <w:t>35</w:t>
      </w:r>
      <w:r w:rsidRPr="00531A9F">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Suchitepéquez/</w:t>
      </w:r>
      <w:r w:rsidRPr="00531A9F">
        <w:rPr>
          <w:rFonts w:ascii="Altivo Extra Light" w:eastAsia="Times New Roman" w:hAnsi="Altivo Extra Light" w:cstheme="minorHAnsi"/>
          <w:b/>
          <w:lang w:val="es-ES" w:eastAsia="es-GT"/>
        </w:rPr>
        <w:t>COPADEH/</w:t>
      </w:r>
      <w:r>
        <w:rPr>
          <w:rFonts w:ascii="Altivo Extra Light" w:eastAsia="Times New Roman" w:hAnsi="Altivo Extra Light" w:cstheme="minorHAnsi"/>
          <w:b/>
          <w:lang w:val="es-ES" w:eastAsia="es-GT"/>
        </w:rPr>
        <w:t>hhl</w:t>
      </w:r>
      <w:r w:rsidRPr="00531A9F">
        <w:rPr>
          <w:rFonts w:ascii="Altivo Extra Light" w:eastAsia="Times New Roman" w:hAnsi="Altivo Extra Light" w:cstheme="minorHAnsi"/>
          <w:b/>
          <w:lang w:val="es-ES" w:eastAsia="es-GT"/>
        </w:rPr>
        <w:t xml:space="preserve">, </w:t>
      </w:r>
      <w:r w:rsidRPr="00E723D8">
        <w:rPr>
          <w:rFonts w:ascii="Altivo Extra Light" w:eastAsia="Times New Roman" w:hAnsi="Altivo Extra Light" w:cstheme="minorHAnsi"/>
          <w:bCs/>
          <w:lang w:val="es-ES" w:eastAsia="es-GT"/>
        </w:rPr>
        <w:t xml:space="preserve">seguimiento y verificación a la entrega </w:t>
      </w:r>
      <w:r>
        <w:rPr>
          <w:rFonts w:ascii="Altivo Extra Light" w:eastAsia="Times New Roman" w:hAnsi="Altivo Extra Light" w:cstheme="minorHAnsi"/>
          <w:bCs/>
          <w:lang w:val="es-ES" w:eastAsia="es-GT"/>
        </w:rPr>
        <w:t xml:space="preserve">de alimentos </w:t>
      </w:r>
      <w:r w:rsidRPr="00531A9F">
        <w:rPr>
          <w:rFonts w:ascii="Altivo Extra Light" w:eastAsia="Times New Roman" w:hAnsi="Altivo Extra Light" w:cstheme="minorHAnsi"/>
          <w:bCs/>
          <w:lang w:eastAsia="es-GT"/>
        </w:rPr>
        <w:t>a la señora Paulina Mateo Chic, beneficiada a través de la Medida Cautelar 782-17</w:t>
      </w:r>
      <w:r>
        <w:rPr>
          <w:rFonts w:ascii="Altivo Extra Light" w:eastAsia="Times New Roman" w:hAnsi="Altivo Extra Light" w:cstheme="minorHAnsi"/>
          <w:bCs/>
          <w:lang w:eastAsia="es-GT"/>
        </w:rPr>
        <w:t>.</w:t>
      </w:r>
      <w:r w:rsidRPr="00531A9F">
        <w:rPr>
          <w:rFonts w:ascii="Altivo Extra Light" w:eastAsia="Times New Roman" w:hAnsi="Altivo Extra Light" w:cstheme="minorHAnsi"/>
          <w:bCs/>
          <w:lang w:eastAsia="es-GT"/>
        </w:rPr>
        <w:t xml:space="preserve"> De igual manera se coordinó con el Dr. Giovanni Horacio Nelson, jefe del Centro de Atención Permanente </w:t>
      </w:r>
      <w:r>
        <w:rPr>
          <w:rFonts w:ascii="Altivo Extra Light" w:eastAsia="Times New Roman" w:hAnsi="Altivo Extra Light" w:cstheme="minorHAnsi"/>
          <w:bCs/>
          <w:lang w:eastAsia="es-GT"/>
        </w:rPr>
        <w:t>(</w:t>
      </w:r>
      <w:r w:rsidRPr="00531A9F">
        <w:rPr>
          <w:rFonts w:ascii="Altivo Extra Light" w:eastAsia="Times New Roman" w:hAnsi="Altivo Extra Light" w:cstheme="minorHAnsi"/>
          <w:bCs/>
          <w:lang w:eastAsia="es-GT"/>
        </w:rPr>
        <w:t>CAP</w:t>
      </w:r>
      <w:r>
        <w:rPr>
          <w:rFonts w:ascii="Altivo Extra Light" w:eastAsia="Times New Roman" w:hAnsi="Altivo Extra Light" w:cstheme="minorHAnsi"/>
          <w:bCs/>
          <w:lang w:eastAsia="es-GT"/>
        </w:rPr>
        <w:t>)</w:t>
      </w:r>
      <w:r w:rsidRPr="00531A9F">
        <w:rPr>
          <w:rFonts w:ascii="Altivo Extra Light" w:eastAsia="Times New Roman" w:hAnsi="Altivo Extra Light" w:cstheme="minorHAnsi"/>
          <w:bCs/>
          <w:lang w:eastAsia="es-GT"/>
        </w:rPr>
        <w:t xml:space="preserve"> de Patulul, Suchitepéquez, para realizar la evaluación médica de la beneficiada. </w:t>
      </w:r>
    </w:p>
    <w:p w14:paraId="6128B0DD" w14:textId="77777777" w:rsidR="00785489" w:rsidRPr="00531A9F" w:rsidRDefault="00785489" w:rsidP="00785489">
      <w:pPr>
        <w:pStyle w:val="Prrafodelista"/>
        <w:spacing w:after="240" w:line="259" w:lineRule="auto"/>
        <w:jc w:val="both"/>
        <w:rPr>
          <w:rFonts w:ascii="Altivo Extra Light" w:eastAsia="Times New Roman" w:hAnsi="Altivo Extra Light" w:cstheme="minorHAnsi"/>
          <w:bCs/>
          <w:color w:val="2F5496" w:themeColor="accent1" w:themeShade="BF"/>
          <w:lang w:eastAsia="es-GT"/>
        </w:rPr>
      </w:pPr>
    </w:p>
    <w:p w14:paraId="7A84ED58" w14:textId="77777777" w:rsidR="0016308A" w:rsidRPr="00785489" w:rsidRDefault="0016308A" w:rsidP="0016308A">
      <w:pPr>
        <w:pStyle w:val="Prrafodelista"/>
        <w:numPr>
          <w:ilvl w:val="0"/>
          <w:numId w:val="4"/>
        </w:numPr>
        <w:spacing w:after="240" w:line="259" w:lineRule="auto"/>
        <w:jc w:val="both"/>
        <w:rPr>
          <w:rFonts w:ascii="Altivo Extra Light" w:eastAsia="Times New Roman" w:hAnsi="Altivo Extra Light" w:cstheme="minorHAnsi"/>
          <w:b/>
          <w:lang w:val="es-ES" w:eastAsia="es-GT"/>
        </w:rPr>
      </w:pPr>
      <w:r w:rsidRPr="0016308A">
        <w:rPr>
          <w:rFonts w:ascii="Altivo Extra Light" w:eastAsia="Times New Roman" w:hAnsi="Altivo Extra Light" w:cstheme="minorHAnsi"/>
          <w:b/>
          <w:lang w:val="es-ES" w:eastAsia="es-GT"/>
        </w:rPr>
        <w:t xml:space="preserve">Informe Meta Física No. 36-DISER/Petén/COPADEH/mjjm, </w:t>
      </w:r>
      <w:r w:rsidRPr="0016308A">
        <w:rPr>
          <w:rFonts w:ascii="Altivo Extra Light" w:eastAsia="Times New Roman" w:hAnsi="Altivo Extra Light" w:cstheme="minorHAnsi"/>
          <w:bCs/>
          <w:lang w:val="es-ES" w:eastAsia="es-GT"/>
        </w:rPr>
        <w:t>seguimiento y verificación a la entrega de 12 raciones de alimentos a 13 familias en cumplimiento a medida cautelar 412-2017.</w:t>
      </w:r>
    </w:p>
    <w:p w14:paraId="7A5096B8" w14:textId="77777777" w:rsidR="00785489" w:rsidRPr="0016308A" w:rsidRDefault="00785489" w:rsidP="00785489">
      <w:pPr>
        <w:pStyle w:val="Prrafodelista"/>
        <w:spacing w:after="240" w:line="259" w:lineRule="auto"/>
        <w:jc w:val="both"/>
        <w:rPr>
          <w:rFonts w:ascii="Altivo Extra Light" w:eastAsia="Times New Roman" w:hAnsi="Altivo Extra Light" w:cstheme="minorHAnsi"/>
          <w:b/>
          <w:lang w:val="es-ES" w:eastAsia="es-GT"/>
        </w:rPr>
      </w:pPr>
    </w:p>
    <w:p w14:paraId="5E785B55" w14:textId="77777777" w:rsidR="0016308A" w:rsidRPr="00785489" w:rsidRDefault="0016308A" w:rsidP="00AA5193">
      <w:pPr>
        <w:pStyle w:val="Prrafodelista"/>
        <w:numPr>
          <w:ilvl w:val="0"/>
          <w:numId w:val="18"/>
        </w:numPr>
        <w:spacing w:after="240" w:line="259" w:lineRule="auto"/>
        <w:ind w:left="714" w:hanging="357"/>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lang w:val="es-ES" w:eastAsia="es-GT"/>
        </w:rPr>
        <w:t>Informe Meta Física No. 037-2025/DISER/IZABAL/COPADEH/iqr</w:t>
      </w:r>
      <w:r w:rsidRPr="0016308A">
        <w:rPr>
          <w:rFonts w:ascii="Altivo Extra Light" w:eastAsia="Times New Roman" w:hAnsi="Altivo Extra Light" w:cstheme="minorHAnsi"/>
          <w:bCs/>
          <w:lang w:val="es-ES" w:eastAsia="es-GT"/>
        </w:rPr>
        <w:t>, seguimiento y verificación de entrega de alimentos en cumplimiento a la Medida Cautelar en la</w:t>
      </w:r>
      <w:r w:rsidRPr="0016308A">
        <w:rPr>
          <w:rFonts w:ascii="Altivo Extra Light" w:eastAsia="Times New Roman" w:hAnsi="Altivo Extra Light" w:cstheme="minorHAnsi"/>
          <w:lang w:eastAsia="es-GT"/>
        </w:rPr>
        <w:t xml:space="preserve"> Comunidad San Miguel Cotoxja, del municipio de El Estor, departamento de Izabal.</w:t>
      </w:r>
    </w:p>
    <w:p w14:paraId="2D735948" w14:textId="77777777" w:rsidR="00785489" w:rsidRPr="0016308A"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4A54C6FC" w14:textId="77777777" w:rsidR="0016308A" w:rsidRPr="009C46E7"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bCs/>
          <w:lang w:eastAsia="es-GT"/>
        </w:rPr>
        <w:t>I</w:t>
      </w:r>
      <w:r w:rsidRPr="0016308A">
        <w:rPr>
          <w:rFonts w:ascii="Altivo Extra Light" w:eastAsia="Times New Roman" w:hAnsi="Altivo Extra Light" w:cstheme="minorHAnsi"/>
          <w:b/>
          <w:lang w:val="es-ES" w:eastAsia="es-GT"/>
        </w:rPr>
        <w:t>nforme Meta Física No. 038-2025/DISER/IZABAL/COPADEH/iqr,</w:t>
      </w:r>
      <w:r w:rsidRPr="0016308A">
        <w:rPr>
          <w:rFonts w:ascii="Altivo Extra Light" w:eastAsia="Times New Roman" w:hAnsi="Altivo Extra Light" w:cstheme="minorHAnsi"/>
          <w:bCs/>
          <w:lang w:val="es-ES" w:eastAsia="es-GT"/>
        </w:rPr>
        <w:t xml:space="preserve"> seguimiento y verificación a la entrega de alimentos en la Comunidad Agua Caliente </w:t>
      </w:r>
      <w:r w:rsidRPr="0016308A">
        <w:rPr>
          <w:rFonts w:ascii="Altivo Extra Light" w:eastAsia="Times New Roman" w:hAnsi="Altivo Extra Light" w:cstheme="minorHAnsi"/>
          <w:lang w:eastAsia="es-GT"/>
        </w:rPr>
        <w:t>del municipio de El Estor, departamento de Izabal.</w:t>
      </w:r>
    </w:p>
    <w:p w14:paraId="4A62F44A" w14:textId="77777777" w:rsidR="009C46E7" w:rsidRPr="0016308A" w:rsidRDefault="009C46E7" w:rsidP="009C46E7">
      <w:pPr>
        <w:pStyle w:val="Prrafodelista"/>
        <w:spacing w:after="240" w:line="259" w:lineRule="auto"/>
        <w:jc w:val="both"/>
        <w:rPr>
          <w:rFonts w:ascii="Altivo Extra Light" w:eastAsia="Times New Roman" w:hAnsi="Altivo Extra Light" w:cstheme="minorHAnsi"/>
          <w:bCs/>
          <w:lang w:val="es-ES" w:eastAsia="es-GT"/>
        </w:rPr>
      </w:pPr>
    </w:p>
    <w:p w14:paraId="31629C19" w14:textId="77777777" w:rsidR="0016308A" w:rsidRPr="009C46E7"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lang w:val="es-ES" w:eastAsia="es-GT"/>
        </w:rPr>
        <w:t>Informe Meta Física No. 039-2025/DISER/IZABAL/COPADEH/iqr,</w:t>
      </w:r>
      <w:r w:rsidRPr="0016308A">
        <w:rPr>
          <w:rFonts w:ascii="Altivo Extra Light" w:eastAsia="Times New Roman" w:hAnsi="Altivo Extra Light" w:cstheme="minorHAnsi"/>
          <w:bCs/>
          <w:lang w:val="es-ES" w:eastAsia="es-GT"/>
        </w:rPr>
        <w:t xml:space="preserve"> verificación de apoyo humanitario en la Comunidad Buena Vista, </w:t>
      </w:r>
      <w:r w:rsidRPr="0016308A">
        <w:rPr>
          <w:rFonts w:ascii="Altivo Extra Light" w:eastAsia="Times New Roman" w:hAnsi="Altivo Extra Light" w:cstheme="minorHAnsi"/>
          <w:lang w:eastAsia="es-GT"/>
        </w:rPr>
        <w:t>municipio de El Estor, departamento de Izabal.</w:t>
      </w:r>
    </w:p>
    <w:p w14:paraId="009BF73C" w14:textId="77777777" w:rsidR="009C46E7" w:rsidRPr="0016308A" w:rsidRDefault="009C46E7" w:rsidP="009C46E7">
      <w:pPr>
        <w:pStyle w:val="Prrafodelista"/>
        <w:spacing w:after="240" w:line="259" w:lineRule="auto"/>
        <w:jc w:val="both"/>
        <w:rPr>
          <w:rFonts w:ascii="Altivo Extra Light" w:eastAsia="Times New Roman" w:hAnsi="Altivo Extra Light" w:cstheme="minorHAnsi"/>
          <w:bCs/>
          <w:lang w:val="es-ES" w:eastAsia="es-GT"/>
        </w:rPr>
      </w:pPr>
    </w:p>
    <w:p w14:paraId="2F0B29CC" w14:textId="77777777" w:rsidR="0016308A" w:rsidRPr="003C0227"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lang w:val="es-ES" w:eastAsia="es-GT"/>
        </w:rPr>
        <w:t>Informe Meta Física No. 040-2025/DISER/IZABAL/COPADEH/iqr,</w:t>
      </w:r>
      <w:r w:rsidRPr="0016308A">
        <w:rPr>
          <w:rFonts w:ascii="Altivo Extra Light" w:eastAsia="Times New Roman" w:hAnsi="Altivo Extra Light" w:cstheme="minorHAnsi"/>
          <w:bCs/>
          <w:lang w:val="es-ES" w:eastAsia="es-GT"/>
        </w:rPr>
        <w:t xml:space="preserve"> verificación del cumplimiento de la Jornada médica en la Comunidad Buena Vista, </w:t>
      </w:r>
      <w:r w:rsidRPr="0016308A">
        <w:rPr>
          <w:rFonts w:ascii="Altivo Extra Light" w:eastAsia="Times New Roman" w:hAnsi="Altivo Extra Light" w:cstheme="minorHAnsi"/>
          <w:lang w:eastAsia="es-GT"/>
        </w:rPr>
        <w:t>municipio de El Estor, departamento de Izabal.</w:t>
      </w:r>
    </w:p>
    <w:p w14:paraId="777B8D4C" w14:textId="77777777" w:rsidR="003C0227" w:rsidRPr="00BE4FBB" w:rsidRDefault="003C0227" w:rsidP="003C0227">
      <w:pPr>
        <w:pStyle w:val="Prrafodelista"/>
        <w:spacing w:after="240" w:line="259" w:lineRule="auto"/>
        <w:jc w:val="both"/>
        <w:rPr>
          <w:rFonts w:ascii="Altivo Extra Light" w:eastAsia="Times New Roman" w:hAnsi="Altivo Extra Light" w:cstheme="minorHAnsi"/>
          <w:bCs/>
          <w:lang w:val="es-ES" w:eastAsia="es-GT"/>
        </w:rPr>
      </w:pPr>
    </w:p>
    <w:p w14:paraId="009C7101" w14:textId="77777777" w:rsidR="00BE4FBB" w:rsidRPr="00D6308E" w:rsidRDefault="0016308A" w:rsidP="00D6308E">
      <w:pPr>
        <w:pStyle w:val="Prrafodelista"/>
        <w:numPr>
          <w:ilvl w:val="0"/>
          <w:numId w:val="4"/>
        </w:numPr>
        <w:jc w:val="both"/>
        <w:rPr>
          <w:rFonts w:ascii="Altivo Extra Light" w:hAnsi="Altivo Extra Light"/>
          <w:b/>
          <w:lang w:val="es-ES" w:eastAsia="es-GT"/>
        </w:rPr>
      </w:pPr>
      <w:r w:rsidRPr="00D6308E">
        <w:rPr>
          <w:rFonts w:ascii="Altivo Extra Light" w:hAnsi="Altivo Extra Light"/>
          <w:b/>
          <w:lang w:val="es-ES" w:eastAsia="es-GT"/>
        </w:rPr>
        <w:t xml:space="preserve">Informe Meta Física No. 041-2025/DISER/PETÉN/COPADEH/mjjm, </w:t>
      </w:r>
      <w:r w:rsidRPr="00D6308E">
        <w:rPr>
          <w:rFonts w:ascii="Altivo Extra Light" w:hAnsi="Altivo Extra Light"/>
          <w:bCs/>
          <w:lang w:val="es-ES" w:eastAsia="es-GT"/>
        </w:rPr>
        <w:t>seguimiento al cumplimiento de la medida cautelar 412-2014, otorgada por la Corte Interamericana de Derechos Humanos (IDH).</w:t>
      </w:r>
    </w:p>
    <w:p w14:paraId="0CA7EB43" w14:textId="77777777" w:rsidR="00BE4FBB" w:rsidRPr="00BE4FBB" w:rsidRDefault="00BE4FBB" w:rsidP="00BE4FBB">
      <w:pPr>
        <w:pStyle w:val="Prrafodelista"/>
        <w:rPr>
          <w:b/>
          <w:lang w:val="es-ES" w:eastAsia="es-GT"/>
        </w:rPr>
      </w:pPr>
    </w:p>
    <w:p w14:paraId="57F103F7" w14:textId="78D548E9" w:rsidR="00BE4FBB" w:rsidRPr="00D6308E" w:rsidRDefault="0016308A" w:rsidP="00AA5193">
      <w:pPr>
        <w:pStyle w:val="Prrafodelista"/>
        <w:numPr>
          <w:ilvl w:val="0"/>
          <w:numId w:val="4"/>
        </w:numPr>
        <w:spacing w:after="240" w:line="259" w:lineRule="auto"/>
        <w:ind w:left="714" w:hanging="357"/>
        <w:jc w:val="both"/>
        <w:rPr>
          <w:rFonts w:ascii="Altivo Extra Light" w:hAnsi="Altivo Extra Light"/>
          <w:bCs/>
          <w:lang w:val="es-ES" w:eastAsia="es-GT"/>
        </w:rPr>
      </w:pPr>
      <w:r w:rsidRPr="00D6308E">
        <w:rPr>
          <w:rFonts w:ascii="Altivo Extra Light" w:hAnsi="Altivo Extra Light"/>
          <w:b/>
          <w:lang w:val="es-ES" w:eastAsia="es-GT"/>
        </w:rPr>
        <w:t>Informe</w:t>
      </w:r>
      <w:r w:rsidR="00D6308E" w:rsidRPr="00D6308E">
        <w:rPr>
          <w:rFonts w:ascii="Altivo Extra Light" w:hAnsi="Altivo Extra Light"/>
          <w:b/>
          <w:lang w:val="es-ES" w:eastAsia="es-GT"/>
        </w:rPr>
        <w:t xml:space="preserve"> </w:t>
      </w:r>
      <w:r w:rsidRPr="00D6308E">
        <w:rPr>
          <w:rFonts w:ascii="Altivo Extra Light" w:hAnsi="Altivo Extra Light"/>
          <w:b/>
          <w:lang w:val="es-ES" w:eastAsia="es-GT"/>
        </w:rPr>
        <w:t>Meta Física</w:t>
      </w:r>
      <w:r w:rsidR="00D6308E">
        <w:rPr>
          <w:rFonts w:ascii="Altivo Extra Light" w:hAnsi="Altivo Extra Light"/>
          <w:b/>
          <w:lang w:val="es-ES" w:eastAsia="es-GT"/>
        </w:rPr>
        <w:t xml:space="preserve"> </w:t>
      </w:r>
      <w:r w:rsidRPr="00D6308E">
        <w:rPr>
          <w:rFonts w:ascii="Altivo Extra Light" w:hAnsi="Altivo Extra Light"/>
          <w:b/>
          <w:lang w:val="es-ES" w:eastAsia="es-GT"/>
        </w:rPr>
        <w:t xml:space="preserve">No. 042-2025/DISER/SUCHITEPÉQUEZ/COPADEH/hhl, </w:t>
      </w:r>
      <w:r w:rsidRPr="00D6308E">
        <w:rPr>
          <w:rFonts w:ascii="Altivo Extra Light" w:hAnsi="Altivo Extra Light"/>
          <w:bCs/>
          <w:lang w:val="es-ES" w:eastAsia="es-GT"/>
        </w:rPr>
        <w:t xml:space="preserve">seguimiento y </w:t>
      </w:r>
      <w:r w:rsidRPr="00D6308E">
        <w:rPr>
          <w:rFonts w:ascii="Altivo Extra Light" w:hAnsi="Altivo Extra Light"/>
          <w:bCs/>
          <w:lang w:val="es-ES" w:eastAsia="es-GT"/>
        </w:rPr>
        <w:lastRenderedPageBreak/>
        <w:t>verificación a la evaluación médica de la señora Paulina Mateo Chic, en cumplimiento a la Medida Cautelar 782-17.</w:t>
      </w:r>
    </w:p>
    <w:p w14:paraId="543202D8" w14:textId="77777777" w:rsidR="00BE4FBB" w:rsidRPr="00BE4FBB" w:rsidRDefault="00BE4FBB" w:rsidP="00D6308E">
      <w:pPr>
        <w:pStyle w:val="Prrafodelista"/>
        <w:spacing w:after="240" w:line="259" w:lineRule="auto"/>
        <w:ind w:left="714" w:hanging="357"/>
        <w:jc w:val="both"/>
        <w:rPr>
          <w:rFonts w:ascii="Altivo Extra Light" w:hAnsi="Altivo Extra Light"/>
          <w:b/>
          <w:lang w:val="es-ES" w:eastAsia="es-GT"/>
        </w:rPr>
      </w:pPr>
    </w:p>
    <w:p w14:paraId="43D88ACF" w14:textId="32C558EB" w:rsidR="0016308A" w:rsidRPr="003F7075" w:rsidRDefault="0016308A" w:rsidP="00BE4FBB">
      <w:pPr>
        <w:pStyle w:val="Prrafodelista"/>
        <w:numPr>
          <w:ilvl w:val="0"/>
          <w:numId w:val="4"/>
        </w:numPr>
        <w:jc w:val="both"/>
        <w:rPr>
          <w:rFonts w:ascii="Altivo Extra Light" w:hAnsi="Altivo Extra Light"/>
          <w:bCs/>
          <w:lang w:val="es-ES" w:eastAsia="es-GT"/>
        </w:rPr>
      </w:pPr>
      <w:r w:rsidRPr="00BE4FBB">
        <w:rPr>
          <w:rFonts w:ascii="Altivo Extra Light" w:hAnsi="Altivo Extra Light"/>
          <w:b/>
          <w:lang w:val="es-ES" w:eastAsia="es-GT"/>
        </w:rPr>
        <w:t>Informe</w:t>
      </w:r>
      <w:r w:rsidR="00BE4FBB" w:rsidRPr="00BE4FBB">
        <w:rPr>
          <w:rFonts w:ascii="Altivo Extra Light" w:hAnsi="Altivo Extra Light"/>
          <w:b/>
          <w:lang w:val="es-ES" w:eastAsia="es-GT"/>
        </w:rPr>
        <w:t xml:space="preserve"> </w:t>
      </w:r>
      <w:r w:rsidRPr="00BE4FBB">
        <w:rPr>
          <w:rFonts w:ascii="Altivo Extra Light" w:hAnsi="Altivo Extra Light"/>
          <w:b/>
          <w:lang w:val="es-ES" w:eastAsia="es-GT"/>
        </w:rPr>
        <w:t xml:space="preserve">Meta Física No. 043-2025/DISER/BAJA VERAPAZ/COPADEH/mjtr, </w:t>
      </w:r>
      <w:r w:rsidRPr="00BE4FBB">
        <w:rPr>
          <w:rFonts w:ascii="Altivo Extra Light" w:hAnsi="Altivo Extra Light"/>
          <w:lang w:val="es-ES" w:eastAsia="es-GT"/>
        </w:rPr>
        <w:t xml:space="preserve">verificación y acompañamiento en la medida cautelar 306-20 en el caso Familias indígenas maya popomchi´ de las Comunidades Washington y Dos fuentes respecto de Guatemala, del municipio de Purulhá departamento de Baja Verapaz. </w:t>
      </w:r>
    </w:p>
    <w:p w14:paraId="5819D842" w14:textId="77777777" w:rsidR="003F7075" w:rsidRPr="003F7075" w:rsidRDefault="003F7075" w:rsidP="003F7075">
      <w:pPr>
        <w:pStyle w:val="Prrafodelista"/>
        <w:rPr>
          <w:rFonts w:ascii="Altivo Extra Light" w:hAnsi="Altivo Extra Light"/>
          <w:bCs/>
          <w:lang w:val="es-ES" w:eastAsia="es-GT"/>
        </w:rPr>
      </w:pPr>
    </w:p>
    <w:p w14:paraId="123360EB" w14:textId="065A0C71" w:rsidR="003F7075" w:rsidRDefault="003F7075" w:rsidP="003F7075">
      <w:pPr>
        <w:pStyle w:val="Prrafodelista"/>
        <w:jc w:val="both"/>
        <w:rPr>
          <w:rFonts w:ascii="Altivo Extra Light" w:eastAsia="Altivo Regular" w:hAnsi="Altivo Extra Light"/>
          <w:b/>
          <w:bCs/>
          <w:color w:val="000000" w:themeColor="text1"/>
        </w:rPr>
      </w:pPr>
      <w:r>
        <w:rPr>
          <w:rFonts w:ascii="Altivo Extra Light" w:eastAsia="Altivo Regular" w:hAnsi="Altivo Extra Light"/>
          <w:b/>
          <w:bCs/>
          <w:color w:val="000000" w:themeColor="text1"/>
        </w:rPr>
        <w:t>LOGROS</w:t>
      </w:r>
    </w:p>
    <w:p w14:paraId="4823B267" w14:textId="77777777" w:rsidR="003F7075" w:rsidRPr="00BE4FBB" w:rsidRDefault="003F7075" w:rsidP="003F7075">
      <w:pPr>
        <w:pStyle w:val="Prrafodelista"/>
        <w:jc w:val="both"/>
        <w:rPr>
          <w:rFonts w:ascii="Altivo Extra Light" w:hAnsi="Altivo Extra Light"/>
          <w:bCs/>
          <w:lang w:val="es-ES" w:eastAsia="es-GT"/>
        </w:rPr>
      </w:pPr>
    </w:p>
    <w:p w14:paraId="367F0D76" w14:textId="77777777" w:rsidR="003F7075" w:rsidRPr="003F7075" w:rsidRDefault="003F7075" w:rsidP="003F7075">
      <w:pPr>
        <w:pStyle w:val="Prrafodelista"/>
        <w:jc w:val="both"/>
        <w:rPr>
          <w:rFonts w:ascii="Altivo Extra Light" w:eastAsia="Altivo Regular" w:hAnsi="Altivo Extra Light"/>
          <w:color w:val="0D0D0D" w:themeColor="text1" w:themeTint="F2"/>
        </w:rPr>
      </w:pPr>
      <w:r w:rsidRPr="003F7075">
        <w:rPr>
          <w:rFonts w:ascii="Altivo Extra Light" w:hAnsi="Altivo Extra Light"/>
          <w:color w:val="0D0D0D" w:themeColor="text1" w:themeTint="F2"/>
        </w:rPr>
        <w:t>En el marco del acompañamiento y seguimiento para el cumplimiento de la medida cautelar del caso “Mirna Ponce” se obtuvieron los siguientes logros:</w:t>
      </w:r>
    </w:p>
    <w:p w14:paraId="43343C76" w14:textId="77777777" w:rsidR="003F7075" w:rsidRPr="003F7075" w:rsidRDefault="003F7075" w:rsidP="003F7075">
      <w:pPr>
        <w:pStyle w:val="Prrafodelista"/>
        <w:jc w:val="both"/>
        <w:rPr>
          <w:rFonts w:ascii="Altivo Extra Light" w:hAnsi="Altivo Extra Light"/>
          <w:color w:val="0D0D0D" w:themeColor="text1" w:themeTint="F2"/>
        </w:rPr>
      </w:pPr>
    </w:p>
    <w:p w14:paraId="4600577A" w14:textId="7FD16747" w:rsidR="003F7075" w:rsidRPr="003F7075" w:rsidRDefault="003F7075" w:rsidP="00350C0B">
      <w:pPr>
        <w:pStyle w:val="Prrafodelista"/>
        <w:numPr>
          <w:ilvl w:val="0"/>
          <w:numId w:val="35"/>
        </w:numPr>
        <w:jc w:val="both"/>
        <w:rPr>
          <w:rFonts w:ascii="Altivo Extra Light" w:hAnsi="Altivo Extra Light"/>
          <w:color w:val="0D0D0D" w:themeColor="text1" w:themeTint="F2"/>
        </w:rPr>
      </w:pPr>
      <w:r w:rsidRPr="003F7075">
        <w:rPr>
          <w:rFonts w:ascii="Altivo Extra Light" w:hAnsi="Altivo Extra Light"/>
          <w:color w:val="0D0D0D" w:themeColor="text1" w:themeTint="F2"/>
        </w:rPr>
        <w:t>El 19</w:t>
      </w:r>
      <w:r w:rsidR="00350C0B">
        <w:rPr>
          <w:rFonts w:ascii="Altivo Extra Light" w:hAnsi="Altivo Extra Light"/>
          <w:color w:val="0D0D0D" w:themeColor="text1" w:themeTint="F2"/>
        </w:rPr>
        <w:t xml:space="preserve"> de julio del </w:t>
      </w:r>
      <w:r w:rsidRPr="003F7075">
        <w:rPr>
          <w:rFonts w:ascii="Altivo Extra Light" w:hAnsi="Altivo Extra Light"/>
          <w:color w:val="0D0D0D" w:themeColor="text1" w:themeTint="F2"/>
        </w:rPr>
        <w:t xml:space="preserve">2025 se coordinó la entrega de alimentos a 13 familias ubicadas en áreas o municipios cercanos, Laguna Larga, San Andrés, Petén.  </w:t>
      </w:r>
    </w:p>
    <w:p w14:paraId="1628D0A5" w14:textId="77777777" w:rsidR="003F7075" w:rsidRPr="003F7075" w:rsidRDefault="003F7075" w:rsidP="003F7075">
      <w:pPr>
        <w:pStyle w:val="Prrafodelista"/>
        <w:jc w:val="both"/>
        <w:rPr>
          <w:rFonts w:ascii="Altivo Extra Light" w:eastAsia="Altivo Regular" w:hAnsi="Altivo Extra Light"/>
          <w:color w:val="0D0D0D" w:themeColor="text1" w:themeTint="F2"/>
        </w:rPr>
      </w:pPr>
    </w:p>
    <w:p w14:paraId="36D8FDF1" w14:textId="7818F15C" w:rsidR="003F7075" w:rsidRPr="003F7075" w:rsidRDefault="003F7075" w:rsidP="00350C0B">
      <w:pPr>
        <w:pStyle w:val="Prrafodelista"/>
        <w:numPr>
          <w:ilvl w:val="0"/>
          <w:numId w:val="35"/>
        </w:numPr>
        <w:jc w:val="both"/>
        <w:rPr>
          <w:rFonts w:ascii="Altivo Extra Light" w:eastAsia="Altivo Regular" w:hAnsi="Altivo Extra Light"/>
          <w:color w:val="0D0D0D" w:themeColor="text1" w:themeTint="F2"/>
        </w:rPr>
      </w:pPr>
      <w:r w:rsidRPr="003F7075">
        <w:rPr>
          <w:rFonts w:ascii="Altivo Extra Light" w:eastAsia="Altivo Regular" w:hAnsi="Altivo Extra Light"/>
          <w:color w:val="0D0D0D" w:themeColor="text1" w:themeTint="F2"/>
        </w:rPr>
        <w:t>El 21</w:t>
      </w:r>
      <w:r w:rsidR="00350C0B">
        <w:rPr>
          <w:rFonts w:ascii="Altivo Extra Light" w:eastAsia="Altivo Regular" w:hAnsi="Altivo Extra Light"/>
          <w:color w:val="0D0D0D" w:themeColor="text1" w:themeTint="F2"/>
        </w:rPr>
        <w:t xml:space="preserve"> de julio del </w:t>
      </w:r>
      <w:r w:rsidRPr="003F7075">
        <w:rPr>
          <w:rFonts w:ascii="Altivo Extra Light" w:eastAsia="Altivo Regular" w:hAnsi="Altivo Extra Light"/>
          <w:color w:val="0D0D0D" w:themeColor="text1" w:themeTint="F2"/>
        </w:rPr>
        <w:t>2025 el personal de</w:t>
      </w:r>
      <w:r w:rsidR="00932993">
        <w:rPr>
          <w:rFonts w:ascii="Altivo Extra Light" w:eastAsia="Altivo Regular" w:hAnsi="Altivo Extra Light"/>
          <w:color w:val="0D0D0D" w:themeColor="text1" w:themeTint="F2"/>
        </w:rPr>
        <w:t>l</w:t>
      </w:r>
      <w:r w:rsidRPr="003F7075">
        <w:rPr>
          <w:rFonts w:ascii="Altivo Extra Light" w:eastAsia="Altivo Regular" w:hAnsi="Altivo Extra Light"/>
          <w:color w:val="0D0D0D" w:themeColor="text1" w:themeTint="F2"/>
        </w:rPr>
        <w:t xml:space="preserve"> </w:t>
      </w:r>
      <w:r w:rsidR="00932993" w:rsidRPr="00932993">
        <w:rPr>
          <w:rFonts w:ascii="Altivo Extra Light" w:eastAsia="Altivo Regular" w:hAnsi="Altivo Extra Light"/>
          <w:color w:val="0D0D0D" w:themeColor="text1" w:themeTint="F2"/>
        </w:rPr>
        <w:t>Ministerio de Agricultura, Ganadería y Alimentación</w:t>
      </w:r>
      <w:r w:rsidR="00932993" w:rsidRPr="003F7075">
        <w:rPr>
          <w:rFonts w:ascii="Altivo Extra Light" w:eastAsia="Altivo Regular" w:hAnsi="Altivo Extra Light"/>
          <w:color w:val="0D0D0D" w:themeColor="text1" w:themeTint="F2"/>
        </w:rPr>
        <w:t xml:space="preserve"> </w:t>
      </w:r>
      <w:r w:rsidR="00932993">
        <w:rPr>
          <w:rFonts w:ascii="Altivo Extra Light" w:eastAsia="Altivo Regular" w:hAnsi="Altivo Extra Light"/>
          <w:color w:val="0D0D0D" w:themeColor="text1" w:themeTint="F2"/>
        </w:rPr>
        <w:t>(</w:t>
      </w:r>
      <w:r w:rsidRPr="003F7075">
        <w:rPr>
          <w:rFonts w:ascii="Altivo Extra Light" w:eastAsia="Altivo Regular" w:hAnsi="Altivo Extra Light"/>
          <w:color w:val="0D0D0D" w:themeColor="text1" w:themeTint="F2"/>
        </w:rPr>
        <w:t>MAGA</w:t>
      </w:r>
      <w:r w:rsidR="00932993">
        <w:rPr>
          <w:rFonts w:ascii="Altivo Extra Light" w:eastAsia="Altivo Regular" w:hAnsi="Altivo Extra Light"/>
          <w:color w:val="0D0D0D" w:themeColor="text1" w:themeTint="F2"/>
        </w:rPr>
        <w:t>)</w:t>
      </w:r>
      <w:r w:rsidRPr="003F7075">
        <w:rPr>
          <w:rFonts w:ascii="Altivo Extra Light" w:eastAsia="Altivo Regular" w:hAnsi="Altivo Extra Light"/>
          <w:color w:val="0D0D0D" w:themeColor="text1" w:themeTint="F2"/>
        </w:rPr>
        <w:t xml:space="preserve"> realizó su traslado al Ceibo frontera, para realizar el ingreso a territorio mexicano y poder realizar la entrega a 22 familias que se encuentran en la línea fronteriza.</w:t>
      </w:r>
    </w:p>
    <w:p w14:paraId="3D92E2A3" w14:textId="77777777" w:rsidR="003F7075" w:rsidRPr="003F7075" w:rsidRDefault="003F7075" w:rsidP="003F7075">
      <w:pPr>
        <w:pStyle w:val="Prrafodelista"/>
        <w:jc w:val="both"/>
        <w:rPr>
          <w:rFonts w:ascii="Altivo Extra Light" w:eastAsia="Altivo Regular" w:hAnsi="Altivo Extra Light"/>
          <w:color w:val="0D0D0D" w:themeColor="text1" w:themeTint="F2"/>
        </w:rPr>
      </w:pPr>
    </w:p>
    <w:p w14:paraId="259D4646" w14:textId="71D81156" w:rsidR="0038763A" w:rsidRDefault="003F7075" w:rsidP="00350C0B">
      <w:pPr>
        <w:pStyle w:val="Prrafodelista"/>
        <w:numPr>
          <w:ilvl w:val="0"/>
          <w:numId w:val="35"/>
        </w:numPr>
        <w:spacing w:after="160" w:line="259" w:lineRule="auto"/>
        <w:jc w:val="both"/>
        <w:rPr>
          <w:rFonts w:ascii="Altivo Extra Light" w:eastAsia="Altivo Regular" w:hAnsi="Altivo Extra Light"/>
          <w:color w:val="0D0D0D" w:themeColor="text1" w:themeTint="F2"/>
        </w:rPr>
      </w:pPr>
      <w:r w:rsidRPr="003F7075">
        <w:rPr>
          <w:rFonts w:ascii="Altivo Extra Light" w:eastAsia="Altivo Regular" w:hAnsi="Altivo Extra Light"/>
          <w:color w:val="0D0D0D" w:themeColor="text1" w:themeTint="F2"/>
        </w:rPr>
        <w:t xml:space="preserve">Se promovió la atención de servicios médicos cada 15 días para las familias que se encuentran en la línea fronteriza por medio de la Dirección de Redes Integradas de Servicios de Salud </w:t>
      </w:r>
      <w:r>
        <w:rPr>
          <w:rFonts w:ascii="Altivo Extra Light" w:eastAsia="Altivo Regular" w:hAnsi="Altivo Extra Light"/>
          <w:color w:val="0D0D0D" w:themeColor="text1" w:themeTint="F2"/>
        </w:rPr>
        <w:t>(</w:t>
      </w:r>
      <w:r w:rsidRPr="003F7075">
        <w:rPr>
          <w:rFonts w:ascii="Altivo Extra Light" w:eastAsia="Altivo Regular" w:hAnsi="Altivo Extra Light"/>
          <w:color w:val="0D0D0D" w:themeColor="text1" w:themeTint="F2"/>
        </w:rPr>
        <w:t>DRISS</w:t>
      </w:r>
      <w:r>
        <w:rPr>
          <w:rFonts w:ascii="Altivo Extra Light" w:eastAsia="Altivo Regular" w:hAnsi="Altivo Extra Light"/>
          <w:color w:val="0D0D0D" w:themeColor="text1" w:themeTint="F2"/>
        </w:rPr>
        <w:t>)</w:t>
      </w:r>
      <w:r w:rsidRPr="003F7075">
        <w:rPr>
          <w:rFonts w:ascii="Altivo Extra Light" w:eastAsia="Altivo Regular" w:hAnsi="Altivo Extra Light"/>
          <w:color w:val="0D0D0D" w:themeColor="text1" w:themeTint="F2"/>
        </w:rPr>
        <w:t xml:space="preserve">, </w:t>
      </w:r>
      <w:r w:rsidRPr="003F7075">
        <w:rPr>
          <w:rFonts w:ascii="Altivo Extra Light" w:hAnsi="Altivo Extra Light"/>
          <w:color w:val="0D0D0D" w:themeColor="text1" w:themeTint="F2"/>
        </w:rPr>
        <w:t xml:space="preserve">Laguna Larga, San Andrés, Petén.  </w:t>
      </w:r>
      <w:r w:rsidRPr="003F7075">
        <w:rPr>
          <w:rFonts w:ascii="Altivo Extra Light" w:eastAsia="Altivo Regular" w:hAnsi="Altivo Extra Light"/>
          <w:color w:val="0D0D0D" w:themeColor="text1" w:themeTint="F2"/>
        </w:rPr>
        <w:t xml:space="preserve"> </w:t>
      </w:r>
    </w:p>
    <w:p w14:paraId="7322C677" w14:textId="77777777" w:rsidR="00472A91" w:rsidRDefault="00472A91" w:rsidP="003F7075">
      <w:pPr>
        <w:pStyle w:val="Prrafodelista"/>
        <w:spacing w:after="160" w:line="259" w:lineRule="auto"/>
        <w:jc w:val="both"/>
        <w:rPr>
          <w:rFonts w:ascii="Altivo Extra Light" w:eastAsia="Altivo Regular" w:hAnsi="Altivo Extra Light"/>
          <w:color w:val="0D0D0D" w:themeColor="text1" w:themeTint="F2"/>
        </w:rPr>
      </w:pPr>
    </w:p>
    <w:p w14:paraId="52A16B25" w14:textId="5BFD77FD" w:rsidR="00472A91" w:rsidRPr="00472A91" w:rsidRDefault="00472A91" w:rsidP="00350C0B">
      <w:pPr>
        <w:pStyle w:val="Sinespaciado"/>
        <w:spacing w:line="276" w:lineRule="auto"/>
        <w:ind w:left="720"/>
        <w:jc w:val="both"/>
        <w:rPr>
          <w:rFonts w:ascii="Altivo Extra Light" w:eastAsia="Altivo Regular" w:hAnsi="Altivo Extra Light"/>
          <w:color w:val="0D0D0D" w:themeColor="text1" w:themeTint="F2"/>
        </w:rPr>
      </w:pPr>
      <w:r w:rsidRPr="00472A91">
        <w:rPr>
          <w:rFonts w:ascii="Altivo Extra Light" w:eastAsia="Altivo Regular" w:hAnsi="Altivo Extra Light"/>
          <w:color w:val="0D0D0D" w:themeColor="text1" w:themeTint="F2"/>
        </w:rPr>
        <w:t>En el marco del acompañamiento y seguimiento para el cumplimiento de la Medida Cautelar No. 782-17 de la Señora Paulina Mateo, en la Comunidad Horizontes del Municipio de Patulul, Suchitepéquez</w:t>
      </w:r>
      <w:r w:rsidR="00350C0B">
        <w:rPr>
          <w:rFonts w:ascii="Altivo Extra Light" w:eastAsia="Altivo Regular" w:hAnsi="Altivo Extra Light"/>
          <w:color w:val="0D0D0D" w:themeColor="text1" w:themeTint="F2"/>
        </w:rPr>
        <w:t>, s</w:t>
      </w:r>
      <w:r w:rsidRPr="00472A91">
        <w:rPr>
          <w:rFonts w:ascii="Altivo Extra Light" w:eastAsia="Altivo Regular" w:hAnsi="Altivo Extra Light"/>
          <w:color w:val="0D0D0D" w:themeColor="text1" w:themeTint="F2"/>
        </w:rPr>
        <w:t xml:space="preserve">e realizaron gestiones y coordinaciones para realizar los exámenes necesarios para promover condiciones de salud de la señora Paulina </w:t>
      </w:r>
      <w:r w:rsidRPr="00472A91">
        <w:rPr>
          <w:rFonts w:ascii="Altivo Extra Light" w:eastAsia="Altivo Regular" w:hAnsi="Altivo Extra Light"/>
          <w:color w:val="0D0D0D" w:themeColor="text1" w:themeTint="F2"/>
        </w:rPr>
        <w:lastRenderedPageBreak/>
        <w:t xml:space="preserve">Mateo Chic, beneficiaria de la Medida Cautelar </w:t>
      </w:r>
      <w:r>
        <w:rPr>
          <w:rFonts w:ascii="Altivo Extra Light" w:eastAsia="Altivo Regular" w:hAnsi="Altivo Extra Light"/>
          <w:color w:val="0D0D0D" w:themeColor="text1" w:themeTint="F2"/>
        </w:rPr>
        <w:t>mencionada</w:t>
      </w:r>
      <w:r w:rsidRPr="00472A91">
        <w:rPr>
          <w:rFonts w:ascii="Altivo Extra Light" w:eastAsia="Altivo Regular" w:hAnsi="Altivo Extra Light"/>
          <w:color w:val="0D0D0D" w:themeColor="text1" w:themeTint="F2"/>
        </w:rPr>
        <w:t>, al Hospital Regional de Occidente.</w:t>
      </w:r>
    </w:p>
    <w:p w14:paraId="4536F583" w14:textId="77777777" w:rsidR="00350C0B" w:rsidRDefault="00350C0B" w:rsidP="00472A91">
      <w:pPr>
        <w:pBdr>
          <w:top w:val="nil"/>
          <w:left w:val="nil"/>
          <w:bottom w:val="nil"/>
          <w:right w:val="nil"/>
          <w:between w:val="nil"/>
        </w:pBdr>
        <w:ind w:left="284" w:firstLine="284"/>
        <w:rPr>
          <w:rFonts w:ascii="Altivo Extra Light" w:eastAsia="Altivo Regular" w:hAnsi="Altivo Extra Light"/>
          <w:b/>
          <w:bCs/>
          <w:color w:val="0D0D0D" w:themeColor="text1" w:themeTint="F2"/>
        </w:rPr>
      </w:pPr>
    </w:p>
    <w:p w14:paraId="6BDCBA9E" w14:textId="29D0AAD8" w:rsidR="00472A91" w:rsidRPr="00472A91" w:rsidRDefault="00472A91" w:rsidP="00472A91">
      <w:pPr>
        <w:pBdr>
          <w:top w:val="nil"/>
          <w:left w:val="nil"/>
          <w:bottom w:val="nil"/>
          <w:right w:val="nil"/>
          <w:between w:val="nil"/>
        </w:pBdr>
        <w:ind w:left="284" w:firstLine="284"/>
        <w:rPr>
          <w:rFonts w:ascii="Altivo Extra Light" w:eastAsia="Altivo Regular" w:hAnsi="Altivo Extra Light"/>
          <w:b/>
          <w:bCs/>
          <w:color w:val="0D0D0D" w:themeColor="text1" w:themeTint="F2"/>
        </w:rPr>
      </w:pPr>
      <w:r w:rsidRPr="00472A91">
        <w:rPr>
          <w:rFonts w:ascii="Altivo Extra Light" w:eastAsia="Altivo Regular" w:hAnsi="Altivo Extra Light"/>
          <w:b/>
          <w:bCs/>
          <w:color w:val="0D0D0D" w:themeColor="text1" w:themeTint="F2"/>
        </w:rPr>
        <w:t xml:space="preserve">ACTIVIDADES RELEVANTES </w:t>
      </w:r>
    </w:p>
    <w:p w14:paraId="5B5C8D55" w14:textId="77777777" w:rsidR="00472A91" w:rsidRDefault="00472A91" w:rsidP="00472A91">
      <w:pPr>
        <w:spacing w:after="160"/>
        <w:ind w:left="568"/>
        <w:jc w:val="both"/>
        <w:rPr>
          <w:rFonts w:ascii="Altivo Extra Light" w:hAnsi="Altivo Extra Light"/>
          <w:color w:val="000000"/>
          <w:sz w:val="20"/>
          <w:szCs w:val="20"/>
        </w:rPr>
      </w:pPr>
    </w:p>
    <w:p w14:paraId="4D2DA9ED" w14:textId="12C1E1FA" w:rsidR="00472A91" w:rsidRDefault="00472A91" w:rsidP="008E7E7F">
      <w:pPr>
        <w:pStyle w:val="Prrafodelista"/>
        <w:numPr>
          <w:ilvl w:val="0"/>
          <w:numId w:val="32"/>
        </w:numPr>
        <w:spacing w:after="160"/>
        <w:jc w:val="both"/>
        <w:rPr>
          <w:rFonts w:ascii="Altivo Extra Light" w:hAnsi="Altivo Extra Light"/>
          <w:color w:val="000000"/>
        </w:rPr>
      </w:pPr>
      <w:r w:rsidRPr="008E7E7F">
        <w:rPr>
          <w:rFonts w:ascii="Altivo Extra Light" w:hAnsi="Altivo Extra Light"/>
          <w:color w:val="000000"/>
        </w:rPr>
        <w:t xml:space="preserve">Acompañamiento y </w:t>
      </w:r>
      <w:r w:rsidR="00807BF8">
        <w:rPr>
          <w:rFonts w:ascii="Altivo Extra Light" w:hAnsi="Altivo Extra Light"/>
          <w:color w:val="000000"/>
        </w:rPr>
        <w:t>verificación</w:t>
      </w:r>
      <w:r w:rsidRPr="008E7E7F">
        <w:rPr>
          <w:rFonts w:ascii="Altivo Extra Light" w:hAnsi="Altivo Extra Light"/>
          <w:color w:val="000000"/>
        </w:rPr>
        <w:t xml:space="preserve"> en la entrega de alimentos a personas de la Libertad, Petén, por parte de </w:t>
      </w:r>
      <w:r w:rsidR="00932993" w:rsidRPr="00932993">
        <w:rPr>
          <w:rFonts w:ascii="Altivo Extra Light" w:eastAsia="Altivo Regular" w:hAnsi="Altivo Extra Light"/>
          <w:color w:val="0D0D0D" w:themeColor="text1" w:themeTint="F2"/>
        </w:rPr>
        <w:t>Ministerio de Agricultura, Ganadería y Alimentación</w:t>
      </w:r>
      <w:r w:rsidR="00932993" w:rsidRPr="008E7E7F">
        <w:rPr>
          <w:rFonts w:ascii="Altivo Extra Light" w:hAnsi="Altivo Extra Light"/>
          <w:color w:val="000000"/>
        </w:rPr>
        <w:t xml:space="preserve"> </w:t>
      </w:r>
      <w:r w:rsidR="00932993">
        <w:rPr>
          <w:rFonts w:ascii="Altivo Extra Light" w:hAnsi="Altivo Extra Light"/>
          <w:color w:val="000000"/>
        </w:rPr>
        <w:t>(</w:t>
      </w:r>
      <w:r w:rsidRPr="008E7E7F">
        <w:rPr>
          <w:rFonts w:ascii="Altivo Extra Light" w:hAnsi="Altivo Extra Light"/>
          <w:color w:val="000000"/>
        </w:rPr>
        <w:t>MAGA</w:t>
      </w:r>
      <w:r w:rsidR="00932993">
        <w:rPr>
          <w:rFonts w:ascii="Altivo Extra Light" w:hAnsi="Altivo Extra Light"/>
          <w:color w:val="000000"/>
        </w:rPr>
        <w:t>)</w:t>
      </w:r>
      <w:r w:rsidRPr="008E7E7F">
        <w:rPr>
          <w:rFonts w:ascii="Altivo Extra Light" w:hAnsi="Altivo Extra Light"/>
          <w:color w:val="000000"/>
        </w:rPr>
        <w:t xml:space="preserve"> </w:t>
      </w:r>
      <w:r w:rsidR="00807BF8">
        <w:rPr>
          <w:rFonts w:ascii="Altivo Extra Light" w:hAnsi="Altivo Extra Light"/>
          <w:color w:val="000000"/>
        </w:rPr>
        <w:t>y el Viceministerio de Seguridad Alimentaria y Nutricional (</w:t>
      </w:r>
      <w:r w:rsidRPr="008E7E7F">
        <w:rPr>
          <w:rFonts w:ascii="Altivo Extra Light" w:hAnsi="Altivo Extra Light"/>
          <w:color w:val="000000"/>
        </w:rPr>
        <w:t>VISAN</w:t>
      </w:r>
      <w:r w:rsidR="00807BF8">
        <w:rPr>
          <w:rFonts w:ascii="Altivo Extra Light" w:hAnsi="Altivo Extra Light"/>
          <w:color w:val="000000"/>
        </w:rPr>
        <w:t>)</w:t>
      </w:r>
      <w:r w:rsidRPr="008E7E7F">
        <w:rPr>
          <w:rFonts w:ascii="Altivo Extra Light" w:hAnsi="Altivo Extra Light"/>
          <w:color w:val="000000"/>
        </w:rPr>
        <w:t>.</w:t>
      </w:r>
    </w:p>
    <w:p w14:paraId="6FFE9EFB" w14:textId="77777777" w:rsidR="00807BF8" w:rsidRPr="008E7E7F" w:rsidRDefault="00807BF8" w:rsidP="00807BF8">
      <w:pPr>
        <w:pStyle w:val="Prrafodelista"/>
        <w:spacing w:after="160"/>
        <w:jc w:val="both"/>
        <w:rPr>
          <w:rFonts w:ascii="Altivo Extra Light" w:hAnsi="Altivo Extra Light"/>
          <w:color w:val="000000"/>
        </w:rPr>
      </w:pPr>
    </w:p>
    <w:p w14:paraId="04FC16A0" w14:textId="5DDEE8FF" w:rsidR="00472A91" w:rsidRPr="00807BF8" w:rsidRDefault="00472A91" w:rsidP="00807BF8">
      <w:pPr>
        <w:pStyle w:val="Prrafodelista"/>
        <w:numPr>
          <w:ilvl w:val="0"/>
          <w:numId w:val="32"/>
        </w:numPr>
        <w:spacing w:after="160"/>
        <w:jc w:val="both"/>
        <w:rPr>
          <w:rFonts w:ascii="Altivo Extra Light" w:hAnsi="Altivo Extra Light"/>
          <w:color w:val="000000"/>
        </w:rPr>
      </w:pPr>
      <w:r w:rsidRPr="008E7E7F">
        <w:rPr>
          <w:rFonts w:ascii="Altivo Extra Light" w:hAnsi="Altivo Extra Light"/>
          <w:color w:val="000000"/>
        </w:rPr>
        <w:t>Se acompaño en entrega de alimentos a familias del municipio de La Libertad, Petén. En coordinación con</w:t>
      </w:r>
      <w:r w:rsidR="00932993">
        <w:rPr>
          <w:rFonts w:ascii="Altivo Extra Light" w:hAnsi="Altivo Extra Light"/>
          <w:color w:val="000000"/>
        </w:rPr>
        <w:t xml:space="preserve"> </w:t>
      </w:r>
      <w:r w:rsidR="00932993" w:rsidRPr="00932993">
        <w:rPr>
          <w:rFonts w:ascii="Altivo Extra Light" w:hAnsi="Altivo Extra Light"/>
          <w:color w:val="000000"/>
        </w:rPr>
        <w:t>Ministerio de Agricultura, Ganadería y Alimentación</w:t>
      </w:r>
      <w:r w:rsidRPr="008E7E7F">
        <w:rPr>
          <w:rFonts w:ascii="Altivo Extra Light" w:hAnsi="Altivo Extra Light"/>
          <w:color w:val="000000"/>
        </w:rPr>
        <w:t xml:space="preserve"> </w:t>
      </w:r>
      <w:r w:rsidR="00932993">
        <w:rPr>
          <w:rFonts w:ascii="Altivo Extra Light" w:hAnsi="Altivo Extra Light"/>
          <w:color w:val="000000"/>
        </w:rPr>
        <w:t>(</w:t>
      </w:r>
      <w:r w:rsidRPr="008E7E7F">
        <w:rPr>
          <w:rFonts w:ascii="Altivo Extra Light" w:hAnsi="Altivo Extra Light"/>
          <w:color w:val="000000"/>
        </w:rPr>
        <w:t>MAGA</w:t>
      </w:r>
      <w:r w:rsidR="00932993">
        <w:rPr>
          <w:rFonts w:ascii="Altivo Extra Light" w:hAnsi="Altivo Extra Light"/>
          <w:color w:val="000000"/>
        </w:rPr>
        <w:t>)</w:t>
      </w:r>
      <w:r w:rsidRPr="008E7E7F">
        <w:rPr>
          <w:rFonts w:ascii="Altivo Extra Light" w:hAnsi="Altivo Extra Light"/>
          <w:color w:val="000000"/>
        </w:rPr>
        <w:t xml:space="preserve"> </w:t>
      </w:r>
      <w:r w:rsidR="00807BF8">
        <w:rPr>
          <w:rFonts w:ascii="Altivo Extra Light" w:hAnsi="Altivo Extra Light"/>
          <w:color w:val="000000"/>
        </w:rPr>
        <w:t>y el Viceministerio de Seguridad Alimentaria Nutricional (</w:t>
      </w:r>
      <w:r w:rsidR="00807BF8" w:rsidRPr="008E7E7F">
        <w:rPr>
          <w:rFonts w:ascii="Altivo Extra Light" w:hAnsi="Altivo Extra Light"/>
          <w:color w:val="000000"/>
        </w:rPr>
        <w:t>VISAN</w:t>
      </w:r>
      <w:r w:rsidR="00807BF8">
        <w:rPr>
          <w:rFonts w:ascii="Altivo Extra Light" w:hAnsi="Altivo Extra Light"/>
          <w:color w:val="000000"/>
        </w:rPr>
        <w:t xml:space="preserve">), </w:t>
      </w:r>
      <w:r w:rsidRPr="00807BF8">
        <w:rPr>
          <w:rFonts w:ascii="Altivo Extra Light" w:hAnsi="Altivo Extra Light"/>
          <w:color w:val="000000"/>
        </w:rPr>
        <w:t>municipalidad y Contraloría General de Cuentas.</w:t>
      </w:r>
    </w:p>
    <w:p w14:paraId="01831821" w14:textId="77777777" w:rsidR="008E7E7F" w:rsidRDefault="00472A91" w:rsidP="008E7E7F">
      <w:pPr>
        <w:spacing w:after="160" w:line="259" w:lineRule="auto"/>
        <w:ind w:left="568"/>
        <w:jc w:val="both"/>
        <w:rPr>
          <w:rFonts w:ascii="Altivo Extra Light" w:hAnsi="Altivo Extra Light"/>
          <w:color w:val="000000"/>
        </w:rPr>
      </w:pPr>
      <w:r w:rsidRPr="008E7E7F">
        <w:rPr>
          <w:rFonts w:ascii="Altivo Extra Light" w:hAnsi="Altivo Extra Light"/>
          <w:color w:val="000000"/>
        </w:rPr>
        <w:t>El 06/06/2025 se entregaron un total de 1,252 raciones de alimentos.</w:t>
      </w:r>
    </w:p>
    <w:p w14:paraId="55B0C9C7" w14:textId="65DA4482" w:rsidR="00472A91" w:rsidRPr="008E7E7F" w:rsidRDefault="00472A91" w:rsidP="008E7E7F">
      <w:pPr>
        <w:pStyle w:val="Prrafodelista"/>
        <w:numPr>
          <w:ilvl w:val="0"/>
          <w:numId w:val="32"/>
        </w:numPr>
        <w:spacing w:after="160" w:line="259" w:lineRule="auto"/>
        <w:jc w:val="both"/>
        <w:rPr>
          <w:rFonts w:ascii="Altivo Extra Light" w:hAnsi="Altivo Extra Light"/>
          <w:color w:val="000000"/>
        </w:rPr>
      </w:pPr>
      <w:r w:rsidRPr="008E7E7F">
        <w:rPr>
          <w:rFonts w:ascii="Altivo Extra Light" w:eastAsia="Altivo Regular" w:hAnsi="Altivo Extra Light"/>
          <w:color w:val="0D0D0D" w:themeColor="text1" w:themeTint="F2"/>
        </w:rPr>
        <w:t>Acompañamiento y Promoción de resolución de conflictos.</w:t>
      </w:r>
    </w:p>
    <w:p w14:paraId="7A48489B" w14:textId="77777777" w:rsidR="00472A91" w:rsidRPr="008E7E7F" w:rsidRDefault="00472A91" w:rsidP="008E7E7F">
      <w:pPr>
        <w:ind w:left="568"/>
        <w:jc w:val="both"/>
        <w:rPr>
          <w:rFonts w:ascii="Altivo Extra Light" w:hAnsi="Altivo Extra Light"/>
          <w:color w:val="0D0D0D" w:themeColor="text1" w:themeTint="F2"/>
        </w:rPr>
      </w:pPr>
      <w:r w:rsidRPr="008E7E7F">
        <w:rPr>
          <w:rFonts w:ascii="Altivo Extra Light" w:hAnsi="Altivo Extra Light"/>
          <w:color w:val="0D0D0D" w:themeColor="text1" w:themeTint="F2"/>
        </w:rPr>
        <w:t>Se realizó atención a oficio emanado de la fiscalía del Ministerio Público del Municipio de Flores, sobre solicitud de expediente que llevaba la SAA.</w:t>
      </w:r>
    </w:p>
    <w:p w14:paraId="42165E8A" w14:textId="77777777" w:rsidR="00472A91" w:rsidRPr="008E7E7F" w:rsidRDefault="00472A91" w:rsidP="00472A91">
      <w:pPr>
        <w:jc w:val="both"/>
        <w:rPr>
          <w:rFonts w:ascii="Altivo Extra Light" w:hAnsi="Altivo Extra Light"/>
          <w:color w:val="0D0D0D" w:themeColor="text1" w:themeTint="F2"/>
        </w:rPr>
      </w:pPr>
    </w:p>
    <w:p w14:paraId="5DD2C7CF" w14:textId="6F35B443" w:rsidR="00472A91" w:rsidRPr="008E7E7F" w:rsidRDefault="00472A91" w:rsidP="00472A91">
      <w:pPr>
        <w:spacing w:after="160" w:line="259" w:lineRule="auto"/>
        <w:ind w:left="568"/>
        <w:jc w:val="both"/>
        <w:rPr>
          <w:rFonts w:ascii="Altivo Extra Light" w:hAnsi="Altivo Extra Light"/>
          <w:color w:val="0D0D0D" w:themeColor="text1" w:themeTint="F2"/>
        </w:rPr>
      </w:pPr>
      <w:r w:rsidRPr="008E7E7F">
        <w:rPr>
          <w:rFonts w:ascii="Altivo Extra Light" w:hAnsi="Altivo Extra Light"/>
          <w:color w:val="0D0D0D" w:themeColor="text1" w:themeTint="F2"/>
        </w:rPr>
        <w:t>Se atendió a personal de SIE que visitó sede regional para solicitar información de casos de desalojos, se les hizo saber que es una decisión de Juez competente en el cual si solicitan el acompañamiento se apersona para evitar se dé una violación de derechos humanos.</w:t>
      </w:r>
    </w:p>
    <w:p w14:paraId="6C7BDEF6" w14:textId="6A6557CD" w:rsidR="00472A91" w:rsidRPr="008E7E7F" w:rsidRDefault="00472A91" w:rsidP="00472A91">
      <w:pPr>
        <w:spacing w:after="160" w:line="259" w:lineRule="auto"/>
        <w:ind w:left="568"/>
        <w:jc w:val="both"/>
        <w:rPr>
          <w:rFonts w:ascii="Altivo Extra Light" w:eastAsia="Altivo Regular" w:hAnsi="Altivo Extra Light"/>
          <w:color w:val="0D0D0D" w:themeColor="text1" w:themeTint="F2"/>
        </w:rPr>
      </w:pPr>
      <w:r w:rsidRPr="008E7E7F">
        <w:rPr>
          <w:rFonts w:ascii="Altivo Extra Light" w:hAnsi="Altivo Extra Light"/>
          <w:color w:val="0D0D0D" w:themeColor="text1" w:themeTint="F2"/>
        </w:rPr>
        <w:t xml:space="preserve">El 09/06/2025 se brindó </w:t>
      </w:r>
      <w:r w:rsidRPr="008E7E7F">
        <w:rPr>
          <w:rFonts w:ascii="Altivo Extra Light" w:eastAsia="Altivo Regular" w:hAnsi="Altivo Extra Light"/>
          <w:color w:val="0D0D0D" w:themeColor="text1" w:themeTint="F2"/>
        </w:rPr>
        <w:t xml:space="preserve">Asesoramiento sobre resolución de conflictos en el municipio de </w:t>
      </w:r>
      <w:r w:rsidR="00807BF8">
        <w:rPr>
          <w:rFonts w:ascii="Altivo Extra Light" w:eastAsia="Altivo Regular" w:hAnsi="Altivo Extra Light"/>
          <w:color w:val="0D0D0D" w:themeColor="text1" w:themeTint="F2"/>
        </w:rPr>
        <w:t>F</w:t>
      </w:r>
      <w:r w:rsidRPr="008E7E7F">
        <w:rPr>
          <w:rFonts w:ascii="Altivo Extra Light" w:eastAsia="Altivo Regular" w:hAnsi="Altivo Extra Light"/>
          <w:color w:val="0D0D0D" w:themeColor="text1" w:themeTint="F2"/>
        </w:rPr>
        <w:t>lores,</w:t>
      </w:r>
      <w:r w:rsidR="00807BF8">
        <w:rPr>
          <w:rFonts w:ascii="Altivo Extra Light" w:eastAsia="Altivo Regular" w:hAnsi="Altivo Extra Light"/>
          <w:color w:val="0D0D0D" w:themeColor="text1" w:themeTint="F2"/>
        </w:rPr>
        <w:t xml:space="preserve"> departamento de </w:t>
      </w:r>
      <w:r w:rsidRPr="008E7E7F">
        <w:rPr>
          <w:rFonts w:ascii="Altivo Extra Light" w:eastAsia="Altivo Regular" w:hAnsi="Altivo Extra Light"/>
          <w:color w:val="0D0D0D" w:themeColor="text1" w:themeTint="F2"/>
        </w:rPr>
        <w:t>Petén.</w:t>
      </w:r>
    </w:p>
    <w:p w14:paraId="12667C96" w14:textId="5DB97D83" w:rsidR="008E7E7F" w:rsidRPr="008E7E7F" w:rsidRDefault="008E7E7F" w:rsidP="008E7E7F">
      <w:pPr>
        <w:pStyle w:val="Prrafodelista"/>
        <w:numPr>
          <w:ilvl w:val="0"/>
          <w:numId w:val="31"/>
        </w:numPr>
        <w:spacing w:after="160" w:line="259" w:lineRule="auto"/>
        <w:jc w:val="both"/>
        <w:rPr>
          <w:rFonts w:ascii="Altivo Extra Light" w:eastAsia="Times New Roman" w:hAnsi="Altivo Extra Light"/>
          <w:bCs/>
          <w:lang w:val="es-ES" w:eastAsia="es-GT"/>
        </w:rPr>
      </w:pPr>
      <w:r w:rsidRPr="008E7E7F">
        <w:rPr>
          <w:rFonts w:ascii="Altivo Extra Light" w:eastAsia="Times New Roman" w:hAnsi="Altivo Extra Light"/>
          <w:bCs/>
          <w:lang w:val="es-ES" w:eastAsia="es-GT"/>
        </w:rPr>
        <w:t>Acompañamiento desalojo en la finca Zapotal ubicada en el municipio de Sayaxche, Petén 10/06/2025.</w:t>
      </w:r>
      <w:r w:rsidRPr="008E7E7F">
        <w:rPr>
          <w:rFonts w:ascii="Altivo Extra Light" w:eastAsia="Times New Roman" w:hAnsi="Altivo Extra Light"/>
          <w:bCs/>
          <w:lang w:val="es-ES" w:eastAsia="es-GT"/>
        </w:rPr>
        <w:tab/>
        <w:t xml:space="preserve">Se participó en reunión de mesa de trabajo por desalojo de familias que ocupan finca el Zapotal, en ella se dio a conocer que no se cuenta con un albergue que reúna la capacidad para albergar a todas las familias, por lo que se les da más tiempo a los representantes de la finca por parte del juez y se da nueva fecha de reunión, quedando para el 15 de julio </w:t>
      </w:r>
      <w:r w:rsidR="00807BF8">
        <w:rPr>
          <w:rFonts w:ascii="Altivo Extra Light" w:eastAsia="Times New Roman" w:hAnsi="Altivo Extra Light"/>
          <w:bCs/>
          <w:lang w:val="es-ES" w:eastAsia="es-GT"/>
        </w:rPr>
        <w:t>del presente año.</w:t>
      </w:r>
    </w:p>
    <w:p w14:paraId="5034AA8F" w14:textId="77777777" w:rsidR="008E7E7F" w:rsidRPr="008E7E7F" w:rsidRDefault="008E7E7F" w:rsidP="008E7E7F">
      <w:pPr>
        <w:spacing w:after="160" w:line="259" w:lineRule="auto"/>
        <w:ind w:left="720"/>
        <w:jc w:val="both"/>
        <w:rPr>
          <w:rFonts w:ascii="Altivo Extra Light" w:eastAsia="Times New Roman" w:hAnsi="Altivo Extra Light"/>
          <w:bCs/>
          <w:lang w:val="es-ES" w:eastAsia="es-GT"/>
        </w:rPr>
      </w:pPr>
      <w:r w:rsidRPr="008E7E7F">
        <w:rPr>
          <w:rFonts w:ascii="Altivo Extra Light" w:eastAsia="Times New Roman" w:hAnsi="Altivo Extra Light"/>
          <w:bCs/>
          <w:lang w:val="es-ES" w:eastAsia="es-GT"/>
        </w:rPr>
        <w:lastRenderedPageBreak/>
        <w:t>En la finca se encuentran tres grupos en diferentes puntos de la finca. Los separan uno y dos kilómetros, en temporada de lluvias es difícil el acceso.</w:t>
      </w:r>
      <w:r w:rsidRPr="008E7E7F">
        <w:rPr>
          <w:rFonts w:ascii="Altivo Extra Light" w:eastAsia="Times New Roman" w:hAnsi="Altivo Extra Light"/>
          <w:bCs/>
          <w:lang w:val="es-ES" w:eastAsia="es-GT"/>
        </w:rPr>
        <w:tab/>
      </w:r>
    </w:p>
    <w:p w14:paraId="35C451D6" w14:textId="77777777" w:rsidR="008E7E7F" w:rsidRDefault="008E7E7F" w:rsidP="008E7E7F">
      <w:pPr>
        <w:spacing w:after="160" w:line="259" w:lineRule="auto"/>
        <w:ind w:left="568"/>
        <w:jc w:val="both"/>
        <w:rPr>
          <w:rFonts w:ascii="Altivo Extra Light" w:eastAsia="Times New Roman" w:hAnsi="Altivo Extra Light"/>
          <w:bCs/>
          <w:lang w:val="es-ES" w:eastAsia="es-GT"/>
        </w:rPr>
      </w:pPr>
      <w:r w:rsidRPr="008E7E7F">
        <w:rPr>
          <w:rFonts w:ascii="Altivo Extra Light" w:eastAsia="Times New Roman" w:hAnsi="Altivo Extra Light"/>
          <w:bCs/>
          <w:lang w:val="es-ES" w:eastAsia="es-GT"/>
        </w:rPr>
        <w:t>Actualmente el desalojo fue suspendido. Se suspendió la diligencia, derivado que no se contaba con la seguridad, manifestado por policía nacional civil.</w:t>
      </w:r>
    </w:p>
    <w:p w14:paraId="4E7DFB65" w14:textId="38BFEBC2" w:rsidR="00472A91" w:rsidRDefault="008E7E7F" w:rsidP="008E7E7F">
      <w:pPr>
        <w:pStyle w:val="Prrafodelista"/>
        <w:numPr>
          <w:ilvl w:val="0"/>
          <w:numId w:val="31"/>
        </w:numPr>
        <w:spacing w:after="160" w:line="259" w:lineRule="auto"/>
        <w:jc w:val="both"/>
        <w:rPr>
          <w:rFonts w:ascii="Altivo Extra Light" w:eastAsia="Times New Roman" w:hAnsi="Altivo Extra Light"/>
          <w:bCs/>
          <w:lang w:val="es-ES" w:eastAsia="es-GT"/>
        </w:rPr>
      </w:pPr>
      <w:r w:rsidRPr="008E7E7F">
        <w:rPr>
          <w:rFonts w:ascii="Altivo Extra Light" w:eastAsia="Times New Roman" w:hAnsi="Altivo Extra Light"/>
          <w:bCs/>
          <w:lang w:val="es-ES" w:eastAsia="es-GT"/>
        </w:rPr>
        <w:t>Coordinación de atención a representante de la comunidad Dos Fuentes. Se atendió solicitud de apoyo y acompañamiento del señor José Antonio Juc representante de la comunidad Dos Fuentes beneficiarios de la medida cautelar 306-20 del municipio de Purulhá, Baja Verapaz con el objetivo de gestionar la salida de la señorita Carmelina Choc Ichich del Hospital Nacional de Salamá, quien fue trasladada debido a una anemia después de dar a luz en el Centro de Salud de Purulhá y coordinar con Gobernación Departamental el traslado de los comunitarios hacia el Centro de Salud de Purulhá.</w:t>
      </w:r>
      <w:r w:rsidRPr="008E7E7F">
        <w:rPr>
          <w:rFonts w:ascii="Altivo Extra Light" w:eastAsia="Times New Roman" w:hAnsi="Altivo Extra Light"/>
          <w:bCs/>
          <w:lang w:val="es-ES" w:eastAsia="es-GT"/>
        </w:rPr>
        <w:tab/>
      </w:r>
    </w:p>
    <w:p w14:paraId="0897E852" w14:textId="77777777" w:rsidR="008E7E7F" w:rsidRDefault="008E7E7F" w:rsidP="008E7E7F">
      <w:pPr>
        <w:pStyle w:val="Prrafodelista"/>
        <w:spacing w:after="160" w:line="259" w:lineRule="auto"/>
        <w:jc w:val="both"/>
        <w:rPr>
          <w:rFonts w:ascii="Altivo Extra Light" w:eastAsia="Times New Roman" w:hAnsi="Altivo Extra Light"/>
          <w:bCs/>
          <w:lang w:val="es-ES" w:eastAsia="es-GT"/>
        </w:rPr>
      </w:pPr>
    </w:p>
    <w:p w14:paraId="24B96539" w14:textId="2CDDFADC" w:rsidR="008E7E7F" w:rsidRDefault="008E7E7F" w:rsidP="00104A21">
      <w:pPr>
        <w:pStyle w:val="Prrafodelista"/>
        <w:numPr>
          <w:ilvl w:val="0"/>
          <w:numId w:val="31"/>
        </w:numPr>
        <w:spacing w:after="160" w:line="259" w:lineRule="auto"/>
        <w:jc w:val="both"/>
        <w:rPr>
          <w:rFonts w:ascii="Altivo Extra Light" w:eastAsia="Times New Roman" w:hAnsi="Altivo Extra Light"/>
          <w:bCs/>
          <w:lang w:val="es-ES" w:eastAsia="es-GT"/>
        </w:rPr>
      </w:pPr>
      <w:r w:rsidRPr="008E7E7F">
        <w:rPr>
          <w:rFonts w:ascii="Altivo Extra Light" w:eastAsia="Times New Roman" w:hAnsi="Altivo Extra Light"/>
          <w:bCs/>
          <w:lang w:val="es-ES" w:eastAsia="es-GT"/>
        </w:rPr>
        <w:t>Mesa Técnica para el retorno de</w:t>
      </w:r>
      <w:r w:rsidR="00104A21">
        <w:rPr>
          <w:rFonts w:ascii="Altivo Extra Light" w:eastAsia="Times New Roman" w:hAnsi="Altivo Extra Light"/>
          <w:bCs/>
          <w:lang w:val="es-ES" w:eastAsia="es-GT"/>
        </w:rPr>
        <w:t xml:space="preserve"> la Policía Nacional Civil (</w:t>
      </w:r>
      <w:r w:rsidRPr="008E7E7F">
        <w:rPr>
          <w:rFonts w:ascii="Altivo Extra Light" w:eastAsia="Times New Roman" w:hAnsi="Altivo Extra Light"/>
          <w:bCs/>
          <w:lang w:val="es-ES" w:eastAsia="es-GT"/>
        </w:rPr>
        <w:t>PNC</w:t>
      </w:r>
      <w:r w:rsidR="00104A21">
        <w:rPr>
          <w:rFonts w:ascii="Altivo Extra Light" w:eastAsia="Times New Roman" w:hAnsi="Altivo Extra Light"/>
          <w:bCs/>
          <w:lang w:val="es-ES" w:eastAsia="es-GT"/>
        </w:rPr>
        <w:t xml:space="preserve">) </w:t>
      </w:r>
      <w:r w:rsidRPr="008E7E7F">
        <w:rPr>
          <w:rFonts w:ascii="Altivo Extra Light" w:eastAsia="Times New Roman" w:hAnsi="Altivo Extra Light"/>
          <w:bCs/>
          <w:lang w:val="es-ES" w:eastAsia="es-GT"/>
        </w:rPr>
        <w:t>en el municipio de San Vicente Pacaya, Escuintla.</w:t>
      </w:r>
      <w:r w:rsidRPr="008E7E7F">
        <w:rPr>
          <w:rFonts w:ascii="Altivo Extra Light" w:eastAsia="Times New Roman" w:hAnsi="Altivo Extra Light"/>
          <w:bCs/>
          <w:lang w:val="es-ES" w:eastAsia="es-GT"/>
        </w:rPr>
        <w:tab/>
        <w:t>Coordinar</w:t>
      </w:r>
      <w:r w:rsidR="00104A21">
        <w:rPr>
          <w:rFonts w:ascii="Altivo Extra Light" w:eastAsia="Times New Roman" w:hAnsi="Altivo Extra Light"/>
          <w:bCs/>
          <w:lang w:val="es-ES" w:eastAsia="es-GT"/>
        </w:rPr>
        <w:t xml:space="preserve"> </w:t>
      </w:r>
      <w:r w:rsidRPr="008E7E7F">
        <w:rPr>
          <w:rFonts w:ascii="Altivo Extra Light" w:eastAsia="Times New Roman" w:hAnsi="Altivo Extra Light"/>
          <w:bCs/>
          <w:lang w:val="es-ES" w:eastAsia="es-GT"/>
        </w:rPr>
        <w:t xml:space="preserve">acciones instituciones para la reinstalación de una sede de la </w:t>
      </w:r>
      <w:r w:rsidR="00104A21">
        <w:rPr>
          <w:rFonts w:ascii="Altivo Extra Light" w:eastAsia="Times New Roman" w:hAnsi="Altivo Extra Light"/>
          <w:bCs/>
          <w:lang w:val="es-ES" w:eastAsia="es-GT"/>
        </w:rPr>
        <w:t>Policía Nacional Civil (</w:t>
      </w:r>
      <w:r w:rsidRPr="008E7E7F">
        <w:rPr>
          <w:rFonts w:ascii="Altivo Extra Light" w:eastAsia="Times New Roman" w:hAnsi="Altivo Extra Light"/>
          <w:bCs/>
          <w:lang w:val="es-ES" w:eastAsia="es-GT"/>
        </w:rPr>
        <w:t>PNC</w:t>
      </w:r>
      <w:r w:rsidR="00104A21">
        <w:rPr>
          <w:rFonts w:ascii="Altivo Extra Light" w:eastAsia="Times New Roman" w:hAnsi="Altivo Extra Light"/>
          <w:bCs/>
          <w:lang w:val="es-ES" w:eastAsia="es-GT"/>
        </w:rPr>
        <w:t>)</w:t>
      </w:r>
      <w:r w:rsidRPr="008E7E7F">
        <w:rPr>
          <w:rFonts w:ascii="Altivo Extra Light" w:eastAsia="Times New Roman" w:hAnsi="Altivo Extra Light"/>
          <w:bCs/>
          <w:lang w:val="es-ES" w:eastAsia="es-GT"/>
        </w:rPr>
        <w:t>, en el municipio.</w:t>
      </w:r>
      <w:r w:rsidRPr="008E7E7F">
        <w:rPr>
          <w:rFonts w:ascii="Altivo Extra Light" w:eastAsia="Times New Roman" w:hAnsi="Altivo Extra Light"/>
          <w:bCs/>
          <w:lang w:val="es-ES" w:eastAsia="es-GT"/>
        </w:rPr>
        <w:tab/>
        <w:t>Calendarización de actividades en el municipio para concientizar sobre una cultura de paz y derechos humanos.</w:t>
      </w:r>
    </w:p>
    <w:p w14:paraId="492E70DD" w14:textId="77777777" w:rsidR="008E7E7F" w:rsidRPr="008E7E7F" w:rsidRDefault="008E7E7F" w:rsidP="008E7E7F">
      <w:pPr>
        <w:pStyle w:val="Prrafodelista"/>
        <w:rPr>
          <w:rFonts w:ascii="Altivo Extra Light" w:eastAsia="Times New Roman" w:hAnsi="Altivo Extra Light"/>
          <w:bCs/>
          <w:lang w:val="es-ES" w:eastAsia="es-GT"/>
        </w:rPr>
      </w:pPr>
    </w:p>
    <w:p w14:paraId="4F45F0A9" w14:textId="672C5E7B" w:rsidR="008E7E7F" w:rsidRDefault="008E7E7F" w:rsidP="008E7E7F">
      <w:pPr>
        <w:pStyle w:val="Prrafodelista"/>
        <w:numPr>
          <w:ilvl w:val="0"/>
          <w:numId w:val="31"/>
        </w:numPr>
        <w:spacing w:after="160" w:line="259" w:lineRule="auto"/>
        <w:jc w:val="both"/>
        <w:rPr>
          <w:rFonts w:ascii="Altivo Extra Light" w:eastAsia="Times New Roman" w:hAnsi="Altivo Extra Light"/>
          <w:bCs/>
          <w:lang w:val="es-ES" w:eastAsia="es-GT"/>
        </w:rPr>
      </w:pPr>
      <w:r w:rsidRPr="008E7E7F">
        <w:rPr>
          <w:rFonts w:ascii="Altivo Extra Light" w:eastAsia="Times New Roman" w:hAnsi="Altivo Extra Light"/>
          <w:bCs/>
          <w:lang w:val="es-ES" w:eastAsia="es-GT"/>
        </w:rPr>
        <w:t>Coordinación y participación en jornada medica desarrollada para la comunidad Buena Vista, El Estor, Izabal.</w:t>
      </w:r>
      <w:r w:rsidRPr="008E7E7F">
        <w:rPr>
          <w:rFonts w:ascii="Altivo Extra Light" w:eastAsia="Times New Roman" w:hAnsi="Altivo Extra Light"/>
          <w:bCs/>
          <w:lang w:val="es-ES" w:eastAsia="es-GT"/>
        </w:rPr>
        <w:tab/>
        <w:t>Dar atención a la comunidad en la atención primaria de salud</w:t>
      </w:r>
      <w:r w:rsidRPr="008E7E7F">
        <w:rPr>
          <w:rFonts w:ascii="Altivo Extra Light" w:eastAsia="Times New Roman" w:hAnsi="Altivo Extra Light"/>
          <w:bCs/>
          <w:lang w:val="es-ES" w:eastAsia="es-GT"/>
        </w:rPr>
        <w:tab/>
      </w:r>
      <w:r w:rsidR="00104A21">
        <w:rPr>
          <w:rFonts w:ascii="Altivo Extra Light" w:eastAsia="Times New Roman" w:hAnsi="Altivo Extra Light"/>
          <w:bCs/>
          <w:lang w:val="es-ES" w:eastAsia="es-GT"/>
        </w:rPr>
        <w:t xml:space="preserve">. </w:t>
      </w:r>
      <w:r w:rsidRPr="008E7E7F">
        <w:rPr>
          <w:rFonts w:ascii="Altivo Extra Light" w:eastAsia="Times New Roman" w:hAnsi="Altivo Extra Light"/>
          <w:bCs/>
          <w:lang w:val="es-ES" w:eastAsia="es-GT"/>
        </w:rPr>
        <w:t>Se dio atención en Vacunación, consultas médicas por enfermedades, respiratorias, digestivas, entre otras.</w:t>
      </w:r>
    </w:p>
    <w:p w14:paraId="0BD9D923" w14:textId="77777777" w:rsidR="008E7E7F" w:rsidRPr="008E7E7F" w:rsidRDefault="008E7E7F" w:rsidP="008E7E7F">
      <w:pPr>
        <w:pStyle w:val="Prrafodelista"/>
        <w:rPr>
          <w:rFonts w:ascii="Altivo Extra Light" w:eastAsia="Times New Roman" w:hAnsi="Altivo Extra Light"/>
          <w:bCs/>
          <w:lang w:val="es-ES" w:eastAsia="es-GT"/>
        </w:rPr>
      </w:pPr>
    </w:p>
    <w:p w14:paraId="05CFBC4E" w14:textId="77777777" w:rsidR="008E7E7F" w:rsidRDefault="008E7E7F" w:rsidP="008E7E7F">
      <w:pPr>
        <w:ind w:firstLine="284"/>
        <w:rPr>
          <w:rFonts w:ascii="Altivo Extra Light" w:hAnsi="Altivo Extra Light" w:cstheme="minorHAnsi"/>
          <w:b/>
          <w:bCs/>
        </w:rPr>
      </w:pPr>
      <w:r w:rsidRPr="005E42C2">
        <w:rPr>
          <w:rFonts w:ascii="Altivo Extra Light" w:hAnsi="Altivo Extra Light" w:cstheme="minorHAnsi"/>
          <w:b/>
          <w:bCs/>
        </w:rPr>
        <w:t xml:space="preserve">REUNIONES </w:t>
      </w:r>
      <w:r>
        <w:rPr>
          <w:rFonts w:ascii="Altivo Extra Light" w:hAnsi="Altivo Extra Light" w:cstheme="minorHAnsi"/>
          <w:b/>
          <w:bCs/>
        </w:rPr>
        <w:t xml:space="preserve">INTERINSTITUCIONALES </w:t>
      </w:r>
    </w:p>
    <w:p w14:paraId="5AD316EB" w14:textId="77777777" w:rsidR="00932993" w:rsidRDefault="00932993" w:rsidP="00932993">
      <w:pPr>
        <w:spacing w:after="160" w:line="259" w:lineRule="auto"/>
        <w:jc w:val="both"/>
        <w:rPr>
          <w:rFonts w:ascii="Altivo Extra Light" w:hAnsi="Altivo Extra Light" w:cstheme="minorHAnsi"/>
          <w:b/>
          <w:bCs/>
        </w:rPr>
      </w:pPr>
    </w:p>
    <w:p w14:paraId="79B41014" w14:textId="532202D2" w:rsidR="008E7E7F" w:rsidRDefault="008E7E7F" w:rsidP="00932993">
      <w:pPr>
        <w:pStyle w:val="Prrafodelista"/>
        <w:numPr>
          <w:ilvl w:val="0"/>
          <w:numId w:val="34"/>
        </w:numPr>
        <w:spacing w:after="160" w:line="259" w:lineRule="auto"/>
        <w:jc w:val="both"/>
        <w:rPr>
          <w:rFonts w:ascii="Altivo Extra Light" w:eastAsia="Times New Roman" w:hAnsi="Altivo Extra Light"/>
          <w:bCs/>
          <w:lang w:val="es-ES" w:eastAsia="es-GT"/>
        </w:rPr>
      </w:pPr>
      <w:r w:rsidRPr="00932993">
        <w:rPr>
          <w:rFonts w:ascii="Altivo Extra Light" w:eastAsia="Times New Roman" w:hAnsi="Altivo Extra Light"/>
          <w:bCs/>
          <w:lang w:val="es-ES" w:eastAsia="es-GT"/>
        </w:rPr>
        <w:t>Reunión extraordinaria del Consejo Departamental de Desarrollo (CODEDE) Gobernación departamental de San Marcos 18/06/2025.</w:t>
      </w:r>
      <w:r w:rsidRPr="00932993">
        <w:rPr>
          <w:rFonts w:ascii="Altivo Extra Light" w:eastAsia="Times New Roman" w:hAnsi="Altivo Extra Light"/>
          <w:bCs/>
          <w:lang w:val="es-ES" w:eastAsia="es-GT"/>
        </w:rPr>
        <w:tab/>
        <w:t xml:space="preserve">Participación reunión extraordinaria de </w:t>
      </w:r>
      <w:r w:rsidR="00932993" w:rsidRPr="00932993">
        <w:rPr>
          <w:rFonts w:ascii="Altivo Extra Light" w:eastAsia="Times New Roman" w:hAnsi="Altivo Extra Light"/>
          <w:bCs/>
          <w:lang w:val="es-ES" w:eastAsia="es-GT"/>
        </w:rPr>
        <w:t>(</w:t>
      </w:r>
      <w:r w:rsidRPr="00932993">
        <w:rPr>
          <w:rFonts w:ascii="Altivo Extra Light" w:eastAsia="Times New Roman" w:hAnsi="Altivo Extra Light"/>
          <w:bCs/>
          <w:lang w:val="es-ES" w:eastAsia="es-GT"/>
        </w:rPr>
        <w:t>CODEDE</w:t>
      </w:r>
      <w:r w:rsidR="00932993" w:rsidRPr="00932993">
        <w:rPr>
          <w:rFonts w:ascii="Altivo Extra Light" w:eastAsia="Times New Roman" w:hAnsi="Altivo Extra Light"/>
          <w:bCs/>
          <w:lang w:val="es-ES" w:eastAsia="es-GT"/>
        </w:rPr>
        <w:t>)</w:t>
      </w:r>
      <w:r w:rsidRPr="00932993">
        <w:rPr>
          <w:rFonts w:ascii="Altivo Extra Light" w:eastAsia="Times New Roman" w:hAnsi="Altivo Extra Light"/>
          <w:bCs/>
          <w:lang w:val="es-ES" w:eastAsia="es-GT"/>
        </w:rPr>
        <w:t xml:space="preserve"> San Marcos.</w:t>
      </w:r>
      <w:r w:rsidRPr="00932993">
        <w:rPr>
          <w:rFonts w:ascii="Altivo Extra Light" w:eastAsia="Times New Roman" w:hAnsi="Altivo Extra Light"/>
          <w:bCs/>
          <w:lang w:val="es-ES" w:eastAsia="es-GT"/>
        </w:rPr>
        <w:tab/>
        <w:t xml:space="preserve">En el </w:t>
      </w:r>
      <w:r w:rsidRPr="00932993">
        <w:rPr>
          <w:rFonts w:ascii="Altivo Extra Light" w:eastAsia="Times New Roman" w:hAnsi="Altivo Extra Light"/>
          <w:bCs/>
          <w:lang w:val="es-ES" w:eastAsia="es-GT"/>
        </w:rPr>
        <w:lastRenderedPageBreak/>
        <w:t>marco de su mandato de dar seguimiento al cumplimiento de los Acuerdos de Paz y promover el respeto de los derechos humanos, participó en la reunión extraordinaria del CODEDE de San Marcos, convocada para dar seguimiento al avance de ejecución presupuestaria de proyectos ordinarios y extraordinarios del ejercicio fiscal 2025.</w:t>
      </w:r>
    </w:p>
    <w:p w14:paraId="02D865E1" w14:textId="77777777" w:rsidR="00932993" w:rsidRPr="00932993" w:rsidRDefault="00932993" w:rsidP="00932993">
      <w:pPr>
        <w:pStyle w:val="Prrafodelista"/>
        <w:spacing w:after="160" w:line="259" w:lineRule="auto"/>
        <w:jc w:val="both"/>
        <w:rPr>
          <w:rFonts w:ascii="Altivo Extra Light" w:eastAsia="Times New Roman" w:hAnsi="Altivo Extra Light"/>
          <w:bCs/>
          <w:lang w:val="es-ES" w:eastAsia="es-GT"/>
        </w:rPr>
      </w:pPr>
    </w:p>
    <w:p w14:paraId="211636F1" w14:textId="4E5E033E" w:rsidR="00932993" w:rsidRPr="00932993" w:rsidRDefault="00932993" w:rsidP="00932993">
      <w:pPr>
        <w:pStyle w:val="Prrafodelista"/>
        <w:numPr>
          <w:ilvl w:val="0"/>
          <w:numId w:val="34"/>
        </w:numPr>
        <w:spacing w:after="160" w:line="259" w:lineRule="auto"/>
        <w:jc w:val="both"/>
        <w:rPr>
          <w:rFonts w:ascii="Altivo Extra Light" w:eastAsia="Times New Roman" w:hAnsi="Altivo Extra Light"/>
          <w:bCs/>
          <w:lang w:val="es-ES" w:eastAsia="es-GT"/>
        </w:rPr>
      </w:pPr>
      <w:r w:rsidRPr="00932993">
        <w:rPr>
          <w:rFonts w:ascii="Altivo Extra Light" w:eastAsia="Times New Roman" w:hAnsi="Altivo Extra Light"/>
          <w:bCs/>
          <w:lang w:val="es-ES" w:eastAsia="es-GT"/>
        </w:rPr>
        <w:t>Reunión de COMUDE.</w:t>
      </w:r>
      <w:r w:rsidRPr="00932993">
        <w:rPr>
          <w:rFonts w:ascii="Altivo Extra Light" w:eastAsia="Times New Roman" w:hAnsi="Altivo Extra Light"/>
          <w:bCs/>
          <w:lang w:val="es-ES" w:eastAsia="es-GT"/>
        </w:rPr>
        <w:tab/>
        <w:t>El Chal, Petén 04/06/2025.</w:t>
      </w:r>
      <w:r w:rsidRPr="00932993">
        <w:rPr>
          <w:rFonts w:ascii="Altivo Extra Light" w:eastAsia="Times New Roman" w:hAnsi="Altivo Extra Light"/>
          <w:bCs/>
          <w:lang w:val="es-ES" w:eastAsia="es-GT"/>
        </w:rPr>
        <w:tab/>
        <w:t>Presentación y acreditación de encargada de sede regional ante el COMUDE.</w:t>
      </w:r>
      <w:r w:rsidRPr="00932993">
        <w:rPr>
          <w:rFonts w:ascii="Altivo Extra Light" w:eastAsia="Times New Roman" w:hAnsi="Altivo Extra Light"/>
          <w:bCs/>
          <w:lang w:val="es-ES" w:eastAsia="es-GT"/>
        </w:rPr>
        <w:tab/>
        <w:t xml:space="preserve">Se realizó la presentación y acreditación de la encargada de sede regional, asimismo se dio a conocer el qué hacer de </w:t>
      </w:r>
      <w:r w:rsidR="00104A21">
        <w:rPr>
          <w:rFonts w:ascii="Altivo Extra Light" w:eastAsia="Times New Roman" w:hAnsi="Altivo Extra Light"/>
          <w:bCs/>
          <w:lang w:val="es-ES" w:eastAsia="es-GT"/>
        </w:rPr>
        <w:t xml:space="preserve">la </w:t>
      </w:r>
      <w:r w:rsidRPr="00932993">
        <w:rPr>
          <w:rFonts w:ascii="Altivo Extra Light" w:eastAsia="Times New Roman" w:hAnsi="Altivo Extra Light"/>
          <w:bCs/>
          <w:lang w:val="es-ES" w:eastAsia="es-GT"/>
        </w:rPr>
        <w:t>COPADEH y las acciones a seguir.</w:t>
      </w:r>
    </w:p>
    <w:p w14:paraId="6816824A" w14:textId="69B01C94" w:rsidR="00932993" w:rsidRDefault="00932993" w:rsidP="00932993">
      <w:pPr>
        <w:spacing w:after="160" w:line="259" w:lineRule="auto"/>
        <w:ind w:left="720"/>
        <w:jc w:val="both"/>
        <w:rPr>
          <w:rFonts w:ascii="Altivo Extra Light" w:eastAsia="Times New Roman" w:hAnsi="Altivo Extra Light"/>
          <w:bCs/>
          <w:lang w:val="es-ES" w:eastAsia="es-GT"/>
        </w:rPr>
      </w:pPr>
      <w:r w:rsidRPr="00932993">
        <w:rPr>
          <w:rFonts w:ascii="Altivo Extra Light" w:eastAsia="Times New Roman" w:hAnsi="Altivo Extra Light"/>
          <w:bCs/>
          <w:lang w:val="es-ES" w:eastAsia="es-GT"/>
        </w:rPr>
        <w:t>Se dieron recomendaciones en el marco del desalojo a realizarse en Poptún.</w:t>
      </w:r>
    </w:p>
    <w:p w14:paraId="7CD7B8C9" w14:textId="768F93EA" w:rsidR="00932993" w:rsidRDefault="00932993" w:rsidP="00827D14">
      <w:pPr>
        <w:pStyle w:val="Prrafodelista"/>
        <w:numPr>
          <w:ilvl w:val="0"/>
          <w:numId w:val="34"/>
        </w:numPr>
        <w:jc w:val="both"/>
        <w:rPr>
          <w:rFonts w:ascii="Altivo Extra Light" w:hAnsi="Altivo Extra Light"/>
          <w:lang w:val="es-ES" w:eastAsia="es-GT"/>
        </w:rPr>
      </w:pPr>
      <w:r w:rsidRPr="00827D14">
        <w:rPr>
          <w:rFonts w:ascii="Altivo Extra Light" w:hAnsi="Altivo Extra Light"/>
          <w:lang w:val="es-ES" w:eastAsia="es-GT"/>
        </w:rPr>
        <w:t>Reunión extraordinaria</w:t>
      </w:r>
      <w:r w:rsidR="00104A21">
        <w:rPr>
          <w:rFonts w:ascii="Altivo Extra Light" w:hAnsi="Altivo Extra Light"/>
          <w:lang w:val="es-ES" w:eastAsia="es-GT"/>
        </w:rPr>
        <w:t xml:space="preserve"> con el </w:t>
      </w:r>
      <w:r w:rsidR="00104A21" w:rsidRPr="00104A21">
        <w:rPr>
          <w:rFonts w:ascii="Altivo Extra Light" w:hAnsi="Altivo Extra Light"/>
          <w:lang w:eastAsia="es-GT"/>
        </w:rPr>
        <w:t>Consejo Municipal de Desarrollo Urbano y Rural en Guatemala</w:t>
      </w:r>
      <w:r w:rsidR="00104A21" w:rsidRPr="00104A21">
        <w:rPr>
          <w:rFonts w:ascii="Altivo Extra Light" w:hAnsi="Altivo Extra Light"/>
          <w:lang w:val="es-ES" w:eastAsia="es-GT"/>
        </w:rPr>
        <w:t xml:space="preserve"> </w:t>
      </w:r>
      <w:r w:rsidR="00104A21">
        <w:rPr>
          <w:rFonts w:ascii="Altivo Extra Light" w:hAnsi="Altivo Extra Light"/>
          <w:lang w:val="es-ES" w:eastAsia="es-GT"/>
        </w:rPr>
        <w:t>(</w:t>
      </w:r>
      <w:r w:rsidRPr="00827D14">
        <w:rPr>
          <w:rFonts w:ascii="Altivo Extra Light" w:hAnsi="Altivo Extra Light"/>
          <w:lang w:val="es-ES" w:eastAsia="es-GT"/>
        </w:rPr>
        <w:t>COMUDE</w:t>
      </w:r>
      <w:r w:rsidR="00104A21">
        <w:rPr>
          <w:rFonts w:ascii="Altivo Extra Light" w:hAnsi="Altivo Extra Light"/>
          <w:lang w:val="es-ES" w:eastAsia="es-GT"/>
        </w:rPr>
        <w:t>)</w:t>
      </w:r>
      <w:r w:rsidRPr="00827D14">
        <w:rPr>
          <w:rFonts w:ascii="Altivo Extra Light" w:hAnsi="Altivo Extra Light"/>
          <w:lang w:val="es-ES" w:eastAsia="es-GT"/>
        </w:rPr>
        <w:t xml:space="preserve"> en el municipio de El Chal, Petén.</w:t>
      </w:r>
      <w:r w:rsidR="00827D14" w:rsidRPr="00827D14">
        <w:rPr>
          <w:rFonts w:ascii="Altivo Extra Light" w:hAnsi="Altivo Extra Light"/>
          <w:lang w:val="es-ES" w:eastAsia="es-GT"/>
        </w:rPr>
        <w:t xml:space="preserve"> </w:t>
      </w:r>
      <w:r w:rsidR="00104A21">
        <w:rPr>
          <w:rFonts w:ascii="Altivo Extra Light" w:hAnsi="Altivo Extra Light"/>
          <w:lang w:val="es-ES" w:eastAsia="es-GT"/>
        </w:rPr>
        <w:t xml:space="preserve">El </w:t>
      </w:r>
      <w:r w:rsidRPr="00827D14">
        <w:rPr>
          <w:rFonts w:ascii="Altivo Extra Light" w:hAnsi="Altivo Extra Light"/>
          <w:lang w:val="es-ES" w:eastAsia="es-GT"/>
        </w:rPr>
        <w:t>27</w:t>
      </w:r>
      <w:r w:rsidR="00104A21">
        <w:rPr>
          <w:rFonts w:ascii="Altivo Extra Light" w:hAnsi="Altivo Extra Light"/>
          <w:lang w:val="es-ES" w:eastAsia="es-GT"/>
        </w:rPr>
        <w:t xml:space="preserve"> de junio del presente año, </w:t>
      </w:r>
      <w:r w:rsidRPr="00827D14">
        <w:rPr>
          <w:rFonts w:ascii="Altivo Extra Light" w:hAnsi="Altivo Extra Light"/>
          <w:lang w:val="es-ES" w:eastAsia="es-GT"/>
        </w:rPr>
        <w:tab/>
      </w:r>
      <w:r w:rsidR="00104A21">
        <w:rPr>
          <w:rFonts w:ascii="Altivo Extra Light" w:hAnsi="Altivo Extra Light"/>
          <w:lang w:val="es-ES" w:eastAsia="es-GT"/>
        </w:rPr>
        <w:t xml:space="preserve">se </w:t>
      </w:r>
      <w:r w:rsidRPr="00827D14">
        <w:rPr>
          <w:rFonts w:ascii="Altivo Extra Light" w:hAnsi="Altivo Extra Light"/>
          <w:lang w:val="es-ES" w:eastAsia="es-GT"/>
        </w:rPr>
        <w:t>presentaron los proyectos del ejercicio fiscal 2026, en lo que respecta a ampliación de proyectos de agua potable y remozamiento de centros educativos.</w:t>
      </w:r>
    </w:p>
    <w:p w14:paraId="4554A146" w14:textId="77777777" w:rsidR="00827D14" w:rsidRPr="00827D14" w:rsidRDefault="00827D14" w:rsidP="00827D14">
      <w:pPr>
        <w:pStyle w:val="Prrafodelista"/>
        <w:jc w:val="both"/>
        <w:rPr>
          <w:rFonts w:ascii="Altivo Extra Light" w:hAnsi="Altivo Extra Light"/>
          <w:lang w:val="es-ES" w:eastAsia="es-GT"/>
        </w:rPr>
      </w:pPr>
    </w:p>
    <w:p w14:paraId="6FD91FBA" w14:textId="2903FBA3" w:rsidR="00932993" w:rsidRPr="00932993" w:rsidRDefault="00932993" w:rsidP="00932993">
      <w:pPr>
        <w:spacing w:after="160" w:line="259" w:lineRule="auto"/>
        <w:ind w:left="720"/>
        <w:jc w:val="both"/>
        <w:rPr>
          <w:rFonts w:ascii="Altivo Extra Light" w:eastAsia="Times New Roman" w:hAnsi="Altivo Extra Light"/>
          <w:bCs/>
          <w:lang w:val="es-ES" w:eastAsia="es-GT"/>
        </w:rPr>
      </w:pPr>
      <w:r w:rsidRPr="00932993">
        <w:rPr>
          <w:rFonts w:ascii="Altivo Extra Light" w:eastAsia="Times New Roman" w:hAnsi="Altivo Extra Light"/>
          <w:bCs/>
          <w:lang w:val="es-ES" w:eastAsia="es-GT"/>
        </w:rPr>
        <w:t>El centro de salud presentó petición de ampliación de dicha entidad a la municipalidad, para cambiar de categoría, aduciendo que el Ministerio no cuenta con el recurso para estas ampliaciones.</w:t>
      </w:r>
    </w:p>
    <w:p w14:paraId="48BED493" w14:textId="4FF9C70D" w:rsidR="00932993" w:rsidRPr="00932993" w:rsidRDefault="00932993" w:rsidP="00932993">
      <w:pPr>
        <w:spacing w:after="160" w:line="259" w:lineRule="auto"/>
        <w:ind w:left="720"/>
        <w:jc w:val="both"/>
        <w:rPr>
          <w:rFonts w:ascii="Altivo Extra Light" w:eastAsia="Times New Roman" w:hAnsi="Altivo Extra Light"/>
          <w:bCs/>
          <w:lang w:val="es-ES" w:eastAsia="es-GT"/>
        </w:rPr>
      </w:pPr>
      <w:r w:rsidRPr="00932993">
        <w:rPr>
          <w:rFonts w:ascii="Altivo Extra Light" w:eastAsia="Times New Roman" w:hAnsi="Altivo Extra Light"/>
          <w:bCs/>
          <w:lang w:val="es-ES" w:eastAsia="es-GT"/>
        </w:rPr>
        <w:t>Representantes de</w:t>
      </w:r>
      <w:r w:rsidR="00104A21">
        <w:rPr>
          <w:rFonts w:ascii="Altivo Extra Light" w:eastAsia="Times New Roman" w:hAnsi="Altivo Extra Light"/>
          <w:bCs/>
          <w:lang w:val="es-ES" w:eastAsia="es-GT"/>
        </w:rPr>
        <w:t xml:space="preserve"> los </w:t>
      </w:r>
      <w:r w:rsidR="00104A21" w:rsidRPr="00104A21">
        <w:rPr>
          <w:rFonts w:ascii="Altivo Extra Light" w:eastAsia="Times New Roman" w:hAnsi="Altivo Extra Light"/>
          <w:bCs/>
          <w:lang w:eastAsia="es-GT"/>
        </w:rPr>
        <w:t>Consejo Comunitario de Desarrollo</w:t>
      </w:r>
      <w:r w:rsidRPr="00932993">
        <w:rPr>
          <w:rFonts w:ascii="Altivo Extra Light" w:eastAsia="Times New Roman" w:hAnsi="Altivo Extra Light"/>
          <w:bCs/>
          <w:lang w:val="es-ES" w:eastAsia="es-GT"/>
        </w:rPr>
        <w:t xml:space="preserve"> </w:t>
      </w:r>
      <w:r w:rsidR="00104A21">
        <w:rPr>
          <w:rFonts w:ascii="Altivo Extra Light" w:eastAsia="Times New Roman" w:hAnsi="Altivo Extra Light"/>
          <w:bCs/>
          <w:lang w:val="es-ES" w:eastAsia="es-GT"/>
        </w:rPr>
        <w:t>(</w:t>
      </w:r>
      <w:r w:rsidRPr="00932993">
        <w:rPr>
          <w:rFonts w:ascii="Altivo Extra Light" w:eastAsia="Times New Roman" w:hAnsi="Altivo Extra Light"/>
          <w:bCs/>
          <w:lang w:val="es-ES" w:eastAsia="es-GT"/>
        </w:rPr>
        <w:t>COCODES</w:t>
      </w:r>
      <w:r w:rsidR="00104A21">
        <w:rPr>
          <w:rFonts w:ascii="Altivo Extra Light" w:eastAsia="Times New Roman" w:hAnsi="Altivo Extra Light"/>
          <w:bCs/>
          <w:lang w:val="es-ES" w:eastAsia="es-GT"/>
        </w:rPr>
        <w:t>)</w:t>
      </w:r>
      <w:r w:rsidRPr="00932993">
        <w:rPr>
          <w:rFonts w:ascii="Altivo Extra Light" w:eastAsia="Times New Roman" w:hAnsi="Altivo Extra Light"/>
          <w:bCs/>
          <w:lang w:val="es-ES" w:eastAsia="es-GT"/>
        </w:rPr>
        <w:t xml:space="preserve"> también dieron a conocer que no se está dando atención en seguridad por parte de la Policía Nacional Civil a la población del lugar, algunos han llamado y no les prestan la atención debida.</w:t>
      </w:r>
    </w:p>
    <w:p w14:paraId="4337BC7A" w14:textId="43CC3A46" w:rsidR="00827D14" w:rsidRDefault="00932993" w:rsidP="00932993">
      <w:pPr>
        <w:spacing w:after="160" w:line="259" w:lineRule="auto"/>
        <w:ind w:left="720"/>
        <w:jc w:val="both"/>
        <w:rPr>
          <w:rFonts w:ascii="Altivo Extra Light" w:eastAsia="Times New Roman" w:hAnsi="Altivo Extra Light"/>
          <w:bCs/>
          <w:lang w:val="es-ES" w:eastAsia="es-GT"/>
        </w:rPr>
      </w:pPr>
      <w:r w:rsidRPr="00932993">
        <w:rPr>
          <w:rFonts w:ascii="Altivo Extra Light" w:eastAsia="Times New Roman" w:hAnsi="Altivo Extra Light"/>
          <w:bCs/>
          <w:lang w:val="es-ES" w:eastAsia="es-GT"/>
        </w:rPr>
        <w:t xml:space="preserve">Asimismo, dieron a conocer que en comunidad de la Verde los maestros llevan más de un mes sin dar clases, lo que preocupa y solicita que el Ministerio de Educación </w:t>
      </w:r>
      <w:r w:rsidR="00827D14">
        <w:rPr>
          <w:rFonts w:ascii="Altivo Extra Light" w:eastAsia="Times New Roman" w:hAnsi="Altivo Extra Light"/>
          <w:bCs/>
          <w:lang w:val="es-ES" w:eastAsia="es-GT"/>
        </w:rPr>
        <w:t xml:space="preserve">realice las </w:t>
      </w:r>
      <w:r w:rsidRPr="00932993">
        <w:rPr>
          <w:rFonts w:ascii="Altivo Extra Light" w:eastAsia="Times New Roman" w:hAnsi="Altivo Extra Light"/>
          <w:bCs/>
          <w:lang w:val="es-ES" w:eastAsia="es-GT"/>
        </w:rPr>
        <w:t>sancione</w:t>
      </w:r>
      <w:r w:rsidR="00827D14">
        <w:rPr>
          <w:rFonts w:ascii="Altivo Extra Light" w:eastAsia="Times New Roman" w:hAnsi="Altivo Extra Light"/>
          <w:bCs/>
          <w:lang w:val="es-ES" w:eastAsia="es-GT"/>
        </w:rPr>
        <w:t>s correspondientes.</w:t>
      </w:r>
    </w:p>
    <w:p w14:paraId="33CF34E9" w14:textId="2868D3CF" w:rsidR="00827D14" w:rsidRDefault="00827D14" w:rsidP="00827D14">
      <w:pPr>
        <w:pStyle w:val="Prrafodelista"/>
        <w:numPr>
          <w:ilvl w:val="0"/>
          <w:numId w:val="34"/>
        </w:numPr>
        <w:spacing w:after="160" w:line="259" w:lineRule="auto"/>
        <w:jc w:val="both"/>
        <w:rPr>
          <w:rFonts w:ascii="Altivo Extra Light" w:eastAsia="Times New Roman" w:hAnsi="Altivo Extra Light"/>
          <w:bCs/>
          <w:lang w:val="es-ES" w:eastAsia="es-GT"/>
        </w:rPr>
      </w:pPr>
      <w:r w:rsidRPr="00827D14">
        <w:rPr>
          <w:rFonts w:ascii="Altivo Extra Light" w:eastAsia="Times New Roman" w:hAnsi="Altivo Extra Light"/>
          <w:bCs/>
          <w:lang w:val="es-ES" w:eastAsia="es-GT"/>
        </w:rPr>
        <w:t xml:space="preserve">Reunión con </w:t>
      </w:r>
      <w:r w:rsidR="00104A21">
        <w:rPr>
          <w:rFonts w:ascii="Altivo Extra Light" w:eastAsia="Times New Roman" w:hAnsi="Altivo Extra Light"/>
          <w:bCs/>
          <w:lang w:val="es-ES" w:eastAsia="es-GT"/>
        </w:rPr>
        <w:t xml:space="preserve">la </w:t>
      </w:r>
      <w:r w:rsidR="00104A21" w:rsidRPr="00104A21">
        <w:rPr>
          <w:rFonts w:ascii="Altivo Extra Light" w:eastAsia="Times New Roman" w:hAnsi="Altivo Extra Light"/>
          <w:bCs/>
          <w:lang w:eastAsia="es-GT"/>
        </w:rPr>
        <w:t>Secretaría de Coordinación Ejecutiva de la Presidencia de la República de Guatemala</w:t>
      </w:r>
      <w:r w:rsidR="00104A21" w:rsidRPr="00104A21">
        <w:rPr>
          <w:rFonts w:ascii="Altivo Extra Light" w:eastAsia="Times New Roman" w:hAnsi="Altivo Extra Light"/>
          <w:bCs/>
          <w:lang w:val="es-ES" w:eastAsia="es-GT"/>
        </w:rPr>
        <w:t xml:space="preserve"> </w:t>
      </w:r>
      <w:r w:rsidR="00104A2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SCEP</w:t>
      </w:r>
      <w:r w:rsidR="00104A2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 xml:space="preserve"> sobre priorización de casos de vulneración de derechos en los diferentes municipios de Huehuetenango.</w:t>
      </w:r>
      <w:r w:rsidR="00104A21">
        <w:rPr>
          <w:rFonts w:ascii="Altivo Extra Light" w:eastAsia="Times New Roman" w:hAnsi="Altivo Extra Light"/>
          <w:bCs/>
          <w:lang w:val="es-ES" w:eastAsia="es-GT"/>
        </w:rPr>
        <w:t xml:space="preserve"> </w:t>
      </w:r>
      <w:r w:rsidRPr="00827D14">
        <w:rPr>
          <w:rFonts w:ascii="Altivo Extra Light" w:eastAsia="Times New Roman" w:hAnsi="Altivo Extra Light"/>
          <w:bCs/>
          <w:lang w:val="es-ES" w:eastAsia="es-GT"/>
        </w:rPr>
        <w:t xml:space="preserve">A través de una jornada de trabajo se logró la coordinación de acciones en 2 casos específicos del departamento como lo son: limites municipales </w:t>
      </w:r>
      <w:r w:rsidRPr="00827D14">
        <w:rPr>
          <w:rFonts w:ascii="Altivo Extra Light" w:eastAsia="Times New Roman" w:hAnsi="Altivo Extra Light"/>
          <w:bCs/>
          <w:lang w:val="es-ES" w:eastAsia="es-GT"/>
        </w:rPr>
        <w:lastRenderedPageBreak/>
        <w:t>entre San Mateo Ixtatan y Santa Cruz Barillas y limites comunales entre las comunidades del Aguacate y la trinidad del municipio de Nentón.</w:t>
      </w:r>
    </w:p>
    <w:p w14:paraId="2AC44179" w14:textId="77777777" w:rsidR="00827D14" w:rsidRDefault="00827D14" w:rsidP="00827D14">
      <w:pPr>
        <w:pStyle w:val="Prrafodelista"/>
        <w:spacing w:after="160" w:line="259" w:lineRule="auto"/>
        <w:jc w:val="both"/>
        <w:rPr>
          <w:rFonts w:ascii="Altivo Extra Light" w:eastAsia="Times New Roman" w:hAnsi="Altivo Extra Light"/>
          <w:bCs/>
          <w:lang w:val="es-ES" w:eastAsia="es-GT"/>
        </w:rPr>
      </w:pPr>
    </w:p>
    <w:p w14:paraId="043E1C31" w14:textId="264F04C8" w:rsidR="00827D14" w:rsidRPr="00827D14" w:rsidRDefault="00827D14" w:rsidP="00827D14">
      <w:pPr>
        <w:pStyle w:val="Prrafodelista"/>
        <w:numPr>
          <w:ilvl w:val="0"/>
          <w:numId w:val="34"/>
        </w:numPr>
        <w:spacing w:after="160" w:line="259" w:lineRule="auto"/>
        <w:jc w:val="both"/>
        <w:rPr>
          <w:rFonts w:ascii="Altivo Extra Light" w:eastAsia="Times New Roman" w:hAnsi="Altivo Extra Light"/>
          <w:bCs/>
          <w:lang w:val="es-ES" w:eastAsia="es-GT"/>
        </w:rPr>
      </w:pPr>
      <w:r w:rsidRPr="00827D14">
        <w:rPr>
          <w:rFonts w:ascii="Altivo Extra Light" w:eastAsia="Times New Roman" w:hAnsi="Altivo Extra Light"/>
          <w:bCs/>
          <w:lang w:val="es-ES" w:eastAsia="es-GT"/>
        </w:rPr>
        <w:t>Reunión seguimiento de la sentencia del caso Río Negro Vs. Guatemala</w:t>
      </w:r>
      <w:r>
        <w:rPr>
          <w:rFonts w:ascii="Altivo Extra Light" w:eastAsia="Times New Roman" w:hAnsi="Altivo Extra Light"/>
          <w:bCs/>
          <w:lang w:val="es-ES" w:eastAsia="es-GT"/>
        </w:rPr>
        <w:t xml:space="preserve"> </w:t>
      </w:r>
      <w:r w:rsidRPr="00827D14">
        <w:rPr>
          <w:rFonts w:ascii="Altivo Extra Light" w:eastAsia="Times New Roman" w:hAnsi="Altivo Extra Light"/>
          <w:bCs/>
          <w:lang w:val="es-ES" w:eastAsia="es-GT"/>
        </w:rPr>
        <w:t xml:space="preserve">Rabinal, </w:t>
      </w:r>
      <w:r w:rsidR="008E5461">
        <w:rPr>
          <w:rFonts w:ascii="Altivo Extra Light" w:eastAsia="Times New Roman" w:hAnsi="Altivo Extra Light"/>
          <w:bCs/>
          <w:lang w:val="es-ES" w:eastAsia="es-GT"/>
        </w:rPr>
        <w:t xml:space="preserve">departamento de </w:t>
      </w:r>
      <w:r w:rsidRPr="00827D14">
        <w:rPr>
          <w:rFonts w:ascii="Altivo Extra Light" w:eastAsia="Times New Roman" w:hAnsi="Altivo Extra Light"/>
          <w:bCs/>
          <w:lang w:val="es-ES" w:eastAsia="es-GT"/>
        </w:rPr>
        <w:t>Baja Verapaz 17/06/2025</w:t>
      </w:r>
      <w:r w:rsidRPr="00827D14">
        <w:rPr>
          <w:rFonts w:ascii="Altivo Extra Light" w:eastAsia="Times New Roman" w:hAnsi="Altivo Extra Light"/>
          <w:bCs/>
          <w:lang w:val="es-ES" w:eastAsia="es-GT"/>
        </w:rPr>
        <w:tab/>
        <w:t>Socialización del currículo local por parte del Ministerio de Educación en seguimiento al requerimiento de la DIDEH.</w:t>
      </w:r>
    </w:p>
    <w:p w14:paraId="1CD38A89" w14:textId="2464098A" w:rsidR="00827D14" w:rsidRDefault="00827D14" w:rsidP="00827D14">
      <w:pPr>
        <w:pStyle w:val="Prrafodelista"/>
        <w:spacing w:after="160" w:line="259" w:lineRule="auto"/>
        <w:jc w:val="both"/>
        <w:rPr>
          <w:rFonts w:ascii="Altivo Extra Light" w:eastAsia="Times New Roman" w:hAnsi="Altivo Extra Light"/>
          <w:bCs/>
          <w:lang w:val="es-ES" w:eastAsia="es-GT"/>
        </w:rPr>
      </w:pPr>
      <w:r w:rsidRPr="00827D14">
        <w:rPr>
          <w:rFonts w:ascii="Altivo Extra Light" w:eastAsia="Times New Roman" w:hAnsi="Altivo Extra Light"/>
          <w:bCs/>
          <w:lang w:val="es-ES" w:eastAsia="es-GT"/>
        </w:rPr>
        <w:t xml:space="preserve">Se atendió reunión programada por </w:t>
      </w:r>
      <w:r w:rsidR="008E5461">
        <w:rPr>
          <w:rFonts w:ascii="Altivo Extra Light" w:eastAsia="Times New Roman" w:hAnsi="Altivo Extra Light"/>
          <w:bCs/>
          <w:lang w:val="es-ES" w:eastAsia="es-GT"/>
        </w:rPr>
        <w:t xml:space="preserve">la </w:t>
      </w:r>
      <w:r w:rsidR="008E5461" w:rsidRPr="008E5461">
        <w:rPr>
          <w:rFonts w:ascii="Altivo Extra Light" w:eastAsia="Times New Roman" w:hAnsi="Altivo Extra Light"/>
          <w:bCs/>
          <w:lang w:eastAsia="es-GT"/>
        </w:rPr>
        <w:t>Asociación para el Desarrollo Integral de las Víctimas de la Violencia en las Verapaces</w:t>
      </w:r>
      <w:r w:rsidR="008E5461" w:rsidRPr="008E5461">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ADIVIMA</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 El Ministerio de Educación explicó el objetivo de la construcción del currículo local a las comunidades, organizaciones e instituciones acompañantes, indicaron que esta herramienta era necesaria para atender la situación educativa de las comunidades tomando en cuenta su contexto cultural, además indicaron que se encuentran trabajando en la forma de abordar al sistema educativo la memoria histórica local, dieron a conocer la ruta metodológica de planificación en el aula, el fortalecimiento docente, finalmente las comunidades estuvieron de acuerdo para que se realice el trabajo y se acordó realizar las convocatorias de seguimiento a todos los participantes.</w:t>
      </w:r>
    </w:p>
    <w:p w14:paraId="57424913" w14:textId="77777777" w:rsidR="00827D14" w:rsidRDefault="00827D14" w:rsidP="00827D14">
      <w:pPr>
        <w:pStyle w:val="Prrafodelista"/>
        <w:spacing w:after="160" w:line="259" w:lineRule="auto"/>
        <w:jc w:val="both"/>
        <w:rPr>
          <w:rFonts w:ascii="Altivo Extra Light" w:eastAsia="Times New Roman" w:hAnsi="Altivo Extra Light"/>
          <w:bCs/>
          <w:lang w:val="es-ES" w:eastAsia="es-GT"/>
        </w:rPr>
      </w:pPr>
    </w:p>
    <w:p w14:paraId="72ACD8C3" w14:textId="44FE1FC6" w:rsidR="00827D14" w:rsidRDefault="00827D14" w:rsidP="00827D14">
      <w:pPr>
        <w:pStyle w:val="Prrafodelista"/>
        <w:numPr>
          <w:ilvl w:val="0"/>
          <w:numId w:val="34"/>
        </w:numPr>
        <w:spacing w:after="160" w:line="259" w:lineRule="auto"/>
        <w:jc w:val="both"/>
        <w:rPr>
          <w:rFonts w:ascii="Altivo Extra Light" w:eastAsia="Times New Roman" w:hAnsi="Altivo Extra Light"/>
          <w:bCs/>
          <w:lang w:val="es-ES" w:eastAsia="es-GT"/>
        </w:rPr>
      </w:pPr>
      <w:r w:rsidRPr="00827D14">
        <w:rPr>
          <w:rFonts w:ascii="Altivo Extra Light" w:eastAsia="Times New Roman" w:hAnsi="Altivo Extra Light"/>
          <w:bCs/>
          <w:lang w:val="es-ES" w:eastAsia="es-GT"/>
        </w:rPr>
        <w:t>Reunión Mesa técnica informativa sobre el caso Condado Minerva: a solicitud del diputado del Congreso de la República Luis Cáceres.</w:t>
      </w:r>
      <w:r>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 xml:space="preserve">La </w:t>
      </w:r>
      <w:r w:rsidRPr="00827D14">
        <w:rPr>
          <w:rFonts w:ascii="Altivo Extra Light" w:eastAsia="Times New Roman" w:hAnsi="Altivo Extra Light"/>
          <w:bCs/>
          <w:lang w:val="es-ES" w:eastAsia="es-GT"/>
        </w:rPr>
        <w:t>mesa debatió la competencia de las instituciones convocadas para atender el caso y buscar una ruta de solución del caso.</w:t>
      </w:r>
    </w:p>
    <w:p w14:paraId="62A4AF1D" w14:textId="7043A980" w:rsidR="00827D14" w:rsidRPr="00827D14" w:rsidRDefault="00827D14" w:rsidP="00827D14">
      <w:pPr>
        <w:pStyle w:val="Prrafodelista"/>
        <w:spacing w:after="160" w:line="259" w:lineRule="auto"/>
        <w:jc w:val="both"/>
        <w:rPr>
          <w:rFonts w:ascii="Altivo Extra Light" w:eastAsia="Times New Roman" w:hAnsi="Altivo Extra Light"/>
          <w:bCs/>
          <w:lang w:val="es-ES" w:eastAsia="es-GT"/>
        </w:rPr>
      </w:pPr>
      <w:r w:rsidRPr="00827D14">
        <w:rPr>
          <w:rFonts w:ascii="Altivo Extra Light" w:eastAsia="Times New Roman" w:hAnsi="Altivo Extra Light"/>
          <w:bCs/>
          <w:lang w:val="es-ES" w:eastAsia="es-GT"/>
        </w:rPr>
        <w:t xml:space="preserve">La mesa acordó que las instituciones convocadas </w:t>
      </w:r>
      <w:r w:rsidR="008E5461" w:rsidRPr="008E5461">
        <w:rPr>
          <w:rFonts w:ascii="Altivo Extra Light" w:eastAsia="Times New Roman" w:hAnsi="Altivo Extra Light"/>
          <w:lang w:eastAsia="es-GT"/>
        </w:rPr>
        <w:t>La Comisión Presidencial de Atención a la Conflictividad</w:t>
      </w:r>
      <w:r w:rsidR="008E5461" w:rsidRPr="008E5461">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COPRECON</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 xml:space="preserve">, </w:t>
      </w:r>
      <w:r w:rsidR="008E5461" w:rsidRPr="008E5461">
        <w:rPr>
          <w:rFonts w:ascii="Altivo Extra Light" w:eastAsia="Times New Roman" w:hAnsi="Altivo Extra Light"/>
          <w:bCs/>
          <w:lang w:eastAsia="es-GT"/>
        </w:rPr>
        <w:t>Procurador de los Derechos Humanos</w:t>
      </w:r>
      <w:r w:rsidR="008E5461" w:rsidRPr="008E5461">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PDH</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 xml:space="preserve">, </w:t>
      </w:r>
      <w:r w:rsidR="008E5461" w:rsidRPr="008E5461">
        <w:rPr>
          <w:rFonts w:ascii="Altivo Extra Light" w:eastAsia="Times New Roman" w:hAnsi="Altivo Extra Light"/>
          <w:bCs/>
          <w:lang w:eastAsia="es-GT"/>
        </w:rPr>
        <w:t>Ministerio de Ambiente y Recursos Naturales</w:t>
      </w:r>
      <w:r w:rsidR="008E5461" w:rsidRPr="008E5461">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MARN</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y el Ministerio de Salud Pública y Asistencia Social</w:t>
      </w:r>
      <w:r w:rsidRPr="00827D14">
        <w:rPr>
          <w:rFonts w:ascii="Altivo Extra Light" w:eastAsia="Times New Roman" w:hAnsi="Altivo Extra Light"/>
          <w:bCs/>
          <w:lang w:val="es-ES" w:eastAsia="es-GT"/>
        </w:rPr>
        <w:t xml:space="preserve"> </w:t>
      </w:r>
      <w:r w:rsidR="008E5461">
        <w:rPr>
          <w:rFonts w:ascii="Altivo Extra Light" w:eastAsia="Times New Roman" w:hAnsi="Altivo Extra Light"/>
          <w:bCs/>
          <w:lang w:val="es-ES" w:eastAsia="es-GT"/>
        </w:rPr>
        <w:t>(</w:t>
      </w:r>
      <w:r w:rsidRPr="00827D14">
        <w:rPr>
          <w:rFonts w:ascii="Altivo Extra Light" w:eastAsia="Times New Roman" w:hAnsi="Altivo Extra Light"/>
          <w:bCs/>
          <w:lang w:val="es-ES" w:eastAsia="es-GT"/>
        </w:rPr>
        <w:t>MSPAS) realizarán una reunión para proponer una ruta de abordaje.</w:t>
      </w:r>
      <w:r w:rsidR="008E5461">
        <w:rPr>
          <w:rFonts w:ascii="Altivo Extra Light" w:eastAsia="Times New Roman" w:hAnsi="Altivo Extra Light"/>
          <w:bCs/>
          <w:lang w:val="es-ES" w:eastAsia="es-GT"/>
        </w:rPr>
        <w:t xml:space="preserve"> Entre los acuerdos se</w:t>
      </w:r>
      <w:r w:rsidRPr="00827D14">
        <w:rPr>
          <w:rFonts w:ascii="Altivo Extra Light" w:eastAsia="Times New Roman" w:hAnsi="Altivo Extra Light"/>
          <w:bCs/>
          <w:lang w:val="es-ES" w:eastAsia="es-GT"/>
        </w:rPr>
        <w:t xml:space="preserve"> programó una visita interinstitucional para septiembre.</w:t>
      </w:r>
    </w:p>
    <w:p w14:paraId="38CCA097" w14:textId="4C466637" w:rsidR="00932993" w:rsidRDefault="00932993" w:rsidP="00932993">
      <w:pPr>
        <w:spacing w:after="160" w:line="259" w:lineRule="auto"/>
        <w:ind w:left="720"/>
        <w:jc w:val="both"/>
        <w:rPr>
          <w:rFonts w:ascii="Altivo Extra Light" w:eastAsia="Times New Roman" w:hAnsi="Altivo Extra Light"/>
          <w:bCs/>
          <w:lang w:val="es-ES" w:eastAsia="es-GT"/>
        </w:rPr>
      </w:pPr>
    </w:p>
    <w:p w14:paraId="12827067" w14:textId="77777777" w:rsidR="00350C0B" w:rsidRDefault="00350C0B" w:rsidP="00932993">
      <w:pPr>
        <w:spacing w:after="160" w:line="259" w:lineRule="auto"/>
        <w:ind w:left="720"/>
        <w:jc w:val="both"/>
        <w:rPr>
          <w:rFonts w:ascii="Altivo Extra Light" w:eastAsia="Times New Roman" w:hAnsi="Altivo Extra Light"/>
          <w:bCs/>
          <w:lang w:val="es-ES" w:eastAsia="es-GT"/>
        </w:rPr>
      </w:pPr>
    </w:p>
    <w:p w14:paraId="06BB6ACC" w14:textId="77777777" w:rsidR="00350C0B" w:rsidRPr="008E7E7F" w:rsidRDefault="00350C0B" w:rsidP="00932993">
      <w:pPr>
        <w:spacing w:after="160" w:line="259" w:lineRule="auto"/>
        <w:ind w:left="720"/>
        <w:jc w:val="both"/>
        <w:rPr>
          <w:rFonts w:ascii="Altivo Extra Light" w:eastAsia="Times New Roman" w:hAnsi="Altivo Extra Light"/>
          <w:bCs/>
          <w:lang w:val="es-ES" w:eastAsia="es-GT"/>
        </w:rPr>
      </w:pPr>
    </w:p>
    <w:p w14:paraId="79C2982A" w14:textId="77777777" w:rsidR="00737BE5" w:rsidRPr="00ED2C82" w:rsidRDefault="00737BE5" w:rsidP="00513674">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Producto: 001-005 COORDINACIÓN, ASESORÍA TÉCNICA Y GESTIÓN SOBRE CUMPLIMIENTO DE LOS ACUERDOS DE PAZ A VÍCTIMAS DE VIOLACIONES DE DERECHOS HUMANOS.</w:t>
      </w:r>
    </w:p>
    <w:p w14:paraId="7866D785" w14:textId="77777777" w:rsidR="00D6025A" w:rsidRDefault="00737BE5" w:rsidP="00737BE5">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 </w:t>
      </w:r>
    </w:p>
    <w:p w14:paraId="5E9F9FD4" w14:textId="2B3BED0F" w:rsidR="00D6025A" w:rsidRPr="00ED2C82" w:rsidRDefault="00D6025A" w:rsidP="00D6025A">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cuatrimestre: </w:t>
      </w:r>
      <w:r>
        <w:rPr>
          <w:rFonts w:ascii="Altivo Extra Light" w:eastAsia="Times New Roman" w:hAnsi="Altivo Extra Light" w:cs="Times New Roman"/>
          <w:b/>
          <w:bCs/>
          <w:color w:val="0070C0"/>
          <w:lang w:val="es-ES" w:eastAsia="es-GT"/>
        </w:rPr>
        <w:t>3</w:t>
      </w:r>
      <w:r w:rsidRPr="00ED2C82">
        <w:rPr>
          <w:rFonts w:ascii="Altivo Extra Light" w:eastAsia="Times New Roman" w:hAnsi="Altivo Extra Light" w:cs="Times New Roman"/>
          <w:b/>
          <w:bCs/>
          <w:color w:val="0070C0"/>
          <w:lang w:val="es-ES" w:eastAsia="es-GT"/>
        </w:rPr>
        <w:t xml:space="preserve"> (</w:t>
      </w:r>
      <w:r>
        <w:rPr>
          <w:rFonts w:ascii="Altivo Extra Light" w:eastAsia="Times New Roman" w:hAnsi="Altivo Extra Light" w:cs="Times New Roman"/>
          <w:b/>
          <w:bCs/>
          <w:color w:val="0070C0"/>
          <w:lang w:val="es-ES" w:eastAsia="es-GT"/>
        </w:rPr>
        <w:t>documento</w:t>
      </w:r>
      <w:r w:rsidRPr="00ED2C82">
        <w:rPr>
          <w:rFonts w:ascii="Altivo Extra Light" w:eastAsia="Times New Roman" w:hAnsi="Altivo Extra Light" w:cs="Times New Roman"/>
          <w:b/>
          <w:bCs/>
          <w:color w:val="0070C0"/>
          <w:lang w:val="es-ES" w:eastAsia="es-GT"/>
        </w:rPr>
        <w:t xml:space="preserve">)     </w:t>
      </w:r>
    </w:p>
    <w:p w14:paraId="39548B41" w14:textId="3524C4D3" w:rsidR="00737BE5" w:rsidRPr="00513674" w:rsidRDefault="00737BE5" w:rsidP="00737BE5">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   </w:t>
      </w:r>
    </w:p>
    <w:p w14:paraId="6DE5C705" w14:textId="680AA5EC" w:rsidR="00737BE5" w:rsidRDefault="00737BE5" w:rsidP="00737BE5">
      <w:pPr>
        <w:spacing w:line="276" w:lineRule="auto"/>
        <w:jc w:val="both"/>
        <w:rPr>
          <w:rFonts w:ascii="Altivo Extra Light" w:eastAsia="Times New Roman" w:hAnsi="Altivo Extra Light" w:cs="Times New Roman"/>
          <w:b/>
          <w:bCs/>
          <w:color w:val="0070C0"/>
          <w:lang w:eastAsia="es-GT"/>
        </w:rPr>
      </w:pPr>
      <w:r w:rsidRPr="00ED2C82">
        <w:rPr>
          <w:rFonts w:ascii="Altivo Extra Light" w:eastAsia="Times New Roman" w:hAnsi="Altivo Extra Light" w:cs="Times New Roman"/>
          <w:b/>
          <w:bCs/>
          <w:color w:val="0070C0"/>
          <w:lang w:val="es-ES" w:eastAsia="es-GT"/>
        </w:rPr>
        <w:t xml:space="preserve">Subproducto: </w:t>
      </w:r>
      <w:r w:rsidR="00D6025A" w:rsidRPr="00D6025A">
        <w:rPr>
          <w:rFonts w:ascii="Altivo Extra Light" w:eastAsia="Times New Roman" w:hAnsi="Altivo Extra Light" w:cs="Times New Roman"/>
          <w:b/>
          <w:bCs/>
          <w:color w:val="0070C0"/>
          <w:lang w:eastAsia="es-GT"/>
        </w:rPr>
        <w:t>001-005-0003 Coordinación y asesoría técnica para la búsqueda y dignificación de personas desaparecidas en cumplimiento a los Acuerdos de Paz</w:t>
      </w:r>
    </w:p>
    <w:p w14:paraId="4D61A587" w14:textId="77777777" w:rsidR="00D6025A" w:rsidRPr="00ED2C82" w:rsidRDefault="00D6025A" w:rsidP="00737BE5">
      <w:pPr>
        <w:spacing w:line="276" w:lineRule="auto"/>
        <w:jc w:val="both"/>
        <w:rPr>
          <w:rFonts w:ascii="Altivo Extra Light" w:eastAsia="Times New Roman" w:hAnsi="Altivo Extra Light" w:cs="Times New Roman"/>
          <w:b/>
          <w:bCs/>
          <w:color w:val="0070C0"/>
          <w:lang w:val="es-ES" w:eastAsia="es-GT"/>
        </w:rPr>
      </w:pPr>
    </w:p>
    <w:p w14:paraId="3ECC143B" w14:textId="77777777" w:rsidR="00D6025A" w:rsidRPr="00ED2C82" w:rsidRDefault="00D6025A" w:rsidP="00D6025A">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ejecutada: </w:t>
      </w:r>
      <w:r>
        <w:rPr>
          <w:rFonts w:ascii="Altivo Extra Light" w:eastAsia="Times New Roman" w:hAnsi="Altivo Extra Light" w:cs="Times New Roman"/>
          <w:b/>
          <w:bCs/>
          <w:color w:val="0070C0"/>
          <w:lang w:val="es-ES" w:eastAsia="es-GT"/>
        </w:rPr>
        <w:t>3</w:t>
      </w:r>
      <w:r w:rsidRPr="00ED2C82">
        <w:rPr>
          <w:rFonts w:ascii="Altivo Extra Light" w:eastAsia="Times New Roman" w:hAnsi="Altivo Extra Light" w:cs="Times New Roman"/>
          <w:b/>
          <w:bCs/>
          <w:color w:val="0070C0"/>
          <w:lang w:val="es-ES" w:eastAsia="es-GT"/>
        </w:rPr>
        <w:t xml:space="preserve"> (</w:t>
      </w:r>
      <w:r>
        <w:rPr>
          <w:rFonts w:ascii="Altivo Extra Light" w:eastAsia="Times New Roman" w:hAnsi="Altivo Extra Light" w:cs="Times New Roman"/>
          <w:b/>
          <w:bCs/>
          <w:color w:val="0070C0"/>
          <w:lang w:val="es-ES" w:eastAsia="es-GT"/>
        </w:rPr>
        <w:t>documento</w:t>
      </w:r>
      <w:r w:rsidRPr="00ED2C82">
        <w:rPr>
          <w:rFonts w:ascii="Altivo Extra Light" w:eastAsia="Times New Roman" w:hAnsi="Altivo Extra Light" w:cs="Times New Roman"/>
          <w:b/>
          <w:bCs/>
          <w:color w:val="0070C0"/>
          <w:lang w:val="es-ES" w:eastAsia="es-GT"/>
        </w:rPr>
        <w:t xml:space="preserve">)     </w:t>
      </w:r>
    </w:p>
    <w:p w14:paraId="5DA1AA6D"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68B6E3EB" w14:textId="77777777" w:rsidR="0016308A" w:rsidRDefault="0016308A" w:rsidP="0016308A">
      <w:pPr>
        <w:pStyle w:val="Prrafodelista"/>
        <w:numPr>
          <w:ilvl w:val="0"/>
          <w:numId w:val="16"/>
        </w:numPr>
        <w:spacing w:after="240" w:line="259" w:lineRule="auto"/>
        <w:jc w:val="both"/>
        <w:rPr>
          <w:rFonts w:ascii="Altivo Extra Light" w:eastAsia="Times New Roman" w:hAnsi="Altivo Extra Light" w:cstheme="minorHAnsi"/>
          <w:lang w:eastAsia="es-GT"/>
        </w:rPr>
      </w:pPr>
      <w:r w:rsidRPr="0072758C">
        <w:rPr>
          <w:rFonts w:ascii="Altivo Extra Light" w:eastAsia="Times New Roman" w:hAnsi="Altivo Extra Light" w:cstheme="minorHAnsi"/>
          <w:b/>
          <w:bCs/>
          <w:lang w:eastAsia="es-GT"/>
        </w:rPr>
        <w:t>Coordinación del "Festival Cultural Memoria y Comunidad"</w:t>
      </w:r>
      <w:r w:rsidRPr="0072758C">
        <w:rPr>
          <w:rFonts w:ascii="Altivo Extra Light" w:eastAsia="Times New Roman" w:hAnsi="Altivo Extra Light" w:cstheme="minorHAnsi"/>
          <w:lang w:eastAsia="es-GT"/>
        </w:rPr>
        <w:t xml:space="preserve"> en el marco </w:t>
      </w:r>
      <w:r>
        <w:rPr>
          <w:rFonts w:ascii="Altivo Extra Light" w:eastAsia="Times New Roman" w:hAnsi="Altivo Extra Light" w:cstheme="minorHAnsi"/>
          <w:lang w:eastAsia="es-GT"/>
        </w:rPr>
        <w:t xml:space="preserve">de la </w:t>
      </w:r>
      <w:r w:rsidRPr="0072758C">
        <w:rPr>
          <w:rFonts w:ascii="Altivo Extra Light" w:eastAsia="Times New Roman" w:hAnsi="Altivo Extra Light" w:cstheme="minorHAnsi"/>
          <w:lang w:eastAsia="es-GT"/>
        </w:rPr>
        <w:t>conmemoración</w:t>
      </w:r>
      <w:r>
        <w:rPr>
          <w:rFonts w:ascii="Altivo Extra Light" w:eastAsia="Times New Roman" w:hAnsi="Altivo Extra Light" w:cstheme="minorHAnsi"/>
          <w:lang w:eastAsia="es-GT"/>
        </w:rPr>
        <w:t xml:space="preserve"> de</w:t>
      </w:r>
      <w:r w:rsidRPr="0072758C">
        <w:rPr>
          <w:rFonts w:ascii="Altivo Extra Light" w:eastAsia="Times New Roman" w:hAnsi="Altivo Extra Light" w:cstheme="minorHAnsi"/>
          <w:lang w:eastAsia="es-GT"/>
        </w:rPr>
        <w:t>l "Día Nacional contra la Desaparición Forzada";</w:t>
      </w:r>
      <w:r>
        <w:rPr>
          <w:rFonts w:ascii="Altivo Extra Light" w:eastAsia="Times New Roman" w:hAnsi="Altivo Extra Light" w:cstheme="minorHAnsi"/>
          <w:lang w:eastAsia="es-GT"/>
        </w:rPr>
        <w:t xml:space="preserve"> realizada en </w:t>
      </w:r>
      <w:r w:rsidRPr="0072758C">
        <w:rPr>
          <w:rFonts w:ascii="Altivo Extra Light" w:eastAsia="Times New Roman" w:hAnsi="Altivo Extra Light" w:cstheme="minorHAnsi"/>
          <w:lang w:eastAsia="es-GT"/>
        </w:rPr>
        <w:t>el Mezquital, Villa Nueva, Guatemala</w:t>
      </w:r>
      <w:r>
        <w:rPr>
          <w:rFonts w:ascii="Altivo Extra Light" w:eastAsia="Times New Roman" w:hAnsi="Altivo Extra Light" w:cstheme="minorHAnsi"/>
          <w:lang w:eastAsia="es-GT"/>
        </w:rPr>
        <w:t>, con el objeto de sensibilizar sobre la importancia de la memoria histórica como herramienta para fortalecer la cohesión social, el sentido de pertenencia y la construcción de una comunidad más digna, justa y democrática. S</w:t>
      </w:r>
      <w:r w:rsidRPr="0072758C">
        <w:rPr>
          <w:rFonts w:ascii="Altivo Extra Light" w:eastAsia="Times New Roman" w:hAnsi="Altivo Extra Light" w:cstheme="minorHAnsi"/>
          <w:lang w:eastAsia="es-GT"/>
        </w:rPr>
        <w:t>e realizó la proyección de la película "Los gigantes no existen",</w:t>
      </w:r>
      <w:r>
        <w:rPr>
          <w:rFonts w:ascii="Altivo Extra Light" w:eastAsia="Times New Roman" w:hAnsi="Altivo Extra Light" w:cstheme="minorHAnsi"/>
          <w:lang w:eastAsia="es-GT"/>
        </w:rPr>
        <w:t xml:space="preserve"> con la participación de Organización Comunidad Unidos Por la Paz, Organización Mezquital, Organización El Búcaro y Organización Colonia Lemus</w:t>
      </w:r>
      <w:r w:rsidRPr="0072758C">
        <w:rPr>
          <w:rFonts w:ascii="Altivo Extra Light" w:eastAsia="Times New Roman" w:hAnsi="Altivo Extra Light" w:cstheme="minorHAnsi"/>
          <w:lang w:eastAsia="es-GT"/>
        </w:rPr>
        <w:t>. Se contó con una participación de más de 200 jóvenes en el conversatorio y análisis de la película</w:t>
      </w:r>
      <w:r>
        <w:rPr>
          <w:rFonts w:ascii="Altivo Extra Light" w:eastAsia="Times New Roman" w:hAnsi="Altivo Extra Light" w:cstheme="minorHAnsi"/>
          <w:lang w:eastAsia="es-GT"/>
        </w:rPr>
        <w:t>.</w:t>
      </w:r>
    </w:p>
    <w:p w14:paraId="6D733621" w14:textId="77777777" w:rsidR="0016308A" w:rsidRDefault="0016308A" w:rsidP="0016308A">
      <w:pPr>
        <w:pStyle w:val="Prrafodelista"/>
        <w:spacing w:after="240" w:line="259" w:lineRule="auto"/>
        <w:jc w:val="both"/>
        <w:rPr>
          <w:rFonts w:ascii="Altivo Extra Light" w:eastAsia="Times New Roman" w:hAnsi="Altivo Extra Light" w:cstheme="minorHAnsi"/>
          <w:lang w:eastAsia="es-GT"/>
        </w:rPr>
      </w:pPr>
    </w:p>
    <w:p w14:paraId="1E56F89E" w14:textId="77777777" w:rsidR="0016308A" w:rsidRPr="0016308A" w:rsidRDefault="0016308A" w:rsidP="002279A4">
      <w:pPr>
        <w:pStyle w:val="Prrafodelista"/>
        <w:numPr>
          <w:ilvl w:val="0"/>
          <w:numId w:val="16"/>
        </w:numPr>
        <w:spacing w:after="240" w:line="259" w:lineRule="auto"/>
        <w:jc w:val="both"/>
        <w:rPr>
          <w:rFonts w:ascii="Altivo Extra Light" w:hAnsi="Altivo Extra Light" w:cstheme="minorHAnsi"/>
          <w:b/>
          <w:bCs/>
        </w:rPr>
      </w:pPr>
      <w:r w:rsidRPr="0016308A">
        <w:rPr>
          <w:rFonts w:ascii="Altivo Extra Light" w:eastAsia="Times New Roman" w:hAnsi="Altivo Extra Light" w:cstheme="minorHAnsi"/>
          <w:b/>
          <w:bCs/>
          <w:lang w:eastAsia="es-GT"/>
        </w:rPr>
        <w:t>Webinar con Colombia titulado " Acceso y protección de sitios de interés para la búsqueda de personas dadas por desaparecidas en el contexto y razón del Conflicto Armado Interno"</w:t>
      </w:r>
      <w:r w:rsidRPr="0016308A">
        <w:rPr>
          <w:rFonts w:ascii="Altivo Extra Light" w:eastAsia="Times New Roman" w:hAnsi="Altivo Extra Light" w:cstheme="minorHAnsi"/>
          <w:lang w:eastAsia="es-GT"/>
        </w:rPr>
        <w:t xml:space="preserve"> realizada el día 29 de julio de 2025, en el hotel Vía Española, con el objeto de impartir asesoría a los funcionarios representantes de cinco instituciones de Estado de Guatemala, sobre la importancia de acceder a los lugares de interés relacionados con la búsqueda de personas desaparecidas en el marco del conflicto armado interno (CAI), con la participación de las siguientes instituciones: Secretaría General de Planificación y Programación </w:t>
      </w:r>
      <w:r w:rsidRPr="0016308A">
        <w:rPr>
          <w:rFonts w:ascii="Altivo Extra Light" w:eastAsia="Times New Roman" w:hAnsi="Altivo Extra Light" w:cstheme="minorHAnsi"/>
          <w:lang w:eastAsia="es-GT"/>
        </w:rPr>
        <w:lastRenderedPageBreak/>
        <w:t>(SEGEPLAN),  Ministerio de Cultura y Deportes, Ministerio de Gobernación, Instituto Nacional de Ciencias Forense, Procuraduría de Derechos Humanos y Ministerio de la Defensa Nacional.</w:t>
      </w:r>
    </w:p>
    <w:p w14:paraId="624E7FC1" w14:textId="77777777" w:rsidR="0016308A" w:rsidRPr="0016308A" w:rsidRDefault="0016308A" w:rsidP="0016308A">
      <w:pPr>
        <w:pStyle w:val="Prrafodelista"/>
        <w:spacing w:after="240" w:line="259" w:lineRule="auto"/>
        <w:jc w:val="both"/>
        <w:rPr>
          <w:rFonts w:ascii="Altivo Extra Light" w:hAnsi="Altivo Extra Light" w:cstheme="minorHAnsi"/>
          <w:b/>
          <w:bCs/>
        </w:rPr>
      </w:pPr>
    </w:p>
    <w:p w14:paraId="1DA31EF7" w14:textId="119BBAB9" w:rsidR="0016308A" w:rsidRPr="0016308A" w:rsidRDefault="0016308A" w:rsidP="002279A4">
      <w:pPr>
        <w:pStyle w:val="Prrafodelista"/>
        <w:numPr>
          <w:ilvl w:val="0"/>
          <w:numId w:val="16"/>
        </w:numPr>
        <w:spacing w:after="240" w:line="259" w:lineRule="auto"/>
        <w:jc w:val="both"/>
        <w:rPr>
          <w:rFonts w:ascii="Altivo Extra Light" w:hAnsi="Altivo Extra Light" w:cstheme="minorHAnsi"/>
          <w:b/>
          <w:bCs/>
        </w:rPr>
      </w:pPr>
      <w:r w:rsidRPr="0016308A">
        <w:rPr>
          <w:rFonts w:ascii="Altivo Extra Light" w:hAnsi="Altivo Extra Light" w:cstheme="minorHAnsi"/>
          <w:b/>
          <w:bCs/>
        </w:rPr>
        <w:t>Webinar con Colombia: “La experiencia de una dirección territorial en la implementación de un Plan Regional de Búsqueda de Personas Desaparecidas”</w:t>
      </w:r>
    </w:p>
    <w:p w14:paraId="15E7B14A" w14:textId="77777777" w:rsidR="0016308A" w:rsidRPr="0016308A" w:rsidRDefault="0016308A" w:rsidP="00615AC4">
      <w:pPr>
        <w:spacing w:after="240"/>
        <w:ind w:left="708"/>
        <w:jc w:val="both"/>
        <w:rPr>
          <w:rFonts w:ascii="Altivo Extra Light" w:hAnsi="Altivo Extra Light" w:cstheme="minorHAnsi"/>
        </w:rPr>
      </w:pPr>
      <w:r w:rsidRPr="0016308A">
        <w:rPr>
          <w:rFonts w:ascii="Altivo Extra Light" w:hAnsi="Altivo Extra Light" w:cstheme="minorHAnsi"/>
        </w:rPr>
        <w:t>En el marco del proyecto “Recuperando memoria para la democracia: socialización de experiencias en la búsqueda de personas”, se realizó el 21 de agosto del presente año un webinar internacional con el objetivo de brindar asesoría técnica a funcionarios de instituciones guatemaltecas sobre la relevancia de implementar un Plan de Búsqueda de Personas Desaparecidas.</w:t>
      </w:r>
    </w:p>
    <w:p w14:paraId="7998D559" w14:textId="77777777" w:rsidR="001855C2" w:rsidRDefault="0016308A" w:rsidP="001855C2">
      <w:pPr>
        <w:spacing w:after="240"/>
        <w:ind w:left="708"/>
        <w:jc w:val="both"/>
        <w:rPr>
          <w:rFonts w:ascii="Altivo Extra Light" w:hAnsi="Altivo Extra Light" w:cstheme="minorHAnsi"/>
        </w:rPr>
      </w:pPr>
      <w:r w:rsidRPr="0016308A">
        <w:rPr>
          <w:rFonts w:ascii="Altivo Extra Light" w:hAnsi="Altivo Extra Light" w:cstheme="minorHAnsi"/>
        </w:rPr>
        <w:t>La actividad se llevó a cabo en las instalaciones del Hotel Villa Española, en horario de 9:00 a 12:00 horas, y contó con la participación de representantes de las siguientes instituciones:</w:t>
      </w:r>
    </w:p>
    <w:p w14:paraId="07C0EDBF" w14:textId="77777777" w:rsidR="001855C2" w:rsidRDefault="0016308A" w:rsidP="001855C2">
      <w:pPr>
        <w:pStyle w:val="Prrafodelista"/>
        <w:numPr>
          <w:ilvl w:val="0"/>
          <w:numId w:val="13"/>
        </w:numPr>
        <w:spacing w:after="240" w:line="259" w:lineRule="auto"/>
        <w:jc w:val="both"/>
        <w:rPr>
          <w:rFonts w:ascii="Altivo Extra Light" w:hAnsi="Altivo Extra Light" w:cstheme="minorHAnsi"/>
        </w:rPr>
      </w:pPr>
      <w:r w:rsidRPr="001855C2">
        <w:rPr>
          <w:rFonts w:ascii="Altivo Extra Light" w:hAnsi="Altivo Extra Light" w:cstheme="minorHAnsi"/>
        </w:rPr>
        <w:t>Procuraduría de los Derechos Humanos (PDH)</w:t>
      </w:r>
    </w:p>
    <w:p w14:paraId="3917AC0D" w14:textId="2527ED22" w:rsidR="0016308A" w:rsidRPr="001855C2" w:rsidRDefault="0016308A" w:rsidP="001855C2">
      <w:pPr>
        <w:pStyle w:val="Prrafodelista"/>
        <w:numPr>
          <w:ilvl w:val="0"/>
          <w:numId w:val="13"/>
        </w:numPr>
        <w:spacing w:after="240" w:line="259" w:lineRule="auto"/>
        <w:jc w:val="both"/>
        <w:rPr>
          <w:rFonts w:ascii="Altivo Extra Light" w:hAnsi="Altivo Extra Light" w:cstheme="minorHAnsi"/>
        </w:rPr>
      </w:pPr>
      <w:r w:rsidRPr="001855C2">
        <w:rPr>
          <w:rFonts w:ascii="Altivo Extra Light" w:hAnsi="Altivo Extra Light" w:cstheme="minorHAnsi"/>
        </w:rPr>
        <w:t>Ministerio de Gobernación (MINGOB)</w:t>
      </w:r>
    </w:p>
    <w:p w14:paraId="5C3050BA" w14:textId="77777777" w:rsidR="0016308A" w:rsidRPr="0016308A" w:rsidRDefault="0016308A" w:rsidP="001855C2">
      <w:pPr>
        <w:pStyle w:val="Prrafodelista"/>
        <w:numPr>
          <w:ilvl w:val="0"/>
          <w:numId w:val="13"/>
        </w:numPr>
        <w:spacing w:after="240" w:line="259" w:lineRule="auto"/>
        <w:jc w:val="both"/>
        <w:rPr>
          <w:rFonts w:ascii="Altivo Extra Light" w:hAnsi="Altivo Extra Light" w:cstheme="minorHAnsi"/>
        </w:rPr>
      </w:pPr>
      <w:r w:rsidRPr="0016308A">
        <w:rPr>
          <w:rFonts w:ascii="Altivo Extra Light" w:hAnsi="Altivo Extra Light" w:cstheme="minorHAnsi"/>
        </w:rPr>
        <w:t>Instituto Nacional de Ciencias Forenses (INACIF)</w:t>
      </w:r>
    </w:p>
    <w:p w14:paraId="4495DFE3" w14:textId="77777777" w:rsidR="0016308A" w:rsidRPr="0016308A" w:rsidRDefault="0016308A" w:rsidP="001855C2">
      <w:pPr>
        <w:pStyle w:val="Prrafodelista"/>
        <w:numPr>
          <w:ilvl w:val="0"/>
          <w:numId w:val="13"/>
        </w:numPr>
        <w:spacing w:after="240" w:line="259" w:lineRule="auto"/>
        <w:jc w:val="both"/>
        <w:rPr>
          <w:rFonts w:ascii="Altivo Extra Light" w:hAnsi="Altivo Extra Light" w:cstheme="minorHAnsi"/>
        </w:rPr>
      </w:pPr>
      <w:r w:rsidRPr="0016308A">
        <w:rPr>
          <w:rFonts w:ascii="Altivo Extra Light" w:hAnsi="Altivo Extra Light" w:cstheme="minorHAnsi"/>
        </w:rPr>
        <w:t>Ministerio de Cultura y Deportes (MICUDE)</w:t>
      </w:r>
    </w:p>
    <w:p w14:paraId="44BAEC05" w14:textId="77777777" w:rsidR="0016308A" w:rsidRPr="0016308A" w:rsidRDefault="0016308A" w:rsidP="001855C2">
      <w:pPr>
        <w:pStyle w:val="Prrafodelista"/>
        <w:numPr>
          <w:ilvl w:val="0"/>
          <w:numId w:val="13"/>
        </w:numPr>
        <w:spacing w:after="240" w:line="259" w:lineRule="auto"/>
        <w:jc w:val="both"/>
        <w:rPr>
          <w:rFonts w:ascii="Altivo Extra Light" w:hAnsi="Altivo Extra Light" w:cstheme="minorHAnsi"/>
        </w:rPr>
      </w:pPr>
      <w:r w:rsidRPr="0016308A">
        <w:rPr>
          <w:rFonts w:ascii="Altivo Extra Light" w:hAnsi="Altivo Extra Light" w:cstheme="minorHAnsi"/>
        </w:rPr>
        <w:t>Ministerio de la Defensa Nacional (MINDEF)</w:t>
      </w:r>
    </w:p>
    <w:p w14:paraId="497EB99A" w14:textId="77777777" w:rsidR="0016308A" w:rsidRPr="002B71EE" w:rsidRDefault="0016308A" w:rsidP="0016308A">
      <w:pPr>
        <w:pStyle w:val="Prrafodelista"/>
        <w:spacing w:after="240" w:line="259" w:lineRule="auto"/>
        <w:jc w:val="both"/>
        <w:rPr>
          <w:rFonts w:ascii="Altivo Extra Light" w:eastAsia="Times New Roman" w:hAnsi="Altivo Extra Light" w:cstheme="minorHAnsi"/>
          <w:lang w:eastAsia="es-GT"/>
        </w:rPr>
      </w:pPr>
    </w:p>
    <w:p w14:paraId="13F775E2" w14:textId="2E00CBC9" w:rsidR="00872450" w:rsidRPr="00C95BE2" w:rsidRDefault="00A010CB" w:rsidP="00872450">
      <w:pPr>
        <w:spacing w:line="276" w:lineRule="auto"/>
        <w:rPr>
          <w:rFonts w:ascii="Altivo Extra Light" w:hAnsi="Altivo Extra Light" w:cs="Times New Roman"/>
        </w:rPr>
      </w:pPr>
      <w:r w:rsidRPr="00C95BE2">
        <w:rPr>
          <w:rFonts w:ascii="Altivo Extra Light" w:hAnsi="Altivo Extra Light" w:cs="Times New Roman"/>
        </w:rPr>
        <w:t>E</w:t>
      </w:r>
      <w:r w:rsidR="00872450" w:rsidRPr="00C95BE2">
        <w:rPr>
          <w:rFonts w:ascii="Altivo Extra Light" w:hAnsi="Altivo Extra Light" w:cs="Times New Roman"/>
        </w:rPr>
        <w:t>laborado por:</w:t>
      </w:r>
    </w:p>
    <w:p w14:paraId="17722743" w14:textId="77777777" w:rsidR="00872450" w:rsidRPr="00C95BE2" w:rsidRDefault="00872450" w:rsidP="00872450">
      <w:pPr>
        <w:spacing w:line="276" w:lineRule="auto"/>
        <w:rPr>
          <w:rFonts w:ascii="Altivo Extra Light" w:hAnsi="Altivo Extra Light" w:cs="Times New Roman"/>
        </w:rPr>
      </w:pPr>
    </w:p>
    <w:p w14:paraId="1158E5BF" w14:textId="77777777" w:rsidR="00872450" w:rsidRPr="00C95BE2" w:rsidRDefault="00872450" w:rsidP="00872450">
      <w:pPr>
        <w:spacing w:line="276" w:lineRule="auto"/>
        <w:rPr>
          <w:rFonts w:ascii="Altivo Extra Light" w:hAnsi="Altivo Extra Light" w:cs="Times New Roman"/>
        </w:rPr>
      </w:pPr>
    </w:p>
    <w:p w14:paraId="1A73FA33" w14:textId="5B0DCF6B" w:rsidR="00872450" w:rsidRPr="00C95BE2" w:rsidRDefault="00872450" w:rsidP="00872450">
      <w:pPr>
        <w:spacing w:line="276" w:lineRule="auto"/>
        <w:rPr>
          <w:rFonts w:ascii="Altivo Extra Light" w:hAnsi="Altivo Extra Light" w:cs="Times New Roman"/>
        </w:rPr>
      </w:pP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Pr="00C95BE2">
        <w:rPr>
          <w:rFonts w:ascii="Altivo Extra Light" w:hAnsi="Altivo Extra Light" w:cs="Times New Roman"/>
        </w:rPr>
        <w:t>Revisado por:</w:t>
      </w:r>
    </w:p>
    <w:sectPr w:rsidR="00872450" w:rsidRPr="00C95BE2" w:rsidSect="00C8381B">
      <w:headerReference w:type="default" r:id="rId13"/>
      <w:footerReference w:type="default" r:id="rId14"/>
      <w:pgSz w:w="12240" w:h="15840" w:code="1"/>
      <w:pgMar w:top="1985"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AB8C0" w14:textId="77777777" w:rsidR="00A77E30" w:rsidRDefault="00A77E30" w:rsidP="007C2653">
      <w:r>
        <w:separator/>
      </w:r>
    </w:p>
  </w:endnote>
  <w:endnote w:type="continuationSeparator" w:id="0">
    <w:p w14:paraId="19C1EA92" w14:textId="77777777" w:rsidR="00A77E30" w:rsidRDefault="00A77E30"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tivo Light">
    <w:altName w:val="Calibri"/>
    <w:panose1 w:val="0000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419734"/>
      <w:docPartObj>
        <w:docPartGallery w:val="Page Numbers (Bottom of Page)"/>
        <w:docPartUnique/>
      </w:docPartObj>
    </w:sdtPr>
    <w:sdtContent>
      <w:sdt>
        <w:sdtPr>
          <w:id w:val="-1769616900"/>
          <w:docPartObj>
            <w:docPartGallery w:val="Page Numbers (Top of Page)"/>
            <w:docPartUnique/>
          </w:docPartObj>
        </w:sdtPr>
        <w:sdtContent>
          <w:p w14:paraId="6833EC13" w14:textId="77777777" w:rsidR="00325719" w:rsidRDefault="00325719">
            <w:pPr>
              <w:pStyle w:val="Piedepgina"/>
              <w:jc w:val="right"/>
            </w:pPr>
          </w:p>
          <w:p w14:paraId="08E624BA" w14:textId="40723BA3" w:rsidR="00325719" w:rsidRDefault="00325719">
            <w:pPr>
              <w:pStyle w:val="Piedepgina"/>
              <w:jc w:val="right"/>
            </w:pPr>
            <w:r w:rsidRPr="00325719">
              <w:rPr>
                <w:rFonts w:ascii="Altivo Regular" w:hAnsi="Altivo Regular"/>
                <w:noProof/>
                <w:sz w:val="14"/>
                <w:szCs w:val="14"/>
              </w:rPr>
              <w:drawing>
                <wp:anchor distT="0" distB="0" distL="114300" distR="114300" simplePos="0" relativeHeight="251660288" behindDoc="0" locked="0" layoutInCell="1" allowOverlap="1" wp14:anchorId="4418AE65" wp14:editId="27BEF973">
                  <wp:simplePos x="0" y="0"/>
                  <wp:positionH relativeFrom="margin">
                    <wp:posOffset>-609600</wp:posOffset>
                  </wp:positionH>
                  <wp:positionV relativeFrom="bottomMargin">
                    <wp:posOffset>582295</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5719">
              <w:rPr>
                <w:sz w:val="20"/>
                <w:szCs w:val="20"/>
                <w:lang w:val="es-ES"/>
              </w:rPr>
              <w:t xml:space="preserve">Página </w:t>
            </w:r>
            <w:r w:rsidRPr="00325719">
              <w:rPr>
                <w:b/>
                <w:bCs/>
                <w:sz w:val="20"/>
                <w:szCs w:val="20"/>
              </w:rPr>
              <w:fldChar w:fldCharType="begin"/>
            </w:r>
            <w:r w:rsidRPr="00325719">
              <w:rPr>
                <w:b/>
                <w:bCs/>
                <w:sz w:val="20"/>
                <w:szCs w:val="20"/>
              </w:rPr>
              <w:instrText>PAGE</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r w:rsidRPr="00325719">
              <w:rPr>
                <w:sz w:val="20"/>
                <w:szCs w:val="20"/>
                <w:lang w:val="es-ES"/>
              </w:rPr>
              <w:t xml:space="preserve"> de </w:t>
            </w:r>
            <w:r w:rsidRPr="00325719">
              <w:rPr>
                <w:b/>
                <w:bCs/>
                <w:sz w:val="20"/>
                <w:szCs w:val="20"/>
              </w:rPr>
              <w:fldChar w:fldCharType="begin"/>
            </w:r>
            <w:r w:rsidRPr="00325719">
              <w:rPr>
                <w:b/>
                <w:bCs/>
                <w:sz w:val="20"/>
                <w:szCs w:val="20"/>
              </w:rPr>
              <w:instrText>NUMPAGES</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p>
        </w:sdtContent>
      </w:sdt>
    </w:sdtContent>
  </w:sdt>
  <w:p w14:paraId="6B5048C1" w14:textId="322494EE"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5EF3C" w14:textId="77777777" w:rsidR="00A77E30" w:rsidRDefault="00A77E30" w:rsidP="007C2653">
      <w:r>
        <w:separator/>
      </w:r>
    </w:p>
  </w:footnote>
  <w:footnote w:type="continuationSeparator" w:id="0">
    <w:p w14:paraId="5FAFF68A" w14:textId="77777777" w:rsidR="00A77E30" w:rsidRDefault="00A77E30" w:rsidP="007C2653">
      <w:r>
        <w:continuationSeparator/>
      </w:r>
    </w:p>
  </w:footnote>
  <w:footnote w:id="1">
    <w:p w14:paraId="04A94672" w14:textId="77777777" w:rsidR="00F43FAC" w:rsidRPr="00B23952" w:rsidRDefault="00F43FAC" w:rsidP="00F43FAC">
      <w:pPr>
        <w:pStyle w:val="Textonotapie"/>
        <w:ind w:left="117"/>
        <w:rPr>
          <w:lang w:val="es-GT"/>
        </w:rPr>
      </w:pPr>
      <w:r>
        <w:rPr>
          <w:rStyle w:val="Refdenotaalpie"/>
        </w:rPr>
        <w:footnoteRef/>
      </w:r>
      <w:r>
        <w:t xml:space="preserve"> </w:t>
      </w:r>
      <w:r w:rsidRPr="00B23952">
        <w:rPr>
          <w:lang w:val="es-GT"/>
        </w:rPr>
        <w:t>Carlos Emilio Reguero Sosa, Angélica Alejandro Ordoñez y Linda Esmeralda Pérez Alejandro</w:t>
      </w:r>
      <w:r>
        <w:rPr>
          <w:lang w:val="es-GT"/>
        </w:rPr>
        <w:t>.</w:t>
      </w:r>
    </w:p>
    <w:p w14:paraId="6D003637" w14:textId="77777777" w:rsidR="00F43FAC" w:rsidRPr="00B23952" w:rsidRDefault="00F43FAC" w:rsidP="00F43FAC">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2F1F5397" w:rsidR="007C2653" w:rsidRDefault="00CC2722">
    <w:pPr>
      <w:pStyle w:val="Encabezado"/>
    </w:pPr>
    <w:r>
      <w:rPr>
        <w:noProof/>
      </w:rPr>
      <w:drawing>
        <wp:anchor distT="0" distB="0" distL="114300" distR="114300" simplePos="0" relativeHeight="251662336" behindDoc="0" locked="0" layoutInCell="1" hidden="0" allowOverlap="1" wp14:anchorId="5FD6A464" wp14:editId="581032D0">
          <wp:simplePos x="0" y="0"/>
          <wp:positionH relativeFrom="column">
            <wp:posOffset>-838200</wp:posOffset>
          </wp:positionH>
          <wp:positionV relativeFrom="paragraph">
            <wp:posOffset>-1029335</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5EB6"/>
    <w:multiLevelType w:val="hybridMultilevel"/>
    <w:tmpl w:val="A1C8FC58"/>
    <w:lvl w:ilvl="0" w:tplc="8654AB68">
      <w:start w:val="1"/>
      <w:numFmt w:val="lowerLetter"/>
      <w:lvlText w:val="%1)"/>
      <w:lvlJc w:val="left"/>
      <w:pPr>
        <w:ind w:left="720" w:hanging="360"/>
      </w:pPr>
      <w:rPr>
        <w:b w:val="0"/>
        <w:bCs w:val="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 w15:restartNumberingAfterBreak="0">
    <w:nsid w:val="096B6C86"/>
    <w:multiLevelType w:val="hybridMultilevel"/>
    <w:tmpl w:val="81A898F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D5B0E66"/>
    <w:multiLevelType w:val="hybridMultilevel"/>
    <w:tmpl w:val="380813B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 w15:restartNumberingAfterBreak="0">
    <w:nsid w:val="14A353F3"/>
    <w:multiLevelType w:val="hybridMultilevel"/>
    <w:tmpl w:val="10341792"/>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6783571"/>
    <w:multiLevelType w:val="hybridMultilevel"/>
    <w:tmpl w:val="2A40568E"/>
    <w:lvl w:ilvl="0" w:tplc="04442730">
      <w:start w:val="1"/>
      <w:numFmt w:val="decimal"/>
      <w:lvlText w:val="%1."/>
      <w:lvlJc w:val="left"/>
      <w:pPr>
        <w:ind w:left="567" w:hanging="510"/>
      </w:pPr>
      <w:rPr>
        <w:rFonts w:hint="default"/>
        <w:b/>
        <w:bCs/>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20D666F7"/>
    <w:multiLevelType w:val="hybridMultilevel"/>
    <w:tmpl w:val="354C36AE"/>
    <w:lvl w:ilvl="0" w:tplc="100A0001">
      <w:start w:val="1"/>
      <w:numFmt w:val="bullet"/>
      <w:lvlText w:val=""/>
      <w:lvlJc w:val="left"/>
      <w:pPr>
        <w:ind w:left="1211"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6" w15:restartNumberingAfterBreak="0">
    <w:nsid w:val="22B401C9"/>
    <w:multiLevelType w:val="hybridMultilevel"/>
    <w:tmpl w:val="66CAB65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24BC6DB9"/>
    <w:multiLevelType w:val="hybridMultilevel"/>
    <w:tmpl w:val="1B780FA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256A174A"/>
    <w:multiLevelType w:val="hybridMultilevel"/>
    <w:tmpl w:val="4448D73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25C22D37"/>
    <w:multiLevelType w:val="hybridMultilevel"/>
    <w:tmpl w:val="867EF396"/>
    <w:lvl w:ilvl="0" w:tplc="100A0001">
      <w:start w:val="1"/>
      <w:numFmt w:val="bullet"/>
      <w:lvlText w:val=""/>
      <w:lvlJc w:val="left"/>
      <w:pPr>
        <w:ind w:left="1005" w:hanging="360"/>
      </w:pPr>
      <w:rPr>
        <w:rFonts w:ascii="Symbol" w:hAnsi="Symbol" w:hint="default"/>
      </w:rPr>
    </w:lvl>
    <w:lvl w:ilvl="1" w:tplc="100A0003" w:tentative="1">
      <w:start w:val="1"/>
      <w:numFmt w:val="bullet"/>
      <w:lvlText w:val="o"/>
      <w:lvlJc w:val="left"/>
      <w:pPr>
        <w:ind w:left="1725" w:hanging="360"/>
      </w:pPr>
      <w:rPr>
        <w:rFonts w:ascii="Courier New" w:hAnsi="Courier New" w:cs="Courier New" w:hint="default"/>
      </w:rPr>
    </w:lvl>
    <w:lvl w:ilvl="2" w:tplc="100A0005" w:tentative="1">
      <w:start w:val="1"/>
      <w:numFmt w:val="bullet"/>
      <w:lvlText w:val=""/>
      <w:lvlJc w:val="left"/>
      <w:pPr>
        <w:ind w:left="2445" w:hanging="360"/>
      </w:pPr>
      <w:rPr>
        <w:rFonts w:ascii="Wingdings" w:hAnsi="Wingdings" w:hint="default"/>
      </w:rPr>
    </w:lvl>
    <w:lvl w:ilvl="3" w:tplc="100A0001" w:tentative="1">
      <w:start w:val="1"/>
      <w:numFmt w:val="bullet"/>
      <w:lvlText w:val=""/>
      <w:lvlJc w:val="left"/>
      <w:pPr>
        <w:ind w:left="3165" w:hanging="360"/>
      </w:pPr>
      <w:rPr>
        <w:rFonts w:ascii="Symbol" w:hAnsi="Symbol" w:hint="default"/>
      </w:rPr>
    </w:lvl>
    <w:lvl w:ilvl="4" w:tplc="100A0003" w:tentative="1">
      <w:start w:val="1"/>
      <w:numFmt w:val="bullet"/>
      <w:lvlText w:val="o"/>
      <w:lvlJc w:val="left"/>
      <w:pPr>
        <w:ind w:left="3885" w:hanging="360"/>
      </w:pPr>
      <w:rPr>
        <w:rFonts w:ascii="Courier New" w:hAnsi="Courier New" w:cs="Courier New" w:hint="default"/>
      </w:rPr>
    </w:lvl>
    <w:lvl w:ilvl="5" w:tplc="100A0005" w:tentative="1">
      <w:start w:val="1"/>
      <w:numFmt w:val="bullet"/>
      <w:lvlText w:val=""/>
      <w:lvlJc w:val="left"/>
      <w:pPr>
        <w:ind w:left="4605" w:hanging="360"/>
      </w:pPr>
      <w:rPr>
        <w:rFonts w:ascii="Wingdings" w:hAnsi="Wingdings" w:hint="default"/>
      </w:rPr>
    </w:lvl>
    <w:lvl w:ilvl="6" w:tplc="100A0001" w:tentative="1">
      <w:start w:val="1"/>
      <w:numFmt w:val="bullet"/>
      <w:lvlText w:val=""/>
      <w:lvlJc w:val="left"/>
      <w:pPr>
        <w:ind w:left="5325" w:hanging="360"/>
      </w:pPr>
      <w:rPr>
        <w:rFonts w:ascii="Symbol" w:hAnsi="Symbol" w:hint="default"/>
      </w:rPr>
    </w:lvl>
    <w:lvl w:ilvl="7" w:tplc="100A0003" w:tentative="1">
      <w:start w:val="1"/>
      <w:numFmt w:val="bullet"/>
      <w:lvlText w:val="o"/>
      <w:lvlJc w:val="left"/>
      <w:pPr>
        <w:ind w:left="6045" w:hanging="360"/>
      </w:pPr>
      <w:rPr>
        <w:rFonts w:ascii="Courier New" w:hAnsi="Courier New" w:cs="Courier New" w:hint="default"/>
      </w:rPr>
    </w:lvl>
    <w:lvl w:ilvl="8" w:tplc="100A0005" w:tentative="1">
      <w:start w:val="1"/>
      <w:numFmt w:val="bullet"/>
      <w:lvlText w:val=""/>
      <w:lvlJc w:val="left"/>
      <w:pPr>
        <w:ind w:left="6765" w:hanging="360"/>
      </w:pPr>
      <w:rPr>
        <w:rFonts w:ascii="Wingdings" w:hAnsi="Wingdings" w:hint="default"/>
      </w:rPr>
    </w:lvl>
  </w:abstractNum>
  <w:abstractNum w:abstractNumId="10" w15:restartNumberingAfterBreak="0">
    <w:nsid w:val="25EF7D1E"/>
    <w:multiLevelType w:val="hybridMultilevel"/>
    <w:tmpl w:val="52A88506"/>
    <w:lvl w:ilvl="0" w:tplc="100A0001">
      <w:start w:val="1"/>
      <w:numFmt w:val="bullet"/>
      <w:lvlText w:val=""/>
      <w:lvlJc w:val="left"/>
      <w:pPr>
        <w:ind w:left="1288" w:hanging="360"/>
      </w:pPr>
      <w:rPr>
        <w:rFonts w:ascii="Symbol" w:hAnsi="Symbol" w:hint="default"/>
      </w:rPr>
    </w:lvl>
    <w:lvl w:ilvl="1" w:tplc="100A0003" w:tentative="1">
      <w:start w:val="1"/>
      <w:numFmt w:val="bullet"/>
      <w:lvlText w:val="o"/>
      <w:lvlJc w:val="left"/>
      <w:pPr>
        <w:ind w:left="2008" w:hanging="360"/>
      </w:pPr>
      <w:rPr>
        <w:rFonts w:ascii="Courier New" w:hAnsi="Courier New" w:cs="Courier New" w:hint="default"/>
      </w:rPr>
    </w:lvl>
    <w:lvl w:ilvl="2" w:tplc="100A0005" w:tentative="1">
      <w:start w:val="1"/>
      <w:numFmt w:val="bullet"/>
      <w:lvlText w:val=""/>
      <w:lvlJc w:val="left"/>
      <w:pPr>
        <w:ind w:left="2728" w:hanging="360"/>
      </w:pPr>
      <w:rPr>
        <w:rFonts w:ascii="Wingdings" w:hAnsi="Wingdings" w:hint="default"/>
      </w:rPr>
    </w:lvl>
    <w:lvl w:ilvl="3" w:tplc="100A0001" w:tentative="1">
      <w:start w:val="1"/>
      <w:numFmt w:val="bullet"/>
      <w:lvlText w:val=""/>
      <w:lvlJc w:val="left"/>
      <w:pPr>
        <w:ind w:left="3448" w:hanging="360"/>
      </w:pPr>
      <w:rPr>
        <w:rFonts w:ascii="Symbol" w:hAnsi="Symbol" w:hint="default"/>
      </w:rPr>
    </w:lvl>
    <w:lvl w:ilvl="4" w:tplc="100A0003" w:tentative="1">
      <w:start w:val="1"/>
      <w:numFmt w:val="bullet"/>
      <w:lvlText w:val="o"/>
      <w:lvlJc w:val="left"/>
      <w:pPr>
        <w:ind w:left="4168" w:hanging="360"/>
      </w:pPr>
      <w:rPr>
        <w:rFonts w:ascii="Courier New" w:hAnsi="Courier New" w:cs="Courier New" w:hint="default"/>
      </w:rPr>
    </w:lvl>
    <w:lvl w:ilvl="5" w:tplc="100A0005" w:tentative="1">
      <w:start w:val="1"/>
      <w:numFmt w:val="bullet"/>
      <w:lvlText w:val=""/>
      <w:lvlJc w:val="left"/>
      <w:pPr>
        <w:ind w:left="4888" w:hanging="360"/>
      </w:pPr>
      <w:rPr>
        <w:rFonts w:ascii="Wingdings" w:hAnsi="Wingdings" w:hint="default"/>
      </w:rPr>
    </w:lvl>
    <w:lvl w:ilvl="6" w:tplc="100A0001" w:tentative="1">
      <w:start w:val="1"/>
      <w:numFmt w:val="bullet"/>
      <w:lvlText w:val=""/>
      <w:lvlJc w:val="left"/>
      <w:pPr>
        <w:ind w:left="5608" w:hanging="360"/>
      </w:pPr>
      <w:rPr>
        <w:rFonts w:ascii="Symbol" w:hAnsi="Symbol" w:hint="default"/>
      </w:rPr>
    </w:lvl>
    <w:lvl w:ilvl="7" w:tplc="100A0003" w:tentative="1">
      <w:start w:val="1"/>
      <w:numFmt w:val="bullet"/>
      <w:lvlText w:val="o"/>
      <w:lvlJc w:val="left"/>
      <w:pPr>
        <w:ind w:left="6328" w:hanging="360"/>
      </w:pPr>
      <w:rPr>
        <w:rFonts w:ascii="Courier New" w:hAnsi="Courier New" w:cs="Courier New" w:hint="default"/>
      </w:rPr>
    </w:lvl>
    <w:lvl w:ilvl="8" w:tplc="100A0005" w:tentative="1">
      <w:start w:val="1"/>
      <w:numFmt w:val="bullet"/>
      <w:lvlText w:val=""/>
      <w:lvlJc w:val="left"/>
      <w:pPr>
        <w:ind w:left="7048" w:hanging="360"/>
      </w:pPr>
      <w:rPr>
        <w:rFonts w:ascii="Wingdings" w:hAnsi="Wingdings" w:hint="default"/>
      </w:rPr>
    </w:lvl>
  </w:abstractNum>
  <w:abstractNum w:abstractNumId="11" w15:restartNumberingAfterBreak="0">
    <w:nsid w:val="3696507F"/>
    <w:multiLevelType w:val="hybridMultilevel"/>
    <w:tmpl w:val="45867578"/>
    <w:lvl w:ilvl="0" w:tplc="EE2A79F6">
      <w:start w:val="1"/>
      <w:numFmt w:val="decimal"/>
      <w:suff w:val="space"/>
      <w:lvlText w:val="%1."/>
      <w:lvlJc w:val="left"/>
      <w:pPr>
        <w:ind w:left="1080" w:hanging="400"/>
      </w:pPr>
      <w:rPr>
        <w:rFonts w:ascii="Altivo Extra Light" w:eastAsia="Calibri" w:hAnsi="Altivo Extra Light" w:cs="Times New Roman" w:hint="default"/>
        <w:b w:val="0"/>
        <w:bCs w:val="0"/>
        <w:sz w:val="24"/>
        <w:szCs w:val="24"/>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2" w15:restartNumberingAfterBreak="0">
    <w:nsid w:val="3785309C"/>
    <w:multiLevelType w:val="hybridMultilevel"/>
    <w:tmpl w:val="89841058"/>
    <w:lvl w:ilvl="0" w:tplc="A24E036E">
      <w:start w:val="1"/>
      <w:numFmt w:val="decimal"/>
      <w:suff w:val="space"/>
      <w:lvlText w:val="%1."/>
      <w:lvlJc w:val="left"/>
      <w:pPr>
        <w:ind w:left="720" w:hanging="360"/>
      </w:pPr>
      <w:rPr>
        <w:rFonts w:hint="default"/>
        <w:b/>
        <w:bCs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88E56EE"/>
    <w:multiLevelType w:val="hybridMultilevel"/>
    <w:tmpl w:val="764237A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3A4D4D26"/>
    <w:multiLevelType w:val="hybridMultilevel"/>
    <w:tmpl w:val="0E4AADB2"/>
    <w:lvl w:ilvl="0" w:tplc="353EF652">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401702A2"/>
    <w:multiLevelType w:val="hybridMultilevel"/>
    <w:tmpl w:val="04022B78"/>
    <w:lvl w:ilvl="0" w:tplc="100A000B">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6" w15:restartNumberingAfterBreak="0">
    <w:nsid w:val="491201FA"/>
    <w:multiLevelType w:val="hybridMultilevel"/>
    <w:tmpl w:val="1BDAFD30"/>
    <w:lvl w:ilvl="0" w:tplc="A44C791A">
      <w:start w:val="1"/>
      <w:numFmt w:val="decimal"/>
      <w:lvlText w:val="%1."/>
      <w:lvlJc w:val="left"/>
      <w:pPr>
        <w:ind w:left="1080" w:hanging="360"/>
      </w:pPr>
      <w:rPr>
        <w:rFonts w:ascii="Altivo Extra Light" w:eastAsia="Times New Roman" w:hAnsi="Altivo Extra Light" w:cs="Times New Roman"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7" w15:restartNumberingAfterBreak="0">
    <w:nsid w:val="4CA23890"/>
    <w:multiLevelType w:val="hybridMultilevel"/>
    <w:tmpl w:val="7B3E8C96"/>
    <w:lvl w:ilvl="0" w:tplc="BBE25432">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4E7A7643"/>
    <w:multiLevelType w:val="hybridMultilevel"/>
    <w:tmpl w:val="5332FC3E"/>
    <w:lvl w:ilvl="0" w:tplc="860876EE">
      <w:start w:val="1"/>
      <w:numFmt w:val="decimal"/>
      <w:lvlText w:val="%1."/>
      <w:lvlJc w:val="left"/>
      <w:pPr>
        <w:ind w:left="720" w:hanging="72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51980B51"/>
    <w:multiLevelType w:val="hybridMultilevel"/>
    <w:tmpl w:val="5E0A417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3331704"/>
    <w:multiLevelType w:val="hybridMultilevel"/>
    <w:tmpl w:val="6470974C"/>
    <w:lvl w:ilvl="0" w:tplc="5DFAC1C6">
      <w:start w:val="1"/>
      <w:numFmt w:val="lowerLetter"/>
      <w:lvlText w:val="%1)"/>
      <w:lvlJc w:val="left"/>
      <w:pPr>
        <w:ind w:left="360" w:hanging="360"/>
      </w:pPr>
      <w:rPr>
        <w:rFonts w:hint="default"/>
      </w:rPr>
    </w:lvl>
    <w:lvl w:ilvl="1" w:tplc="100A0019">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 w15:restartNumberingAfterBreak="0">
    <w:nsid w:val="558A6386"/>
    <w:multiLevelType w:val="hybridMultilevel"/>
    <w:tmpl w:val="55BC73A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56CC185E"/>
    <w:multiLevelType w:val="hybridMultilevel"/>
    <w:tmpl w:val="4BF8C654"/>
    <w:lvl w:ilvl="0" w:tplc="9782E5D8">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5FF51676"/>
    <w:multiLevelType w:val="hybridMultilevel"/>
    <w:tmpl w:val="C6681F1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 w15:restartNumberingAfterBreak="0">
    <w:nsid w:val="65F35C32"/>
    <w:multiLevelType w:val="hybridMultilevel"/>
    <w:tmpl w:val="83F028EA"/>
    <w:lvl w:ilvl="0" w:tplc="5472EB0A">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65F52272"/>
    <w:multiLevelType w:val="hybridMultilevel"/>
    <w:tmpl w:val="17B4A0DC"/>
    <w:lvl w:ilvl="0" w:tplc="23A00B7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75174AC1"/>
    <w:multiLevelType w:val="hybridMultilevel"/>
    <w:tmpl w:val="851026C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77AF56FC"/>
    <w:multiLevelType w:val="hybridMultilevel"/>
    <w:tmpl w:val="7DFCC69E"/>
    <w:lvl w:ilvl="0" w:tplc="6E1E03DC">
      <w:start w:val="1"/>
      <w:numFmt w:val="decimal"/>
      <w:suff w:val="space"/>
      <w:lvlText w:val="%1."/>
      <w:lvlJc w:val="left"/>
      <w:pPr>
        <w:ind w:left="720" w:hanging="363"/>
      </w:pPr>
      <w:rPr>
        <w:rFonts w:hint="default"/>
        <w:b/>
        <w:bCs w:val="0"/>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28" w15:restartNumberingAfterBreak="0">
    <w:nsid w:val="7A4324D3"/>
    <w:multiLevelType w:val="hybridMultilevel"/>
    <w:tmpl w:val="CCDA7FC8"/>
    <w:lvl w:ilvl="0" w:tplc="C01ECFA2">
      <w:start w:val="1"/>
      <w:numFmt w:val="decimal"/>
      <w:lvlText w:val="%1."/>
      <w:lvlJc w:val="left"/>
      <w:pPr>
        <w:ind w:left="644" w:hanging="360"/>
      </w:pPr>
      <w:rPr>
        <w:rFonts w:hint="default"/>
        <w:b/>
        <w:bCs/>
      </w:rPr>
    </w:lvl>
    <w:lvl w:ilvl="1" w:tplc="100A0019" w:tentative="1">
      <w:start w:val="1"/>
      <w:numFmt w:val="lowerLetter"/>
      <w:lvlText w:val="%2."/>
      <w:lvlJc w:val="left"/>
      <w:pPr>
        <w:ind w:left="1364" w:hanging="360"/>
      </w:pPr>
    </w:lvl>
    <w:lvl w:ilvl="2" w:tplc="100A001B" w:tentative="1">
      <w:start w:val="1"/>
      <w:numFmt w:val="lowerRoman"/>
      <w:lvlText w:val="%3."/>
      <w:lvlJc w:val="right"/>
      <w:pPr>
        <w:ind w:left="2084" w:hanging="180"/>
      </w:pPr>
    </w:lvl>
    <w:lvl w:ilvl="3" w:tplc="100A000F" w:tentative="1">
      <w:start w:val="1"/>
      <w:numFmt w:val="decimal"/>
      <w:lvlText w:val="%4."/>
      <w:lvlJc w:val="left"/>
      <w:pPr>
        <w:ind w:left="2804" w:hanging="360"/>
      </w:pPr>
    </w:lvl>
    <w:lvl w:ilvl="4" w:tplc="100A0019" w:tentative="1">
      <w:start w:val="1"/>
      <w:numFmt w:val="lowerLetter"/>
      <w:lvlText w:val="%5."/>
      <w:lvlJc w:val="left"/>
      <w:pPr>
        <w:ind w:left="3524" w:hanging="360"/>
      </w:pPr>
    </w:lvl>
    <w:lvl w:ilvl="5" w:tplc="100A001B" w:tentative="1">
      <w:start w:val="1"/>
      <w:numFmt w:val="lowerRoman"/>
      <w:lvlText w:val="%6."/>
      <w:lvlJc w:val="right"/>
      <w:pPr>
        <w:ind w:left="4244" w:hanging="180"/>
      </w:pPr>
    </w:lvl>
    <w:lvl w:ilvl="6" w:tplc="100A000F" w:tentative="1">
      <w:start w:val="1"/>
      <w:numFmt w:val="decimal"/>
      <w:lvlText w:val="%7."/>
      <w:lvlJc w:val="left"/>
      <w:pPr>
        <w:ind w:left="4964" w:hanging="360"/>
      </w:pPr>
    </w:lvl>
    <w:lvl w:ilvl="7" w:tplc="100A0019" w:tentative="1">
      <w:start w:val="1"/>
      <w:numFmt w:val="lowerLetter"/>
      <w:lvlText w:val="%8."/>
      <w:lvlJc w:val="left"/>
      <w:pPr>
        <w:ind w:left="5684" w:hanging="360"/>
      </w:pPr>
    </w:lvl>
    <w:lvl w:ilvl="8" w:tplc="100A001B" w:tentative="1">
      <w:start w:val="1"/>
      <w:numFmt w:val="lowerRoman"/>
      <w:lvlText w:val="%9."/>
      <w:lvlJc w:val="right"/>
      <w:pPr>
        <w:ind w:left="6404" w:hanging="180"/>
      </w:pPr>
    </w:lvl>
  </w:abstractNum>
  <w:abstractNum w:abstractNumId="29" w15:restartNumberingAfterBreak="0">
    <w:nsid w:val="7FE37C67"/>
    <w:multiLevelType w:val="hybridMultilevel"/>
    <w:tmpl w:val="68AE31C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1229609513">
    <w:abstractNumId w:val="11"/>
  </w:num>
  <w:num w:numId="2" w16cid:durableId="141122434">
    <w:abstractNumId w:val="24"/>
  </w:num>
  <w:num w:numId="3" w16cid:durableId="1236937919">
    <w:abstractNumId w:val="4"/>
  </w:num>
  <w:num w:numId="4" w16cid:durableId="522674040">
    <w:abstractNumId w:val="12"/>
  </w:num>
  <w:num w:numId="5" w16cid:durableId="851459282">
    <w:abstractNumId w:val="25"/>
  </w:num>
  <w:num w:numId="6" w16cid:durableId="1082027696">
    <w:abstractNumId w:val="12"/>
    <w:lvlOverride w:ilvl="0">
      <w:lvl w:ilvl="0" w:tplc="A24E036E">
        <w:start w:val="1"/>
        <w:numFmt w:val="decimal"/>
        <w:suff w:val="space"/>
        <w:lvlText w:val="%1."/>
        <w:lvlJc w:val="left"/>
        <w:pPr>
          <w:ind w:left="794" w:hanging="434"/>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7" w16cid:durableId="563177192">
    <w:abstractNumId w:val="16"/>
  </w:num>
  <w:num w:numId="8" w16cid:durableId="1439838165">
    <w:abstractNumId w:val="14"/>
  </w:num>
  <w:num w:numId="9" w16cid:durableId="1240483949">
    <w:abstractNumId w:val="13"/>
  </w:num>
  <w:num w:numId="10" w16cid:durableId="1949503634">
    <w:abstractNumId w:val="18"/>
  </w:num>
  <w:num w:numId="11" w16cid:durableId="550968430">
    <w:abstractNumId w:val="28"/>
  </w:num>
  <w:num w:numId="12" w16cid:durableId="406272914">
    <w:abstractNumId w:val="2"/>
  </w:num>
  <w:num w:numId="13" w16cid:durableId="1543204755">
    <w:abstractNumId w:val="5"/>
  </w:num>
  <w:num w:numId="14" w16cid:durableId="95443443">
    <w:abstractNumId w:val="27"/>
  </w:num>
  <w:num w:numId="15" w16cid:durableId="322122696">
    <w:abstractNumId w:val="22"/>
  </w:num>
  <w:num w:numId="16" w16cid:durableId="1811822316">
    <w:abstractNumId w:val="17"/>
  </w:num>
  <w:num w:numId="17" w16cid:durableId="26952989">
    <w:abstractNumId w:val="6"/>
  </w:num>
  <w:num w:numId="18" w16cid:durableId="515462524">
    <w:abstractNumId w:val="12"/>
    <w:lvlOverride w:ilvl="0">
      <w:lvl w:ilvl="0" w:tplc="A24E036E">
        <w:start w:val="1"/>
        <w:numFmt w:val="decimal"/>
        <w:suff w:val="space"/>
        <w:lvlText w:val="%1."/>
        <w:lvlJc w:val="left"/>
        <w:pPr>
          <w:ind w:left="720" w:hanging="360"/>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19" w16cid:durableId="1333874965">
    <w:abstractNumId w:val="12"/>
    <w:lvlOverride w:ilvl="0">
      <w:lvl w:ilvl="0" w:tplc="A24E036E">
        <w:start w:val="1"/>
        <w:numFmt w:val="decimal"/>
        <w:suff w:val="space"/>
        <w:lvlText w:val="%1."/>
        <w:lvlJc w:val="left"/>
        <w:pPr>
          <w:ind w:left="5321" w:hanging="360"/>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20" w16cid:durableId="1596861204">
    <w:abstractNumId w:val="12"/>
    <w:lvlOverride w:ilvl="0">
      <w:lvl w:ilvl="0" w:tplc="A24E036E">
        <w:start w:val="1"/>
        <w:numFmt w:val="decimal"/>
        <w:suff w:val="space"/>
        <w:lvlText w:val="%1."/>
        <w:lvlJc w:val="left"/>
        <w:pPr>
          <w:ind w:left="720" w:hanging="360"/>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21" w16cid:durableId="1301108126">
    <w:abstractNumId w:val="19"/>
  </w:num>
  <w:num w:numId="22" w16cid:durableId="1064450437">
    <w:abstractNumId w:val="23"/>
  </w:num>
  <w:num w:numId="23" w16cid:durableId="1153793406">
    <w:abstractNumId w:val="8"/>
  </w:num>
  <w:num w:numId="24" w16cid:durableId="1252079013">
    <w:abstractNumId w:val="1"/>
  </w:num>
  <w:num w:numId="25" w16cid:durableId="948048921">
    <w:abstractNumId w:val="7"/>
  </w:num>
  <w:num w:numId="26" w16cid:durableId="7542041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122975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52964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3657079">
    <w:abstractNumId w:val="0"/>
  </w:num>
  <w:num w:numId="30" w16cid:durableId="637952781">
    <w:abstractNumId w:val="10"/>
  </w:num>
  <w:num w:numId="31" w16cid:durableId="1043821601">
    <w:abstractNumId w:val="21"/>
  </w:num>
  <w:num w:numId="32" w16cid:durableId="1658873809">
    <w:abstractNumId w:val="29"/>
  </w:num>
  <w:num w:numId="33" w16cid:durableId="489060314">
    <w:abstractNumId w:val="9"/>
  </w:num>
  <w:num w:numId="34" w16cid:durableId="187644447">
    <w:abstractNumId w:val="26"/>
  </w:num>
  <w:num w:numId="35" w16cid:durableId="12407963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2583"/>
    <w:rsid w:val="00013EF5"/>
    <w:rsid w:val="00016FC3"/>
    <w:rsid w:val="0002067B"/>
    <w:rsid w:val="0002089E"/>
    <w:rsid w:val="00020DE7"/>
    <w:rsid w:val="000212B4"/>
    <w:rsid w:val="0002282E"/>
    <w:rsid w:val="00026968"/>
    <w:rsid w:val="00042F2F"/>
    <w:rsid w:val="0004615E"/>
    <w:rsid w:val="0006151A"/>
    <w:rsid w:val="00066706"/>
    <w:rsid w:val="00090D27"/>
    <w:rsid w:val="00092574"/>
    <w:rsid w:val="000977D4"/>
    <w:rsid w:val="000B5032"/>
    <w:rsid w:val="000B6113"/>
    <w:rsid w:val="000C0A21"/>
    <w:rsid w:val="000D6026"/>
    <w:rsid w:val="000D68DC"/>
    <w:rsid w:val="000D7F88"/>
    <w:rsid w:val="000E2D69"/>
    <w:rsid w:val="000E3DE6"/>
    <w:rsid w:val="00104A21"/>
    <w:rsid w:val="00107082"/>
    <w:rsid w:val="0016308A"/>
    <w:rsid w:val="00184715"/>
    <w:rsid w:val="001855C2"/>
    <w:rsid w:val="001A0331"/>
    <w:rsid w:val="001A4A7B"/>
    <w:rsid w:val="001B588F"/>
    <w:rsid w:val="001B742D"/>
    <w:rsid w:val="001C3FB3"/>
    <w:rsid w:val="001D57DE"/>
    <w:rsid w:val="001E7FDC"/>
    <w:rsid w:val="001F362C"/>
    <w:rsid w:val="00204D78"/>
    <w:rsid w:val="00205DD7"/>
    <w:rsid w:val="00223F52"/>
    <w:rsid w:val="00233D05"/>
    <w:rsid w:val="00243AF7"/>
    <w:rsid w:val="00243EE2"/>
    <w:rsid w:val="0025492F"/>
    <w:rsid w:val="002637B6"/>
    <w:rsid w:val="002673F8"/>
    <w:rsid w:val="00281EEF"/>
    <w:rsid w:val="00282A8A"/>
    <w:rsid w:val="0028387E"/>
    <w:rsid w:val="002B0B87"/>
    <w:rsid w:val="002B5114"/>
    <w:rsid w:val="002B5852"/>
    <w:rsid w:val="002D3D54"/>
    <w:rsid w:val="002D4545"/>
    <w:rsid w:val="002D7311"/>
    <w:rsid w:val="002E5ECA"/>
    <w:rsid w:val="003016A9"/>
    <w:rsid w:val="003016B9"/>
    <w:rsid w:val="00322AA0"/>
    <w:rsid w:val="00324724"/>
    <w:rsid w:val="00325719"/>
    <w:rsid w:val="00330E89"/>
    <w:rsid w:val="003355FF"/>
    <w:rsid w:val="003376D7"/>
    <w:rsid w:val="00345711"/>
    <w:rsid w:val="00350003"/>
    <w:rsid w:val="00350C0B"/>
    <w:rsid w:val="003701FA"/>
    <w:rsid w:val="0038763A"/>
    <w:rsid w:val="00392FDC"/>
    <w:rsid w:val="00394348"/>
    <w:rsid w:val="003974BF"/>
    <w:rsid w:val="003A18A6"/>
    <w:rsid w:val="003A4DB8"/>
    <w:rsid w:val="003B32C4"/>
    <w:rsid w:val="003B4BA1"/>
    <w:rsid w:val="003B5B39"/>
    <w:rsid w:val="003C0227"/>
    <w:rsid w:val="003D1DC1"/>
    <w:rsid w:val="003D6AD9"/>
    <w:rsid w:val="003E1F46"/>
    <w:rsid w:val="003E4CEB"/>
    <w:rsid w:val="003F1446"/>
    <w:rsid w:val="003F7075"/>
    <w:rsid w:val="00415F36"/>
    <w:rsid w:val="00416690"/>
    <w:rsid w:val="00421C00"/>
    <w:rsid w:val="00434E49"/>
    <w:rsid w:val="00436F2A"/>
    <w:rsid w:val="00444C44"/>
    <w:rsid w:val="00451DEC"/>
    <w:rsid w:val="00453827"/>
    <w:rsid w:val="00455EEC"/>
    <w:rsid w:val="00462156"/>
    <w:rsid w:val="00463EC9"/>
    <w:rsid w:val="004675AF"/>
    <w:rsid w:val="00472A91"/>
    <w:rsid w:val="00484B34"/>
    <w:rsid w:val="004A5693"/>
    <w:rsid w:val="004C15DE"/>
    <w:rsid w:val="004D5987"/>
    <w:rsid w:val="004E02D2"/>
    <w:rsid w:val="004F2BAC"/>
    <w:rsid w:val="005015AA"/>
    <w:rsid w:val="00503EC6"/>
    <w:rsid w:val="0051141B"/>
    <w:rsid w:val="00513674"/>
    <w:rsid w:val="00513DDD"/>
    <w:rsid w:val="0052058D"/>
    <w:rsid w:val="00530958"/>
    <w:rsid w:val="005310B7"/>
    <w:rsid w:val="00533BFE"/>
    <w:rsid w:val="005401A1"/>
    <w:rsid w:val="00546123"/>
    <w:rsid w:val="005521BB"/>
    <w:rsid w:val="00571DA1"/>
    <w:rsid w:val="00572D91"/>
    <w:rsid w:val="00575F51"/>
    <w:rsid w:val="00582241"/>
    <w:rsid w:val="005841E8"/>
    <w:rsid w:val="00595F7B"/>
    <w:rsid w:val="005A05C2"/>
    <w:rsid w:val="005A24EE"/>
    <w:rsid w:val="005D2D13"/>
    <w:rsid w:val="005D7535"/>
    <w:rsid w:val="005E1B63"/>
    <w:rsid w:val="005E1EAC"/>
    <w:rsid w:val="005E5042"/>
    <w:rsid w:val="005E5390"/>
    <w:rsid w:val="005E630D"/>
    <w:rsid w:val="005E7C89"/>
    <w:rsid w:val="00615AC4"/>
    <w:rsid w:val="00620E63"/>
    <w:rsid w:val="006224D8"/>
    <w:rsid w:val="00623349"/>
    <w:rsid w:val="00636CE2"/>
    <w:rsid w:val="00640975"/>
    <w:rsid w:val="00653199"/>
    <w:rsid w:val="00654824"/>
    <w:rsid w:val="006575C1"/>
    <w:rsid w:val="0066732C"/>
    <w:rsid w:val="00670BB8"/>
    <w:rsid w:val="0068335D"/>
    <w:rsid w:val="006857B9"/>
    <w:rsid w:val="00690E65"/>
    <w:rsid w:val="00695C32"/>
    <w:rsid w:val="006A6294"/>
    <w:rsid w:val="006B0AC2"/>
    <w:rsid w:val="006B797E"/>
    <w:rsid w:val="006C0A30"/>
    <w:rsid w:val="006C236A"/>
    <w:rsid w:val="006C7EB5"/>
    <w:rsid w:val="006D0074"/>
    <w:rsid w:val="006D0C6D"/>
    <w:rsid w:val="006E54C4"/>
    <w:rsid w:val="006F6AEF"/>
    <w:rsid w:val="007056D7"/>
    <w:rsid w:val="00710316"/>
    <w:rsid w:val="007206A8"/>
    <w:rsid w:val="0072156E"/>
    <w:rsid w:val="007241D5"/>
    <w:rsid w:val="00726743"/>
    <w:rsid w:val="007269A4"/>
    <w:rsid w:val="00732EEB"/>
    <w:rsid w:val="007336C5"/>
    <w:rsid w:val="00734C96"/>
    <w:rsid w:val="0073587C"/>
    <w:rsid w:val="00737BE5"/>
    <w:rsid w:val="00744836"/>
    <w:rsid w:val="00746445"/>
    <w:rsid w:val="007551D8"/>
    <w:rsid w:val="0076441F"/>
    <w:rsid w:val="00773063"/>
    <w:rsid w:val="007770C0"/>
    <w:rsid w:val="00777411"/>
    <w:rsid w:val="007816F7"/>
    <w:rsid w:val="00782B5F"/>
    <w:rsid w:val="00785489"/>
    <w:rsid w:val="00785B4C"/>
    <w:rsid w:val="00787CDE"/>
    <w:rsid w:val="00794FB0"/>
    <w:rsid w:val="007965EF"/>
    <w:rsid w:val="007B5192"/>
    <w:rsid w:val="007B5563"/>
    <w:rsid w:val="007C21A7"/>
    <w:rsid w:val="007C2653"/>
    <w:rsid w:val="007C2CF9"/>
    <w:rsid w:val="007D1876"/>
    <w:rsid w:val="007D5A91"/>
    <w:rsid w:val="007D669A"/>
    <w:rsid w:val="007E14F5"/>
    <w:rsid w:val="007E5326"/>
    <w:rsid w:val="008034D1"/>
    <w:rsid w:val="0080375A"/>
    <w:rsid w:val="00807BF8"/>
    <w:rsid w:val="00814398"/>
    <w:rsid w:val="0081447E"/>
    <w:rsid w:val="00816931"/>
    <w:rsid w:val="0082032E"/>
    <w:rsid w:val="0082035B"/>
    <w:rsid w:val="00827D14"/>
    <w:rsid w:val="0083520B"/>
    <w:rsid w:val="0083619E"/>
    <w:rsid w:val="008439C0"/>
    <w:rsid w:val="008444D1"/>
    <w:rsid w:val="00844B24"/>
    <w:rsid w:val="00847BB9"/>
    <w:rsid w:val="0085190F"/>
    <w:rsid w:val="00861A54"/>
    <w:rsid w:val="0086295F"/>
    <w:rsid w:val="00872450"/>
    <w:rsid w:val="00876A3C"/>
    <w:rsid w:val="00885D15"/>
    <w:rsid w:val="008A252B"/>
    <w:rsid w:val="008A3CF6"/>
    <w:rsid w:val="008A65CE"/>
    <w:rsid w:val="008A69AA"/>
    <w:rsid w:val="008A69D3"/>
    <w:rsid w:val="008B24F0"/>
    <w:rsid w:val="008B3EC1"/>
    <w:rsid w:val="008C73DC"/>
    <w:rsid w:val="008D0A3A"/>
    <w:rsid w:val="008D166E"/>
    <w:rsid w:val="008D1DD3"/>
    <w:rsid w:val="008D2E7E"/>
    <w:rsid w:val="008D7262"/>
    <w:rsid w:val="008E5461"/>
    <w:rsid w:val="008E7E7F"/>
    <w:rsid w:val="008F0F7D"/>
    <w:rsid w:val="008F640D"/>
    <w:rsid w:val="00900688"/>
    <w:rsid w:val="00904D01"/>
    <w:rsid w:val="00910E1F"/>
    <w:rsid w:val="00921424"/>
    <w:rsid w:val="00922DAB"/>
    <w:rsid w:val="00923337"/>
    <w:rsid w:val="00932993"/>
    <w:rsid w:val="009400F7"/>
    <w:rsid w:val="00953838"/>
    <w:rsid w:val="00953DCB"/>
    <w:rsid w:val="00957311"/>
    <w:rsid w:val="0096328E"/>
    <w:rsid w:val="009732A9"/>
    <w:rsid w:val="0097542C"/>
    <w:rsid w:val="00976E0B"/>
    <w:rsid w:val="00987BEE"/>
    <w:rsid w:val="00993E30"/>
    <w:rsid w:val="0099509E"/>
    <w:rsid w:val="009A0092"/>
    <w:rsid w:val="009C46E7"/>
    <w:rsid w:val="009C5152"/>
    <w:rsid w:val="009D3845"/>
    <w:rsid w:val="009E0E07"/>
    <w:rsid w:val="009E536A"/>
    <w:rsid w:val="009F6B18"/>
    <w:rsid w:val="00A010CB"/>
    <w:rsid w:val="00A0615D"/>
    <w:rsid w:val="00A10061"/>
    <w:rsid w:val="00A15C40"/>
    <w:rsid w:val="00A30AC7"/>
    <w:rsid w:val="00A33582"/>
    <w:rsid w:val="00A37F61"/>
    <w:rsid w:val="00A400EE"/>
    <w:rsid w:val="00A47B44"/>
    <w:rsid w:val="00A51914"/>
    <w:rsid w:val="00A535F9"/>
    <w:rsid w:val="00A670D9"/>
    <w:rsid w:val="00A752ED"/>
    <w:rsid w:val="00A77DB0"/>
    <w:rsid w:val="00A77E30"/>
    <w:rsid w:val="00A82036"/>
    <w:rsid w:val="00A85EF0"/>
    <w:rsid w:val="00AA323F"/>
    <w:rsid w:val="00AA3536"/>
    <w:rsid w:val="00AA3BE9"/>
    <w:rsid w:val="00AA5193"/>
    <w:rsid w:val="00AB3A99"/>
    <w:rsid w:val="00AB6017"/>
    <w:rsid w:val="00AC57DC"/>
    <w:rsid w:val="00AC6865"/>
    <w:rsid w:val="00AD5997"/>
    <w:rsid w:val="00B0075F"/>
    <w:rsid w:val="00B00EF0"/>
    <w:rsid w:val="00B076F5"/>
    <w:rsid w:val="00B11757"/>
    <w:rsid w:val="00B11E7D"/>
    <w:rsid w:val="00B14053"/>
    <w:rsid w:val="00B163E5"/>
    <w:rsid w:val="00B17354"/>
    <w:rsid w:val="00B20C3B"/>
    <w:rsid w:val="00B300B8"/>
    <w:rsid w:val="00B35241"/>
    <w:rsid w:val="00B42D3B"/>
    <w:rsid w:val="00B4542D"/>
    <w:rsid w:val="00B7676D"/>
    <w:rsid w:val="00B83262"/>
    <w:rsid w:val="00B90FAD"/>
    <w:rsid w:val="00BB220B"/>
    <w:rsid w:val="00BC417D"/>
    <w:rsid w:val="00BC6D5A"/>
    <w:rsid w:val="00BD4D29"/>
    <w:rsid w:val="00BE0A46"/>
    <w:rsid w:val="00BE138D"/>
    <w:rsid w:val="00BE4FBB"/>
    <w:rsid w:val="00BE72C8"/>
    <w:rsid w:val="00C20034"/>
    <w:rsid w:val="00C320E5"/>
    <w:rsid w:val="00C356A1"/>
    <w:rsid w:val="00C37D85"/>
    <w:rsid w:val="00C50602"/>
    <w:rsid w:val="00C54055"/>
    <w:rsid w:val="00C60BBB"/>
    <w:rsid w:val="00C74047"/>
    <w:rsid w:val="00C8381B"/>
    <w:rsid w:val="00C871CE"/>
    <w:rsid w:val="00C95BE2"/>
    <w:rsid w:val="00CB17D6"/>
    <w:rsid w:val="00CB4B5C"/>
    <w:rsid w:val="00CC0CEC"/>
    <w:rsid w:val="00CC2722"/>
    <w:rsid w:val="00CE02F6"/>
    <w:rsid w:val="00CE4DB5"/>
    <w:rsid w:val="00CF2DEB"/>
    <w:rsid w:val="00D21255"/>
    <w:rsid w:val="00D23B3C"/>
    <w:rsid w:val="00D26D73"/>
    <w:rsid w:val="00D461BE"/>
    <w:rsid w:val="00D54F69"/>
    <w:rsid w:val="00D6025A"/>
    <w:rsid w:val="00D6308E"/>
    <w:rsid w:val="00D73869"/>
    <w:rsid w:val="00D82FB3"/>
    <w:rsid w:val="00DC4FCF"/>
    <w:rsid w:val="00DC5AFE"/>
    <w:rsid w:val="00DF6295"/>
    <w:rsid w:val="00E05C3D"/>
    <w:rsid w:val="00E07730"/>
    <w:rsid w:val="00E1485D"/>
    <w:rsid w:val="00E23EC4"/>
    <w:rsid w:val="00E24C6E"/>
    <w:rsid w:val="00E271D2"/>
    <w:rsid w:val="00E51E02"/>
    <w:rsid w:val="00E54C41"/>
    <w:rsid w:val="00E67C1B"/>
    <w:rsid w:val="00E7081E"/>
    <w:rsid w:val="00E70968"/>
    <w:rsid w:val="00E70CD8"/>
    <w:rsid w:val="00E94919"/>
    <w:rsid w:val="00E9519B"/>
    <w:rsid w:val="00EA075F"/>
    <w:rsid w:val="00EA2317"/>
    <w:rsid w:val="00EA27B7"/>
    <w:rsid w:val="00EA59B4"/>
    <w:rsid w:val="00EB02F0"/>
    <w:rsid w:val="00EB1D4A"/>
    <w:rsid w:val="00EC1753"/>
    <w:rsid w:val="00EC2B54"/>
    <w:rsid w:val="00EC4F59"/>
    <w:rsid w:val="00EC53D8"/>
    <w:rsid w:val="00ED28A7"/>
    <w:rsid w:val="00ED2C82"/>
    <w:rsid w:val="00F003AD"/>
    <w:rsid w:val="00F368C7"/>
    <w:rsid w:val="00F43A9A"/>
    <w:rsid w:val="00F43FAC"/>
    <w:rsid w:val="00F52163"/>
    <w:rsid w:val="00F5471E"/>
    <w:rsid w:val="00F550C4"/>
    <w:rsid w:val="00F56646"/>
    <w:rsid w:val="00F611E2"/>
    <w:rsid w:val="00F640C9"/>
    <w:rsid w:val="00F644CF"/>
    <w:rsid w:val="00F74209"/>
    <w:rsid w:val="00F75BC6"/>
    <w:rsid w:val="00F772D2"/>
    <w:rsid w:val="00F8338D"/>
    <w:rsid w:val="00F961AC"/>
    <w:rsid w:val="00FA688A"/>
    <w:rsid w:val="00FB0213"/>
    <w:rsid w:val="00FB53AF"/>
    <w:rsid w:val="00FC3723"/>
    <w:rsid w:val="00FC54B0"/>
    <w:rsid w:val="00FE3EC3"/>
    <w:rsid w:val="00FE40F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50"/>
    <w:pPr>
      <w:spacing w:after="0" w:line="240" w:lineRule="auto"/>
    </w:pPr>
    <w:rPr>
      <w:kern w:val="0"/>
      <w:sz w:val="24"/>
      <w:szCs w:val="24"/>
      <w:lang w:val="es-ES_tradnl"/>
      <w14:ligatures w14:val="none"/>
    </w:rPr>
  </w:style>
  <w:style w:type="paragraph" w:styleId="Ttulo1">
    <w:name w:val="heading 1"/>
    <w:basedOn w:val="Normal"/>
    <w:next w:val="Normal"/>
    <w:link w:val="Ttulo1Car"/>
    <w:uiPriority w:val="9"/>
    <w:qFormat/>
    <w:rsid w:val="004C15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872450"/>
    <w:pPr>
      <w:spacing w:before="100" w:beforeAutospacing="1" w:after="100" w:afterAutospacing="1"/>
      <w:outlineLvl w:val="1"/>
    </w:pPr>
    <w:rPr>
      <w:rFonts w:ascii="Times New Roman" w:eastAsia="Times New Roman" w:hAnsi="Times New Roman" w:cs="Times New Roman"/>
      <w:b/>
      <w:bCs/>
      <w:sz w:val="36"/>
      <w:szCs w:val="36"/>
      <w:lang w:val="es-GT"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0075F"/>
    <w:pPr>
      <w:ind w:left="720"/>
      <w:contextualSpacing/>
    </w:pPr>
  </w:style>
  <w:style w:type="character" w:customStyle="1" w:styleId="Ttulo2Car">
    <w:name w:val="Título 2 Car"/>
    <w:basedOn w:val="Fuentedeprrafopredeter"/>
    <w:link w:val="Ttulo2"/>
    <w:uiPriority w:val="9"/>
    <w:rsid w:val="00872450"/>
    <w:rPr>
      <w:rFonts w:ascii="Times New Roman" w:eastAsia="Times New Roman" w:hAnsi="Times New Roman" w:cs="Times New Roman"/>
      <w:b/>
      <w:bCs/>
      <w:kern w:val="0"/>
      <w:sz w:val="36"/>
      <w:szCs w:val="36"/>
      <w:lang w:eastAsia="es-GT"/>
      <w14:ligatures w14:val="none"/>
    </w:rPr>
  </w:style>
  <w:style w:type="character" w:styleId="Hipervnculo">
    <w:name w:val="Hyperlink"/>
    <w:basedOn w:val="Fuentedeprrafopredeter"/>
    <w:uiPriority w:val="99"/>
    <w:unhideWhenUsed/>
    <w:rsid w:val="00872450"/>
    <w:rPr>
      <w:color w:val="0563C1" w:themeColor="hyperlink"/>
      <w:u w:val="single"/>
    </w:rPr>
  </w:style>
  <w:style w:type="table" w:styleId="Tablaconcuadrcula">
    <w:name w:val="Table Grid"/>
    <w:basedOn w:val="Tablanormal"/>
    <w:uiPriority w:val="39"/>
    <w:rsid w:val="0087245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724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2450"/>
    <w:rPr>
      <w:rFonts w:ascii="Segoe UI" w:hAnsi="Segoe UI" w:cs="Segoe UI"/>
      <w:kern w:val="0"/>
      <w:sz w:val="18"/>
      <w:szCs w:val="18"/>
      <w:lang w:val="es-ES_tradnl"/>
      <w14:ligatures w14:val="none"/>
    </w:rPr>
  </w:style>
  <w:style w:type="character" w:customStyle="1" w:styleId="Mencinsinresolver1">
    <w:name w:val="Mención sin resolver1"/>
    <w:basedOn w:val="Fuentedeprrafopredeter"/>
    <w:uiPriority w:val="99"/>
    <w:semiHidden/>
    <w:unhideWhenUsed/>
    <w:rsid w:val="00872450"/>
    <w:rPr>
      <w:color w:val="605E5C"/>
      <w:shd w:val="clear" w:color="auto" w:fill="E1DFDD"/>
    </w:rPr>
  </w:style>
  <w:style w:type="paragraph" w:styleId="Textonotapie">
    <w:name w:val="footnote text"/>
    <w:basedOn w:val="Normal"/>
    <w:link w:val="TextonotapieCar"/>
    <w:uiPriority w:val="99"/>
    <w:semiHidden/>
    <w:unhideWhenUsed/>
    <w:rsid w:val="00872450"/>
    <w:rPr>
      <w:sz w:val="20"/>
      <w:szCs w:val="20"/>
    </w:rPr>
  </w:style>
  <w:style w:type="character" w:customStyle="1" w:styleId="TextonotapieCar">
    <w:name w:val="Texto nota pie Car"/>
    <w:basedOn w:val="Fuentedeprrafopredeter"/>
    <w:link w:val="Textonotapie"/>
    <w:uiPriority w:val="99"/>
    <w:semiHidden/>
    <w:rsid w:val="00872450"/>
    <w:rPr>
      <w:kern w:val="0"/>
      <w:sz w:val="20"/>
      <w:szCs w:val="20"/>
      <w:lang w:val="es-ES_tradnl"/>
      <w14:ligatures w14:val="none"/>
    </w:rPr>
  </w:style>
  <w:style w:type="character" w:styleId="Refdenotaalpie">
    <w:name w:val="footnote reference"/>
    <w:basedOn w:val="Fuentedeprrafopredeter"/>
    <w:uiPriority w:val="99"/>
    <w:semiHidden/>
    <w:unhideWhenUsed/>
    <w:rsid w:val="00872450"/>
    <w:rPr>
      <w:vertAlign w:val="superscript"/>
    </w:rPr>
  </w:style>
  <w:style w:type="paragraph" w:styleId="NormalWeb">
    <w:name w:val="Normal (Web)"/>
    <w:basedOn w:val="Normal"/>
    <w:uiPriority w:val="99"/>
    <w:unhideWhenUsed/>
    <w:rsid w:val="00872450"/>
    <w:pPr>
      <w:spacing w:before="100" w:beforeAutospacing="1" w:after="100" w:afterAutospacing="1"/>
    </w:pPr>
    <w:rPr>
      <w:rFonts w:ascii="Times New Roman" w:eastAsia="Times New Roman" w:hAnsi="Times New Roman" w:cs="Times New Roman"/>
      <w:lang w:val="es-MX" w:eastAsia="es-ES_tradnl"/>
    </w:rPr>
  </w:style>
  <w:style w:type="character" w:styleId="Refdecomentario">
    <w:name w:val="annotation reference"/>
    <w:basedOn w:val="Fuentedeprrafopredeter"/>
    <w:uiPriority w:val="99"/>
    <w:semiHidden/>
    <w:unhideWhenUsed/>
    <w:rsid w:val="00872450"/>
    <w:rPr>
      <w:sz w:val="16"/>
      <w:szCs w:val="16"/>
    </w:rPr>
  </w:style>
  <w:style w:type="paragraph" w:styleId="Textocomentario">
    <w:name w:val="annotation text"/>
    <w:basedOn w:val="Normal"/>
    <w:link w:val="TextocomentarioCar"/>
    <w:uiPriority w:val="99"/>
    <w:unhideWhenUsed/>
    <w:rsid w:val="00872450"/>
    <w:rPr>
      <w:sz w:val="20"/>
      <w:szCs w:val="20"/>
    </w:rPr>
  </w:style>
  <w:style w:type="character" w:customStyle="1" w:styleId="TextocomentarioCar">
    <w:name w:val="Texto comentario Car"/>
    <w:basedOn w:val="Fuentedeprrafopredeter"/>
    <w:link w:val="Textocomentario"/>
    <w:uiPriority w:val="99"/>
    <w:rsid w:val="00872450"/>
    <w:rPr>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872450"/>
    <w:rPr>
      <w:b/>
      <w:bCs/>
    </w:rPr>
  </w:style>
  <w:style w:type="character" w:customStyle="1" w:styleId="AsuntodelcomentarioCar">
    <w:name w:val="Asunto del comentario Car"/>
    <w:basedOn w:val="TextocomentarioCar"/>
    <w:link w:val="Asuntodelcomentario"/>
    <w:uiPriority w:val="99"/>
    <w:semiHidden/>
    <w:rsid w:val="00872450"/>
    <w:rPr>
      <w:b/>
      <w:bCs/>
      <w:kern w:val="0"/>
      <w:sz w:val="20"/>
      <w:szCs w:val="20"/>
      <w:lang w:val="es-ES_tradnl"/>
      <w14:ligatures w14:val="none"/>
    </w:rPr>
  </w:style>
  <w:style w:type="character" w:styleId="Textoennegrita">
    <w:name w:val="Strong"/>
    <w:uiPriority w:val="22"/>
    <w:qFormat/>
    <w:rsid w:val="00872450"/>
    <w:rPr>
      <w:b/>
      <w:bCs/>
    </w:rPr>
  </w:style>
  <w:style w:type="paragraph" w:styleId="Revisin">
    <w:name w:val="Revision"/>
    <w:hidden/>
    <w:uiPriority w:val="99"/>
    <w:semiHidden/>
    <w:rsid w:val="00BE0A46"/>
    <w:pPr>
      <w:spacing w:after="0" w:line="240" w:lineRule="auto"/>
    </w:pPr>
    <w:rPr>
      <w:kern w:val="0"/>
      <w:sz w:val="24"/>
      <w:szCs w:val="24"/>
      <w:lang w:val="es-ES_tradnl"/>
      <w14:ligatures w14:val="none"/>
    </w:rPr>
  </w:style>
  <w:style w:type="paragraph" w:styleId="Sinespaciado">
    <w:name w:val="No Spacing"/>
    <w:uiPriority w:val="1"/>
    <w:qFormat/>
    <w:rsid w:val="00BE4FBB"/>
    <w:pPr>
      <w:spacing w:after="0" w:line="240" w:lineRule="auto"/>
    </w:pPr>
    <w:rPr>
      <w:kern w:val="0"/>
      <w:sz w:val="24"/>
      <w:szCs w:val="24"/>
      <w:lang w:val="es-ES_tradnl"/>
      <w14:ligatures w14:val="none"/>
    </w:rPr>
  </w:style>
  <w:style w:type="character" w:customStyle="1" w:styleId="Ttulo1Car">
    <w:name w:val="Título 1 Car"/>
    <w:basedOn w:val="Fuentedeprrafopredeter"/>
    <w:link w:val="Ttulo1"/>
    <w:uiPriority w:val="9"/>
    <w:rsid w:val="004C15DE"/>
    <w:rPr>
      <w:rFonts w:asciiTheme="majorHAnsi" w:eastAsiaTheme="majorEastAsia" w:hAnsiTheme="majorHAnsi" w:cstheme="majorBidi"/>
      <w:color w:val="2F5496" w:themeColor="accent1" w:themeShade="BF"/>
      <w:kern w:val="0"/>
      <w:sz w:val="32"/>
      <w:szCs w:val="32"/>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65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95804-BFF7-4847-ADF7-E0715CE7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43</Pages>
  <Words>11140</Words>
  <Characters>61276</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YESENIA CHAVARRÍA MEDRANO</cp:lastModifiedBy>
  <cp:revision>13</cp:revision>
  <cp:lastPrinted>2025-01-10T17:38:00Z</cp:lastPrinted>
  <dcterms:created xsi:type="dcterms:W3CDTF">2025-05-07T21:45:00Z</dcterms:created>
  <dcterms:modified xsi:type="dcterms:W3CDTF">2025-10-10T15:48:00Z</dcterms:modified>
</cp:coreProperties>
</file>